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8E72" w14:textId="77777777" w:rsidR="00385401" w:rsidRDefault="00385401" w:rsidP="00385401">
      <w:pPr>
        <w:spacing w:before="120" w:after="120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暑期学校实验项目：高考志愿填报助手</w:t>
      </w:r>
    </w:p>
    <w:tbl>
      <w:tblPr>
        <w:tblW w:w="894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3"/>
        <w:gridCol w:w="1194"/>
        <w:gridCol w:w="851"/>
        <w:gridCol w:w="1842"/>
        <w:gridCol w:w="709"/>
        <w:gridCol w:w="992"/>
        <w:gridCol w:w="709"/>
        <w:gridCol w:w="1559"/>
      </w:tblGrid>
      <w:tr w:rsidR="00385401" w:rsidRPr="00377AA5" w14:paraId="011468CF" w14:textId="77777777" w:rsidTr="0049506E">
        <w:trPr>
          <w:trHeight w:hRule="exact" w:val="454"/>
        </w:trPr>
        <w:tc>
          <w:tcPr>
            <w:tcW w:w="1093" w:type="dxa"/>
            <w:vAlign w:val="center"/>
          </w:tcPr>
          <w:p w14:paraId="4F1972D2" w14:textId="77777777" w:rsidR="00385401" w:rsidRPr="00377AA5" w:rsidRDefault="0021060F" w:rsidP="007819B4">
            <w:pPr>
              <w:jc w:val="center"/>
            </w:pPr>
            <w:r w:rsidRPr="00377AA5">
              <w:t>小组</w:t>
            </w:r>
            <w:r w:rsidR="00385401" w:rsidRPr="00377AA5">
              <w:t>名称</w:t>
            </w:r>
          </w:p>
        </w:tc>
        <w:tc>
          <w:tcPr>
            <w:tcW w:w="7856" w:type="dxa"/>
            <w:gridSpan w:val="7"/>
            <w:vAlign w:val="center"/>
          </w:tcPr>
          <w:p w14:paraId="1E56C01A" w14:textId="574227B8" w:rsidR="00385401" w:rsidRPr="00377AA5" w:rsidRDefault="006C347B" w:rsidP="00C3355A">
            <w:r>
              <w:rPr>
                <w:rFonts w:hint="eastAsia"/>
              </w:rPr>
              <w:t>数据采集和清洗小组</w:t>
            </w:r>
          </w:p>
        </w:tc>
      </w:tr>
      <w:tr w:rsidR="005F564A" w:rsidRPr="00377AA5" w14:paraId="7C278DDB" w14:textId="77777777" w:rsidTr="0049506E">
        <w:trPr>
          <w:trHeight w:hRule="exact" w:val="454"/>
        </w:trPr>
        <w:tc>
          <w:tcPr>
            <w:tcW w:w="1093" w:type="dxa"/>
            <w:tcBorders>
              <w:bottom w:val="single" w:sz="6" w:space="0" w:color="auto"/>
            </w:tcBorders>
            <w:vAlign w:val="center"/>
          </w:tcPr>
          <w:p w14:paraId="07058BFE" w14:textId="77777777" w:rsidR="00385401" w:rsidRPr="00377AA5" w:rsidRDefault="00385401" w:rsidP="007819B4">
            <w:pPr>
              <w:jc w:val="center"/>
            </w:pPr>
            <w:r w:rsidRPr="00377AA5">
              <w:t>姓</w:t>
            </w:r>
            <w:r w:rsidRPr="00377AA5">
              <w:t xml:space="preserve">    </w:t>
            </w:r>
            <w:r w:rsidRPr="00377AA5">
              <w:t>名</w:t>
            </w:r>
          </w:p>
        </w:tc>
        <w:tc>
          <w:tcPr>
            <w:tcW w:w="1194" w:type="dxa"/>
            <w:tcBorders>
              <w:bottom w:val="single" w:sz="6" w:space="0" w:color="auto"/>
            </w:tcBorders>
            <w:vAlign w:val="center"/>
          </w:tcPr>
          <w:p w14:paraId="7AD84AFD" w14:textId="61CE8786" w:rsidR="00385401" w:rsidRPr="00377AA5" w:rsidRDefault="00CE1F35" w:rsidP="00C3355A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沈毅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14:paraId="56C1CEB2" w14:textId="77777777" w:rsidR="00385401" w:rsidRPr="00377AA5" w:rsidRDefault="00385401" w:rsidP="007819B4">
            <w:pPr>
              <w:jc w:val="center"/>
            </w:pPr>
            <w:r w:rsidRPr="00377AA5">
              <w:t>专业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642371C8" w14:textId="17A4F99E" w:rsidR="00385401" w:rsidRPr="00377AA5" w:rsidRDefault="006C347B" w:rsidP="007819B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人工智能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3ED0EDCF" w14:textId="77777777" w:rsidR="00385401" w:rsidRPr="00377AA5" w:rsidRDefault="00385401" w:rsidP="007819B4">
            <w:pPr>
              <w:jc w:val="center"/>
            </w:pPr>
            <w:r w:rsidRPr="00377AA5">
              <w:t>班级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14:paraId="703FE41B" w14:textId="2F08D2CE" w:rsidR="00385401" w:rsidRPr="00377AA5" w:rsidRDefault="006C347B" w:rsidP="007819B4">
            <w:pPr>
              <w:jc w:val="center"/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2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14:paraId="5E1ECBB4" w14:textId="77777777" w:rsidR="00385401" w:rsidRPr="00377AA5" w:rsidRDefault="00385401" w:rsidP="00B37F80">
            <w:pPr>
              <w:jc w:val="center"/>
            </w:pPr>
            <w:r w:rsidRPr="00377AA5">
              <w:t>学号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5E79A7CF" w14:textId="5C5CFA04" w:rsidR="00385401" w:rsidRPr="00377AA5" w:rsidRDefault="006C347B" w:rsidP="0036086C">
            <w:pPr>
              <w:rPr>
                <w:color w:val="0F243E"/>
              </w:rPr>
            </w:pPr>
            <w:r>
              <w:rPr>
                <w:rFonts w:hint="eastAsia"/>
                <w:color w:val="0F243E"/>
              </w:rPr>
              <w:t>0</w:t>
            </w:r>
            <w:r>
              <w:rPr>
                <w:color w:val="0F243E"/>
              </w:rPr>
              <w:t>911822</w:t>
            </w:r>
            <w:r w:rsidR="00CE1F35">
              <w:rPr>
                <w:color w:val="0F243E"/>
              </w:rPr>
              <w:t>2</w:t>
            </w:r>
          </w:p>
        </w:tc>
      </w:tr>
      <w:tr w:rsidR="00FA3736" w:rsidRPr="00377AA5" w14:paraId="184D4C37" w14:textId="77777777" w:rsidTr="0049506E">
        <w:trPr>
          <w:cantSplit/>
          <w:trHeight w:hRule="exact" w:val="454"/>
        </w:trPr>
        <w:tc>
          <w:tcPr>
            <w:tcW w:w="10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7A0CB6" w14:textId="77777777" w:rsidR="00385401" w:rsidRPr="00377AA5" w:rsidRDefault="00385401" w:rsidP="007819B4">
            <w:pPr>
              <w:jc w:val="center"/>
            </w:pPr>
            <w:r w:rsidRPr="00377AA5">
              <w:t>实验</w:t>
            </w:r>
            <w:r w:rsidR="002B2F6E" w:rsidRPr="00377AA5">
              <w:t>时间</w:t>
            </w:r>
          </w:p>
        </w:tc>
        <w:tc>
          <w:tcPr>
            <w:tcW w:w="2045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946693A" w14:textId="77777777" w:rsidR="00385401" w:rsidRPr="00377AA5" w:rsidRDefault="00FA3736" w:rsidP="007819B4">
            <w:pPr>
              <w:jc w:val="center"/>
            </w:pPr>
            <w:r w:rsidRPr="00377AA5">
              <w:t>2020.8.31-2020.9.23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D3F9803" w14:textId="77777777" w:rsidR="00385401" w:rsidRPr="00377AA5" w:rsidRDefault="00385401" w:rsidP="007819B4">
            <w:pPr>
              <w:jc w:val="center"/>
            </w:pPr>
            <w:r w:rsidRPr="00377AA5"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B75892" w14:textId="77777777" w:rsidR="00385401" w:rsidRPr="00377AA5" w:rsidRDefault="004B1E5D" w:rsidP="007819B4">
            <w:pPr>
              <w:jc w:val="center"/>
            </w:pPr>
            <w:r w:rsidRPr="00377AA5">
              <w:t>孔祥龙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3CDBCB2" w14:textId="77777777" w:rsidR="00385401" w:rsidRPr="00377AA5" w:rsidRDefault="00385401" w:rsidP="007819B4">
            <w:pPr>
              <w:jc w:val="center"/>
            </w:pPr>
            <w:r w:rsidRPr="00377AA5">
              <w:t>成绩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6CCC278" w14:textId="77777777" w:rsidR="00385401" w:rsidRPr="00377AA5" w:rsidRDefault="00385401" w:rsidP="00FA3736"/>
        </w:tc>
      </w:tr>
      <w:tr w:rsidR="00385401" w:rsidRPr="00377AA5" w14:paraId="546A080C" w14:textId="77777777" w:rsidTr="0049506E">
        <w:trPr>
          <w:trHeight w:val="2116"/>
        </w:trPr>
        <w:tc>
          <w:tcPr>
            <w:tcW w:w="8949" w:type="dxa"/>
            <w:gridSpan w:val="8"/>
            <w:tcBorders>
              <w:top w:val="single" w:sz="12" w:space="0" w:color="auto"/>
            </w:tcBorders>
          </w:tcPr>
          <w:p w14:paraId="68718C8E" w14:textId="77777777" w:rsidR="00385401" w:rsidRPr="00377AA5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一、实验</w:t>
            </w:r>
            <w:r w:rsidR="00EF420A" w:rsidRPr="00377AA5">
              <w:rPr>
                <w:b/>
                <w:szCs w:val="21"/>
              </w:rPr>
              <w:t>背景和</w:t>
            </w:r>
            <w:r w:rsidR="00B35C34" w:rsidRPr="00377AA5">
              <w:rPr>
                <w:b/>
                <w:szCs w:val="21"/>
              </w:rPr>
              <w:t>目的</w:t>
            </w:r>
          </w:p>
          <w:p w14:paraId="672A14BA" w14:textId="690407D2" w:rsidR="00385401" w:rsidRPr="00377AA5" w:rsidRDefault="006C347B" w:rsidP="003725EB">
            <w:pPr>
              <w:ind w:right="34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本次软件实践的数据基于上学期同学们</w:t>
            </w:r>
            <w:proofErr w:type="gramStart"/>
            <w:r>
              <w:rPr>
                <w:rFonts w:hint="eastAsia"/>
                <w:szCs w:val="21"/>
              </w:rPr>
              <w:t>所爬取</w:t>
            </w:r>
            <w:proofErr w:type="gramEnd"/>
            <w:r>
              <w:rPr>
                <w:rFonts w:hint="eastAsia"/>
                <w:szCs w:val="21"/>
              </w:rPr>
              <w:t>的</w:t>
            </w:r>
            <w:r w:rsidR="003725EB">
              <w:rPr>
                <w:rFonts w:hint="eastAsia"/>
                <w:szCs w:val="21"/>
              </w:rPr>
              <w:t>近三年的</w:t>
            </w:r>
            <w:r>
              <w:rPr>
                <w:rFonts w:hint="eastAsia"/>
                <w:szCs w:val="21"/>
              </w:rPr>
              <w:t>大学专业录取分数和各省一分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段表，出于多种原因，数据有冗余，错误，格式不统一</w:t>
            </w:r>
            <w:r w:rsidR="003725EB">
              <w:rPr>
                <w:rFonts w:hint="eastAsia"/>
                <w:szCs w:val="21"/>
              </w:rPr>
              <w:t>和未合并</w:t>
            </w:r>
            <w:r>
              <w:rPr>
                <w:rFonts w:hint="eastAsia"/>
                <w:szCs w:val="21"/>
              </w:rPr>
              <w:t>等问题</w:t>
            </w:r>
            <w:r w:rsidR="003725EB">
              <w:rPr>
                <w:rFonts w:hint="eastAsia"/>
                <w:szCs w:val="21"/>
              </w:rPr>
              <w:t>。数据的问题对后面小组做评估，分析，训练模型等均有较大的影响，故本小组的任务为采集，清洗，整理数据，为后面小组提供正确有效的数据。</w:t>
            </w:r>
          </w:p>
        </w:tc>
      </w:tr>
      <w:tr w:rsidR="00385401" w:rsidRPr="00377AA5" w14:paraId="6818B372" w14:textId="77777777" w:rsidTr="0049506E">
        <w:trPr>
          <w:trHeight w:val="2310"/>
        </w:trPr>
        <w:tc>
          <w:tcPr>
            <w:tcW w:w="8949" w:type="dxa"/>
            <w:gridSpan w:val="8"/>
          </w:tcPr>
          <w:p w14:paraId="02C3A475" w14:textId="22159AF2" w:rsidR="00385401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二、</w:t>
            </w:r>
            <w:r w:rsidR="002568DD" w:rsidRPr="00377AA5">
              <w:rPr>
                <w:b/>
                <w:szCs w:val="21"/>
              </w:rPr>
              <w:t>小组任务</w:t>
            </w:r>
            <w:r w:rsidR="002775E0" w:rsidRPr="00377AA5">
              <w:rPr>
                <w:b/>
                <w:szCs w:val="21"/>
              </w:rPr>
              <w:t>和个人任务</w:t>
            </w:r>
          </w:p>
          <w:p w14:paraId="69AB04C4" w14:textId="6F8C430B" w:rsidR="001C2A2F" w:rsidRDefault="001C2A2F" w:rsidP="001C2A2F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小组任务</w:t>
            </w:r>
            <w:r w:rsidRPr="00EE24DC">
              <w:rPr>
                <w:rFonts w:ascii="宋体" w:hAnsi="宋体" w:hint="eastAsia"/>
                <w:bCs/>
                <w:szCs w:val="21"/>
              </w:rPr>
              <w:t>:</w:t>
            </w:r>
            <w:r w:rsidRPr="001C2A2F">
              <w:rPr>
                <w:rFonts w:ascii="宋体" w:hAnsi="宋体" w:hint="eastAsia"/>
                <w:bCs/>
                <w:szCs w:val="21"/>
              </w:rPr>
              <w:t>1.整合并清洗仓库内的近三年大学专业录取分数和各省一分</w:t>
            </w:r>
            <w:proofErr w:type="gramStart"/>
            <w:r w:rsidRPr="001C2A2F"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 w:rsidRPr="001C2A2F">
              <w:rPr>
                <w:rFonts w:ascii="宋体" w:hAnsi="宋体" w:hint="eastAsia"/>
                <w:bCs/>
                <w:szCs w:val="21"/>
              </w:rPr>
              <w:t>段表，并保存为</w:t>
            </w:r>
            <w:proofErr w:type="spellStart"/>
            <w:r w:rsidRPr="001C2A2F">
              <w:rPr>
                <w:rFonts w:ascii="宋体" w:hAnsi="宋体" w:hint="eastAsia"/>
                <w:bCs/>
                <w:szCs w:val="21"/>
              </w:rPr>
              <w:t>js</w:t>
            </w:r>
            <w:proofErr w:type="spellEnd"/>
            <w:r w:rsidRPr="001C2A2F">
              <w:rPr>
                <w:rFonts w:ascii="宋体" w:hAnsi="宋体" w:hint="eastAsia"/>
                <w:bCs/>
                <w:szCs w:val="21"/>
              </w:rPr>
              <w:t>和csv两种格式</w:t>
            </w:r>
          </w:p>
          <w:p w14:paraId="60E2AFF6" w14:textId="77777777" w:rsidR="001C2A2F" w:rsidRDefault="001C2A2F" w:rsidP="001C2A2F">
            <w:pPr>
              <w:spacing w:before="120"/>
              <w:ind w:leftChars="500" w:left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2.补充缺失的大学专业录取分数和2020年各省一分</w:t>
            </w:r>
            <w:proofErr w:type="gramStart"/>
            <w:r w:rsidRPr="001C2A2F"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 w:rsidRPr="001C2A2F">
              <w:rPr>
                <w:rFonts w:ascii="宋体" w:hAnsi="宋体" w:hint="eastAsia"/>
                <w:bCs/>
                <w:szCs w:val="21"/>
              </w:rPr>
              <w:t>段表</w:t>
            </w:r>
          </w:p>
          <w:p w14:paraId="31E5F169" w14:textId="1E63D112" w:rsidR="001C2A2F" w:rsidRPr="001C2A2F" w:rsidRDefault="001C2A2F" w:rsidP="001C2A2F">
            <w:pPr>
              <w:spacing w:before="120"/>
              <w:ind w:leftChars="500" w:left="1050"/>
              <w:rPr>
                <w:rFonts w:ascii="宋体" w:hAnsi="宋体"/>
                <w:bCs/>
                <w:szCs w:val="21"/>
              </w:rPr>
            </w:pPr>
            <w:r w:rsidRPr="001C2A2F">
              <w:rPr>
                <w:rFonts w:ascii="宋体" w:hAnsi="宋体" w:hint="eastAsia"/>
                <w:bCs/>
                <w:szCs w:val="21"/>
              </w:rPr>
              <w:t>3.采集各省的985,211学校和各学校的一级、二级专业，以及各学校校徽</w:t>
            </w:r>
          </w:p>
          <w:p w14:paraId="7ABA6F76" w14:textId="59F8EC8A" w:rsidR="007A77DA" w:rsidRDefault="00EE24DC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>个人任务:1</w:t>
            </w:r>
            <w:r w:rsidRPr="00EE24DC">
              <w:rPr>
                <w:rFonts w:ascii="宋体" w:hAnsi="宋体"/>
                <w:bCs/>
                <w:szCs w:val="21"/>
              </w:rPr>
              <w:t>.</w:t>
            </w:r>
            <w:r w:rsidR="007A77DA">
              <w:rPr>
                <w:rFonts w:ascii="宋体" w:hAnsi="宋体" w:hint="eastAsia"/>
                <w:bCs/>
                <w:szCs w:val="21"/>
              </w:rPr>
              <w:t xml:space="preserve"> </w:t>
            </w:r>
            <w:proofErr w:type="gramStart"/>
            <w:r w:rsidR="007A77DA">
              <w:rPr>
                <w:rFonts w:ascii="宋体" w:hAnsi="宋体" w:hint="eastAsia"/>
                <w:bCs/>
                <w:szCs w:val="21"/>
              </w:rPr>
              <w:t>爬取</w:t>
            </w:r>
            <w:proofErr w:type="gramEnd"/>
            <w:r w:rsidR="007A77DA">
              <w:rPr>
                <w:rFonts w:ascii="宋体" w:hAnsi="宋体"/>
                <w:bCs/>
                <w:szCs w:val="21"/>
              </w:rPr>
              <w:t>2020</w:t>
            </w:r>
            <w:r w:rsidR="007A77DA">
              <w:rPr>
                <w:rFonts w:ascii="宋体" w:hAnsi="宋体" w:hint="eastAsia"/>
                <w:bCs/>
                <w:szCs w:val="21"/>
              </w:rPr>
              <w:t>所有高校的一分</w:t>
            </w:r>
            <w:proofErr w:type="gramStart"/>
            <w:r w:rsidR="007A77DA"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 w:rsidR="007A77DA">
              <w:rPr>
                <w:rFonts w:ascii="宋体" w:hAnsi="宋体" w:hint="eastAsia"/>
                <w:bCs/>
                <w:szCs w:val="21"/>
              </w:rPr>
              <w:t>段表，并整理成符合格式要求的csv文件</w:t>
            </w:r>
          </w:p>
          <w:p w14:paraId="3D974B77" w14:textId="695D0E9A" w:rsidR="001A50AE" w:rsidRDefault="001A50AE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    2. </w:t>
            </w:r>
            <w:r>
              <w:rPr>
                <w:rFonts w:ascii="宋体" w:hAnsi="宋体" w:hint="eastAsia"/>
                <w:bCs/>
                <w:szCs w:val="21"/>
              </w:rPr>
              <w:t>检索并排错先前的一分一段数据</w:t>
            </w:r>
          </w:p>
          <w:p w14:paraId="69396642" w14:textId="5D97C425" w:rsidR="001A50AE" w:rsidRDefault="001A50AE" w:rsidP="00EE24DC">
            <w:pPr>
              <w:spacing w:before="120"/>
              <w:ind w:left="1050" w:hangingChars="500" w:hanging="105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       3. </w:t>
            </w:r>
            <w:r>
              <w:rPr>
                <w:rFonts w:ascii="宋体" w:hAnsi="宋体" w:hint="eastAsia"/>
                <w:bCs/>
                <w:szCs w:val="21"/>
              </w:rPr>
              <w:t>csv与json格式按要求转换、输出</w:t>
            </w:r>
          </w:p>
          <w:p w14:paraId="2688C5CB" w14:textId="20759582" w:rsidR="00385401" w:rsidRPr="00377AA5" w:rsidRDefault="00EE24DC" w:rsidP="001A50AE">
            <w:pPr>
              <w:spacing w:before="120"/>
              <w:ind w:left="1050" w:hangingChars="500" w:hanging="1050"/>
              <w:rPr>
                <w:szCs w:val="21"/>
              </w:rPr>
            </w:pPr>
            <w:r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EE24DC">
              <w:rPr>
                <w:rFonts w:ascii="宋体" w:hAnsi="宋体"/>
                <w:bCs/>
                <w:szCs w:val="21"/>
              </w:rPr>
              <w:t xml:space="preserve">    </w:t>
            </w:r>
          </w:p>
        </w:tc>
      </w:tr>
      <w:tr w:rsidR="00385401" w:rsidRPr="00377AA5" w14:paraId="12F321B2" w14:textId="77777777" w:rsidTr="0049506E">
        <w:trPr>
          <w:trHeight w:val="1410"/>
        </w:trPr>
        <w:tc>
          <w:tcPr>
            <w:tcW w:w="8949" w:type="dxa"/>
            <w:gridSpan w:val="8"/>
          </w:tcPr>
          <w:p w14:paraId="16A8FDD3" w14:textId="76586DB0" w:rsidR="00385401" w:rsidRDefault="009621C8" w:rsidP="007819B4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t>三、个人任务</w:t>
            </w:r>
            <w:r w:rsidR="0031411C" w:rsidRPr="00377AA5">
              <w:rPr>
                <w:b/>
                <w:szCs w:val="21"/>
              </w:rPr>
              <w:t>需求分析</w:t>
            </w:r>
          </w:p>
          <w:p w14:paraId="6F44E6D3" w14:textId="1B7FC318" w:rsidR="001C2A2F" w:rsidRPr="0037545F" w:rsidRDefault="001C2A2F" w:rsidP="0037545F">
            <w:pPr>
              <w:ind w:left="624" w:right="340" w:hanging="340"/>
              <w:rPr>
                <w:rFonts w:ascii="宋体" w:hAnsi="宋体"/>
                <w:szCs w:val="21"/>
              </w:rPr>
            </w:pPr>
            <w:r w:rsidRPr="0037545F">
              <w:rPr>
                <w:rFonts w:ascii="宋体" w:hAnsi="宋体" w:hint="eastAsia"/>
                <w:bCs/>
                <w:szCs w:val="21"/>
              </w:rPr>
              <w:t>1</w:t>
            </w:r>
            <w:r w:rsidRPr="0037545F">
              <w:rPr>
                <w:rFonts w:ascii="宋体" w:hAnsi="宋体"/>
                <w:bCs/>
                <w:szCs w:val="21"/>
              </w:rPr>
              <w:t xml:space="preserve">. </w:t>
            </w:r>
            <w:r w:rsidR="007A77DA">
              <w:rPr>
                <w:rFonts w:ascii="宋体" w:hAnsi="宋体" w:hint="eastAsia"/>
                <w:bCs/>
                <w:szCs w:val="21"/>
              </w:rPr>
              <w:t>多种</w:t>
            </w:r>
            <w:proofErr w:type="gramStart"/>
            <w:r w:rsidR="007A77DA">
              <w:rPr>
                <w:rFonts w:ascii="宋体" w:hAnsi="宋体" w:hint="eastAsia"/>
                <w:bCs/>
                <w:szCs w:val="21"/>
              </w:rPr>
              <w:t>方法</w:t>
            </w:r>
            <w:r w:rsidR="005F27FB">
              <w:rPr>
                <w:rFonts w:ascii="宋体" w:hAnsi="宋体" w:hint="eastAsia"/>
                <w:bCs/>
                <w:szCs w:val="21"/>
              </w:rPr>
              <w:t>爬取收集</w:t>
            </w:r>
            <w:proofErr w:type="gramEnd"/>
            <w:r w:rsidR="005F27FB">
              <w:rPr>
                <w:rFonts w:ascii="宋体" w:hAnsi="宋体" w:hint="eastAsia"/>
                <w:bCs/>
                <w:szCs w:val="21"/>
              </w:rPr>
              <w:t>2</w:t>
            </w:r>
            <w:r w:rsidR="005F27FB">
              <w:rPr>
                <w:rFonts w:ascii="宋体" w:hAnsi="宋体"/>
                <w:bCs/>
                <w:szCs w:val="21"/>
              </w:rPr>
              <w:t>020</w:t>
            </w:r>
            <w:r w:rsidR="005F27FB">
              <w:rPr>
                <w:rFonts w:ascii="宋体" w:hAnsi="宋体" w:hint="eastAsia"/>
                <w:bCs/>
                <w:szCs w:val="21"/>
              </w:rPr>
              <w:t>年各高校一分一段信息，将原格式转换成文本信息，再按照其他组给定的格式要求编纂成表。</w:t>
            </w:r>
          </w:p>
          <w:p w14:paraId="5F92A9DD" w14:textId="31E53B64" w:rsidR="00595A2E" w:rsidRPr="005F27FB" w:rsidRDefault="0037545F" w:rsidP="005F27FB">
            <w:pPr>
              <w:ind w:left="624" w:right="340" w:hanging="340"/>
              <w:rPr>
                <w:rFonts w:ascii="宋体" w:hAnsi="宋体"/>
                <w:szCs w:val="21"/>
              </w:rPr>
            </w:pPr>
            <w:r w:rsidRPr="0037545F">
              <w:rPr>
                <w:rFonts w:ascii="宋体" w:hAnsi="宋体" w:hint="eastAsia"/>
              </w:rPr>
              <w:t>2</w:t>
            </w:r>
            <w:r w:rsidRPr="0037545F">
              <w:rPr>
                <w:rFonts w:ascii="宋体" w:hAnsi="宋体"/>
              </w:rPr>
              <w:t>.</w:t>
            </w:r>
            <w:r w:rsidR="00AB6548" w:rsidRPr="00EE24DC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1A50AE">
              <w:rPr>
                <w:rFonts w:ascii="宋体" w:hAnsi="宋体" w:hint="eastAsia"/>
                <w:bCs/>
                <w:szCs w:val="21"/>
              </w:rPr>
              <w:t>校对，清洗，按格式输出一分</w:t>
            </w:r>
            <w:proofErr w:type="gramStart"/>
            <w:r w:rsidR="001A50AE">
              <w:rPr>
                <w:rFonts w:ascii="宋体" w:hAnsi="宋体" w:hint="eastAsia"/>
                <w:bCs/>
                <w:szCs w:val="21"/>
              </w:rPr>
              <w:t>一</w:t>
            </w:r>
            <w:proofErr w:type="gramEnd"/>
            <w:r w:rsidR="001A50AE">
              <w:rPr>
                <w:rFonts w:ascii="宋体" w:hAnsi="宋体" w:hint="eastAsia"/>
                <w:bCs/>
                <w:szCs w:val="21"/>
              </w:rPr>
              <w:t>段表</w:t>
            </w:r>
            <w:r w:rsidR="009D0258">
              <w:rPr>
                <w:rFonts w:ascii="宋体" w:hAnsi="宋体" w:hint="eastAsia"/>
                <w:bCs/>
                <w:szCs w:val="21"/>
              </w:rPr>
              <w:t>。特别注意高分学生隐私保护、少数民族军人家属优待、特招等等对分数的影响。</w:t>
            </w:r>
          </w:p>
          <w:p w14:paraId="549FD675" w14:textId="77777777" w:rsidR="00595A2E" w:rsidRPr="0049506E" w:rsidRDefault="00595A2E" w:rsidP="00595A2E">
            <w:pPr>
              <w:ind w:right="340"/>
              <w:rPr>
                <w:szCs w:val="21"/>
              </w:rPr>
            </w:pPr>
          </w:p>
        </w:tc>
      </w:tr>
      <w:tr w:rsidR="00385401" w:rsidRPr="00377AA5" w14:paraId="062D4D51" w14:textId="77777777" w:rsidTr="0049506E">
        <w:trPr>
          <w:trHeight w:val="3812"/>
        </w:trPr>
        <w:tc>
          <w:tcPr>
            <w:tcW w:w="8949" w:type="dxa"/>
            <w:gridSpan w:val="8"/>
          </w:tcPr>
          <w:p w14:paraId="14605F51" w14:textId="5CF014AC" w:rsidR="00385401" w:rsidRDefault="00385401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四、实验</w:t>
            </w:r>
            <w:r w:rsidR="002E7DD1" w:rsidRPr="00377AA5">
              <w:rPr>
                <w:b/>
                <w:szCs w:val="21"/>
              </w:rPr>
              <w:t>过程</w:t>
            </w:r>
            <w:r w:rsidRPr="00377AA5">
              <w:rPr>
                <w:b/>
                <w:szCs w:val="21"/>
              </w:rPr>
              <w:t>（</w:t>
            </w:r>
            <w:r w:rsidR="00DE3B74" w:rsidRPr="00377AA5">
              <w:rPr>
                <w:b/>
                <w:szCs w:val="21"/>
              </w:rPr>
              <w:t>需附上关键代码</w:t>
            </w:r>
            <w:r w:rsidRPr="00377AA5">
              <w:rPr>
                <w:b/>
                <w:szCs w:val="21"/>
              </w:rPr>
              <w:t>及相关说明）</w:t>
            </w:r>
          </w:p>
          <w:p w14:paraId="4D0DD9F1" w14:textId="38F43341" w:rsidR="004654F7" w:rsidRDefault="005F27FB" w:rsidP="007819B4">
            <w:pPr>
              <w:spacing w:before="120"/>
              <w:rPr>
                <w:bCs/>
                <w:szCs w:val="21"/>
              </w:rPr>
            </w:pPr>
            <w:r w:rsidRPr="005F27FB">
              <w:rPr>
                <w:rFonts w:hint="eastAsia"/>
                <w:bCs/>
                <w:szCs w:val="21"/>
              </w:rPr>
              <w:t>1</w:t>
            </w:r>
            <w:r w:rsidRPr="005F27FB">
              <w:rPr>
                <w:bCs/>
                <w:szCs w:val="21"/>
              </w:rPr>
              <w:t>.</w:t>
            </w:r>
            <w:r w:rsidR="004654F7">
              <w:rPr>
                <w:bCs/>
                <w:szCs w:val="21"/>
              </w:rPr>
              <w:t xml:space="preserve"> </w:t>
            </w:r>
            <w:r w:rsidR="004654F7">
              <w:rPr>
                <w:rFonts w:hint="eastAsia"/>
                <w:bCs/>
                <w:szCs w:val="21"/>
              </w:rPr>
              <w:t>手动收集各高校一分</w:t>
            </w:r>
            <w:proofErr w:type="gramStart"/>
            <w:r w:rsidR="004654F7">
              <w:rPr>
                <w:rFonts w:hint="eastAsia"/>
                <w:bCs/>
                <w:szCs w:val="21"/>
              </w:rPr>
              <w:t>一</w:t>
            </w:r>
            <w:proofErr w:type="gramEnd"/>
            <w:r w:rsidR="004654F7">
              <w:rPr>
                <w:rFonts w:hint="eastAsia"/>
                <w:bCs/>
                <w:szCs w:val="21"/>
              </w:rPr>
              <w:t>段表，按其他组要求的格式</w:t>
            </w:r>
          </w:p>
          <w:tbl>
            <w:tblPr>
              <w:tblW w:w="6120" w:type="dxa"/>
              <w:tblLayout w:type="fixed"/>
              <w:tblLook w:val="04A0" w:firstRow="1" w:lastRow="0" w:firstColumn="1" w:lastColumn="0" w:noHBand="0" w:noVBand="1"/>
            </w:tblPr>
            <w:tblGrid>
              <w:gridCol w:w="1224"/>
              <w:gridCol w:w="1224"/>
              <w:gridCol w:w="1224"/>
              <w:gridCol w:w="1224"/>
              <w:gridCol w:w="1224"/>
            </w:tblGrid>
            <w:tr w:rsidR="004654F7" w:rsidRPr="004654F7" w14:paraId="30116E62" w14:textId="77777777" w:rsidTr="004654F7">
              <w:trPr>
                <w:trHeight w:val="473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6EDEF9" w14:textId="77777777" w:rsidR="004654F7" w:rsidRPr="004654F7" w:rsidRDefault="004654F7" w:rsidP="004654F7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654F7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分数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6CC9ED" w14:textId="77777777" w:rsidR="004654F7" w:rsidRPr="004654F7" w:rsidRDefault="004654F7" w:rsidP="004654F7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654F7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累计人数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8B7046" w14:textId="77777777" w:rsidR="004654F7" w:rsidRPr="004654F7" w:rsidRDefault="004654F7" w:rsidP="004654F7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654F7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省份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5F0BD8" w14:textId="77777777" w:rsidR="004654F7" w:rsidRPr="004654F7" w:rsidRDefault="004654F7" w:rsidP="004654F7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654F7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年份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560BD9" w14:textId="77777777" w:rsidR="004654F7" w:rsidRPr="004654F7" w:rsidRDefault="004654F7" w:rsidP="004654F7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4654F7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科类</w:t>
                  </w:r>
                </w:p>
              </w:tc>
            </w:tr>
          </w:tbl>
          <w:p w14:paraId="0155F377" w14:textId="217206DE" w:rsidR="005F27FB" w:rsidRPr="005F27FB" w:rsidRDefault="004654F7" w:rsidP="004654F7">
            <w:pPr>
              <w:spacing w:before="120"/>
              <w:ind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保存为</w:t>
            </w:r>
            <w:r>
              <w:rPr>
                <w:rFonts w:hint="eastAsia"/>
                <w:bCs/>
                <w:szCs w:val="21"/>
              </w:rPr>
              <w:t>csv</w:t>
            </w:r>
            <w:r>
              <w:rPr>
                <w:rFonts w:hint="eastAsia"/>
                <w:bCs/>
                <w:szCs w:val="21"/>
              </w:rPr>
              <w:t>文件</w:t>
            </w:r>
          </w:p>
          <w:p w14:paraId="78950CBC" w14:textId="132C630A" w:rsidR="00F1194F" w:rsidRDefault="004654F7" w:rsidP="007819B4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</w:t>
            </w:r>
            <w:r w:rsidR="00F1194F">
              <w:rPr>
                <w:rFonts w:ascii="宋体" w:hAnsi="宋体"/>
                <w:bCs/>
                <w:szCs w:val="21"/>
              </w:rPr>
              <w:t>.</w:t>
            </w:r>
            <w:proofErr w:type="gramStart"/>
            <w:r w:rsidR="00F1194F">
              <w:rPr>
                <w:rFonts w:ascii="宋体" w:hAnsi="宋体" w:hint="eastAsia"/>
                <w:bCs/>
                <w:szCs w:val="21"/>
              </w:rPr>
              <w:t>将</w:t>
            </w:r>
            <w:r w:rsidR="005F27FB">
              <w:rPr>
                <w:rFonts w:ascii="宋体" w:hAnsi="宋体" w:hint="eastAsia"/>
                <w:bCs/>
                <w:szCs w:val="21"/>
              </w:rPr>
              <w:t>爬取</w:t>
            </w:r>
            <w:proofErr w:type="gramEnd"/>
            <w:r w:rsidR="005F27FB">
              <w:rPr>
                <w:rFonts w:ascii="宋体" w:hAnsi="宋体" w:hint="eastAsia"/>
                <w:bCs/>
                <w:szCs w:val="21"/>
              </w:rPr>
              <w:t>的</w:t>
            </w:r>
            <w:r w:rsidR="00F1194F">
              <w:rPr>
                <w:rFonts w:ascii="宋体" w:hAnsi="宋体" w:hint="eastAsia"/>
                <w:bCs/>
                <w:szCs w:val="21"/>
              </w:rPr>
              <w:t>csv转为j</w:t>
            </w:r>
            <w:r w:rsidR="00F1194F">
              <w:rPr>
                <w:rFonts w:ascii="宋体" w:hAnsi="宋体"/>
                <w:bCs/>
                <w:szCs w:val="21"/>
              </w:rPr>
              <w:t>son</w:t>
            </w:r>
            <w:r w:rsidR="00F1194F">
              <w:rPr>
                <w:rFonts w:ascii="宋体" w:hAnsi="宋体" w:hint="eastAsia"/>
                <w:bCs/>
                <w:szCs w:val="21"/>
              </w:rPr>
              <w:t>文件</w:t>
            </w:r>
          </w:p>
          <w:p w14:paraId="50355C00" w14:textId="09DE9C47" w:rsidR="00385401" w:rsidRDefault="00F1194F" w:rsidP="0038115E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67207C" wp14:editId="27562E0F">
                  <wp:extent cx="5250635" cy="3276884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E14CD" w14:textId="4553A3BA" w:rsidR="00F1194F" w:rsidRDefault="00F1194F" w:rsidP="0038115E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其中的</w:t>
            </w:r>
            <w:proofErr w:type="spellStart"/>
            <w:r>
              <w:rPr>
                <w:rFonts w:ascii="宋体" w:hAnsi="宋体" w:hint="eastAsia"/>
                <w:bCs/>
                <w:szCs w:val="21"/>
              </w:rPr>
              <w:t>g</w:t>
            </w:r>
            <w:r>
              <w:rPr>
                <w:rFonts w:ascii="宋体" w:hAnsi="宋体"/>
                <w:bCs/>
                <w:szCs w:val="21"/>
              </w:rPr>
              <w:t>et_data</w:t>
            </w:r>
            <w:proofErr w:type="spellEnd"/>
            <w:r>
              <w:rPr>
                <w:rFonts w:ascii="宋体" w:hAnsi="宋体" w:hint="eastAsia"/>
                <w:bCs/>
                <w:szCs w:val="21"/>
              </w:rPr>
              <w:t>函数作用为读取文件数据</w:t>
            </w:r>
          </w:p>
          <w:p w14:paraId="34BCF50E" w14:textId="35B735ED" w:rsidR="00F1194F" w:rsidRPr="00F1194F" w:rsidRDefault="00F1194F" w:rsidP="0038115E">
            <w:pPr>
              <w:spacing w:before="120"/>
              <w:rPr>
                <w:rFonts w:ascii="宋体" w:hAnsi="宋体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9C956C" wp14:editId="221D1F49">
                  <wp:extent cx="4473328" cy="2187130"/>
                  <wp:effectExtent l="0" t="0" r="381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54B2F" w14:textId="77777777" w:rsidR="006907C0" w:rsidRDefault="006907C0" w:rsidP="0038115E">
            <w:pPr>
              <w:spacing w:before="120"/>
              <w:rPr>
                <w:bCs/>
                <w:szCs w:val="21"/>
              </w:rPr>
            </w:pPr>
          </w:p>
          <w:p w14:paraId="3DEE9DEC" w14:textId="77777777" w:rsidR="0038115E" w:rsidRPr="00377AA5" w:rsidRDefault="0038115E" w:rsidP="0038115E">
            <w:pPr>
              <w:spacing w:before="120"/>
              <w:rPr>
                <w:b/>
                <w:szCs w:val="21"/>
              </w:rPr>
            </w:pPr>
          </w:p>
        </w:tc>
      </w:tr>
      <w:tr w:rsidR="00385401" w:rsidRPr="006907C0" w14:paraId="1D5898F2" w14:textId="77777777" w:rsidTr="001A50AE">
        <w:trPr>
          <w:trHeight w:val="5054"/>
        </w:trPr>
        <w:tc>
          <w:tcPr>
            <w:tcW w:w="8949" w:type="dxa"/>
            <w:gridSpan w:val="8"/>
          </w:tcPr>
          <w:p w14:paraId="12FBC318" w14:textId="77777777" w:rsidR="00385401" w:rsidRPr="00377AA5" w:rsidRDefault="0085764D" w:rsidP="007819B4">
            <w:pPr>
              <w:spacing w:before="120"/>
              <w:ind w:right="337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五</w:t>
            </w:r>
            <w:r w:rsidR="0038115E" w:rsidRPr="00377AA5">
              <w:rPr>
                <w:b/>
                <w:szCs w:val="21"/>
              </w:rPr>
              <w:t>、实验结果与分析</w:t>
            </w:r>
          </w:p>
          <w:p w14:paraId="27B14BA9" w14:textId="4AAF861D" w:rsidR="004F32FE" w:rsidRDefault="001A50AE" w:rsidP="006907C0">
            <w:pPr>
              <w:ind w:right="340"/>
              <w:rPr>
                <w:szCs w:val="21"/>
              </w:rPr>
            </w:pPr>
            <w:r w:rsidRPr="001A50AE">
              <w:rPr>
                <w:noProof/>
                <w:szCs w:val="21"/>
              </w:rPr>
              <w:drawing>
                <wp:inline distT="0" distB="0" distL="0" distR="0" wp14:anchorId="579F851D" wp14:editId="7E96FAE0">
                  <wp:extent cx="4686673" cy="8286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505" cy="8320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50AE">
              <w:rPr>
                <w:szCs w:val="21"/>
              </w:rPr>
              <w:t xml:space="preserve"> </w:t>
            </w:r>
            <w:r w:rsidR="00143EAD">
              <w:rPr>
                <w:noProof/>
              </w:rPr>
              <w:lastRenderedPageBreak/>
              <w:drawing>
                <wp:inline distT="0" distB="0" distL="0" distR="0" wp14:anchorId="09130E1B" wp14:editId="693A0AD4">
                  <wp:extent cx="5545455" cy="258318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455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818B4" w14:textId="511B845A" w:rsidR="004F32FE" w:rsidRPr="00377AA5" w:rsidRDefault="004F32FE" w:rsidP="006907C0">
            <w:pPr>
              <w:ind w:right="340"/>
              <w:rPr>
                <w:szCs w:val="21"/>
              </w:rPr>
            </w:pPr>
          </w:p>
        </w:tc>
      </w:tr>
      <w:tr w:rsidR="00385401" w14:paraId="7BD15030" w14:textId="77777777" w:rsidTr="001A50AE">
        <w:trPr>
          <w:trHeight w:val="1779"/>
        </w:trPr>
        <w:tc>
          <w:tcPr>
            <w:tcW w:w="8949" w:type="dxa"/>
            <w:gridSpan w:val="8"/>
          </w:tcPr>
          <w:p w14:paraId="6AF03070" w14:textId="58546244" w:rsidR="00385401" w:rsidRDefault="005457BA" w:rsidP="007819B4">
            <w:pPr>
              <w:spacing w:before="120"/>
              <w:rPr>
                <w:b/>
                <w:szCs w:val="21"/>
              </w:rPr>
            </w:pPr>
            <w:r w:rsidRPr="00377AA5">
              <w:rPr>
                <w:b/>
                <w:szCs w:val="21"/>
              </w:rPr>
              <w:lastRenderedPageBreak/>
              <w:t>六</w:t>
            </w:r>
            <w:r w:rsidR="00385401" w:rsidRPr="00377AA5">
              <w:rPr>
                <w:b/>
                <w:szCs w:val="21"/>
              </w:rPr>
              <w:t>、</w:t>
            </w:r>
            <w:r w:rsidR="009252C4" w:rsidRPr="00377AA5">
              <w:rPr>
                <w:b/>
                <w:szCs w:val="21"/>
              </w:rPr>
              <w:t>实验总结与心得体会</w:t>
            </w:r>
          </w:p>
          <w:p w14:paraId="3D4EFF8F" w14:textId="31A31F6A" w:rsidR="004F32FE" w:rsidRDefault="00143EAD" w:rsidP="004F32FE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</w:t>
            </w:r>
            <w:r>
              <w:rPr>
                <w:rFonts w:ascii="宋体" w:hAnsi="宋体" w:hint="eastAsia"/>
                <w:bCs/>
                <w:szCs w:val="21"/>
              </w:rPr>
              <w:t>.</w:t>
            </w:r>
            <w:r w:rsidR="004654F7">
              <w:rPr>
                <w:rFonts w:ascii="宋体" w:hAnsi="宋体"/>
                <w:bCs/>
                <w:szCs w:val="21"/>
              </w:rPr>
              <w:t xml:space="preserve"> </w:t>
            </w:r>
            <w:r w:rsidR="005F27FB">
              <w:rPr>
                <w:rFonts w:ascii="宋体" w:hAnsi="宋体" w:hint="eastAsia"/>
                <w:bCs/>
                <w:szCs w:val="21"/>
              </w:rPr>
              <w:t>数据来源纷杂，各个高校给出的数据格式（图片表格、文本、电子表格、pdf文件等）</w:t>
            </w:r>
            <w:r w:rsidR="004654F7">
              <w:rPr>
                <w:rFonts w:ascii="宋体" w:hAnsi="宋体" w:hint="eastAsia"/>
                <w:bCs/>
                <w:szCs w:val="21"/>
              </w:rPr>
              <w:t>不一，无法进行批量自动化操作</w:t>
            </w:r>
            <w:r w:rsidR="001A50AE">
              <w:rPr>
                <w:rFonts w:ascii="宋体" w:hAnsi="宋体" w:hint="eastAsia"/>
                <w:bCs/>
                <w:szCs w:val="21"/>
              </w:rPr>
              <w:t>，但后期处理格式以及字节处理可以写脚本快速完成任务</w:t>
            </w:r>
            <w:r w:rsidR="004654F7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6EBBF639" w14:textId="555D8DE2" w:rsidR="004654F7" w:rsidRDefault="004654F7" w:rsidP="004F32FE">
            <w:pPr>
              <w:ind w:right="34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 xml:space="preserve">. </w:t>
            </w:r>
            <w:r w:rsidRPr="004654F7">
              <w:rPr>
                <w:rFonts w:ascii="宋体" w:hAnsi="宋体" w:hint="eastAsia"/>
                <w:b/>
                <w:szCs w:val="21"/>
              </w:rPr>
              <w:t>下游任务组应提高自身代码鲁棒性，不要事事苛求数据收集组</w:t>
            </w:r>
            <w:r w:rsidR="00351AD9">
              <w:rPr>
                <w:rFonts w:ascii="宋体" w:hAnsi="宋体" w:hint="eastAsia"/>
                <w:b/>
                <w:szCs w:val="21"/>
              </w:rPr>
              <w:t>，特别是第十组</w:t>
            </w:r>
            <w:r w:rsidR="00FE1C37">
              <w:rPr>
                <w:rFonts w:ascii="宋体" w:hAnsi="宋体" w:hint="eastAsia"/>
                <w:b/>
                <w:szCs w:val="21"/>
              </w:rPr>
              <w:t>。事</w:t>
            </w:r>
            <w:proofErr w:type="gramStart"/>
            <w:r w:rsidR="00FE1C37">
              <w:rPr>
                <w:rFonts w:ascii="宋体" w:hAnsi="宋体" w:hint="eastAsia"/>
                <w:b/>
                <w:szCs w:val="21"/>
              </w:rPr>
              <w:t>多只能</w:t>
            </w:r>
            <w:proofErr w:type="gramEnd"/>
            <w:r w:rsidR="00FE1C37">
              <w:rPr>
                <w:rFonts w:ascii="宋体" w:hAnsi="宋体" w:hint="eastAsia"/>
                <w:b/>
                <w:szCs w:val="21"/>
              </w:rPr>
              <w:t>凸显自身的无能</w:t>
            </w:r>
          </w:p>
          <w:p w14:paraId="0416D8F4" w14:textId="4DE48C5F" w:rsidR="001A50AE" w:rsidRDefault="001A50AE" w:rsidP="004F32FE">
            <w:pPr>
              <w:ind w:right="340"/>
              <w:rPr>
                <w:rFonts w:ascii="宋体" w:hAnsi="宋体"/>
                <w:bCs/>
                <w:szCs w:val="21"/>
              </w:rPr>
            </w:pPr>
            <w:r w:rsidRPr="001A50AE">
              <w:rPr>
                <w:rFonts w:ascii="宋体" w:hAnsi="宋体" w:hint="eastAsia"/>
                <w:bCs/>
                <w:szCs w:val="21"/>
              </w:rPr>
              <w:t>3</w:t>
            </w:r>
            <w:r w:rsidRPr="001A50AE">
              <w:rPr>
                <w:rFonts w:ascii="宋体" w:hAnsi="宋体"/>
                <w:bCs/>
                <w:szCs w:val="21"/>
              </w:rPr>
              <w:t xml:space="preserve">. </w:t>
            </w:r>
            <w:r w:rsidRPr="001A50AE">
              <w:rPr>
                <w:rFonts w:ascii="宋体" w:hAnsi="宋体" w:hint="eastAsia"/>
                <w:bCs/>
                <w:szCs w:val="21"/>
              </w:rPr>
              <w:t>刷commit是很不礼貌、无用</w:t>
            </w:r>
            <w:r w:rsidR="00702450">
              <w:rPr>
                <w:rFonts w:ascii="宋体" w:hAnsi="宋体" w:hint="eastAsia"/>
                <w:bCs/>
                <w:szCs w:val="21"/>
              </w:rPr>
              <w:t>、无聊</w:t>
            </w:r>
            <w:r w:rsidRPr="001A50AE">
              <w:rPr>
                <w:rFonts w:ascii="宋体" w:hAnsi="宋体" w:hint="eastAsia"/>
                <w:bCs/>
                <w:szCs w:val="21"/>
              </w:rPr>
              <w:t>、不符合规范的行为</w:t>
            </w:r>
          </w:p>
          <w:p w14:paraId="139930DA" w14:textId="77777777" w:rsidR="009D0258" w:rsidRDefault="009D0258" w:rsidP="004F32FE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  <w:r>
              <w:rPr>
                <w:rFonts w:ascii="宋体" w:hAnsi="宋体"/>
                <w:bCs/>
                <w:szCs w:val="21"/>
              </w:rPr>
              <w:t xml:space="preserve">. </w:t>
            </w:r>
            <w:r>
              <w:rPr>
                <w:rFonts w:ascii="宋体" w:hAnsi="宋体" w:hint="eastAsia"/>
                <w:bCs/>
                <w:szCs w:val="21"/>
              </w:rPr>
              <w:t>对git命令的熟练度提升了</w:t>
            </w:r>
            <w:bookmarkStart w:id="0" w:name="_GoBack"/>
            <w:bookmarkEnd w:id="0"/>
          </w:p>
          <w:p w14:paraId="3DE7AC7F" w14:textId="29B70B1A" w:rsidR="009D0258" w:rsidRPr="001A50AE" w:rsidRDefault="009D0258" w:rsidP="004F32FE">
            <w:pPr>
              <w:ind w:right="34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  <w:r>
              <w:rPr>
                <w:rFonts w:ascii="宋体" w:hAnsi="宋体"/>
                <w:bCs/>
                <w:szCs w:val="21"/>
              </w:rPr>
              <w:t xml:space="preserve">. </w:t>
            </w:r>
            <w:r>
              <w:rPr>
                <w:rFonts w:ascii="宋体" w:hAnsi="宋体" w:hint="eastAsia"/>
                <w:bCs/>
                <w:szCs w:val="21"/>
              </w:rPr>
              <w:t>初步体验了多人协同开发</w:t>
            </w:r>
          </w:p>
        </w:tc>
      </w:tr>
    </w:tbl>
    <w:p w14:paraId="27FE294A" w14:textId="77777777" w:rsidR="009D567B" w:rsidRPr="00BD7CC2" w:rsidRDefault="00465273" w:rsidP="00465273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020</w:t>
      </w:r>
      <w:r>
        <w:rPr>
          <w:rFonts w:ascii="宋体" w:hAnsi="宋体" w:hint="eastAsia"/>
          <w:szCs w:val="21"/>
        </w:rPr>
        <w:t>年9月制</w:t>
      </w:r>
    </w:p>
    <w:sectPr w:rsidR="009D567B" w:rsidRPr="00BD7CC2"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249F6" w14:textId="77777777" w:rsidR="00941D13" w:rsidRDefault="00941D13" w:rsidP="00385401">
      <w:r>
        <w:separator/>
      </w:r>
    </w:p>
  </w:endnote>
  <w:endnote w:type="continuationSeparator" w:id="0">
    <w:p w14:paraId="51453D06" w14:textId="77777777" w:rsidR="00941D13" w:rsidRDefault="00941D13" w:rsidP="00385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60FB" w14:textId="77777777" w:rsidR="007819B4" w:rsidRDefault="007819B4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2553635" w14:textId="77777777" w:rsidR="007819B4" w:rsidRDefault="007819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227A" w14:textId="77777777" w:rsidR="007819B4" w:rsidRPr="00A907EF" w:rsidRDefault="007819B4">
    <w:pPr>
      <w:pStyle w:val="a4"/>
      <w:framePr w:wrap="around" w:vAnchor="text" w:hAnchor="margin" w:xAlign="center" w:y="1"/>
      <w:rPr>
        <w:rStyle w:val="a3"/>
        <w:sz w:val="28"/>
        <w:szCs w:val="28"/>
      </w:rPr>
    </w:pPr>
    <w:r w:rsidRPr="00A907EF">
      <w:rPr>
        <w:sz w:val="28"/>
        <w:szCs w:val="28"/>
      </w:rPr>
      <w:fldChar w:fldCharType="begin"/>
    </w:r>
    <w:r w:rsidRPr="00A907EF">
      <w:rPr>
        <w:rStyle w:val="a3"/>
        <w:sz w:val="28"/>
        <w:szCs w:val="28"/>
      </w:rPr>
      <w:instrText xml:space="preserve">PAGE  </w:instrText>
    </w:r>
    <w:r w:rsidRPr="00A907EF">
      <w:rPr>
        <w:sz w:val="28"/>
        <w:szCs w:val="28"/>
      </w:rPr>
      <w:fldChar w:fldCharType="separate"/>
    </w:r>
    <w:r>
      <w:rPr>
        <w:rStyle w:val="a3"/>
        <w:noProof/>
        <w:sz w:val="28"/>
        <w:szCs w:val="28"/>
      </w:rPr>
      <w:t>1</w:t>
    </w:r>
    <w:r w:rsidRPr="00A907EF">
      <w:rPr>
        <w:sz w:val="28"/>
        <w:szCs w:val="28"/>
      </w:rPr>
      <w:fldChar w:fldCharType="end"/>
    </w:r>
  </w:p>
  <w:p w14:paraId="5B3565E8" w14:textId="77777777" w:rsidR="007819B4" w:rsidRPr="00A907EF" w:rsidRDefault="007819B4">
    <w:pPr>
      <w:pStyle w:val="a4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CC8E1" w14:textId="77777777" w:rsidR="00941D13" w:rsidRDefault="00941D13" w:rsidP="00385401">
      <w:r>
        <w:separator/>
      </w:r>
    </w:p>
  </w:footnote>
  <w:footnote w:type="continuationSeparator" w:id="0">
    <w:p w14:paraId="6E8E12A4" w14:textId="77777777" w:rsidR="00941D13" w:rsidRDefault="00941D13" w:rsidP="00385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C30D" w14:textId="77777777" w:rsidR="007819B4" w:rsidRPr="00A907EF" w:rsidRDefault="007819B4">
    <w:pPr>
      <w:spacing w:before="120" w:after="120"/>
      <w:jc w:val="center"/>
      <w:outlineLvl w:val="0"/>
      <w:rPr>
        <w:rFonts w:ascii="黑体" w:eastAsia="黑体" w:hAnsi="黑体"/>
        <w:sz w:val="28"/>
        <w:szCs w:val="28"/>
      </w:rPr>
    </w:pPr>
    <w:r w:rsidRPr="00A907EF">
      <w:rPr>
        <w:rFonts w:ascii="黑体" w:eastAsia="黑体" w:hAnsi="黑体" w:hint="eastAsia"/>
        <w:sz w:val="28"/>
        <w:szCs w:val="28"/>
      </w:rPr>
      <w:t>《软件实践》课程实验报告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1F9"/>
    <w:rsid w:val="000059E7"/>
    <w:rsid w:val="000D21DA"/>
    <w:rsid w:val="00143EAD"/>
    <w:rsid w:val="001948D1"/>
    <w:rsid w:val="001A50AE"/>
    <w:rsid w:val="001C2A2F"/>
    <w:rsid w:val="0020208A"/>
    <w:rsid w:val="0021060F"/>
    <w:rsid w:val="00241640"/>
    <w:rsid w:val="0024749B"/>
    <w:rsid w:val="002568DD"/>
    <w:rsid w:val="002775E0"/>
    <w:rsid w:val="002B2F6E"/>
    <w:rsid w:val="002E7DD1"/>
    <w:rsid w:val="0031411C"/>
    <w:rsid w:val="00351AD9"/>
    <w:rsid w:val="0036086C"/>
    <w:rsid w:val="003725EB"/>
    <w:rsid w:val="0037545F"/>
    <w:rsid w:val="00377AA5"/>
    <w:rsid w:val="0038115E"/>
    <w:rsid w:val="00385401"/>
    <w:rsid w:val="00422E80"/>
    <w:rsid w:val="004377D0"/>
    <w:rsid w:val="00464BC8"/>
    <w:rsid w:val="00465273"/>
    <w:rsid w:val="004654F7"/>
    <w:rsid w:val="00485B54"/>
    <w:rsid w:val="0049506E"/>
    <w:rsid w:val="004B1E5D"/>
    <w:rsid w:val="004C57A0"/>
    <w:rsid w:val="004F1687"/>
    <w:rsid w:val="004F32FE"/>
    <w:rsid w:val="005251F9"/>
    <w:rsid w:val="005457BA"/>
    <w:rsid w:val="00595A2E"/>
    <w:rsid w:val="005F27FB"/>
    <w:rsid w:val="005F564A"/>
    <w:rsid w:val="006907C0"/>
    <w:rsid w:val="006C347B"/>
    <w:rsid w:val="00702450"/>
    <w:rsid w:val="007819B4"/>
    <w:rsid w:val="007A77DA"/>
    <w:rsid w:val="00847E6B"/>
    <w:rsid w:val="0085764D"/>
    <w:rsid w:val="009252C4"/>
    <w:rsid w:val="00941D13"/>
    <w:rsid w:val="009501B5"/>
    <w:rsid w:val="009621C8"/>
    <w:rsid w:val="009737E8"/>
    <w:rsid w:val="00981BC0"/>
    <w:rsid w:val="009D0258"/>
    <w:rsid w:val="009D567B"/>
    <w:rsid w:val="00A907EF"/>
    <w:rsid w:val="00AB6548"/>
    <w:rsid w:val="00B35C34"/>
    <w:rsid w:val="00B37F80"/>
    <w:rsid w:val="00B874E1"/>
    <w:rsid w:val="00BD7CC2"/>
    <w:rsid w:val="00C10B2A"/>
    <w:rsid w:val="00C3355A"/>
    <w:rsid w:val="00C43931"/>
    <w:rsid w:val="00CB4E15"/>
    <w:rsid w:val="00CE1F35"/>
    <w:rsid w:val="00DA79F1"/>
    <w:rsid w:val="00DE3B74"/>
    <w:rsid w:val="00E5699B"/>
    <w:rsid w:val="00E60A72"/>
    <w:rsid w:val="00EE24DC"/>
    <w:rsid w:val="00EF420A"/>
    <w:rsid w:val="00F1194F"/>
    <w:rsid w:val="00F75331"/>
    <w:rsid w:val="00FA3736"/>
    <w:rsid w:val="00FA66A6"/>
    <w:rsid w:val="00FE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4EA7"/>
  <w15:chartTrackingRefBased/>
  <w15:docId w15:val="{06933CF0-5300-47A3-A66F-662BD09B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4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unhideWhenUsed/>
    <w:rsid w:val="00385401"/>
  </w:style>
  <w:style w:type="paragraph" w:styleId="a4">
    <w:name w:val="footer"/>
    <w:basedOn w:val="a"/>
    <w:link w:val="a5"/>
    <w:rsid w:val="0038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385401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semiHidden/>
    <w:unhideWhenUsed/>
    <w:rsid w:val="003854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38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5401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1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194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孔祥龙</dc:creator>
  <cp:keywords/>
  <dc:description/>
  <cp:lastModifiedBy>沈 毅</cp:lastModifiedBy>
  <cp:revision>10</cp:revision>
  <dcterms:created xsi:type="dcterms:W3CDTF">2020-10-06T12:57:00Z</dcterms:created>
  <dcterms:modified xsi:type="dcterms:W3CDTF">2020-10-07T07:50:00Z</dcterms:modified>
</cp:coreProperties>
</file>