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AI算法c组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佘瑾南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091181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09118115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全球疫情的背景下，高三毕业班学子面临着巨大的学业压力和择校困难。为了减轻他们的高考志愿难题，东南大学人工智能专业开设的由孔祥龙老师指导的软件实践课程，决定迎难而上，运用所学知识服务社会，报效祖国，并在此实践中扎实基础，磨炼专业技能，开发一款推荐高考志愿的程序，帮助高三毕业学生解决择校选专业的难题。此项目基于Python的Django框架，进行web开发。结合，数据收集与处理，数据库，知识图谱，AI算法，UIi设计等多方面知识，进行综合实践。此项目不仅培养同学们的专业素养，还讲软件实践应用到高校学习中，使同学们能接触到企业开发的过程，同时还培养了团队合作能力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小组任务：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消歧：确定各专业的语义表示，统一不同高校对于同一个专业的不同称呼，便于横向比较、提高数据利用率以及大类的推荐。列出所有高校的所有专业名称，找到与每个专业最接近的一个或多个一级学科，建立对照表。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总成绩的专业推荐：在不考虑特别爱好的前提下，成绩是学生选择专业的重要依据。因此，在给使用者推荐学之后，还需要依据成绩给他们推荐合适的专业。不同的高校录取分数线不同，同一高校不同专业的录取分数线也不同。数据量不足。可以根据算法A组给出的学校和用户输入的成绩与排名，给出该学校各专业的推荐度与风险值。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能力的专业推荐：如何评估用户的能力，以及根据其能力推荐专业，是十分关键的问题。这里我们参考了孔老师提供的数据，以下是其中一部分。在孔老师提供数据的基础上，我们引入了学群这一概念。最终总计有18个学群，19项能力。</w:t>
            </w:r>
          </w:p>
          <w:p>
            <w:pPr>
              <w:numPr>
                <w:ilvl w:val="0"/>
                <w:numId w:val="0"/>
              </w:numPr>
              <w:ind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个人任务：</w:t>
            </w:r>
          </w:p>
          <w:p>
            <w:pPr>
              <w:numPr>
                <w:ilvl w:val="0"/>
                <w:numId w:val="0"/>
              </w:numPr>
              <w:ind w:left="420" w:right="340" w:rightChars="0" w:hanging="420" w:hanging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语义消歧部分：确定各专业的语义表示，统一不同高校对于同一个专业的不同称呼，便于横向比较、提高数据利用率以及大类的推荐。列出所有高校的所有专业名称，找到与每个专业最接近的一个或多个一级学科，建立对照表。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right="340" w:righ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right="340" w:rightChars="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right="340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确定各专业的语义表示，统一不同高校对于同一个专业的不同称呼，便于横向比较、提高数据利用率以及大类的推荐。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</w:rPr>
            </w:pP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</w:rPr>
            </w:pP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default"/>
                <w:szCs w:val="21"/>
                <w:lang w:val="en-US" w:eastAsia="zh-CN"/>
              </w:rPr>
              <w:t>在高校录取分数线整合表中获取所有高校所有专业的名称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default"/>
                <w:szCs w:val="21"/>
                <w:lang w:val="en-US" w:eastAsia="zh-CN"/>
              </w:rPr>
              <w:t>在二级学科改进表中获取所有学科门类、一级学科和二级学科名称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default"/>
                <w:szCs w:val="21"/>
                <w:lang w:val="en-US" w:eastAsia="zh-CN"/>
              </w:rPr>
              <w:t>使用Jaccard距离计算专业名称与学科名称的相似度，找出每个专业最接近的学科名称</w:t>
            </w:r>
          </w:p>
          <w:p>
            <w:pPr>
              <w:numPr>
                <w:ilvl w:val="0"/>
                <w:numId w:val="0"/>
              </w:numPr>
              <w:ind w:leftChars="0" w:right="340" w:righ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4.</w:t>
            </w:r>
            <w:r>
              <w:rPr>
                <w:rFonts w:hint="default"/>
                <w:szCs w:val="21"/>
                <w:lang w:val="en-US" w:eastAsia="zh-CN"/>
              </w:rPr>
              <w:t>人工检查并纠错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  <w:r>
              <w:rPr>
                <w:rFonts w:hint="default"/>
                <w:szCs w:val="21"/>
                <w:lang w:val="en-US" w:eastAsia="zh-CN"/>
              </w:rPr>
              <w:t>补充自定义的一级学科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</w:t>
            </w:r>
            <w:r>
              <w:rPr>
                <w:rFonts w:hint="default"/>
                <w:szCs w:val="21"/>
                <w:lang w:val="en-US" w:eastAsia="zh-CN"/>
              </w:rPr>
              <w:t>将学科名称统一为一个或多个一级学科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</w:t>
            </w:r>
            <w:r>
              <w:rPr>
                <w:rFonts w:hint="default"/>
                <w:szCs w:val="21"/>
                <w:lang w:val="en-US" w:eastAsia="zh-CN"/>
              </w:rPr>
              <w:t>删除特殊的专业名称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</w:t>
            </w:r>
            <w:r>
              <w:rPr>
                <w:rFonts w:hint="default"/>
                <w:szCs w:val="21"/>
                <w:lang w:val="en-US" w:eastAsia="zh-CN"/>
              </w:rPr>
              <w:t>人工检查并纠错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将学科门类和二级学科统一为一个或多个一级学科，多个一级学科用’;’隔开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  <w:r>
              <w:drawing>
                <wp:inline distT="0" distB="0" distL="114300" distR="114300">
                  <wp:extent cx="3191510" cy="3525520"/>
                  <wp:effectExtent l="0" t="0" r="8890" b="1016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510" cy="352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  <w:r>
              <w:rPr>
                <w:rFonts w:hint="default"/>
                <w:lang w:val="en-US" w:eastAsia="zh-CN"/>
              </w:rPr>
              <w:t>添加一级学科对应的ID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  <w:r>
              <w:drawing>
                <wp:inline distT="0" distB="0" distL="114300" distR="114300">
                  <wp:extent cx="2643505" cy="2832735"/>
                  <wp:effectExtent l="0" t="0" r="8255" b="19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50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删除特殊的专业名称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  <w:r>
              <w:drawing>
                <wp:inline distT="0" distB="0" distL="114300" distR="114300">
                  <wp:extent cx="2357120" cy="3048635"/>
                  <wp:effectExtent l="0" t="0" r="5080" b="146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304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人工检查并纠错</w:t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</w:pPr>
            <w:r>
              <w:drawing>
                <wp:inline distT="0" distB="0" distL="114300" distR="114300">
                  <wp:extent cx="4301490" cy="2909570"/>
                  <wp:effectExtent l="0" t="0" r="11430" b="127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21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8880" cy="3005455"/>
                  <wp:effectExtent l="0" t="0" r="5080" b="1206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80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right="340" w:righ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专业与学科对照表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ind w:left="624" w:right="340" w:hanging="340"/>
              <w:rPr>
                <w:rFonts w:hint="eastAsia"/>
                <w:szCs w:val="21"/>
                <w:lang w:eastAsia="zh-CN"/>
              </w:rPr>
            </w:pP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5588635" cy="2883535"/>
                  <wp:effectExtent l="0" t="0" r="444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新增学科门类及一级学科：</w:t>
            </w: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2635885" cy="2338705"/>
                  <wp:effectExtent l="0" t="0" r="635" b="825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88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  <w:p>
            <w:pPr>
              <w:ind w:left="624" w:right="340" w:hanging="340"/>
            </w:pPr>
            <w:r>
              <w:rPr>
                <w:rFonts w:hint="eastAsia"/>
                <w:lang w:eastAsia="zh-CN"/>
              </w:rPr>
              <w:t>专业与一级学科对照表：</w:t>
            </w: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5804535" cy="2626995"/>
                  <wp:effectExtent l="0" t="0" r="1905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701" w:leftChars="334" w:right="340" w:firstLine="287" w:firstLineChars="137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项目实践是一次重要的理论与实际相结合的机会，本组成员共同合作，通过对文献的查询，对已有web网页制作的借鉴一起完成了这个项目，更深入的了解了Python库中包含的各种函数及其实际功能。使得我们对于程序整体的规划与设计有了新的认识与了解。</w:t>
            </w:r>
          </w:p>
          <w:p>
            <w:pPr>
              <w:numPr>
                <w:ilvl w:val="0"/>
                <w:numId w:val="0"/>
              </w:numPr>
              <w:ind w:left="630" w:leftChars="300" w:right="340" w:rightChars="0"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虽然我们组在本次项目制作中承担的是AI算法，但是在我们组内又分成了三个小组，分别承担着语义消歧，基于总成绩的专业推荐，基于能力的专业推荐三个部分。而我是语义消歧小组的一员。我们的任务主要有：</w:t>
            </w:r>
            <w:r>
              <w:rPr>
                <w:rFonts w:hint="default"/>
                <w:szCs w:val="21"/>
                <w:lang w:val="en-US" w:eastAsia="zh-CN"/>
              </w:rPr>
              <w:t>在高校录取分数线整合表中获取所有高校所有专业的名称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在二级学科改进表中获取所有学科门类、一级学科和二级学科名称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使用Jaccard距离计算专业名称与学科名称的相似度，找出每个专业最接近的学科名称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人工检查并纠错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补充自定义的一级学科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将学科名称统一为一个或多个一级学科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删除特殊的专业名称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>人工检查并纠错</w:t>
            </w:r>
            <w:r>
              <w:rPr>
                <w:rFonts w:hint="eastAsia"/>
                <w:szCs w:val="21"/>
                <w:lang w:val="en-US" w:eastAsia="zh-CN"/>
              </w:rPr>
              <w:t>等。在整个实验过程中，虽然我们的任务无比艰巨，需要人工查验并修改几千条数据，但是小组内成员互相打气，互相帮助最终攻克一个个难关，我觉得这个过程是非常可贵的。所以我觉得这次项目实践，不仅学习的是动手操作能力，更是学习小组合作的一个非常好的机会。</w:t>
            </w:r>
          </w:p>
          <w:p>
            <w:pPr>
              <w:ind w:left="701" w:leftChars="334" w:right="340" w:firstLine="287" w:firstLineChars="137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虽然在本次课程设计中个人的贡献不可否认，但我觉得最重要的还是小组成员间的合作。通过这次课程设计，让我第一次体验到了以小组形式完成一个任务的过程，受益匪浅。在开始阶段，各人分开搜集资料，由于个体的差异，搜集的资料存在差异在所难免。所以在资料汇总的时候，思想火花碰撞的过程就尤为重要。听取他人的智慧，并加以评论，适时地提出自己的看法，最后达成意见的统一。在明确任务后，小组成员间进行任务分配，每个人完成各自的任务，在完成后进行统筹协调，整个过程都让我学习到了很多。</w:t>
            </w:r>
          </w:p>
          <w:p>
            <w:pPr>
              <w:ind w:right="340"/>
              <w:rPr>
                <w:b/>
                <w:szCs w:val="21"/>
              </w:rPr>
            </w:pPr>
            <w:bookmarkStart w:id="0" w:name="_GoBack"/>
            <w:bookmarkEnd w:id="0"/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76AE3"/>
    <w:multiLevelType w:val="singleLevel"/>
    <w:tmpl w:val="CA576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1B801B81"/>
    <w:rsid w:val="257F34D0"/>
    <w:rsid w:val="338B3490"/>
    <w:rsid w:val="377E0747"/>
    <w:rsid w:val="3B694217"/>
    <w:rsid w:val="413554C6"/>
    <w:rsid w:val="57D27533"/>
    <w:rsid w:val="5C4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qFormat/>
    <w:uiPriority w:val="99"/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6</TotalTime>
  <ScaleCrop>false</ScaleCrop>
  <LinksUpToDate>false</LinksUpToDate>
  <CharactersWithSpaces>251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心控　2/2star°</cp:lastModifiedBy>
  <dcterms:modified xsi:type="dcterms:W3CDTF">2020-10-07T14:20:09Z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