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82" w:rsidRDefault="007F7707" w:rsidP="007F7707">
      <w:pPr>
        <w:pStyle w:val="1"/>
      </w:pPr>
      <w:r>
        <w:rPr>
          <w:rFonts w:hint="eastAsia"/>
        </w:rPr>
        <w:t>教师网络培训课程</w:t>
      </w:r>
      <w:r w:rsidR="00BB7782">
        <w:rPr>
          <w:rFonts w:hint="eastAsia"/>
        </w:rPr>
        <w:t>的开发</w:t>
      </w:r>
    </w:p>
    <w:p w:rsidR="007F7707" w:rsidRDefault="00BB7782" w:rsidP="007F7707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教师网络培训课程的概述</w:t>
      </w:r>
    </w:p>
    <w:p w:rsidR="007F7707" w:rsidRPr="007F7707" w:rsidRDefault="007F7707" w:rsidP="007F7707"/>
    <w:p w:rsidR="007F7707" w:rsidRDefault="007F7707" w:rsidP="007F7707"/>
    <w:p w:rsidR="007F7707" w:rsidRDefault="007F7707" w:rsidP="007F7707"/>
    <w:p w:rsidR="007F7707" w:rsidRDefault="007F7707" w:rsidP="007F7707"/>
    <w:p w:rsidR="007F7707" w:rsidRDefault="007F7707" w:rsidP="007F7707"/>
    <w:p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教师网络培训课程的理论基础</w:t>
      </w:r>
    </w:p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p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教师网络培训课程的基本理念</w:t>
      </w:r>
    </w:p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p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教师网络培训课程的类型</w:t>
      </w:r>
    </w:p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p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教师网络培训课程平台建设</w:t>
      </w:r>
    </w:p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p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教师网络培训</w:t>
      </w:r>
      <w:r w:rsidRPr="00DA6DC3">
        <w:rPr>
          <w:rFonts w:hint="eastAsia"/>
          <w:color w:val="FF0000"/>
        </w:rPr>
        <w:t>课程资源包</w:t>
      </w:r>
      <w:r>
        <w:rPr>
          <w:rFonts w:hint="eastAsia"/>
        </w:rPr>
        <w:t>的建设</w:t>
      </w:r>
    </w:p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p w:rsidR="005803A4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在线学习</w:t>
      </w:r>
    </w:p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p w:rsidR="0078006D" w:rsidRDefault="0078006D" w:rsidP="0078006D"/>
    <w:sectPr w:rsidR="0078006D" w:rsidSect="0058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BDF" w:rsidRDefault="00FA3BDF" w:rsidP="00BB7782">
      <w:r>
        <w:separator/>
      </w:r>
    </w:p>
  </w:endnote>
  <w:endnote w:type="continuationSeparator" w:id="0">
    <w:p w:rsidR="00FA3BDF" w:rsidRDefault="00FA3BDF" w:rsidP="00BB7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BDF" w:rsidRDefault="00FA3BDF" w:rsidP="00BB7782">
      <w:r>
        <w:separator/>
      </w:r>
    </w:p>
  </w:footnote>
  <w:footnote w:type="continuationSeparator" w:id="0">
    <w:p w:rsidR="00FA3BDF" w:rsidRDefault="00FA3BDF" w:rsidP="00BB77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34A69"/>
    <w:multiLevelType w:val="hybridMultilevel"/>
    <w:tmpl w:val="C0667916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F1B7F"/>
    <w:multiLevelType w:val="hybridMultilevel"/>
    <w:tmpl w:val="3E2C6C6E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782"/>
    <w:rsid w:val="000219D8"/>
    <w:rsid w:val="001F310A"/>
    <w:rsid w:val="001F3D09"/>
    <w:rsid w:val="00426A4B"/>
    <w:rsid w:val="00545145"/>
    <w:rsid w:val="005803A4"/>
    <w:rsid w:val="006513A9"/>
    <w:rsid w:val="0078006D"/>
    <w:rsid w:val="007F7707"/>
    <w:rsid w:val="009B6913"/>
    <w:rsid w:val="00A554E3"/>
    <w:rsid w:val="00BB7782"/>
    <w:rsid w:val="00C26314"/>
    <w:rsid w:val="00D36C9D"/>
    <w:rsid w:val="00DA6DC3"/>
    <w:rsid w:val="00DF0F06"/>
    <w:rsid w:val="00EE5373"/>
    <w:rsid w:val="00FA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0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7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782"/>
    <w:rPr>
      <w:sz w:val="18"/>
      <w:szCs w:val="18"/>
    </w:rPr>
  </w:style>
  <w:style w:type="paragraph" w:styleId="a5">
    <w:name w:val="List Paragraph"/>
    <w:basedOn w:val="a"/>
    <w:uiPriority w:val="34"/>
    <w:qFormat/>
    <w:rsid w:val="007F77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77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006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2016-01-14T00:30:00Z</dcterms:created>
  <dcterms:modified xsi:type="dcterms:W3CDTF">2016-01-18T09:01:00Z</dcterms:modified>
</cp:coreProperties>
</file>