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 w:hAnsi="Book Antiqua" w:cs="Book Antiqua"/>
          <w:b/>
          <w:sz w:val="23"/>
          <w:szCs w:val="23"/>
        </w:rPr>
      </w:pPr>
      <w:r>
        <w:rPr>
          <w:rFonts w:cs="Book Antiqua" w:ascii="Book Antiqua" w:hAnsi="Book Antiqua"/>
          <w:b/>
          <w:sz w:val="23"/>
          <w:szCs w:val="23"/>
        </w:rPr>
        <w:t>PURPOSE:</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sz w:val="23"/>
          <w:szCs w:val="23"/>
        </w:rPr>
      </w:pPr>
      <w:r>
        <w:rPr>
          <w:rFonts w:cs="Book Antiqua" w:ascii="Book Antiqua" w:hAnsi="Book Antiqua"/>
          <w:sz w:val="23"/>
          <w:szCs w:val="23"/>
        </w:rPr>
        <w:t>The Food Service (FS) and Clinical Nutrition Services (CNS) Departments must protect patients, employees and visitors from the hazards of food borne illness as well as provide for their nutritional needs.</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i/>
          <w:i/>
          <w:sz w:val="23"/>
          <w:szCs w:val="23"/>
        </w:rPr>
      </w:pPr>
      <w:r>
        <w:rPr>
          <w:rFonts w:cs="Book Antiqua" w:ascii="Book Antiqua" w:hAnsi="Book Antiqua"/>
          <w:sz w:val="23"/>
          <w:szCs w:val="23"/>
        </w:rPr>
        <w:t>Prevention of infection in a Food Service and Clinical Nutrition Departments requires healthy personnel, properly maintained equipment, uncontaminated supplies, and an on-going awareness of proper sanitation and hygiene.</w:t>
      </w:r>
    </w:p>
    <w:p>
      <w:pPr>
        <w:pStyle w:val="Normal"/>
        <w:jc w:val="both"/>
        <w:rPr>
          <w:rFonts w:ascii="Book Antiqua" w:hAnsi="Book Antiqua" w:cs="Book Antiqua"/>
          <w:i/>
          <w:i/>
          <w:sz w:val="23"/>
          <w:szCs w:val="23"/>
        </w:rPr>
      </w:pPr>
      <w:r>
        <w:rPr>
          <w:rFonts w:cs="Book Antiqua" w:ascii="Book Antiqua" w:hAnsi="Book Antiqua"/>
          <w:i/>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PROCEDURE:</w:t>
      </w:r>
    </w:p>
    <w:p>
      <w:pPr>
        <w:pStyle w:val="Normal"/>
        <w:jc w:val="both"/>
        <w:rPr>
          <w:rFonts w:ascii="Book Antiqua" w:hAnsi="Book Antiqua" w:cs="Book Antiqua"/>
          <w:b/>
          <w:sz w:val="23"/>
          <w:szCs w:val="23"/>
        </w:rPr>
      </w:pPr>
      <w:r>
        <w:rPr>
          <w:rFonts w:cs="Book Antiqua" w:ascii="Book Antiqua" w:hAnsi="Book Antiqua"/>
          <w:b/>
          <w:sz w:val="23"/>
          <w:szCs w:val="23"/>
        </w:rPr>
        <w:tab/>
      </w:r>
    </w:p>
    <w:p>
      <w:pPr>
        <w:pStyle w:val="Normal"/>
        <w:ind w:start="360" w:end="0"/>
        <w:jc w:val="both"/>
        <w:rPr>
          <w:rFonts w:ascii="Book Antiqua" w:hAnsi="Book Antiqua" w:cs="Book Antiqua"/>
          <w:b/>
          <w:bCs/>
          <w:sz w:val="23"/>
          <w:szCs w:val="23"/>
        </w:rPr>
      </w:pPr>
      <w:r>
        <w:rPr>
          <w:rFonts w:cs="Book Antiqua" w:ascii="Book Antiqua" w:hAnsi="Book Antiqua"/>
          <w:b/>
          <w:bCs/>
          <w:sz w:val="23"/>
          <w:szCs w:val="23"/>
        </w:rPr>
        <w:t>ACCOUNTABILITY</w:t>
      </w:r>
    </w:p>
    <w:p>
      <w:pPr>
        <w:pStyle w:val="ListParagraph"/>
        <w:numPr>
          <w:ilvl w:val="0"/>
          <w:numId w:val="9"/>
        </w:numPr>
        <w:ind w:hanging="360" w:start="1080" w:end="0"/>
        <w:jc w:val="both"/>
        <w:rPr>
          <w:rFonts w:ascii="Book Antiqua" w:hAnsi="Book Antiqua" w:cs="Book Antiqua"/>
          <w:sz w:val="23"/>
          <w:szCs w:val="23"/>
        </w:rPr>
      </w:pPr>
      <w:r>
        <w:rPr>
          <w:rFonts w:cs="Book Antiqua" w:ascii="Book Antiqua" w:hAnsi="Book Antiqua"/>
          <w:sz w:val="23"/>
          <w:szCs w:val="23"/>
        </w:rPr>
        <w:t>Food Service Director</w:t>
      </w:r>
    </w:p>
    <w:p>
      <w:pPr>
        <w:pStyle w:val="ListParagraph"/>
        <w:numPr>
          <w:ilvl w:val="1"/>
          <w:numId w:val="9"/>
        </w:numPr>
        <w:ind w:hanging="360" w:start="1800" w:end="0"/>
        <w:jc w:val="both"/>
        <w:rPr>
          <w:rFonts w:ascii="Book Antiqua" w:hAnsi="Book Antiqua" w:cs="Book Antiqua"/>
          <w:sz w:val="23"/>
          <w:szCs w:val="23"/>
        </w:rPr>
      </w:pPr>
      <w:r>
        <w:rPr>
          <w:rFonts w:cs="Book Antiqua" w:ascii="Book Antiqua" w:hAnsi="Book Antiqua"/>
          <w:sz w:val="23"/>
          <w:szCs w:val="23"/>
        </w:rPr>
        <w:t>To provide clean and properly equipped storage and work areas that meet state and local health department standards.</w:t>
      </w:r>
    </w:p>
    <w:p>
      <w:pPr>
        <w:pStyle w:val="ListParagraph"/>
        <w:numPr>
          <w:ilvl w:val="1"/>
          <w:numId w:val="9"/>
        </w:numPr>
        <w:ind w:hanging="360" w:start="1800" w:end="0"/>
        <w:jc w:val="both"/>
        <w:rPr>
          <w:rFonts w:ascii="Book Antiqua" w:hAnsi="Book Antiqua" w:cs="Book Antiqua"/>
          <w:sz w:val="23"/>
          <w:szCs w:val="23"/>
        </w:rPr>
      </w:pPr>
      <w:r>
        <w:rPr>
          <w:rFonts w:cs="Book Antiqua" w:ascii="Book Antiqua" w:hAnsi="Book Antiqua"/>
          <w:sz w:val="23"/>
          <w:szCs w:val="23"/>
        </w:rPr>
        <w:t>To purchase wholesome food from sources complying with regulatory agency procedures and to receive and store such foods under conditions that maintain wholesomeness and minimize risk of contamination by microorganisms, insects, rodents, or other toxic material.</w:t>
      </w:r>
    </w:p>
    <w:p>
      <w:pPr>
        <w:pStyle w:val="ListParagraph"/>
        <w:numPr>
          <w:ilvl w:val="1"/>
          <w:numId w:val="9"/>
        </w:numPr>
        <w:ind w:hanging="360" w:start="1800" w:end="0"/>
        <w:jc w:val="both"/>
        <w:rPr>
          <w:rFonts w:ascii="Book Antiqua" w:hAnsi="Book Antiqua" w:cs="Book Antiqua"/>
          <w:sz w:val="23"/>
          <w:szCs w:val="23"/>
        </w:rPr>
      </w:pPr>
      <w:r>
        <w:rPr>
          <w:rFonts w:cs="Book Antiqua" w:ascii="Book Antiqua" w:hAnsi="Book Antiqua"/>
          <w:sz w:val="23"/>
          <w:szCs w:val="23"/>
        </w:rPr>
        <w:t>To develop written policies and work procedures for cleaning and sanitizing equipment, utensils, and work areas. Submit all policies and procedures that may relate to infection control to the committee for review prior to adoption.</w:t>
      </w:r>
    </w:p>
    <w:p>
      <w:pPr>
        <w:pStyle w:val="ListParagraph"/>
        <w:numPr>
          <w:ilvl w:val="1"/>
          <w:numId w:val="9"/>
        </w:numPr>
        <w:ind w:hanging="360" w:start="1800" w:end="0"/>
        <w:jc w:val="both"/>
        <w:rPr>
          <w:rFonts w:ascii="Book Antiqua" w:hAnsi="Book Antiqua" w:cs="Book Antiqua"/>
          <w:sz w:val="23"/>
          <w:szCs w:val="23"/>
        </w:rPr>
      </w:pPr>
      <w:r>
        <w:rPr>
          <w:rFonts w:cs="Book Antiqua" w:ascii="Book Antiqua" w:hAnsi="Book Antiqua"/>
          <w:sz w:val="23"/>
          <w:szCs w:val="23"/>
        </w:rPr>
        <w:t>To properly dispose of waste material according to sanitation principles and local health department regulations.</w:t>
      </w:r>
    </w:p>
    <w:p>
      <w:pPr>
        <w:pStyle w:val="ListParagraph"/>
        <w:numPr>
          <w:ilvl w:val="1"/>
          <w:numId w:val="9"/>
        </w:numPr>
        <w:ind w:hanging="360" w:start="1800" w:end="0"/>
        <w:jc w:val="both"/>
        <w:rPr>
          <w:rFonts w:ascii="Book Antiqua" w:hAnsi="Book Antiqua" w:cs="Book Antiqua"/>
          <w:sz w:val="23"/>
          <w:szCs w:val="23"/>
        </w:rPr>
      </w:pPr>
      <w:r>
        <w:rPr>
          <w:rFonts w:cs="Book Antiqua" w:ascii="Book Antiqua" w:hAnsi="Book Antiqua"/>
          <w:sz w:val="23"/>
          <w:szCs w:val="23"/>
        </w:rPr>
        <w:t>To develop programs for training and supervising employees to ensure application of policies and procedures established by the department and approved by the administration of the facility.</w:t>
      </w:r>
    </w:p>
    <w:p>
      <w:pPr>
        <w:pStyle w:val="ListParagraph"/>
        <w:numPr>
          <w:ilvl w:val="1"/>
          <w:numId w:val="9"/>
        </w:numPr>
        <w:ind w:hanging="360" w:start="1800" w:end="0"/>
        <w:jc w:val="both"/>
        <w:rPr>
          <w:rFonts w:ascii="Book Antiqua" w:hAnsi="Book Antiqua" w:cs="Book Antiqua"/>
          <w:sz w:val="23"/>
          <w:szCs w:val="23"/>
        </w:rPr>
      </w:pPr>
      <w:r>
        <w:rPr>
          <w:rFonts w:cs="Book Antiqua" w:ascii="Book Antiqua" w:hAnsi="Book Antiqua"/>
          <w:sz w:val="23"/>
          <w:szCs w:val="23"/>
        </w:rPr>
        <w:t>Report any knowledge or suspected food-associated illness or infection to the Infection Prevention and Control staff.</w:t>
      </w:r>
    </w:p>
    <w:p>
      <w:pPr>
        <w:pStyle w:val="ListParagraph"/>
        <w:numPr>
          <w:ilvl w:val="1"/>
          <w:numId w:val="9"/>
        </w:numPr>
        <w:ind w:hanging="360" w:start="1800" w:end="0"/>
        <w:jc w:val="both"/>
        <w:rPr>
          <w:rFonts w:ascii="Book Antiqua" w:hAnsi="Book Antiqua" w:cs="Book Antiqua"/>
          <w:sz w:val="23"/>
          <w:szCs w:val="23"/>
        </w:rPr>
      </w:pPr>
      <w:r>
        <w:rPr>
          <w:rFonts w:cs="Book Antiqua" w:ascii="Book Antiqua" w:hAnsi="Book Antiqua"/>
          <w:sz w:val="23"/>
          <w:szCs w:val="23"/>
        </w:rPr>
        <w:t xml:space="preserve">Perform monthly food safety audits </w:t>
      </w:r>
    </w:p>
    <w:p>
      <w:pPr>
        <w:pStyle w:val="ListParagraph"/>
        <w:ind w:start="1800" w:end="0"/>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9"/>
        </w:numPr>
        <w:ind w:hanging="360" w:start="1080" w:end="0"/>
        <w:jc w:val="both"/>
        <w:rPr>
          <w:rFonts w:ascii="Book Antiqua" w:hAnsi="Book Antiqua" w:cs="Book Antiqua"/>
          <w:sz w:val="23"/>
          <w:szCs w:val="23"/>
        </w:rPr>
      </w:pPr>
      <w:r>
        <w:rPr>
          <w:rFonts w:cs="Book Antiqua" w:ascii="Book Antiqua" w:hAnsi="Book Antiqua"/>
          <w:sz w:val="23"/>
          <w:szCs w:val="23"/>
        </w:rPr>
        <w:t>Infection Prevention and Control personnel</w:t>
      </w:r>
    </w:p>
    <w:p>
      <w:pPr>
        <w:pStyle w:val="ListParagraph"/>
        <w:numPr>
          <w:ilvl w:val="1"/>
          <w:numId w:val="9"/>
        </w:numPr>
        <w:ind w:hanging="360" w:start="1800" w:end="0"/>
        <w:jc w:val="both"/>
        <w:rPr>
          <w:rFonts w:ascii="Book Antiqua" w:hAnsi="Book Antiqua" w:cs="Book Antiqua"/>
          <w:sz w:val="23"/>
          <w:szCs w:val="23"/>
        </w:rPr>
      </w:pPr>
      <w:r>
        <w:rPr>
          <w:rFonts w:cs="Book Antiqua" w:ascii="Book Antiqua" w:hAnsi="Book Antiqua"/>
          <w:sz w:val="23"/>
          <w:szCs w:val="23"/>
        </w:rPr>
        <w:t>Act as resource persons.</w:t>
      </w:r>
    </w:p>
    <w:p>
      <w:pPr>
        <w:pStyle w:val="ListParagraph"/>
        <w:numPr>
          <w:ilvl w:val="1"/>
          <w:numId w:val="9"/>
        </w:numPr>
        <w:ind w:hanging="360" w:start="1800" w:end="0"/>
        <w:jc w:val="both"/>
        <w:rPr>
          <w:rFonts w:ascii="Book Antiqua" w:hAnsi="Book Antiqua" w:cs="Book Antiqua"/>
          <w:sz w:val="23"/>
          <w:szCs w:val="23"/>
        </w:rPr>
      </w:pPr>
      <w:r>
        <w:rPr>
          <w:rFonts w:cs="Book Antiqua" w:ascii="Book Antiqua" w:hAnsi="Book Antiqua"/>
          <w:sz w:val="23"/>
          <w:szCs w:val="23"/>
        </w:rPr>
        <w:t>Assist in preparing and revising policies and procedures regarding infection prevention and control.</w:t>
      </w:r>
    </w:p>
    <w:p>
      <w:pPr>
        <w:pStyle w:val="ListParagraph"/>
        <w:numPr>
          <w:ilvl w:val="1"/>
          <w:numId w:val="9"/>
        </w:numPr>
        <w:ind w:hanging="360" w:start="1800" w:end="0"/>
        <w:jc w:val="both"/>
        <w:rPr>
          <w:rFonts w:ascii="Book Antiqua" w:hAnsi="Book Antiqua" w:cs="Book Antiqua"/>
          <w:sz w:val="23"/>
          <w:szCs w:val="23"/>
        </w:rPr>
      </w:pPr>
      <w:r>
        <w:rPr>
          <w:rFonts w:cs="Book Antiqua" w:ascii="Book Antiqua" w:hAnsi="Book Antiqua"/>
          <w:sz w:val="23"/>
          <w:szCs w:val="23"/>
        </w:rPr>
        <w:t>Assist in preparing and presenting educational programs relevant to infection prevention and control in the FS Department.</w:t>
      </w:r>
    </w:p>
    <w:p>
      <w:pPr>
        <w:pStyle w:val="ListParagraph"/>
        <w:numPr>
          <w:ilvl w:val="1"/>
          <w:numId w:val="9"/>
        </w:numPr>
        <w:ind w:hanging="360" w:start="1800" w:end="0"/>
        <w:jc w:val="both"/>
        <w:rPr>
          <w:rFonts w:ascii="Book Antiqua" w:hAnsi="Book Antiqua" w:cs="Book Antiqua"/>
          <w:sz w:val="23"/>
          <w:szCs w:val="23"/>
        </w:rPr>
      </w:pPr>
      <w:r>
        <w:rPr>
          <w:rFonts w:cs="Book Antiqua" w:ascii="Book Antiqua" w:hAnsi="Book Antiqua"/>
          <w:sz w:val="23"/>
          <w:szCs w:val="23"/>
        </w:rPr>
        <w:t>Investigate any outbreak of foodborne disease.</w:t>
      </w:r>
    </w:p>
    <w:p>
      <w:pPr>
        <w:pStyle w:val="ListParagraph"/>
        <w:numPr>
          <w:ilvl w:val="1"/>
          <w:numId w:val="9"/>
        </w:numPr>
        <w:ind w:hanging="360" w:start="1800" w:end="0"/>
        <w:jc w:val="both"/>
        <w:rPr>
          <w:rFonts w:ascii="Book Antiqua" w:hAnsi="Book Antiqua" w:cs="Book Antiqua"/>
          <w:sz w:val="23"/>
          <w:szCs w:val="23"/>
        </w:rPr>
      </w:pPr>
      <w:r>
        <w:rPr>
          <w:rFonts w:cs="Book Antiqua" w:ascii="Book Antiqua" w:hAnsi="Book Antiqua"/>
          <w:sz w:val="23"/>
          <w:szCs w:val="23"/>
        </w:rPr>
        <w:t>Perform an annual comprehensive food safety risk assessment inspection of the HBO cafeteria and protected environment kitchen.</w:t>
      </w:r>
    </w:p>
    <w:p>
      <w:pPr>
        <w:pStyle w:val="ListParagraph"/>
        <w:ind w:start="1800" w:end="0"/>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9"/>
        </w:numPr>
        <w:ind w:hanging="360" w:start="1080" w:end="0"/>
        <w:jc w:val="both"/>
        <w:rPr>
          <w:rFonts w:ascii="Book Antiqua" w:hAnsi="Book Antiqua" w:cs="Book Antiqua"/>
          <w:sz w:val="23"/>
          <w:szCs w:val="23"/>
        </w:rPr>
      </w:pPr>
      <w:r>
        <w:rPr>
          <w:rFonts w:cs="Book Antiqua" w:ascii="Book Antiqua" w:hAnsi="Book Antiqua"/>
          <w:sz w:val="23"/>
          <w:szCs w:val="23"/>
        </w:rPr>
        <w:t>Hospital Infection Prevention and Control Committee</w:t>
      </w:r>
    </w:p>
    <w:p>
      <w:pPr>
        <w:pStyle w:val="ListParagraph"/>
        <w:numPr>
          <w:ilvl w:val="1"/>
          <w:numId w:val="9"/>
        </w:numPr>
        <w:ind w:hanging="360" w:start="1800" w:end="0"/>
        <w:jc w:val="both"/>
        <w:rPr>
          <w:rFonts w:ascii="Book Antiqua" w:hAnsi="Book Antiqua" w:cs="Book Antiqua"/>
          <w:sz w:val="23"/>
          <w:szCs w:val="23"/>
        </w:rPr>
      </w:pPr>
      <w:r>
        <w:rPr>
          <w:rFonts w:cs="Book Antiqua" w:ascii="Book Antiqua" w:hAnsi="Book Antiqua"/>
          <w:sz w:val="23"/>
          <w:szCs w:val="23"/>
        </w:rPr>
        <w:t>Review and approve all policies and practices relevant to infection control.</w:t>
      </w:r>
    </w:p>
    <w:p>
      <w:pPr>
        <w:pStyle w:val="ListParagraph"/>
        <w:numPr>
          <w:ilvl w:val="1"/>
          <w:numId w:val="9"/>
        </w:numPr>
        <w:ind w:hanging="360" w:start="1800" w:end="0"/>
        <w:jc w:val="both"/>
        <w:rPr>
          <w:rFonts w:ascii="Book Antiqua" w:hAnsi="Book Antiqua" w:cs="Book Antiqua"/>
          <w:sz w:val="23"/>
          <w:szCs w:val="23"/>
        </w:rPr>
      </w:pPr>
      <w:r>
        <w:rPr>
          <w:rFonts w:cs="Book Antiqua" w:ascii="Book Antiqua" w:hAnsi="Book Antiqua"/>
          <w:sz w:val="23"/>
          <w:szCs w:val="23"/>
        </w:rPr>
        <w:t>Review data concerning infections, practices and food safety audit results.</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b/>
          <w:bCs/>
          <w:sz w:val="23"/>
          <w:szCs w:val="23"/>
        </w:rPr>
      </w:pPr>
      <w:r>
        <w:rPr>
          <w:rFonts w:cs="Book Antiqua" w:ascii="Book Antiqua" w:hAnsi="Book Antiqua"/>
          <w:b/>
          <w:bCs/>
          <w:sz w:val="23"/>
          <w:szCs w:val="23"/>
        </w:rPr>
        <w:t>INFECTION PREVENTION AND CONTROL PRACTICES</w:t>
      </w:r>
    </w:p>
    <w:p>
      <w:pPr>
        <w:pStyle w:val="Normal"/>
        <w:ind w:start="360" w:end="0"/>
        <w:jc w:val="both"/>
        <w:rPr>
          <w:rFonts w:ascii="Book Antiqua" w:hAnsi="Book Antiqua" w:cs="Book Antiqua"/>
          <w:sz w:val="23"/>
          <w:szCs w:val="23"/>
        </w:rPr>
      </w:pPr>
      <w:r>
        <w:rPr>
          <w:rFonts w:cs="Book Antiqua" w:ascii="Book Antiqua" w:hAnsi="Book Antiqua"/>
          <w:sz w:val="23"/>
          <w:szCs w:val="23"/>
        </w:rPr>
        <w:t>Precautions</w:t>
      </w:r>
    </w:p>
    <w:p>
      <w:pPr>
        <w:pStyle w:val="ListParagraph"/>
        <w:numPr>
          <w:ilvl w:val="0"/>
          <w:numId w:val="3"/>
        </w:numPr>
        <w:ind w:hanging="360" w:start="1080" w:end="0"/>
        <w:jc w:val="both"/>
        <w:rPr>
          <w:rFonts w:ascii="Book Antiqua" w:hAnsi="Book Antiqua" w:cs="Book Antiqua"/>
          <w:sz w:val="23"/>
          <w:szCs w:val="23"/>
        </w:rPr>
      </w:pPr>
      <w:r>
        <w:rPr>
          <w:rFonts w:cs="Book Antiqua" w:ascii="Book Antiqua" w:hAnsi="Book Antiqua"/>
          <w:sz w:val="23"/>
          <w:szCs w:val="23"/>
        </w:rPr>
        <w:t>FS and CNS personnel may enter an isolation room if they perform hand hygiene and observe the required personal protective equipment instructions as indicated on the door sign.</w:t>
      </w:r>
    </w:p>
    <w:p>
      <w:pPr>
        <w:pStyle w:val="ListParagraph"/>
        <w:numPr>
          <w:ilvl w:val="0"/>
          <w:numId w:val="3"/>
        </w:numPr>
        <w:ind w:hanging="360" w:start="1080" w:end="0"/>
        <w:jc w:val="both"/>
        <w:rPr>
          <w:rFonts w:ascii="Book Antiqua" w:hAnsi="Book Antiqua" w:cs="Book Antiqua"/>
          <w:sz w:val="23"/>
          <w:szCs w:val="23"/>
        </w:rPr>
      </w:pPr>
      <w:r>
        <w:rPr>
          <w:rFonts w:cs="Book Antiqua" w:ascii="Book Antiqua" w:hAnsi="Book Antiqua"/>
          <w:sz w:val="23"/>
          <w:szCs w:val="23"/>
        </w:rPr>
        <w:t>FS and CNS personnel will avoid direct contact with the soiled portion of all used dishes, glasses and utensils.</w:t>
      </w:r>
    </w:p>
    <w:p>
      <w:pPr>
        <w:pStyle w:val="ListParagraph"/>
        <w:numPr>
          <w:ilvl w:val="0"/>
          <w:numId w:val="3"/>
        </w:numPr>
        <w:ind w:hanging="360" w:start="1080" w:end="0"/>
        <w:jc w:val="both"/>
        <w:rPr>
          <w:rFonts w:ascii="Book Antiqua" w:hAnsi="Book Antiqua" w:cs="Book Antiqua"/>
          <w:sz w:val="23"/>
          <w:szCs w:val="23"/>
        </w:rPr>
      </w:pPr>
      <w:r>
        <w:rPr>
          <w:rFonts w:cs="Book Antiqua" w:ascii="Book Antiqua" w:hAnsi="Book Antiqua"/>
          <w:sz w:val="23"/>
          <w:szCs w:val="23"/>
        </w:rPr>
        <w:t>Persons working with soiled dishes will wear gloves and plastic aprons. These will be removed, and the hands washed prior to handling clean items.</w:t>
      </w:r>
    </w:p>
    <w:p>
      <w:pPr>
        <w:pStyle w:val="ListParagraph"/>
        <w:numPr>
          <w:ilvl w:val="0"/>
          <w:numId w:val="3"/>
        </w:numPr>
        <w:ind w:hanging="360" w:start="1080" w:end="0"/>
        <w:jc w:val="both"/>
        <w:rPr>
          <w:rFonts w:ascii="Book Antiqua" w:hAnsi="Book Antiqua" w:cs="Book Antiqua"/>
          <w:sz w:val="23"/>
          <w:szCs w:val="23"/>
        </w:rPr>
      </w:pPr>
      <w:r>
        <w:rPr>
          <w:rFonts w:cs="Book Antiqua" w:ascii="Book Antiqua" w:hAnsi="Book Antiqua"/>
          <w:sz w:val="23"/>
          <w:szCs w:val="23"/>
        </w:rPr>
        <w:t>Wearing gloves to pick up dietary carts is unnecessary.</w:t>
      </w:r>
    </w:p>
    <w:p>
      <w:pPr>
        <w:pStyle w:val="ListParagraph"/>
        <w:numPr>
          <w:ilvl w:val="0"/>
          <w:numId w:val="3"/>
        </w:numPr>
        <w:ind w:hanging="360" w:start="1080" w:end="0"/>
        <w:jc w:val="both"/>
        <w:rPr>
          <w:rFonts w:ascii="Book Antiqua" w:hAnsi="Book Antiqua" w:cs="Book Antiqua"/>
          <w:sz w:val="23"/>
          <w:szCs w:val="23"/>
        </w:rPr>
      </w:pPr>
      <w:r>
        <w:rPr>
          <w:rFonts w:cs="Book Antiqua" w:ascii="Book Antiqua" w:hAnsi="Book Antiqua"/>
          <w:sz w:val="23"/>
          <w:szCs w:val="23"/>
        </w:rPr>
        <w:t>Disposable trays and dishes will be used for all emerging infectious disease patients. Reference the Emerging Infectious Diseases Response Plan for more information on this.</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sz w:val="23"/>
          <w:szCs w:val="23"/>
        </w:rPr>
      </w:pPr>
      <w:r>
        <w:rPr>
          <w:rFonts w:cs="Book Antiqua" w:ascii="Book Antiqua" w:hAnsi="Book Antiqua"/>
          <w:sz w:val="23"/>
          <w:szCs w:val="23"/>
        </w:rPr>
        <w:t>Food Purchasing</w:t>
      </w:r>
    </w:p>
    <w:p>
      <w:pPr>
        <w:pStyle w:val="ListParagraph"/>
        <w:numPr>
          <w:ilvl w:val="0"/>
          <w:numId w:val="2"/>
        </w:numPr>
        <w:ind w:hanging="360" w:start="1080" w:end="0"/>
        <w:jc w:val="both"/>
        <w:rPr>
          <w:rFonts w:ascii="Book Antiqua" w:hAnsi="Book Antiqua" w:cs="Book Antiqua"/>
          <w:sz w:val="23"/>
          <w:szCs w:val="23"/>
        </w:rPr>
      </w:pPr>
      <w:r>
        <w:rPr>
          <w:rFonts w:cs="Book Antiqua" w:ascii="Book Antiqua" w:hAnsi="Book Antiqua"/>
          <w:sz w:val="23"/>
          <w:szCs w:val="23"/>
        </w:rPr>
        <w:t>Food purchasing will be made from supply sources that comply with all laws related to food processing and labeling. The FS department has on file vendors that are in compliance.</w:t>
      </w:r>
    </w:p>
    <w:p>
      <w:pPr>
        <w:pStyle w:val="ListParagraph"/>
        <w:numPr>
          <w:ilvl w:val="0"/>
          <w:numId w:val="2"/>
        </w:numPr>
        <w:ind w:hanging="360" w:start="1080" w:end="0"/>
        <w:jc w:val="both"/>
        <w:rPr>
          <w:rFonts w:ascii="Book Antiqua" w:hAnsi="Book Antiqua" w:cs="Book Antiqua"/>
          <w:sz w:val="23"/>
          <w:szCs w:val="23"/>
        </w:rPr>
      </w:pPr>
      <w:r>
        <w:rPr>
          <w:rFonts w:cs="Book Antiqua" w:ascii="Book Antiqua" w:hAnsi="Book Antiqua"/>
          <w:sz w:val="23"/>
          <w:szCs w:val="23"/>
        </w:rPr>
        <w:t>Fluid milk and fluid milk products must be pasteurized and must meet the Grade A quality standards.</w:t>
      </w:r>
    </w:p>
    <w:p>
      <w:pPr>
        <w:pStyle w:val="ListParagraph"/>
        <w:numPr>
          <w:ilvl w:val="0"/>
          <w:numId w:val="2"/>
        </w:numPr>
        <w:ind w:hanging="360" w:start="1080" w:end="0"/>
        <w:jc w:val="both"/>
        <w:rPr>
          <w:rFonts w:ascii="Book Antiqua" w:hAnsi="Book Antiqua" w:cs="Book Antiqua"/>
          <w:sz w:val="23"/>
          <w:szCs w:val="23"/>
        </w:rPr>
      </w:pPr>
      <w:r>
        <w:rPr>
          <w:rFonts w:cs="Book Antiqua" w:ascii="Book Antiqua" w:hAnsi="Book Antiqua"/>
          <w:sz w:val="23"/>
          <w:szCs w:val="23"/>
        </w:rPr>
        <w:t>Only USDA or State inspected meat and meat products, USDA inspected poultry, poultry products, egg products and USDA inspected fishery products will be purchased.</w:t>
      </w:r>
    </w:p>
    <w:p>
      <w:pPr>
        <w:pStyle w:val="ListParagraph"/>
        <w:numPr>
          <w:ilvl w:val="0"/>
          <w:numId w:val="2"/>
        </w:numPr>
        <w:ind w:hanging="360" w:start="1080" w:end="0"/>
        <w:jc w:val="both"/>
        <w:rPr>
          <w:rFonts w:ascii="Book Antiqua" w:hAnsi="Book Antiqua" w:cs="Book Antiqua"/>
          <w:sz w:val="23"/>
          <w:szCs w:val="23"/>
        </w:rPr>
      </w:pPr>
      <w:r>
        <w:rPr>
          <w:rFonts w:cs="Book Antiqua" w:ascii="Book Antiqua" w:hAnsi="Book Antiqua"/>
          <w:sz w:val="23"/>
          <w:szCs w:val="23"/>
        </w:rPr>
        <w:t>Shellfish if utilized will be purchased from a reputable dealer who complies with regulations of state and local agencies.</w:t>
      </w:r>
    </w:p>
    <w:p>
      <w:pPr>
        <w:pStyle w:val="ListParagraph"/>
        <w:numPr>
          <w:ilvl w:val="0"/>
          <w:numId w:val="2"/>
        </w:numPr>
        <w:ind w:hanging="360" w:start="1080" w:end="0"/>
        <w:jc w:val="both"/>
        <w:rPr>
          <w:rFonts w:ascii="Book Antiqua" w:hAnsi="Book Antiqua" w:cs="Book Antiqua"/>
          <w:sz w:val="23"/>
          <w:szCs w:val="23"/>
        </w:rPr>
      </w:pPr>
      <w:r>
        <w:rPr>
          <w:rFonts w:cs="Book Antiqua" w:ascii="Book Antiqua" w:hAnsi="Book Antiqua"/>
          <w:sz w:val="23"/>
          <w:szCs w:val="23"/>
        </w:rPr>
        <w:t>Only clean whole eggs with shells intact and without cracks or pasteurized liquid, frozen, or dried egg products will be used.</w:t>
      </w:r>
    </w:p>
    <w:p>
      <w:pPr>
        <w:pStyle w:val="ListParagraph"/>
        <w:numPr>
          <w:ilvl w:val="0"/>
          <w:numId w:val="2"/>
        </w:numPr>
        <w:ind w:hanging="360" w:start="1080" w:end="0"/>
        <w:jc w:val="both"/>
        <w:rPr>
          <w:rFonts w:ascii="Book Antiqua" w:hAnsi="Book Antiqua" w:cs="Book Antiqua"/>
          <w:sz w:val="23"/>
          <w:szCs w:val="23"/>
        </w:rPr>
      </w:pPr>
      <w:r>
        <w:rPr>
          <w:rFonts w:cs="Book Antiqua" w:ascii="Book Antiqua" w:hAnsi="Book Antiqua"/>
          <w:sz w:val="23"/>
          <w:szCs w:val="23"/>
        </w:rPr>
        <w:t>Food products that may have been contaminated by insects, rodents or foods in cans that bulge or are severely dented will not be accepted.</w:t>
      </w:r>
    </w:p>
    <w:p>
      <w:pPr>
        <w:pStyle w:val="ListParagraph"/>
        <w:numPr>
          <w:ilvl w:val="0"/>
          <w:numId w:val="2"/>
        </w:numPr>
        <w:ind w:hanging="360" w:start="1080" w:end="0"/>
        <w:jc w:val="both"/>
        <w:rPr>
          <w:rFonts w:ascii="Book Antiqua" w:hAnsi="Book Antiqua" w:cs="Book Antiqua"/>
          <w:sz w:val="23"/>
          <w:szCs w:val="23"/>
        </w:rPr>
      </w:pPr>
      <w:r>
        <w:rPr>
          <w:rFonts w:cs="Book Antiqua" w:ascii="Book Antiqua" w:hAnsi="Book Antiqua"/>
          <w:sz w:val="23"/>
          <w:szCs w:val="23"/>
        </w:rPr>
        <w:t>All incoming food will be inspected for quality by looking for evidence of damage to cartons, packaging, or contamination from filth, water, insects, or rodents. Damaged or spoiled products or frozen foods that show evidence of thawing or refreezing will be rejected.</w:t>
      </w:r>
    </w:p>
    <w:p>
      <w:pPr>
        <w:pStyle w:val="ListParagraph"/>
        <w:ind w:start="108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sz w:val="23"/>
          <w:szCs w:val="23"/>
        </w:rPr>
      </w:pPr>
      <w:r>
        <w:rPr>
          <w:rFonts w:cs="Book Antiqua" w:ascii="Book Antiqua" w:hAnsi="Book Antiqua"/>
          <w:sz w:val="23"/>
          <w:szCs w:val="23"/>
        </w:rPr>
        <w:t>Food Storage - Dry Storage</w:t>
      </w:r>
    </w:p>
    <w:p>
      <w:pPr>
        <w:pStyle w:val="Normal"/>
        <w:numPr>
          <w:ilvl w:val="0"/>
          <w:numId w:val="13"/>
        </w:numPr>
        <w:ind w:hanging="360" w:start="1080" w:end="0"/>
        <w:jc w:val="both"/>
        <w:rPr>
          <w:rFonts w:ascii="Book Antiqua" w:hAnsi="Book Antiqua" w:cs="Book Antiqua"/>
          <w:sz w:val="23"/>
          <w:szCs w:val="23"/>
        </w:rPr>
      </w:pPr>
      <w:r>
        <w:rPr>
          <w:rFonts w:cs="Book Antiqua" w:ascii="Book Antiqua" w:hAnsi="Book Antiqua"/>
          <w:sz w:val="23"/>
          <w:szCs w:val="23"/>
        </w:rPr>
        <w:t>Dry storage area will be clean, cool well ventilated and adequately lighted. A temperature range from 50º Fahrenheit to 70º Fahrenheit (10º Celsius – 18º Celsius) will be maintained.</w:t>
      </w:r>
    </w:p>
    <w:p>
      <w:pPr>
        <w:pStyle w:val="Normal"/>
        <w:numPr>
          <w:ilvl w:val="0"/>
          <w:numId w:val="13"/>
        </w:numPr>
        <w:ind w:hanging="360" w:start="1080" w:end="0"/>
        <w:jc w:val="both"/>
        <w:rPr>
          <w:rFonts w:ascii="Book Antiqua" w:hAnsi="Book Antiqua" w:cs="Book Antiqua"/>
          <w:sz w:val="23"/>
          <w:szCs w:val="23"/>
        </w:rPr>
      </w:pPr>
      <w:r>
        <w:rPr>
          <w:rFonts w:cs="Book Antiqua" w:ascii="Book Antiqua" w:hAnsi="Book Antiqua"/>
          <w:sz w:val="23"/>
          <w:szCs w:val="23"/>
        </w:rPr>
        <w:t xml:space="preserve">Floor drains that might permit contamination by sewage backflow are prohibited. </w:t>
      </w:r>
    </w:p>
    <w:p>
      <w:pPr>
        <w:pStyle w:val="Normal"/>
        <w:numPr>
          <w:ilvl w:val="0"/>
          <w:numId w:val="13"/>
        </w:numPr>
        <w:ind w:hanging="360" w:start="1080" w:end="0"/>
        <w:jc w:val="both"/>
        <w:rPr>
          <w:rFonts w:ascii="Book Antiqua" w:hAnsi="Book Antiqua" w:cs="Book Antiqua"/>
          <w:sz w:val="23"/>
          <w:szCs w:val="23"/>
        </w:rPr>
      </w:pPr>
      <w:r>
        <w:rPr>
          <w:rFonts w:cs="Book Antiqua" w:ascii="Book Antiqua" w:hAnsi="Book Antiqua"/>
          <w:sz w:val="23"/>
          <w:szCs w:val="23"/>
        </w:rPr>
        <w:t>Food will be stored 12 inches above floor. All bottom shelves will have a plastic shelf liner.</w:t>
      </w:r>
    </w:p>
    <w:p>
      <w:pPr>
        <w:pStyle w:val="Normal"/>
        <w:numPr>
          <w:ilvl w:val="0"/>
          <w:numId w:val="13"/>
        </w:numPr>
        <w:ind w:hanging="360" w:start="1080" w:end="0"/>
        <w:jc w:val="both"/>
        <w:rPr>
          <w:rFonts w:ascii="Book Antiqua" w:hAnsi="Book Antiqua" w:cs="Book Antiqua"/>
          <w:sz w:val="23"/>
          <w:szCs w:val="23"/>
        </w:rPr>
      </w:pPr>
      <w:r>
        <w:rPr>
          <w:rFonts w:cs="Book Antiqua" w:ascii="Book Antiqua" w:hAnsi="Book Antiqua"/>
          <w:sz w:val="23"/>
          <w:szCs w:val="23"/>
        </w:rPr>
        <w:t>Food and containers of food will not be stored under exposed or unprotected water or sewer lines except for automatic fire protection sprinkler heads that is required by law.</w:t>
      </w:r>
    </w:p>
    <w:p>
      <w:pPr>
        <w:pStyle w:val="Normal"/>
        <w:numPr>
          <w:ilvl w:val="0"/>
          <w:numId w:val="13"/>
        </w:numPr>
        <w:ind w:hanging="360" w:start="1080" w:end="0"/>
        <w:jc w:val="both"/>
        <w:rPr>
          <w:rFonts w:ascii="Book Antiqua" w:hAnsi="Book Antiqua" w:cs="Book Antiqua"/>
          <w:sz w:val="23"/>
          <w:szCs w:val="23"/>
        </w:rPr>
      </w:pPr>
      <w:r>
        <w:rPr>
          <w:rFonts w:cs="Book Antiqua" w:ascii="Book Antiqua" w:hAnsi="Book Antiqua"/>
          <w:sz w:val="23"/>
          <w:szCs w:val="23"/>
        </w:rPr>
        <w:t>Floors, shelving, and walls of the storeroom will be kept clean and dry at all times, with cleaning scheduled at regular intervals.</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sz w:val="23"/>
          <w:szCs w:val="23"/>
        </w:rPr>
      </w:pPr>
      <w:r>
        <w:rPr>
          <w:rFonts w:cs="Book Antiqua" w:ascii="Book Antiqua" w:hAnsi="Book Antiqua"/>
          <w:sz w:val="23"/>
          <w:szCs w:val="23"/>
        </w:rPr>
        <w:t>Food Storage – Refrigerator and Freezer Storage</w:t>
      </w:r>
    </w:p>
    <w:p>
      <w:pPr>
        <w:pStyle w:val="Normal"/>
        <w:numPr>
          <w:ilvl w:val="0"/>
          <w:numId w:val="8"/>
        </w:numPr>
        <w:ind w:hanging="360" w:start="1080" w:end="0"/>
        <w:jc w:val="both"/>
        <w:rPr>
          <w:rFonts w:ascii="Book Antiqua" w:hAnsi="Book Antiqua" w:cs="Book Antiqua"/>
          <w:sz w:val="23"/>
          <w:szCs w:val="23"/>
        </w:rPr>
      </w:pPr>
      <w:r>
        <w:rPr>
          <w:rFonts w:cs="Book Antiqua" w:ascii="Book Antiqua" w:hAnsi="Book Antiqua"/>
          <w:sz w:val="23"/>
          <w:szCs w:val="23"/>
        </w:rPr>
        <w:t>Walls, floors, and shelves are constructed of easily cleaned material.</w:t>
      </w:r>
    </w:p>
    <w:p>
      <w:pPr>
        <w:pStyle w:val="Normal"/>
        <w:numPr>
          <w:ilvl w:val="0"/>
          <w:numId w:val="8"/>
        </w:numPr>
        <w:ind w:hanging="360" w:start="1080" w:end="0"/>
        <w:jc w:val="both"/>
        <w:rPr>
          <w:rFonts w:ascii="Book Antiqua" w:hAnsi="Book Antiqua" w:cs="Book Antiqua"/>
          <w:sz w:val="23"/>
          <w:szCs w:val="23"/>
        </w:rPr>
      </w:pPr>
      <w:r>
        <w:rPr>
          <w:rFonts w:cs="Book Antiqua" w:ascii="Book Antiqua" w:hAnsi="Book Antiqua"/>
          <w:sz w:val="23"/>
          <w:szCs w:val="23"/>
        </w:rPr>
        <w:t>Walls, floors, and shelves are free of spills and debris.</w:t>
      </w:r>
    </w:p>
    <w:p>
      <w:pPr>
        <w:pStyle w:val="Normal"/>
        <w:numPr>
          <w:ilvl w:val="0"/>
          <w:numId w:val="8"/>
        </w:numPr>
        <w:ind w:hanging="360" w:start="1080" w:end="0"/>
        <w:jc w:val="both"/>
        <w:rPr>
          <w:rFonts w:ascii="Book Antiqua" w:hAnsi="Book Antiqua" w:cs="Book Antiqua"/>
          <w:sz w:val="23"/>
          <w:szCs w:val="23"/>
        </w:rPr>
      </w:pPr>
      <w:r>
        <w:rPr>
          <w:rFonts w:cs="Book Antiqua" w:ascii="Book Antiqua" w:hAnsi="Book Antiqua"/>
          <w:sz w:val="23"/>
          <w:szCs w:val="23"/>
        </w:rPr>
        <w:t>Properly functioning thermometers are located in each unit.</w:t>
      </w:r>
    </w:p>
    <w:p>
      <w:pPr>
        <w:pStyle w:val="Normal"/>
        <w:numPr>
          <w:ilvl w:val="0"/>
          <w:numId w:val="8"/>
        </w:numPr>
        <w:ind w:hanging="360" w:start="1080" w:end="0"/>
        <w:jc w:val="both"/>
        <w:rPr>
          <w:rFonts w:ascii="Book Antiqua" w:hAnsi="Book Antiqua" w:cs="Book Antiqua"/>
          <w:sz w:val="23"/>
          <w:szCs w:val="23"/>
        </w:rPr>
      </w:pPr>
      <w:r>
        <w:rPr>
          <w:rFonts w:cs="Book Antiqua" w:ascii="Book Antiqua" w:hAnsi="Book Antiqua"/>
          <w:sz w:val="23"/>
          <w:szCs w:val="23"/>
        </w:rPr>
        <w:t>Proper temperatures are maintained 40º Fahrenheit (7º Celsius) or lower in refrigerators and 0º Fahrenheit (-18º Celsius) or lower in freezers.</w:t>
      </w:r>
    </w:p>
    <w:p>
      <w:pPr>
        <w:pStyle w:val="Normal"/>
        <w:numPr>
          <w:ilvl w:val="0"/>
          <w:numId w:val="8"/>
        </w:numPr>
        <w:ind w:hanging="360" w:start="1080" w:end="0"/>
        <w:jc w:val="both"/>
        <w:rPr>
          <w:rFonts w:ascii="Book Antiqua" w:hAnsi="Book Antiqua" w:cs="Book Antiqua"/>
          <w:sz w:val="23"/>
          <w:szCs w:val="23"/>
        </w:rPr>
      </w:pPr>
      <w:r>
        <w:rPr>
          <w:rFonts w:cs="Book Antiqua" w:ascii="Book Antiqua" w:hAnsi="Book Antiqua"/>
          <w:sz w:val="23"/>
          <w:szCs w:val="23"/>
        </w:rPr>
        <w:t>Cooked foods are stored above raw foods.</w:t>
      </w:r>
    </w:p>
    <w:p>
      <w:pPr>
        <w:pStyle w:val="Normal"/>
        <w:numPr>
          <w:ilvl w:val="0"/>
          <w:numId w:val="8"/>
        </w:numPr>
        <w:ind w:hanging="360" w:start="1080" w:end="0"/>
        <w:jc w:val="both"/>
        <w:rPr>
          <w:rFonts w:ascii="Book Antiqua" w:hAnsi="Book Antiqua" w:cs="Book Antiqua"/>
          <w:sz w:val="23"/>
          <w:szCs w:val="23"/>
        </w:rPr>
      </w:pPr>
      <w:r>
        <w:rPr>
          <w:rFonts w:cs="Book Antiqua" w:ascii="Book Antiqua" w:hAnsi="Book Antiqua"/>
          <w:sz w:val="23"/>
          <w:szCs w:val="23"/>
        </w:rPr>
        <w:t>Foods are properly wrapped or covered.</w:t>
      </w:r>
    </w:p>
    <w:p>
      <w:pPr>
        <w:pStyle w:val="Normal"/>
        <w:numPr>
          <w:ilvl w:val="0"/>
          <w:numId w:val="8"/>
        </w:numPr>
        <w:ind w:hanging="360" w:start="1080" w:end="0"/>
        <w:jc w:val="both"/>
        <w:rPr>
          <w:rFonts w:ascii="Book Antiqua" w:hAnsi="Book Antiqua" w:cs="Book Antiqua"/>
          <w:sz w:val="23"/>
          <w:szCs w:val="23"/>
        </w:rPr>
      </w:pPr>
      <w:r>
        <w:rPr>
          <w:rFonts w:cs="Book Antiqua" w:ascii="Book Antiqua" w:hAnsi="Book Antiqua"/>
          <w:sz w:val="23"/>
          <w:szCs w:val="23"/>
        </w:rPr>
        <w:t>Frost build-up is kept to a minimum.</w:t>
      </w:r>
    </w:p>
    <w:p>
      <w:pPr>
        <w:pStyle w:val="Normal"/>
        <w:numPr>
          <w:ilvl w:val="0"/>
          <w:numId w:val="8"/>
        </w:numPr>
        <w:ind w:hanging="360" w:start="1080" w:end="0"/>
        <w:jc w:val="both"/>
        <w:rPr>
          <w:rFonts w:ascii="Book Antiqua" w:hAnsi="Book Antiqua" w:cs="Book Antiqua"/>
          <w:sz w:val="23"/>
          <w:szCs w:val="23"/>
        </w:rPr>
      </w:pPr>
      <w:r>
        <w:rPr>
          <w:rFonts w:cs="Book Antiqua" w:ascii="Book Antiqua" w:hAnsi="Book Antiqua"/>
          <w:sz w:val="23"/>
          <w:szCs w:val="23"/>
        </w:rPr>
        <w:t>Foods are dated and rotated according to standard procedures.</w:t>
      </w:r>
    </w:p>
    <w:p>
      <w:pPr>
        <w:pStyle w:val="Normal"/>
        <w:numPr>
          <w:ilvl w:val="0"/>
          <w:numId w:val="8"/>
        </w:numPr>
        <w:ind w:hanging="360" w:start="1080" w:end="0"/>
        <w:jc w:val="both"/>
        <w:rPr>
          <w:rFonts w:ascii="Book Antiqua" w:hAnsi="Book Antiqua" w:cs="Book Antiqua"/>
          <w:sz w:val="23"/>
          <w:szCs w:val="23"/>
        </w:rPr>
      </w:pPr>
      <w:r>
        <w:rPr>
          <w:rFonts w:cs="Book Antiqua" w:ascii="Book Antiqua" w:hAnsi="Book Antiqua"/>
          <w:sz w:val="23"/>
          <w:szCs w:val="23"/>
        </w:rPr>
        <w:t>Refrigerator and freezer temperatures are logged daily. Log records are maintained in the FS Director's office. All refrigerator or freezer problems are reported to maintenance immediately by use of the regular maintenance request procedures.</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sz w:val="23"/>
          <w:szCs w:val="23"/>
        </w:rPr>
      </w:pPr>
      <w:r>
        <w:rPr>
          <w:rFonts w:cs="Book Antiqua" w:ascii="Book Antiqua" w:hAnsi="Book Antiqua"/>
          <w:sz w:val="23"/>
          <w:szCs w:val="23"/>
        </w:rPr>
        <w:t>Food Prepared by an Outside Source:</w:t>
      </w:r>
    </w:p>
    <w:p>
      <w:pPr>
        <w:pStyle w:val="Normal"/>
        <w:numPr>
          <w:ilvl w:val="0"/>
          <w:numId w:val="15"/>
        </w:numPr>
        <w:ind w:hanging="360" w:start="1080" w:end="0"/>
        <w:jc w:val="both"/>
        <w:rPr>
          <w:rFonts w:ascii="Book Antiqua" w:hAnsi="Book Antiqua" w:cs="Book Antiqua"/>
          <w:sz w:val="23"/>
          <w:szCs w:val="23"/>
        </w:rPr>
      </w:pPr>
      <w:r>
        <w:rPr>
          <w:rFonts w:cs="Book Antiqua" w:ascii="Book Antiqua" w:hAnsi="Book Antiqua"/>
          <w:sz w:val="23"/>
          <w:szCs w:val="23"/>
        </w:rPr>
        <w:t xml:space="preserve">Patients may be provided food prepared by an outside source unless expressly contraindicated by their attending physician. </w:t>
      </w:r>
    </w:p>
    <w:p>
      <w:pPr>
        <w:pStyle w:val="Normal"/>
        <w:numPr>
          <w:ilvl w:val="1"/>
          <w:numId w:val="15"/>
        </w:numPr>
        <w:ind w:hanging="360" w:start="1800" w:end="0"/>
        <w:jc w:val="both"/>
        <w:rPr>
          <w:rFonts w:ascii="Book Antiqua" w:hAnsi="Book Antiqua" w:cs="Book Antiqua"/>
          <w:sz w:val="23"/>
          <w:szCs w:val="23"/>
        </w:rPr>
      </w:pPr>
      <w:r>
        <w:rPr>
          <w:rFonts w:cs="Book Antiqua" w:ascii="Book Antiqua" w:hAnsi="Book Antiqua"/>
          <w:sz w:val="23"/>
          <w:szCs w:val="23"/>
        </w:rPr>
        <w:t xml:space="preserve">In some settings (example BMT unit) specific instructions and protocols must be followed for food brought from home.  </w:t>
      </w:r>
    </w:p>
    <w:p>
      <w:pPr>
        <w:pStyle w:val="Normal"/>
        <w:numPr>
          <w:ilvl w:val="1"/>
          <w:numId w:val="15"/>
        </w:numPr>
        <w:ind w:hanging="360" w:start="1800" w:end="0"/>
        <w:jc w:val="both"/>
        <w:rPr>
          <w:rFonts w:ascii="Book Antiqua" w:hAnsi="Book Antiqua" w:cs="Book Antiqua"/>
          <w:sz w:val="23"/>
          <w:szCs w:val="23"/>
        </w:rPr>
      </w:pPr>
      <w:r>
        <w:rPr>
          <w:rFonts w:cs="Book Antiqua" w:ascii="Book Antiqua" w:hAnsi="Book Antiqua"/>
          <w:sz w:val="23"/>
          <w:szCs w:val="23"/>
        </w:rPr>
        <w:t>Reference Appendix B: Tips for Bringing Food from Home for families bringing food from an outside source.</w:t>
      </w:r>
    </w:p>
    <w:p>
      <w:pPr>
        <w:pStyle w:val="Normal"/>
        <w:numPr>
          <w:ilvl w:val="1"/>
          <w:numId w:val="15"/>
        </w:numPr>
        <w:ind w:hanging="360" w:start="1800" w:end="0"/>
        <w:jc w:val="both"/>
        <w:rPr>
          <w:rFonts w:ascii="Book Antiqua" w:hAnsi="Book Antiqua" w:cs="Book Antiqua"/>
          <w:sz w:val="23"/>
          <w:szCs w:val="23"/>
        </w:rPr>
      </w:pPr>
      <w:r>
        <w:rPr>
          <w:rFonts w:cs="Book Antiqua" w:ascii="Book Antiqua" w:hAnsi="Book Antiqua"/>
          <w:sz w:val="23"/>
          <w:szCs w:val="23"/>
        </w:rPr>
        <w:t xml:space="preserve">PCS staff must follow protocol for labeling and storing food brought from home outlined in Appendix A: Food Brought in from the Outside provide patient’s family with the information of food handling safety  </w:t>
      </w:r>
    </w:p>
    <w:p>
      <w:pPr>
        <w:pStyle w:val="Normal"/>
        <w:numPr>
          <w:ilvl w:val="0"/>
          <w:numId w:val="15"/>
        </w:numPr>
        <w:ind w:hanging="360" w:start="1080" w:end="0"/>
        <w:jc w:val="both"/>
        <w:rPr>
          <w:rFonts w:ascii="Book Antiqua" w:hAnsi="Book Antiqua" w:cs="Book Antiqua"/>
          <w:sz w:val="23"/>
          <w:szCs w:val="23"/>
        </w:rPr>
      </w:pPr>
      <w:r>
        <w:rPr>
          <w:rFonts w:cs="Book Antiqua" w:ascii="Book Antiqua" w:hAnsi="Book Antiqua"/>
          <w:sz w:val="23"/>
          <w:szCs w:val="23"/>
        </w:rPr>
        <w:t>All uneaten refrigerated food will be discarded after 72 hours by PCS staff.</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sz w:val="23"/>
          <w:szCs w:val="23"/>
        </w:rPr>
      </w:pPr>
      <w:r>
        <w:rPr>
          <w:rFonts w:cs="Book Antiqua" w:ascii="Book Antiqua" w:hAnsi="Book Antiqua"/>
          <w:sz w:val="23"/>
          <w:szCs w:val="23"/>
        </w:rPr>
        <w:t>Food Preparation and Service</w:t>
      </w:r>
    </w:p>
    <w:p>
      <w:pPr>
        <w:pStyle w:val="Normal"/>
        <w:numPr>
          <w:ilvl w:val="0"/>
          <w:numId w:val="12"/>
        </w:numPr>
        <w:ind w:hanging="360" w:start="1080" w:end="0"/>
        <w:jc w:val="both"/>
        <w:rPr>
          <w:rFonts w:ascii="Book Antiqua" w:hAnsi="Book Antiqua" w:cs="Book Antiqua"/>
          <w:sz w:val="23"/>
          <w:szCs w:val="23"/>
        </w:rPr>
      </w:pPr>
      <w:r>
        <w:rPr>
          <w:rFonts w:cs="Book Antiqua" w:ascii="Book Antiqua" w:hAnsi="Book Antiqua"/>
          <w:sz w:val="23"/>
          <w:szCs w:val="23"/>
        </w:rPr>
        <w:t>Raw, unprocessed fruits and vegetables will be thoroughly washed under running water before use.</w:t>
      </w:r>
    </w:p>
    <w:p>
      <w:pPr>
        <w:pStyle w:val="Normal"/>
        <w:numPr>
          <w:ilvl w:val="0"/>
          <w:numId w:val="12"/>
        </w:numPr>
        <w:ind w:hanging="360" w:start="1080" w:end="0"/>
        <w:jc w:val="both"/>
        <w:rPr>
          <w:rFonts w:ascii="Book Antiqua" w:hAnsi="Book Antiqua" w:cs="Book Antiqua"/>
          <w:sz w:val="23"/>
          <w:szCs w:val="23"/>
        </w:rPr>
      </w:pPr>
      <w:r>
        <w:rPr>
          <w:rFonts w:cs="Book Antiqua" w:ascii="Book Antiqua" w:hAnsi="Book Antiqua"/>
          <w:sz w:val="23"/>
          <w:szCs w:val="23"/>
        </w:rPr>
        <w:t>Food coming from broken packages or swollen cans, or food with an abnormal appearance or odor, will be discarded.</w:t>
      </w:r>
    </w:p>
    <w:p>
      <w:pPr>
        <w:pStyle w:val="Normal"/>
        <w:numPr>
          <w:ilvl w:val="0"/>
          <w:numId w:val="12"/>
        </w:numPr>
        <w:ind w:hanging="360" w:start="1080" w:end="0"/>
        <w:jc w:val="both"/>
        <w:rPr>
          <w:rFonts w:ascii="Book Antiqua" w:hAnsi="Book Antiqua" w:cs="Book Antiqua"/>
          <w:sz w:val="23"/>
          <w:szCs w:val="23"/>
        </w:rPr>
      </w:pPr>
      <w:r>
        <w:rPr>
          <w:rFonts w:cs="Book Antiqua" w:ascii="Book Antiqua" w:hAnsi="Book Antiqua"/>
          <w:sz w:val="23"/>
          <w:szCs w:val="23"/>
        </w:rPr>
        <w:t>Food will be served with clean tongs, scoops, forks, spoons, spatulas, or gloves to avoid direct contact with food.</w:t>
      </w:r>
    </w:p>
    <w:p>
      <w:pPr>
        <w:pStyle w:val="Normal"/>
        <w:numPr>
          <w:ilvl w:val="0"/>
          <w:numId w:val="12"/>
        </w:numPr>
        <w:ind w:hanging="360" w:start="1080" w:end="0"/>
        <w:jc w:val="both"/>
        <w:rPr>
          <w:rFonts w:ascii="Book Antiqua" w:hAnsi="Book Antiqua" w:cs="Book Antiqua"/>
          <w:sz w:val="23"/>
          <w:szCs w:val="23"/>
        </w:rPr>
      </w:pPr>
      <w:r>
        <w:rPr>
          <w:rFonts w:cs="Book Antiqua" w:ascii="Book Antiqua" w:hAnsi="Book Antiqua"/>
          <w:sz w:val="23"/>
          <w:szCs w:val="23"/>
        </w:rPr>
        <w:t>Individual portions of food once served will be discarded.</w:t>
      </w:r>
    </w:p>
    <w:p>
      <w:pPr>
        <w:pStyle w:val="Normal"/>
        <w:numPr>
          <w:ilvl w:val="0"/>
          <w:numId w:val="12"/>
        </w:numPr>
        <w:ind w:hanging="360" w:start="1080" w:end="0"/>
        <w:jc w:val="both"/>
        <w:rPr>
          <w:rFonts w:ascii="Book Antiqua" w:hAnsi="Book Antiqua" w:cs="Book Antiqua"/>
          <w:sz w:val="23"/>
          <w:szCs w:val="23"/>
        </w:rPr>
      </w:pPr>
      <w:r>
        <w:rPr>
          <w:rFonts w:cs="Book Antiqua" w:ascii="Book Antiqua" w:hAnsi="Book Antiqua"/>
          <w:sz w:val="23"/>
          <w:szCs w:val="23"/>
        </w:rPr>
        <w:t>Prepared food is transported to other areas in closed food carts or covered containers.</w:t>
      </w:r>
    </w:p>
    <w:p>
      <w:pPr>
        <w:pStyle w:val="Normal"/>
        <w:numPr>
          <w:ilvl w:val="0"/>
          <w:numId w:val="12"/>
        </w:numPr>
        <w:ind w:hanging="360" w:start="1080" w:end="0"/>
        <w:jc w:val="both"/>
        <w:rPr>
          <w:rFonts w:ascii="Book Antiqua" w:hAnsi="Book Antiqua" w:cs="Book Antiqua"/>
          <w:sz w:val="23"/>
          <w:szCs w:val="23"/>
        </w:rPr>
      </w:pPr>
      <w:r>
        <w:rPr>
          <w:rFonts w:cs="Book Antiqua" w:ascii="Book Antiqua" w:hAnsi="Book Antiqua"/>
          <w:sz w:val="23"/>
          <w:szCs w:val="23"/>
        </w:rPr>
        <w:t>Unwrapped foods are protected from contamination by sneeze guards.</w:t>
      </w:r>
    </w:p>
    <w:p>
      <w:pPr>
        <w:pStyle w:val="Normal"/>
        <w:numPr>
          <w:ilvl w:val="0"/>
          <w:numId w:val="12"/>
        </w:numPr>
        <w:ind w:hanging="360" w:start="1080" w:end="0"/>
        <w:jc w:val="both"/>
        <w:rPr>
          <w:rFonts w:ascii="Book Antiqua" w:hAnsi="Book Antiqua" w:cs="Book Antiqua"/>
          <w:sz w:val="23"/>
          <w:szCs w:val="23"/>
        </w:rPr>
      </w:pPr>
      <w:r>
        <w:rPr>
          <w:rFonts w:cs="Book Antiqua" w:ascii="Book Antiqua" w:hAnsi="Book Antiqua"/>
          <w:sz w:val="23"/>
          <w:szCs w:val="23"/>
        </w:rPr>
        <w:t>Single-service articles are discarded after one use.</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sz w:val="23"/>
          <w:szCs w:val="23"/>
        </w:rPr>
      </w:pPr>
      <w:r>
        <w:rPr>
          <w:rFonts w:cs="Book Antiqua" w:ascii="Book Antiqua" w:hAnsi="Book Antiqua"/>
          <w:sz w:val="23"/>
          <w:szCs w:val="23"/>
        </w:rPr>
        <w:t>Protected Environment Kitchen</w:t>
      </w:r>
    </w:p>
    <w:p>
      <w:pPr>
        <w:pStyle w:val="Normal"/>
        <w:numPr>
          <w:ilvl w:val="0"/>
          <w:numId w:val="7"/>
        </w:numPr>
        <w:ind w:hanging="360" w:start="1080" w:end="0"/>
        <w:jc w:val="both"/>
        <w:rPr>
          <w:rFonts w:ascii="Book Antiqua" w:hAnsi="Book Antiqua" w:cs="Book Antiqua"/>
          <w:sz w:val="23"/>
          <w:szCs w:val="23"/>
        </w:rPr>
      </w:pPr>
      <w:r>
        <w:rPr>
          <w:rFonts w:cs="Book Antiqua" w:ascii="Book Antiqua" w:hAnsi="Book Antiqua"/>
          <w:sz w:val="23"/>
          <w:szCs w:val="23"/>
        </w:rPr>
        <w:t>A separate area is reserved for preparation of special formulas.</w:t>
      </w:r>
    </w:p>
    <w:p>
      <w:pPr>
        <w:pStyle w:val="Normal"/>
        <w:numPr>
          <w:ilvl w:val="0"/>
          <w:numId w:val="7"/>
        </w:numPr>
        <w:ind w:hanging="360" w:start="1080" w:end="0"/>
        <w:jc w:val="both"/>
        <w:rPr>
          <w:rFonts w:ascii="Book Antiqua" w:hAnsi="Book Antiqua" w:cs="Book Antiqua"/>
          <w:sz w:val="23"/>
          <w:szCs w:val="23"/>
        </w:rPr>
      </w:pPr>
      <w:r>
        <w:rPr>
          <w:rFonts w:cs="Book Antiqua" w:ascii="Book Antiqua" w:hAnsi="Book Antiqua"/>
          <w:sz w:val="23"/>
          <w:szCs w:val="23"/>
        </w:rPr>
        <w:t>Clinical Nutrition staff working in that areas are trained in aseptic techniques, strictly follow hand hygiene practices (refer to Policy IC - 212.0) and must wear bouffant caps, gowns and sterile gloves while preparing the formula.</w:t>
      </w:r>
    </w:p>
    <w:p>
      <w:pPr>
        <w:pStyle w:val="Normal"/>
        <w:numPr>
          <w:ilvl w:val="0"/>
          <w:numId w:val="7"/>
        </w:numPr>
        <w:ind w:hanging="360" w:start="1080" w:end="0"/>
        <w:jc w:val="both"/>
        <w:rPr>
          <w:rFonts w:ascii="Book Antiqua" w:hAnsi="Book Antiqua" w:cs="Book Antiqua"/>
          <w:sz w:val="23"/>
          <w:szCs w:val="23"/>
        </w:rPr>
      </w:pPr>
      <w:r>
        <w:rPr>
          <w:rFonts w:cs="Book Antiqua" w:ascii="Book Antiqua" w:hAnsi="Book Antiqua"/>
          <w:sz w:val="23"/>
          <w:szCs w:val="23"/>
        </w:rPr>
        <w:t>The Protected Environment Kitchen will be cleaned daily by Clinical Nutrition and EVS.  An approved sanitizer solution will be used to sanitize all work surfaces.</w:t>
      </w:r>
    </w:p>
    <w:p>
      <w:pPr>
        <w:pStyle w:val="Normal"/>
        <w:numPr>
          <w:ilvl w:val="0"/>
          <w:numId w:val="7"/>
        </w:numPr>
        <w:ind w:hanging="360" w:start="1080" w:end="0"/>
        <w:jc w:val="both"/>
        <w:rPr>
          <w:rFonts w:ascii="Book Antiqua" w:hAnsi="Book Antiqua" w:cs="Book Antiqua"/>
          <w:sz w:val="23"/>
          <w:szCs w:val="23"/>
        </w:rPr>
      </w:pPr>
      <w:r>
        <w:rPr>
          <w:rFonts w:cs="Book Antiqua" w:ascii="Book Antiqua" w:hAnsi="Book Antiqua"/>
          <w:sz w:val="23"/>
          <w:szCs w:val="23"/>
        </w:rPr>
        <w:t>Formula Preparation:</w:t>
      </w:r>
    </w:p>
    <w:p>
      <w:pPr>
        <w:pStyle w:val="Normal"/>
        <w:numPr>
          <w:ilvl w:val="1"/>
          <w:numId w:val="7"/>
        </w:numPr>
        <w:ind w:hanging="360" w:start="1800" w:end="0"/>
        <w:jc w:val="both"/>
        <w:rPr>
          <w:rFonts w:ascii="Book Antiqua" w:hAnsi="Book Antiqua" w:cs="Book Antiqua"/>
          <w:sz w:val="23"/>
          <w:szCs w:val="23"/>
        </w:rPr>
      </w:pPr>
      <w:r>
        <w:rPr>
          <w:rFonts w:cs="Book Antiqua" w:ascii="Book Antiqua" w:hAnsi="Book Antiqua"/>
          <w:sz w:val="23"/>
          <w:szCs w:val="23"/>
        </w:rPr>
        <w:t>After daily preparation, all used containers will be washed and sterilized in the protected kitchen dishwasher.</w:t>
      </w:r>
    </w:p>
    <w:p>
      <w:pPr>
        <w:pStyle w:val="Normal"/>
        <w:numPr>
          <w:ilvl w:val="1"/>
          <w:numId w:val="7"/>
        </w:numPr>
        <w:ind w:hanging="360" w:start="1800" w:end="0"/>
        <w:jc w:val="both"/>
        <w:rPr>
          <w:rFonts w:ascii="Book Antiqua" w:hAnsi="Book Antiqua" w:cs="Book Antiqua"/>
          <w:sz w:val="23"/>
          <w:szCs w:val="23"/>
        </w:rPr>
      </w:pPr>
      <w:r>
        <w:rPr>
          <w:rFonts w:cs="Book Antiqua" w:ascii="Book Antiqua" w:hAnsi="Book Antiqua"/>
          <w:sz w:val="23"/>
          <w:szCs w:val="23"/>
        </w:rPr>
        <w:t xml:space="preserve">Sterile water is used for formula preparation. Prepared formulas are provided to the units in sterile 1-liter bottles. Prepared liquid breast milk fortifiers are provided to the units in sterile 0.5-liter bottles. </w:t>
      </w:r>
    </w:p>
    <w:p>
      <w:pPr>
        <w:pStyle w:val="Normal"/>
        <w:numPr>
          <w:ilvl w:val="1"/>
          <w:numId w:val="7"/>
        </w:numPr>
        <w:ind w:hanging="360" w:start="1800" w:end="0"/>
        <w:jc w:val="both"/>
        <w:rPr>
          <w:rFonts w:ascii="Book Antiqua" w:hAnsi="Book Antiqua" w:cs="Book Antiqua"/>
          <w:sz w:val="23"/>
          <w:szCs w:val="23"/>
        </w:rPr>
      </w:pPr>
      <w:r>
        <w:rPr>
          <w:rFonts w:cs="Book Antiqua" w:ascii="Book Antiqua" w:hAnsi="Book Antiqua"/>
          <w:sz w:val="23"/>
          <w:szCs w:val="23"/>
        </w:rPr>
        <w:t>Each formula bottle is labeled with the specific product name (with additives), patient name, room number and formula expiration time and date. The formula will be delivered to the units in a refrigerated cart and placed directly in the designated refrigerator.</w:t>
      </w:r>
    </w:p>
    <w:p>
      <w:pPr>
        <w:pStyle w:val="Normal"/>
        <w:numPr>
          <w:ilvl w:val="1"/>
          <w:numId w:val="7"/>
        </w:numPr>
        <w:ind w:hanging="360" w:start="1800" w:end="0"/>
        <w:jc w:val="both"/>
        <w:rPr>
          <w:rFonts w:ascii="Book Antiqua" w:hAnsi="Book Antiqua" w:cs="Book Antiqua"/>
          <w:sz w:val="23"/>
          <w:szCs w:val="23"/>
        </w:rPr>
      </w:pPr>
      <w:r>
        <w:rPr>
          <w:rFonts w:cs="Book Antiqua" w:ascii="Book Antiqua" w:hAnsi="Book Antiqua"/>
          <w:sz w:val="23"/>
          <w:szCs w:val="23"/>
        </w:rPr>
        <w:t>Old formulas and breast milk fortifiers will be removed and discarded after 24 hours by the formula technician.</w:t>
      </w:r>
    </w:p>
    <w:p>
      <w:pPr>
        <w:pStyle w:val="Normal"/>
        <w:numPr>
          <w:ilvl w:val="1"/>
          <w:numId w:val="7"/>
        </w:numPr>
        <w:ind w:hanging="360" w:start="1800" w:end="0"/>
        <w:jc w:val="both"/>
        <w:rPr>
          <w:rFonts w:ascii="Book Antiqua" w:hAnsi="Book Antiqua" w:cs="Book Antiqua"/>
          <w:sz w:val="23"/>
          <w:szCs w:val="23"/>
        </w:rPr>
      </w:pPr>
      <w:r>
        <w:rPr>
          <w:rFonts w:cs="Book Antiqua" w:ascii="Book Antiqua" w:hAnsi="Book Antiqua"/>
          <w:sz w:val="23"/>
          <w:szCs w:val="23"/>
        </w:rPr>
        <w:t xml:space="preserve">Blenderized formulas will only be prepared for oral consumptions, bolus feedings and continuous feedings not to exceed 2 hours upon order from the physician. </w:t>
      </w:r>
    </w:p>
    <w:p>
      <w:pPr>
        <w:pStyle w:val="Normal"/>
        <w:numPr>
          <w:ilvl w:val="1"/>
          <w:numId w:val="7"/>
        </w:numPr>
        <w:ind w:hanging="360" w:start="1800" w:end="0"/>
        <w:jc w:val="both"/>
        <w:rPr>
          <w:rFonts w:ascii="Book Antiqua" w:hAnsi="Book Antiqua" w:cs="Book Antiqua"/>
          <w:sz w:val="23"/>
          <w:szCs w:val="23"/>
        </w:rPr>
      </w:pPr>
      <w:r>
        <w:rPr>
          <w:rFonts w:cs="Book Antiqua" w:ascii="Book Antiqua" w:hAnsi="Book Antiqua"/>
          <w:sz w:val="23"/>
          <w:szCs w:val="23"/>
        </w:rPr>
        <w:t>Staff competency will be validated annually by the Clinical Nutrition Manager or designee.  Together, Infection Prevention and Control and the Clinical Nutrition Manager will conduct an annual review of the processes and procedures and interview staff to ensure compliance with all aseptic techniques.</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sz w:val="23"/>
          <w:szCs w:val="23"/>
        </w:rPr>
      </w:pPr>
      <w:r>
        <w:rPr>
          <w:rFonts w:cs="Book Antiqua" w:ascii="Book Antiqua" w:hAnsi="Book Antiqua"/>
          <w:sz w:val="23"/>
          <w:szCs w:val="23"/>
        </w:rPr>
        <w:t>Cleaning:</w:t>
      </w:r>
    </w:p>
    <w:p>
      <w:pPr>
        <w:pStyle w:val="Normal"/>
        <w:numPr>
          <w:ilvl w:val="0"/>
          <w:numId w:val="17"/>
        </w:numPr>
        <w:ind w:hanging="360" w:start="1080" w:end="0"/>
        <w:jc w:val="both"/>
        <w:rPr>
          <w:rFonts w:ascii="Book Antiqua" w:hAnsi="Book Antiqua" w:cs="Book Antiqua"/>
          <w:sz w:val="23"/>
          <w:szCs w:val="23"/>
        </w:rPr>
      </w:pPr>
      <w:r>
        <w:rPr>
          <w:rFonts w:cs="Book Antiqua" w:ascii="Book Antiqua" w:hAnsi="Book Antiqua"/>
          <w:sz w:val="23"/>
          <w:szCs w:val="23"/>
        </w:rPr>
        <w:t>All food carts will be sanitized after each meal. They are also cleaned and sanitized at the end of the day.</w:t>
      </w:r>
    </w:p>
    <w:p>
      <w:pPr>
        <w:pStyle w:val="Normal"/>
        <w:numPr>
          <w:ilvl w:val="0"/>
          <w:numId w:val="17"/>
        </w:numPr>
        <w:ind w:hanging="360" w:start="1080" w:end="0"/>
        <w:jc w:val="both"/>
        <w:rPr>
          <w:rFonts w:ascii="Book Antiqua" w:hAnsi="Book Antiqua" w:cs="Book Antiqua"/>
          <w:sz w:val="23"/>
          <w:szCs w:val="23"/>
        </w:rPr>
      </w:pPr>
      <w:r>
        <w:rPr>
          <w:rFonts w:cs="Book Antiqua" w:ascii="Book Antiqua" w:hAnsi="Book Antiqua"/>
          <w:sz w:val="23"/>
          <w:szCs w:val="23"/>
        </w:rPr>
        <w:t>Ranges and grills will be cleaned daily.</w:t>
      </w:r>
    </w:p>
    <w:p>
      <w:pPr>
        <w:pStyle w:val="Normal"/>
        <w:numPr>
          <w:ilvl w:val="0"/>
          <w:numId w:val="17"/>
        </w:numPr>
        <w:ind w:hanging="360" w:start="1080" w:end="0"/>
        <w:jc w:val="both"/>
        <w:rPr>
          <w:rFonts w:ascii="Book Antiqua" w:hAnsi="Book Antiqua" w:cs="Book Antiqua"/>
          <w:sz w:val="23"/>
          <w:szCs w:val="23"/>
        </w:rPr>
      </w:pPr>
      <w:r>
        <w:rPr>
          <w:rFonts w:cs="Book Antiqua" w:ascii="Book Antiqua" w:hAnsi="Book Antiqua"/>
          <w:sz w:val="23"/>
          <w:szCs w:val="23"/>
        </w:rPr>
        <w:t>All work surfaces, utensils, and equipment will be cleaned and sanitized after each use.</w:t>
      </w:r>
    </w:p>
    <w:p>
      <w:pPr>
        <w:pStyle w:val="Normal"/>
        <w:numPr>
          <w:ilvl w:val="0"/>
          <w:numId w:val="17"/>
        </w:numPr>
        <w:ind w:hanging="360" w:start="1080" w:end="0"/>
        <w:jc w:val="both"/>
        <w:rPr>
          <w:rFonts w:ascii="Book Antiqua" w:hAnsi="Book Antiqua" w:cs="Book Antiqua"/>
          <w:sz w:val="23"/>
          <w:szCs w:val="23"/>
        </w:rPr>
      </w:pPr>
      <w:r>
        <w:rPr>
          <w:rFonts w:cs="Book Antiqua" w:ascii="Book Antiqua" w:hAnsi="Book Antiqua"/>
          <w:sz w:val="23"/>
          <w:szCs w:val="23"/>
        </w:rPr>
        <w:t>All counters will be cleaned and sanitized after each use.</w:t>
      </w:r>
    </w:p>
    <w:p>
      <w:pPr>
        <w:pStyle w:val="Normal"/>
        <w:numPr>
          <w:ilvl w:val="0"/>
          <w:numId w:val="17"/>
        </w:numPr>
        <w:ind w:hanging="360" w:start="1080" w:end="0"/>
        <w:jc w:val="both"/>
        <w:rPr>
          <w:rFonts w:ascii="Book Antiqua" w:hAnsi="Book Antiqua" w:cs="Book Antiqua"/>
          <w:sz w:val="23"/>
          <w:szCs w:val="23"/>
        </w:rPr>
      </w:pPr>
      <w:r>
        <w:rPr>
          <w:rFonts w:cs="Book Antiqua" w:ascii="Book Antiqua" w:hAnsi="Book Antiqua"/>
          <w:sz w:val="23"/>
          <w:szCs w:val="23"/>
        </w:rPr>
        <w:t>The salad bar will be cleaned following every meal.</w:t>
      </w:r>
    </w:p>
    <w:p>
      <w:pPr>
        <w:pStyle w:val="Normal"/>
        <w:numPr>
          <w:ilvl w:val="0"/>
          <w:numId w:val="17"/>
        </w:numPr>
        <w:ind w:hanging="360" w:start="1080" w:end="0"/>
        <w:jc w:val="both"/>
        <w:rPr>
          <w:rFonts w:ascii="Book Antiqua" w:hAnsi="Book Antiqua" w:cs="Book Antiqua"/>
          <w:sz w:val="23"/>
          <w:szCs w:val="23"/>
        </w:rPr>
      </w:pPr>
      <w:r>
        <w:rPr>
          <w:rFonts w:cs="Book Antiqua" w:ascii="Book Antiqua" w:hAnsi="Book Antiqua"/>
          <w:sz w:val="23"/>
          <w:szCs w:val="23"/>
        </w:rPr>
        <w:t>All floor surfaces will be wet-mopped daily and as needed.</w:t>
      </w:r>
    </w:p>
    <w:p>
      <w:pPr>
        <w:pStyle w:val="Normal"/>
        <w:numPr>
          <w:ilvl w:val="0"/>
          <w:numId w:val="17"/>
        </w:numPr>
        <w:ind w:hanging="360" w:start="1080" w:end="0"/>
        <w:jc w:val="both"/>
        <w:rPr>
          <w:rFonts w:ascii="Book Antiqua" w:hAnsi="Book Antiqua" w:cs="Book Antiqua"/>
          <w:sz w:val="23"/>
          <w:szCs w:val="23"/>
        </w:rPr>
      </w:pPr>
      <w:r>
        <w:rPr>
          <w:rFonts w:cs="Book Antiqua" w:ascii="Book Antiqua" w:hAnsi="Book Antiqua"/>
          <w:sz w:val="23"/>
          <w:szCs w:val="23"/>
        </w:rPr>
        <w:t>Storage facilities for raw and cooked food will be cleaned on a fixed schedule.</w:t>
      </w:r>
    </w:p>
    <w:p>
      <w:pPr>
        <w:pStyle w:val="Normal"/>
        <w:numPr>
          <w:ilvl w:val="0"/>
          <w:numId w:val="17"/>
        </w:numPr>
        <w:ind w:hanging="360" w:start="1080" w:end="0"/>
        <w:jc w:val="both"/>
        <w:rPr>
          <w:rFonts w:ascii="Book Antiqua" w:hAnsi="Book Antiqua" w:cs="Book Antiqua"/>
          <w:sz w:val="23"/>
          <w:szCs w:val="23"/>
        </w:rPr>
      </w:pPr>
      <w:r>
        <w:rPr>
          <w:rFonts w:cs="Book Antiqua" w:ascii="Book Antiqua" w:hAnsi="Book Antiqua"/>
          <w:sz w:val="23"/>
          <w:szCs w:val="23"/>
        </w:rPr>
        <w:t>Rodent and pest control will be provided on a fixed schedule and as needed.</w:t>
      </w:r>
    </w:p>
    <w:p>
      <w:pPr>
        <w:pStyle w:val="Normal"/>
        <w:numPr>
          <w:ilvl w:val="0"/>
          <w:numId w:val="17"/>
        </w:numPr>
        <w:ind w:hanging="360" w:start="1080" w:end="0"/>
        <w:jc w:val="both"/>
        <w:rPr>
          <w:rFonts w:ascii="Book Antiqua" w:hAnsi="Book Antiqua" w:cs="Book Antiqua"/>
          <w:sz w:val="23"/>
          <w:szCs w:val="23"/>
        </w:rPr>
      </w:pPr>
      <w:r>
        <w:rPr>
          <w:rFonts w:cs="Book Antiqua" w:ascii="Book Antiqua" w:hAnsi="Book Antiqua"/>
          <w:sz w:val="23"/>
          <w:szCs w:val="23"/>
        </w:rPr>
        <w:t>Maintain ice machines in a clean and sanitary condition.</w:t>
      </w:r>
    </w:p>
    <w:p>
      <w:pPr>
        <w:pStyle w:val="Normal"/>
        <w:numPr>
          <w:ilvl w:val="0"/>
          <w:numId w:val="17"/>
        </w:numPr>
        <w:ind w:hanging="360" w:start="1080" w:end="0"/>
        <w:jc w:val="both"/>
        <w:rPr>
          <w:rFonts w:ascii="Book Antiqua" w:hAnsi="Book Antiqua" w:cs="Book Antiqua"/>
          <w:sz w:val="23"/>
          <w:szCs w:val="23"/>
        </w:rPr>
      </w:pPr>
      <w:r>
        <w:rPr>
          <w:rFonts w:cs="Book Antiqua" w:ascii="Book Antiqua" w:hAnsi="Book Antiqua"/>
          <w:sz w:val="23"/>
          <w:szCs w:val="23"/>
        </w:rPr>
        <w:t>There will be no culturing of ice unless authorized by the Infection Prevention and Control Committee.</w:t>
      </w:r>
    </w:p>
    <w:p>
      <w:pPr>
        <w:pStyle w:val="Normal"/>
        <w:numPr>
          <w:ilvl w:val="0"/>
          <w:numId w:val="17"/>
        </w:numPr>
        <w:ind w:hanging="360" w:start="1080" w:end="0"/>
        <w:jc w:val="both"/>
        <w:rPr>
          <w:rFonts w:ascii="Book Antiqua" w:hAnsi="Book Antiqua" w:cs="Book Antiqua"/>
          <w:sz w:val="23"/>
          <w:szCs w:val="23"/>
        </w:rPr>
      </w:pPr>
      <w:r>
        <w:rPr>
          <w:rFonts w:cs="Book Antiqua" w:ascii="Book Antiqua" w:hAnsi="Book Antiqua"/>
          <w:sz w:val="23"/>
          <w:szCs w:val="23"/>
        </w:rPr>
        <w:t>Provide for the removal and proper disposal of garbage from the kitchen.</w:t>
      </w:r>
    </w:p>
    <w:p>
      <w:pPr>
        <w:pStyle w:val="Normal"/>
        <w:numPr>
          <w:ilvl w:val="0"/>
          <w:numId w:val="17"/>
        </w:numPr>
        <w:ind w:hanging="360" w:start="1080" w:end="0"/>
        <w:jc w:val="both"/>
        <w:rPr>
          <w:rFonts w:ascii="Book Antiqua" w:hAnsi="Book Antiqua" w:cs="Book Antiqua"/>
          <w:sz w:val="23"/>
          <w:szCs w:val="23"/>
        </w:rPr>
      </w:pPr>
      <w:r>
        <w:rPr>
          <w:rFonts w:cs="Book Antiqua" w:ascii="Book Antiqua" w:hAnsi="Book Antiqua"/>
          <w:sz w:val="23"/>
          <w:szCs w:val="23"/>
        </w:rPr>
        <w:t>Keep carts clean and sanitary according to daily cleaning schedules.</w:t>
      </w:r>
    </w:p>
    <w:p>
      <w:pPr>
        <w:pStyle w:val="Normal"/>
        <w:numPr>
          <w:ilvl w:val="0"/>
          <w:numId w:val="17"/>
        </w:numPr>
        <w:ind w:hanging="360" w:start="1080" w:end="0"/>
        <w:jc w:val="both"/>
        <w:rPr>
          <w:rFonts w:ascii="Book Antiqua" w:hAnsi="Book Antiqua" w:cs="Book Antiqua"/>
          <w:sz w:val="23"/>
          <w:szCs w:val="23"/>
        </w:rPr>
      </w:pPr>
      <w:r>
        <w:rPr>
          <w:rFonts w:cs="Book Antiqua" w:ascii="Book Antiqua" w:hAnsi="Book Antiqua"/>
          <w:sz w:val="23"/>
          <w:szCs w:val="23"/>
        </w:rPr>
        <w:t>Provide for continuing preventive maintenance of equipment. Provide dietary with a copy of this program.</w:t>
      </w:r>
    </w:p>
    <w:p>
      <w:pPr>
        <w:pStyle w:val="Normal"/>
        <w:numPr>
          <w:ilvl w:val="0"/>
          <w:numId w:val="17"/>
        </w:numPr>
        <w:ind w:hanging="360" w:start="1080" w:end="0"/>
        <w:jc w:val="both"/>
        <w:rPr>
          <w:rFonts w:ascii="Book Antiqua" w:hAnsi="Book Antiqua" w:cs="Book Antiqua"/>
          <w:sz w:val="23"/>
          <w:szCs w:val="23"/>
        </w:rPr>
      </w:pPr>
      <w:r>
        <w:rPr>
          <w:rFonts w:cs="Book Antiqua" w:ascii="Book Antiqua" w:hAnsi="Book Antiqua"/>
          <w:sz w:val="23"/>
          <w:szCs w:val="23"/>
        </w:rPr>
        <w:t>Vending machines will be serviced and monitored weekly by the approved vending company. (refer to Policy IC – 227</w:t>
      </w:r>
      <w:r>
        <w:rPr>
          <w:rStyle w:val="Hyperlink"/>
          <w:rFonts w:cs="Book Antiqua" w:ascii="Book Antiqua" w:hAnsi="Book Antiqua"/>
          <w:color w:val="000000"/>
          <w:sz w:val="23"/>
          <w:szCs w:val="23"/>
          <w:u w:val="none"/>
        </w:rPr>
        <w:t>.0</w:t>
      </w:r>
      <w:r>
        <w:rPr>
          <w:rFonts w:cs="Book Antiqua" w:ascii="Book Antiqua" w:hAnsi="Book Antiqua"/>
          <w:sz w:val="23"/>
          <w:szCs w:val="23"/>
        </w:rPr>
        <w:t>)</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sz w:val="23"/>
          <w:szCs w:val="23"/>
        </w:rPr>
      </w:pPr>
      <w:r>
        <w:rPr>
          <w:rFonts w:cs="Book Antiqua" w:ascii="Book Antiqua" w:hAnsi="Book Antiqua"/>
          <w:sz w:val="23"/>
          <w:szCs w:val="23"/>
        </w:rPr>
        <w:t>Equipment</w:t>
      </w:r>
    </w:p>
    <w:p>
      <w:pPr>
        <w:pStyle w:val="ListParagraph"/>
        <w:numPr>
          <w:ilvl w:val="0"/>
          <w:numId w:val="11"/>
        </w:numPr>
        <w:ind w:hanging="360" w:start="1080" w:end="0"/>
        <w:jc w:val="both"/>
        <w:rPr>
          <w:rFonts w:ascii="Book Antiqua" w:hAnsi="Book Antiqua" w:cs="Book Antiqua"/>
          <w:sz w:val="23"/>
          <w:szCs w:val="23"/>
        </w:rPr>
      </w:pPr>
      <w:r>
        <w:rPr>
          <w:rFonts w:cs="Book Antiqua" w:ascii="Book Antiqua" w:hAnsi="Book Antiqua"/>
          <w:sz w:val="23"/>
          <w:szCs w:val="23"/>
        </w:rPr>
        <w:t>Cutting boards are washed and sanitized between uses and will be made of hard rubber rather than wood.</w:t>
      </w:r>
    </w:p>
    <w:p>
      <w:pPr>
        <w:pStyle w:val="ListParagraph"/>
        <w:numPr>
          <w:ilvl w:val="0"/>
          <w:numId w:val="11"/>
        </w:numPr>
        <w:ind w:hanging="360" w:start="1080" w:end="0"/>
        <w:jc w:val="both"/>
        <w:rPr>
          <w:rFonts w:ascii="Book Antiqua" w:hAnsi="Book Antiqua" w:cs="Book Antiqua"/>
          <w:sz w:val="23"/>
          <w:szCs w:val="23"/>
        </w:rPr>
      </w:pPr>
      <w:r>
        <w:rPr>
          <w:rFonts w:cs="Book Antiqua" w:ascii="Book Antiqua" w:hAnsi="Book Antiqua"/>
          <w:sz w:val="23"/>
          <w:szCs w:val="23"/>
        </w:rPr>
        <w:t>Plastic ware or china that has lost its glaze or is chipped or cracked will be disposed.</w:t>
      </w:r>
    </w:p>
    <w:p>
      <w:pPr>
        <w:pStyle w:val="ListParagraph"/>
        <w:numPr>
          <w:ilvl w:val="0"/>
          <w:numId w:val="11"/>
        </w:numPr>
        <w:ind w:hanging="360" w:start="1080" w:end="0"/>
        <w:jc w:val="both"/>
        <w:rPr>
          <w:rFonts w:ascii="Book Antiqua" w:hAnsi="Book Antiqua" w:cs="Book Antiqua"/>
          <w:sz w:val="23"/>
          <w:szCs w:val="23"/>
        </w:rPr>
      </w:pPr>
      <w:r>
        <w:rPr>
          <w:rFonts w:cs="Book Antiqua" w:ascii="Book Antiqua" w:hAnsi="Book Antiqua"/>
          <w:sz w:val="23"/>
          <w:szCs w:val="23"/>
        </w:rPr>
        <w:t>Disposable containers and utensils will be discarded after one use.</w:t>
      </w:r>
    </w:p>
    <w:p>
      <w:pPr>
        <w:pStyle w:val="ListParagraph"/>
        <w:numPr>
          <w:ilvl w:val="0"/>
          <w:numId w:val="11"/>
        </w:numPr>
        <w:ind w:hanging="360" w:start="1080" w:end="0"/>
        <w:jc w:val="both"/>
        <w:rPr>
          <w:rFonts w:ascii="Book Antiqua" w:hAnsi="Book Antiqua" w:cs="Book Antiqua"/>
          <w:sz w:val="23"/>
          <w:szCs w:val="23"/>
        </w:rPr>
      </w:pPr>
      <w:r>
        <w:rPr>
          <w:rFonts w:cs="Book Antiqua" w:ascii="Book Antiqua" w:hAnsi="Book Antiqua"/>
          <w:sz w:val="23"/>
          <w:szCs w:val="23"/>
        </w:rPr>
        <w:t>All food grinders, choppers, mixers, etc., will be cleaned, sanitized, dried, and reassembled after each use.</w:t>
      </w:r>
    </w:p>
    <w:p>
      <w:pPr>
        <w:pStyle w:val="ListParagraph"/>
        <w:numPr>
          <w:ilvl w:val="0"/>
          <w:numId w:val="11"/>
        </w:numPr>
        <w:ind w:hanging="360" w:start="1080" w:end="0"/>
        <w:jc w:val="both"/>
        <w:rPr>
          <w:rFonts w:ascii="Book Antiqua" w:hAnsi="Book Antiqua" w:cs="Book Antiqua"/>
          <w:sz w:val="23"/>
          <w:szCs w:val="23"/>
        </w:rPr>
      </w:pPr>
      <w:r>
        <w:rPr>
          <w:rFonts w:cs="Book Antiqua" w:ascii="Book Antiqua" w:hAnsi="Book Antiqua"/>
          <w:sz w:val="23"/>
          <w:szCs w:val="23"/>
        </w:rPr>
        <w:t>Dishwashers.</w:t>
      </w:r>
    </w:p>
    <w:p>
      <w:pPr>
        <w:pStyle w:val="Normal"/>
        <w:numPr>
          <w:ilvl w:val="1"/>
          <w:numId w:val="19"/>
        </w:numPr>
        <w:ind w:hanging="360" w:start="1800" w:end="0"/>
        <w:jc w:val="both"/>
        <w:rPr>
          <w:rFonts w:ascii="Book Antiqua" w:hAnsi="Book Antiqua" w:cs="Book Antiqua"/>
          <w:sz w:val="23"/>
          <w:szCs w:val="23"/>
        </w:rPr>
      </w:pPr>
      <w:r>
        <w:rPr>
          <w:rFonts w:cs="Book Antiqua" w:ascii="Book Antiqua" w:hAnsi="Book Antiqua"/>
          <w:sz w:val="23"/>
          <w:szCs w:val="23"/>
        </w:rPr>
        <w:t>Will be drained and flushed daily.</w:t>
      </w:r>
    </w:p>
    <w:p>
      <w:pPr>
        <w:pStyle w:val="Normal"/>
        <w:numPr>
          <w:ilvl w:val="1"/>
          <w:numId w:val="19"/>
        </w:numPr>
        <w:ind w:hanging="360" w:start="1800" w:end="0"/>
        <w:jc w:val="both"/>
        <w:rPr>
          <w:rFonts w:ascii="Book Antiqua" w:hAnsi="Book Antiqua" w:cs="Book Antiqua"/>
          <w:sz w:val="23"/>
          <w:szCs w:val="23"/>
        </w:rPr>
      </w:pPr>
      <w:r>
        <w:rPr>
          <w:rFonts w:cs="Book Antiqua" w:ascii="Book Antiqua" w:hAnsi="Book Antiqua"/>
          <w:sz w:val="23"/>
          <w:szCs w:val="23"/>
        </w:rPr>
        <w:t>The machine will be maintained and run according to manufacturer's instructions.</w:t>
      </w:r>
    </w:p>
    <w:p>
      <w:pPr>
        <w:pStyle w:val="Normal"/>
        <w:numPr>
          <w:ilvl w:val="1"/>
          <w:numId w:val="19"/>
        </w:numPr>
        <w:ind w:hanging="360" w:start="1800" w:end="0"/>
        <w:jc w:val="both"/>
        <w:rPr>
          <w:rFonts w:ascii="Book Antiqua" w:hAnsi="Book Antiqua" w:cs="Book Antiqua"/>
          <w:sz w:val="23"/>
          <w:szCs w:val="23"/>
        </w:rPr>
      </w:pPr>
      <w:r>
        <w:rPr>
          <w:rFonts w:cs="Book Antiqua" w:ascii="Book Antiqua" w:hAnsi="Book Antiqua"/>
          <w:sz w:val="23"/>
          <w:szCs w:val="23"/>
        </w:rPr>
        <w:t>The dishwasher will maintain a final sanitizing rinse of at least 180º Fahrenheit and wash water of 150º Fahrenheit or more.</w:t>
      </w:r>
    </w:p>
    <w:p>
      <w:pPr>
        <w:pStyle w:val="Normal"/>
        <w:numPr>
          <w:ilvl w:val="0"/>
          <w:numId w:val="11"/>
        </w:numPr>
        <w:ind w:hanging="360" w:start="1080" w:end="0"/>
        <w:jc w:val="both"/>
        <w:rPr>
          <w:rFonts w:ascii="Book Antiqua" w:hAnsi="Book Antiqua" w:cs="Book Antiqua"/>
          <w:sz w:val="23"/>
          <w:szCs w:val="23"/>
        </w:rPr>
      </w:pPr>
      <w:r>
        <w:rPr>
          <w:rFonts w:cs="Book Antiqua" w:ascii="Book Antiqua" w:hAnsi="Book Antiqua"/>
          <w:sz w:val="23"/>
          <w:szCs w:val="23"/>
        </w:rPr>
        <w:t>All pots, pans, equipment will be washed in the dishwasher.</w:t>
      </w:r>
    </w:p>
    <w:p>
      <w:pPr>
        <w:pStyle w:val="Normal"/>
        <w:numPr>
          <w:ilvl w:val="0"/>
          <w:numId w:val="11"/>
        </w:numPr>
        <w:ind w:hanging="360" w:start="1080" w:end="0"/>
        <w:jc w:val="both"/>
        <w:rPr>
          <w:rFonts w:ascii="Book Antiqua" w:hAnsi="Book Antiqua" w:cs="Book Antiqua"/>
          <w:sz w:val="23"/>
          <w:szCs w:val="23"/>
        </w:rPr>
      </w:pPr>
      <w:r>
        <w:rPr>
          <w:rFonts w:cs="Book Antiqua" w:ascii="Book Antiqua" w:hAnsi="Book Antiqua"/>
          <w:sz w:val="23"/>
          <w:szCs w:val="23"/>
        </w:rPr>
        <w:t>Stacking and emptying of the dishwasher will be done by separate personnel to prevent recontamination of dishes. When only one person is available, he will wash hands thoroughly and put on a clean apron before handling clean dishes.</w:t>
      </w:r>
    </w:p>
    <w:p>
      <w:pPr>
        <w:pStyle w:val="Normal"/>
        <w:numPr>
          <w:ilvl w:val="0"/>
          <w:numId w:val="11"/>
        </w:numPr>
        <w:ind w:hanging="360" w:start="1080" w:end="0"/>
        <w:jc w:val="both"/>
        <w:rPr>
          <w:rFonts w:ascii="Book Antiqua" w:hAnsi="Book Antiqua" w:cs="Book Antiqua"/>
          <w:sz w:val="23"/>
          <w:szCs w:val="23"/>
        </w:rPr>
      </w:pPr>
      <w:r>
        <w:rPr>
          <w:rFonts w:cs="Book Antiqua" w:ascii="Book Antiqua" w:hAnsi="Book Antiqua"/>
          <w:sz w:val="23"/>
          <w:szCs w:val="23"/>
        </w:rPr>
        <w:t>Refrigerators.</w:t>
      </w:r>
    </w:p>
    <w:p>
      <w:pPr>
        <w:pStyle w:val="Normal"/>
        <w:numPr>
          <w:ilvl w:val="1"/>
          <w:numId w:val="11"/>
        </w:numPr>
        <w:ind w:hanging="360" w:start="1800" w:end="0"/>
        <w:jc w:val="both"/>
        <w:rPr>
          <w:rFonts w:ascii="Book Antiqua" w:hAnsi="Book Antiqua" w:cs="Book Antiqua"/>
          <w:sz w:val="23"/>
          <w:szCs w:val="23"/>
        </w:rPr>
      </w:pPr>
      <w:r>
        <w:rPr>
          <w:rFonts w:cs="Book Antiqua" w:ascii="Book Antiqua" w:hAnsi="Book Antiqua"/>
          <w:sz w:val="23"/>
          <w:szCs w:val="23"/>
        </w:rPr>
        <w:t xml:space="preserve">Patient refrigerators hospital-wide will be cleaned on the fourth Friday of each month between 8am and 10am by Environmental Services (EVS) staff using approved procedures. </w:t>
      </w:r>
    </w:p>
    <w:p>
      <w:pPr>
        <w:pStyle w:val="Normal"/>
        <w:numPr>
          <w:ilvl w:val="1"/>
          <w:numId w:val="11"/>
        </w:numPr>
        <w:ind w:hanging="360" w:start="1800" w:end="0"/>
        <w:jc w:val="both"/>
        <w:rPr>
          <w:rFonts w:ascii="Book Antiqua" w:hAnsi="Book Antiqua" w:cs="Book Antiqua"/>
          <w:sz w:val="23"/>
          <w:szCs w:val="23"/>
        </w:rPr>
      </w:pPr>
      <w:r>
        <w:rPr>
          <w:rFonts w:cs="Book Antiqua" w:ascii="Book Antiqua" w:hAnsi="Book Antiqua"/>
          <w:sz w:val="23"/>
          <w:szCs w:val="23"/>
        </w:rPr>
        <w:t xml:space="preserve">Unit patient care services staff will be expected to reduce refrigerator stock on the previous Thursday through disposal of expired foods and collaboration with families/staff regarding any food stored. </w:t>
      </w:r>
    </w:p>
    <w:p>
      <w:pPr>
        <w:pStyle w:val="Normal"/>
        <w:numPr>
          <w:ilvl w:val="1"/>
          <w:numId w:val="11"/>
        </w:numPr>
        <w:ind w:hanging="360" w:start="1800" w:end="0"/>
        <w:jc w:val="both"/>
        <w:rPr>
          <w:rFonts w:ascii="Book Antiqua" w:hAnsi="Book Antiqua" w:cs="Book Antiqua"/>
          <w:sz w:val="23"/>
          <w:szCs w:val="23"/>
        </w:rPr>
      </w:pPr>
      <w:r>
        <w:rPr>
          <w:rFonts w:cs="Book Antiqua" w:ascii="Book Antiqua" w:hAnsi="Book Antiqua"/>
          <w:sz w:val="23"/>
          <w:szCs w:val="23"/>
        </w:rPr>
        <w:t>Food items will be removed from the refrigerators by unit staff prior to the EVS cleaning.</w:t>
      </w:r>
    </w:p>
    <w:p>
      <w:pPr>
        <w:pStyle w:val="Normal"/>
        <w:numPr>
          <w:ilvl w:val="1"/>
          <w:numId w:val="11"/>
        </w:numPr>
        <w:ind w:hanging="360" w:start="1800" w:end="0"/>
        <w:jc w:val="both"/>
        <w:rPr>
          <w:rFonts w:ascii="Book Antiqua" w:hAnsi="Book Antiqua" w:cs="Book Antiqua"/>
          <w:sz w:val="23"/>
          <w:szCs w:val="23"/>
        </w:rPr>
      </w:pPr>
      <w:r>
        <w:rPr>
          <w:rFonts w:cs="Book Antiqua" w:ascii="Book Antiqua" w:hAnsi="Book Antiqua"/>
          <w:sz w:val="23"/>
          <w:szCs w:val="23"/>
        </w:rPr>
        <w:t xml:space="preserve">EVS staff will complete the refrigerator cleaning. </w:t>
      </w:r>
    </w:p>
    <w:p>
      <w:pPr>
        <w:pStyle w:val="Normal"/>
        <w:numPr>
          <w:ilvl w:val="1"/>
          <w:numId w:val="11"/>
        </w:numPr>
        <w:ind w:hanging="360" w:start="1800" w:end="0"/>
        <w:jc w:val="both"/>
        <w:rPr>
          <w:rFonts w:ascii="Book Antiqua" w:hAnsi="Book Antiqua" w:cs="Book Antiqua"/>
          <w:sz w:val="23"/>
          <w:szCs w:val="23"/>
        </w:rPr>
      </w:pPr>
      <w:r>
        <w:rPr>
          <w:rFonts w:cs="Book Antiqua" w:ascii="Book Antiqua" w:hAnsi="Book Antiqua"/>
          <w:sz w:val="23"/>
          <w:szCs w:val="23"/>
        </w:rPr>
        <w:t>Food items will be returned to the refrigerator by unit staff once cleaning is completed allowing the food to be unrefrigerated no longer than 20 minutes.</w:t>
      </w:r>
    </w:p>
    <w:p>
      <w:pPr>
        <w:pStyle w:val="Normal"/>
        <w:numPr>
          <w:ilvl w:val="1"/>
          <w:numId w:val="11"/>
        </w:numPr>
        <w:ind w:hanging="360" w:start="1800" w:end="0"/>
        <w:jc w:val="both"/>
        <w:rPr>
          <w:rFonts w:ascii="Book Antiqua" w:hAnsi="Book Antiqua" w:cs="Book Antiqua"/>
          <w:sz w:val="23"/>
          <w:szCs w:val="23"/>
        </w:rPr>
      </w:pPr>
      <w:r>
        <w:rPr>
          <w:rFonts w:cs="Book Antiqua" w:ascii="Book Antiqua" w:hAnsi="Book Antiqua"/>
          <w:sz w:val="23"/>
          <w:szCs w:val="23"/>
        </w:rPr>
        <w:t xml:space="preserve">Environmental Services staff will document completion of cleaning. </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sz w:val="23"/>
          <w:szCs w:val="23"/>
        </w:rPr>
      </w:pPr>
      <w:r>
        <w:rPr>
          <w:rFonts w:cs="Book Antiqua" w:ascii="Book Antiqua" w:hAnsi="Book Antiqua"/>
          <w:sz w:val="23"/>
          <w:szCs w:val="23"/>
        </w:rPr>
        <w:t>Ice Supply</w:t>
      </w:r>
    </w:p>
    <w:p>
      <w:pPr>
        <w:pStyle w:val="Normal"/>
        <w:numPr>
          <w:ilvl w:val="0"/>
          <w:numId w:val="16"/>
        </w:numPr>
        <w:ind w:hanging="360" w:start="1080" w:end="0"/>
        <w:jc w:val="both"/>
        <w:rPr>
          <w:rFonts w:ascii="Book Antiqua" w:hAnsi="Book Antiqua" w:cs="Book Antiqua"/>
          <w:sz w:val="23"/>
          <w:szCs w:val="23"/>
        </w:rPr>
      </w:pPr>
      <w:r>
        <w:rPr>
          <w:rFonts w:cs="Book Antiqua" w:ascii="Book Antiqua" w:hAnsi="Book Antiqua"/>
          <w:sz w:val="23"/>
          <w:szCs w:val="23"/>
        </w:rPr>
        <w:t>Ice machines are cleaned daily exteriorly and maintained in a sanitary manner (refer to Facility Operation P&amp;P section 13).</w:t>
      </w:r>
    </w:p>
    <w:p>
      <w:pPr>
        <w:pStyle w:val="Normal"/>
        <w:numPr>
          <w:ilvl w:val="0"/>
          <w:numId w:val="16"/>
        </w:numPr>
        <w:ind w:hanging="360" w:start="1080" w:end="0"/>
        <w:jc w:val="both"/>
        <w:rPr>
          <w:rFonts w:ascii="Book Antiqua" w:hAnsi="Book Antiqua" w:cs="Book Antiqua"/>
          <w:sz w:val="23"/>
          <w:szCs w:val="23"/>
        </w:rPr>
      </w:pPr>
      <w:r>
        <w:rPr>
          <w:rFonts w:cs="Book Antiqua" w:ascii="Book Antiqua" w:hAnsi="Book Antiqua"/>
          <w:sz w:val="23"/>
          <w:szCs w:val="23"/>
        </w:rPr>
        <w:t>Maintenance will do quarterly internal maintenance and cleaning.</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sz w:val="23"/>
          <w:szCs w:val="23"/>
        </w:rPr>
      </w:pPr>
      <w:r>
        <w:rPr>
          <w:rFonts w:cs="Book Antiqua" w:ascii="Book Antiqua" w:hAnsi="Book Antiqua"/>
          <w:sz w:val="23"/>
          <w:szCs w:val="23"/>
        </w:rPr>
        <w:t>Waste Disposal</w:t>
      </w:r>
    </w:p>
    <w:p>
      <w:pPr>
        <w:pStyle w:val="Normal"/>
        <w:numPr>
          <w:ilvl w:val="0"/>
          <w:numId w:val="20"/>
        </w:numPr>
        <w:ind w:hanging="360" w:start="1080" w:end="0"/>
        <w:jc w:val="both"/>
        <w:rPr>
          <w:rFonts w:ascii="Book Antiqua" w:hAnsi="Book Antiqua" w:cs="Book Antiqua"/>
          <w:sz w:val="23"/>
          <w:szCs w:val="23"/>
        </w:rPr>
      </w:pPr>
      <w:r>
        <w:rPr>
          <w:rFonts w:cs="Book Antiqua" w:ascii="Book Antiqua" w:hAnsi="Book Antiqua"/>
          <w:sz w:val="23"/>
          <w:szCs w:val="23"/>
        </w:rPr>
        <w:t>Waste cans with plastic liners will be used for all non-food waste.</w:t>
      </w:r>
    </w:p>
    <w:p>
      <w:pPr>
        <w:pStyle w:val="Normal"/>
        <w:numPr>
          <w:ilvl w:val="0"/>
          <w:numId w:val="20"/>
        </w:numPr>
        <w:ind w:hanging="360" w:start="1080" w:end="0"/>
        <w:jc w:val="both"/>
        <w:rPr>
          <w:rFonts w:ascii="Book Antiqua" w:hAnsi="Book Antiqua" w:cs="Book Antiqua"/>
          <w:sz w:val="23"/>
          <w:szCs w:val="23"/>
        </w:rPr>
      </w:pPr>
      <w:r>
        <w:rPr>
          <w:rFonts w:cs="Book Antiqua" w:ascii="Book Antiqua" w:hAnsi="Book Antiqua"/>
          <w:sz w:val="23"/>
          <w:szCs w:val="23"/>
        </w:rPr>
        <w:t>Food waste is to be disposed of in garbage disposal or waste cans which are covered when not in use.</w:t>
      </w:r>
    </w:p>
    <w:p>
      <w:pPr>
        <w:pStyle w:val="Normal"/>
        <w:numPr>
          <w:ilvl w:val="0"/>
          <w:numId w:val="20"/>
        </w:numPr>
        <w:ind w:hanging="360" w:start="1080" w:end="0"/>
        <w:jc w:val="both"/>
        <w:rPr>
          <w:rFonts w:ascii="Book Antiqua" w:hAnsi="Book Antiqua" w:cs="Book Antiqua"/>
          <w:sz w:val="23"/>
          <w:szCs w:val="23"/>
        </w:rPr>
      </w:pPr>
      <w:r>
        <w:rPr>
          <w:rFonts w:cs="Book Antiqua" w:ascii="Book Antiqua" w:hAnsi="Book Antiqua"/>
          <w:sz w:val="23"/>
          <w:szCs w:val="23"/>
        </w:rPr>
        <w:t>Non-food garbage will be removed at regular intervals. Trash carts are cleaned and sanitized daily by the FS.</w:t>
      </w:r>
    </w:p>
    <w:p>
      <w:pPr>
        <w:pStyle w:val="Normal"/>
        <w:numPr>
          <w:ilvl w:val="0"/>
          <w:numId w:val="20"/>
        </w:numPr>
        <w:ind w:hanging="360" w:start="1080" w:end="0"/>
        <w:jc w:val="both"/>
        <w:rPr>
          <w:rFonts w:ascii="Book Antiqua" w:hAnsi="Book Antiqua" w:cs="Book Antiqua"/>
          <w:sz w:val="23"/>
          <w:szCs w:val="23"/>
        </w:rPr>
      </w:pPr>
      <w:r>
        <w:rPr>
          <w:rFonts w:cs="Book Antiqua" w:ascii="Book Antiqua" w:hAnsi="Book Antiqua"/>
          <w:sz w:val="23"/>
          <w:szCs w:val="23"/>
        </w:rPr>
        <w:t>Mechanical sink garbage disposal units, which can generate bacterial aerosols, are not to be used in the salad preparation areas during food preparation.</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b/>
          <w:bCs/>
          <w:sz w:val="23"/>
          <w:szCs w:val="23"/>
        </w:rPr>
      </w:pPr>
      <w:r>
        <w:rPr>
          <w:rFonts w:cs="Book Antiqua" w:ascii="Book Antiqua" w:hAnsi="Book Antiqua"/>
          <w:b/>
          <w:bCs/>
          <w:sz w:val="23"/>
          <w:szCs w:val="23"/>
        </w:rPr>
        <w:t>On-Campus Customer-Facing Locations Selling Food and Drinks (including but not limited to HBO Café and dining room, coffee vendors, marketplaces)</w:t>
      </w:r>
    </w:p>
    <w:p>
      <w:pPr>
        <w:pStyle w:val="Normal"/>
        <w:numPr>
          <w:ilvl w:val="0"/>
          <w:numId w:val="21"/>
        </w:numPr>
        <w:ind w:hanging="360" w:start="1440" w:end="0"/>
        <w:jc w:val="both"/>
        <w:rPr>
          <w:rFonts w:ascii="Book Antiqua" w:hAnsi="Book Antiqua" w:cs="Book Antiqua"/>
          <w:sz w:val="23"/>
          <w:szCs w:val="23"/>
        </w:rPr>
      </w:pPr>
      <w:r>
        <w:rPr>
          <w:rFonts w:cs="Book Antiqua" w:ascii="Book Antiqua" w:hAnsi="Book Antiqua"/>
          <w:sz w:val="23"/>
          <w:szCs w:val="23"/>
        </w:rPr>
        <w:t>Hand sanitizer should be readily available at all locations selling food and drinks.</w:t>
      </w:r>
    </w:p>
    <w:p>
      <w:pPr>
        <w:pStyle w:val="Normal"/>
        <w:numPr>
          <w:ilvl w:val="0"/>
          <w:numId w:val="21"/>
        </w:numPr>
        <w:ind w:hanging="360" w:start="1440" w:end="0"/>
        <w:jc w:val="both"/>
        <w:rPr>
          <w:rFonts w:ascii="Book Antiqua" w:hAnsi="Book Antiqua" w:cs="Book Antiqua"/>
          <w:sz w:val="23"/>
          <w:szCs w:val="23"/>
        </w:rPr>
      </w:pPr>
      <w:r>
        <w:rPr>
          <w:rFonts w:cs="Book Antiqua" w:ascii="Book Antiqua" w:hAnsi="Book Antiqua"/>
          <w:sz w:val="23"/>
          <w:szCs w:val="23"/>
        </w:rPr>
        <w:t xml:space="preserve">Public dining areas, particularly high touch surfaces, should be cleaned and disinfected regularly according to defined cleaning schedules. </w:t>
      </w:r>
    </w:p>
    <w:p>
      <w:pPr>
        <w:pStyle w:val="Normal"/>
        <w:numPr>
          <w:ilvl w:val="0"/>
          <w:numId w:val="21"/>
        </w:numPr>
        <w:ind w:hanging="360" w:start="1440" w:end="0"/>
        <w:jc w:val="both"/>
        <w:rPr>
          <w:rFonts w:ascii="Book Antiqua" w:hAnsi="Book Antiqua" w:cs="Book Antiqua"/>
          <w:sz w:val="23"/>
          <w:szCs w:val="23"/>
        </w:rPr>
      </w:pPr>
      <w:r>
        <w:rPr>
          <w:rFonts w:cs="Book Antiqua" w:ascii="Book Antiqua" w:hAnsi="Book Antiqua"/>
          <w:sz w:val="23"/>
          <w:szCs w:val="23"/>
        </w:rPr>
        <w:t>Food should be distributed to customers in a clean manner to reduce cross-contamination.</w:t>
      </w:r>
    </w:p>
    <w:p>
      <w:pPr>
        <w:pStyle w:val="Normal"/>
        <w:ind w:start="360" w:end="0"/>
        <w:jc w:val="both"/>
        <w:rPr>
          <w:rFonts w:ascii="Book Antiqua" w:hAnsi="Book Antiqua" w:cs="Book Antiqua"/>
          <w:sz w:val="23"/>
          <w:szCs w:val="23"/>
        </w:rPr>
      </w:pPr>
      <w:r>
        <w:rPr>
          <w:rFonts w:cs="Book Antiqua" w:ascii="Book Antiqua" w:hAnsi="Book Antiqua"/>
          <w:sz w:val="23"/>
          <w:szCs w:val="23"/>
        </w:rPr>
        <w:t>3.   During infectious disease outbreaks or pandemics, the following additional practices should be implemented:</w:t>
      </w:r>
    </w:p>
    <w:p>
      <w:pPr>
        <w:pStyle w:val="Normal"/>
        <w:numPr>
          <w:ilvl w:val="0"/>
          <w:numId w:val="18"/>
        </w:numPr>
        <w:ind w:hanging="360" w:start="1800" w:end="0"/>
        <w:jc w:val="both"/>
        <w:rPr>
          <w:rFonts w:ascii="Book Antiqua" w:hAnsi="Book Antiqua" w:cs="Book Antiqua"/>
          <w:sz w:val="23"/>
          <w:szCs w:val="23"/>
        </w:rPr>
      </w:pPr>
      <w:r>
        <w:rPr>
          <w:rFonts w:cs="Book Antiqua" w:ascii="Book Antiqua" w:hAnsi="Book Antiqua"/>
          <w:sz w:val="23"/>
          <w:szCs w:val="23"/>
        </w:rPr>
        <w:t>Remove all buffet or self-serve food items</w:t>
      </w:r>
    </w:p>
    <w:p>
      <w:pPr>
        <w:pStyle w:val="Normal"/>
        <w:numPr>
          <w:ilvl w:val="0"/>
          <w:numId w:val="18"/>
        </w:numPr>
        <w:ind w:hanging="360" w:start="1800" w:end="0"/>
        <w:jc w:val="both"/>
        <w:rPr>
          <w:rFonts w:ascii="Book Antiqua" w:hAnsi="Book Antiqua" w:cs="Book Antiqua"/>
          <w:sz w:val="23"/>
          <w:szCs w:val="23"/>
        </w:rPr>
      </w:pPr>
      <w:r>
        <w:rPr>
          <w:rFonts w:cs="Book Antiqua" w:ascii="Book Antiqua" w:hAnsi="Book Antiqua"/>
          <w:sz w:val="23"/>
          <w:szCs w:val="23"/>
        </w:rPr>
        <w:t>Remove paper orders from the grill station</w:t>
      </w:r>
    </w:p>
    <w:p>
      <w:pPr>
        <w:pStyle w:val="Normal"/>
        <w:numPr>
          <w:ilvl w:val="0"/>
          <w:numId w:val="18"/>
        </w:numPr>
        <w:ind w:hanging="360" w:start="1800" w:end="0"/>
        <w:jc w:val="both"/>
        <w:rPr>
          <w:rFonts w:ascii="Book Antiqua" w:hAnsi="Book Antiqua" w:cs="Book Antiqua"/>
          <w:sz w:val="23"/>
          <w:szCs w:val="23"/>
        </w:rPr>
      </w:pPr>
      <w:r>
        <w:rPr>
          <w:rFonts w:cs="Book Antiqua" w:ascii="Book Antiqua" w:hAnsi="Book Antiqua"/>
          <w:sz w:val="23"/>
          <w:szCs w:val="23"/>
        </w:rPr>
        <w:t>Implement floor markings for all queues to ensure that customers stay six feet apart</w:t>
      </w:r>
    </w:p>
    <w:p>
      <w:pPr>
        <w:pStyle w:val="Normal"/>
        <w:numPr>
          <w:ilvl w:val="0"/>
          <w:numId w:val="18"/>
        </w:numPr>
        <w:ind w:hanging="360" w:start="1800" w:end="0"/>
        <w:jc w:val="both"/>
        <w:rPr>
          <w:rFonts w:ascii="Book Antiqua" w:hAnsi="Book Antiqua" w:cs="Book Antiqua"/>
          <w:sz w:val="23"/>
          <w:szCs w:val="23"/>
        </w:rPr>
      </w:pPr>
      <w:r>
        <w:rPr>
          <w:rFonts w:cs="Book Antiqua" w:ascii="Book Antiqua" w:hAnsi="Book Antiqua"/>
          <w:sz w:val="23"/>
          <w:szCs w:val="23"/>
        </w:rPr>
        <w:t>Spread out tables to ensure six feet distance between tables</w:t>
      </w:r>
    </w:p>
    <w:p>
      <w:pPr>
        <w:pStyle w:val="Normal"/>
        <w:numPr>
          <w:ilvl w:val="0"/>
          <w:numId w:val="18"/>
        </w:numPr>
        <w:ind w:hanging="360" w:start="1800" w:end="0"/>
        <w:jc w:val="both"/>
        <w:rPr>
          <w:rFonts w:ascii="Book Antiqua" w:hAnsi="Book Antiqua" w:cs="Book Antiqua"/>
          <w:sz w:val="23"/>
          <w:szCs w:val="23"/>
        </w:rPr>
      </w:pPr>
      <w:r>
        <w:rPr>
          <w:rFonts w:cs="Book Antiqua" w:ascii="Book Antiqua" w:hAnsi="Book Antiqua"/>
          <w:sz w:val="23"/>
          <w:szCs w:val="23"/>
        </w:rPr>
        <w:t>High-touch surface items should be disinfected regularly or removed from public access</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b/>
          <w:bCs/>
          <w:sz w:val="23"/>
          <w:szCs w:val="23"/>
        </w:rPr>
      </w:pPr>
      <w:r>
        <w:rPr>
          <w:rFonts w:cs="Book Antiqua" w:ascii="Book Antiqua" w:hAnsi="Book Antiqua"/>
          <w:b/>
          <w:bCs/>
          <w:sz w:val="23"/>
          <w:szCs w:val="23"/>
        </w:rPr>
        <w:t>PERSONNEL</w:t>
      </w:r>
    </w:p>
    <w:p>
      <w:pPr>
        <w:pStyle w:val="Normal"/>
        <w:ind w:start="360" w:end="0"/>
        <w:jc w:val="both"/>
        <w:rPr>
          <w:rFonts w:ascii="Book Antiqua" w:hAnsi="Book Antiqua" w:cs="Book Antiqua"/>
          <w:sz w:val="23"/>
          <w:szCs w:val="23"/>
        </w:rPr>
      </w:pPr>
      <w:r>
        <w:rPr>
          <w:rFonts w:cs="Book Antiqua" w:ascii="Book Antiqua" w:hAnsi="Book Antiqua"/>
          <w:sz w:val="23"/>
          <w:szCs w:val="23"/>
        </w:rPr>
        <w:t>Employee Health</w:t>
      </w:r>
    </w:p>
    <w:p>
      <w:pPr>
        <w:pStyle w:val="Normal"/>
        <w:numPr>
          <w:ilvl w:val="0"/>
          <w:numId w:val="4"/>
        </w:numPr>
        <w:ind w:hanging="360" w:start="1080" w:end="0"/>
        <w:jc w:val="both"/>
        <w:rPr>
          <w:rFonts w:ascii="Book Antiqua" w:hAnsi="Book Antiqua" w:cs="Book Antiqua"/>
          <w:sz w:val="23"/>
          <w:szCs w:val="23"/>
        </w:rPr>
      </w:pPr>
      <w:r>
        <w:rPr>
          <w:rFonts w:cs="Book Antiqua" w:ascii="Book Antiqua" w:hAnsi="Book Antiqua"/>
          <w:sz w:val="23"/>
          <w:szCs w:val="23"/>
        </w:rPr>
        <w:t>Personnel will comply with pre-employment and annual employee health policies (refer to IPC policies section 600).</w:t>
      </w:r>
    </w:p>
    <w:p>
      <w:pPr>
        <w:pStyle w:val="Normal"/>
        <w:numPr>
          <w:ilvl w:val="0"/>
          <w:numId w:val="4"/>
        </w:numPr>
        <w:ind w:hanging="360" w:start="1080" w:end="0"/>
        <w:jc w:val="both"/>
        <w:rPr>
          <w:rFonts w:ascii="Book Antiqua" w:hAnsi="Book Antiqua" w:cs="Book Antiqua"/>
          <w:sz w:val="23"/>
          <w:szCs w:val="23"/>
        </w:rPr>
      </w:pPr>
      <w:r>
        <w:rPr>
          <w:rFonts w:cs="Book Antiqua" w:ascii="Book Antiqua" w:hAnsi="Book Antiqua"/>
          <w:sz w:val="23"/>
          <w:szCs w:val="23"/>
        </w:rPr>
        <w:t>FS employees must be free of active or communicable diseases such as skin lesions, boils, gastrointestinal or respiratory infection. Employees with any of the above conditions, or ill for five or more days, will be cleared by their personal physician before returning to work. Food handlers with diarrhea are removed from duty until asymptomatic.</w:t>
      </w:r>
    </w:p>
    <w:p>
      <w:pPr>
        <w:pStyle w:val="Normal"/>
        <w:numPr>
          <w:ilvl w:val="0"/>
          <w:numId w:val="4"/>
        </w:numPr>
        <w:ind w:hanging="360" w:start="1080" w:end="0"/>
        <w:jc w:val="both"/>
        <w:rPr>
          <w:rFonts w:ascii="Book Antiqua" w:hAnsi="Book Antiqua" w:cs="Book Antiqua"/>
          <w:sz w:val="23"/>
          <w:szCs w:val="23"/>
        </w:rPr>
      </w:pPr>
      <w:r>
        <w:rPr>
          <w:rFonts w:cs="Book Antiqua" w:ascii="Book Antiqua" w:hAnsi="Book Antiqua"/>
          <w:sz w:val="23"/>
          <w:szCs w:val="23"/>
        </w:rPr>
        <w:t xml:space="preserve">Chronic carriers of shigella or salmonella will not be permitted to work in the FS Department. </w:t>
      </w:r>
    </w:p>
    <w:p>
      <w:pPr>
        <w:pStyle w:val="Normal"/>
        <w:numPr>
          <w:ilvl w:val="0"/>
          <w:numId w:val="4"/>
        </w:numPr>
        <w:ind w:hanging="360" w:start="1080" w:end="0"/>
        <w:jc w:val="both"/>
        <w:rPr>
          <w:rFonts w:ascii="Book Antiqua" w:hAnsi="Book Antiqua" w:cs="Book Antiqua"/>
          <w:sz w:val="23"/>
          <w:szCs w:val="23"/>
        </w:rPr>
      </w:pPr>
      <w:r>
        <w:rPr>
          <w:rFonts w:cs="Book Antiqua" w:ascii="Book Antiqua" w:hAnsi="Book Antiqua"/>
          <w:sz w:val="23"/>
          <w:szCs w:val="23"/>
        </w:rPr>
        <w:t>Basic orientation for all new dietary personnel to include hygiene, sanitation, and hand hygiene techniques.</w:t>
      </w:r>
    </w:p>
    <w:p>
      <w:pPr>
        <w:pStyle w:val="Normal"/>
        <w:numPr>
          <w:ilvl w:val="0"/>
          <w:numId w:val="4"/>
        </w:numPr>
        <w:ind w:hanging="360" w:start="1080" w:end="0"/>
        <w:jc w:val="both"/>
        <w:rPr>
          <w:rFonts w:ascii="Book Antiqua" w:hAnsi="Book Antiqua" w:cs="Book Antiqua"/>
          <w:sz w:val="23"/>
          <w:szCs w:val="23"/>
        </w:rPr>
      </w:pPr>
      <w:r>
        <w:rPr>
          <w:rFonts w:cs="Book Antiqua" w:ascii="Book Antiqua" w:hAnsi="Book Antiqua"/>
          <w:sz w:val="23"/>
          <w:szCs w:val="23"/>
        </w:rPr>
        <w:t>Annual in-service education includes personal hygiene, sanitation, and hand hygiene techniques. Periodic educational programs on infection prevention and control practices must be presented and documented.</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sz w:val="23"/>
          <w:szCs w:val="23"/>
        </w:rPr>
      </w:pPr>
      <w:r>
        <w:rPr>
          <w:rFonts w:cs="Book Antiqua" w:ascii="Book Antiqua" w:hAnsi="Book Antiqua"/>
          <w:sz w:val="23"/>
          <w:szCs w:val="23"/>
        </w:rPr>
        <w:t>Personal Hygiene</w:t>
      </w:r>
    </w:p>
    <w:p>
      <w:pPr>
        <w:pStyle w:val="Normal"/>
        <w:numPr>
          <w:ilvl w:val="0"/>
          <w:numId w:val="5"/>
        </w:numPr>
        <w:ind w:hanging="360" w:start="1080" w:end="0"/>
        <w:jc w:val="both"/>
        <w:rPr>
          <w:rFonts w:ascii="Book Antiqua" w:hAnsi="Book Antiqua" w:cs="Book Antiqua"/>
          <w:sz w:val="23"/>
          <w:szCs w:val="23"/>
        </w:rPr>
      </w:pPr>
      <w:r>
        <w:rPr>
          <w:rFonts w:cs="Book Antiqua" w:ascii="Book Antiqua" w:hAnsi="Book Antiqua"/>
          <w:sz w:val="23"/>
          <w:szCs w:val="23"/>
        </w:rPr>
        <w:t>Proper attire for food handlers includes a proper hair covering, freshly laundered uniform, and short clean fingernails. Moustaches and sideburns must be kept trimmed. Beards must be covered if not close-cropped.</w:t>
      </w:r>
    </w:p>
    <w:p>
      <w:pPr>
        <w:pStyle w:val="Normal"/>
        <w:numPr>
          <w:ilvl w:val="0"/>
          <w:numId w:val="5"/>
        </w:numPr>
        <w:ind w:hanging="360" w:start="1080" w:end="0"/>
        <w:jc w:val="both"/>
        <w:rPr>
          <w:rFonts w:ascii="Book Antiqua" w:hAnsi="Book Antiqua" w:cs="Book Antiqua"/>
          <w:sz w:val="23"/>
          <w:szCs w:val="23"/>
        </w:rPr>
      </w:pPr>
      <w:r>
        <w:rPr>
          <w:rFonts w:cs="Book Antiqua" w:ascii="Book Antiqua" w:hAnsi="Book Antiqua"/>
          <w:sz w:val="23"/>
          <w:szCs w:val="23"/>
        </w:rPr>
        <w:t>Smoking, chewing gums, drinking and eating are not permitted in food preparation or serving areas.</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b/>
          <w:bCs/>
          <w:sz w:val="23"/>
          <w:szCs w:val="23"/>
        </w:rPr>
      </w:pPr>
      <w:r>
        <w:rPr>
          <w:rFonts w:cs="Book Antiqua" w:ascii="Book Antiqua" w:hAnsi="Book Antiqua"/>
          <w:b/>
          <w:bCs/>
          <w:sz w:val="23"/>
          <w:szCs w:val="23"/>
        </w:rPr>
        <w:t>CONTROLS ON THE SYSTEM</w:t>
      </w:r>
    </w:p>
    <w:p>
      <w:pPr>
        <w:pStyle w:val="Normal"/>
        <w:numPr>
          <w:ilvl w:val="0"/>
          <w:numId w:val="6"/>
        </w:numPr>
        <w:ind w:hanging="360" w:start="1080" w:end="0"/>
        <w:jc w:val="both"/>
        <w:rPr>
          <w:rFonts w:ascii="Book Antiqua" w:hAnsi="Book Antiqua" w:cs="Book Antiqua"/>
          <w:sz w:val="23"/>
          <w:szCs w:val="23"/>
        </w:rPr>
      </w:pPr>
      <w:r>
        <w:rPr>
          <w:rFonts w:cs="Book Antiqua" w:ascii="Book Antiqua" w:hAnsi="Book Antiqua"/>
          <w:sz w:val="23"/>
          <w:szCs w:val="23"/>
        </w:rPr>
        <w:t>All preventive and corrective maintenance will be documented by the Engineering department.</w:t>
      </w:r>
    </w:p>
    <w:p>
      <w:pPr>
        <w:pStyle w:val="Normal"/>
        <w:numPr>
          <w:ilvl w:val="0"/>
          <w:numId w:val="6"/>
        </w:numPr>
        <w:ind w:hanging="360" w:start="1080" w:end="0"/>
        <w:jc w:val="both"/>
        <w:rPr>
          <w:rFonts w:ascii="Book Antiqua" w:hAnsi="Book Antiqua" w:cs="Book Antiqua"/>
          <w:sz w:val="23"/>
          <w:szCs w:val="23"/>
        </w:rPr>
      </w:pPr>
      <w:r>
        <w:rPr>
          <w:rFonts w:cs="Book Antiqua" w:ascii="Book Antiqua" w:hAnsi="Book Antiqua"/>
          <w:sz w:val="23"/>
          <w:szCs w:val="23"/>
        </w:rPr>
        <w:t>Environmental cultures will be done as necessary. A foodborne outbreak or suspicion of such would be grounds for cultures of possible sources. Results will be reviewed by the Infection Prevention and Control Committee.</w:t>
      </w:r>
    </w:p>
    <w:p>
      <w:pPr>
        <w:pStyle w:val="Normal"/>
        <w:numPr>
          <w:ilvl w:val="0"/>
          <w:numId w:val="6"/>
        </w:numPr>
        <w:ind w:hanging="360" w:start="1080" w:end="0"/>
        <w:jc w:val="both"/>
        <w:rPr>
          <w:rFonts w:ascii="Book Antiqua" w:hAnsi="Book Antiqua" w:cs="Book Antiqua"/>
          <w:sz w:val="23"/>
          <w:szCs w:val="23"/>
        </w:rPr>
      </w:pPr>
      <w:r>
        <w:rPr>
          <w:rFonts w:cs="Book Antiqua" w:ascii="Book Antiqua" w:hAnsi="Book Antiqua"/>
          <w:sz w:val="23"/>
          <w:szCs w:val="23"/>
        </w:rPr>
        <w:t>Periodic prevalence walks will be conducted by the Infection Prevention and Control and Environmental Services and the FS Director.</w:t>
      </w:r>
    </w:p>
    <w:p>
      <w:pPr>
        <w:pStyle w:val="Normal"/>
        <w:numPr>
          <w:ilvl w:val="0"/>
          <w:numId w:val="6"/>
        </w:numPr>
        <w:ind w:hanging="360" w:start="1080" w:end="0"/>
        <w:jc w:val="both"/>
        <w:rPr>
          <w:rFonts w:ascii="Book Antiqua" w:hAnsi="Book Antiqua" w:cs="Book Antiqua"/>
          <w:sz w:val="23"/>
          <w:szCs w:val="23"/>
        </w:rPr>
      </w:pPr>
      <w:r>
        <w:rPr>
          <w:rFonts w:cs="Book Antiqua" w:ascii="Book Antiqua" w:hAnsi="Book Antiqua"/>
          <w:sz w:val="23"/>
          <w:szCs w:val="23"/>
        </w:rPr>
        <w:t>Records of proper temperatures for refrigeration and freezing equipment are maintained by the FS staff daily.</w:t>
      </w:r>
    </w:p>
    <w:p>
      <w:pPr>
        <w:pStyle w:val="Normal"/>
        <w:numPr>
          <w:ilvl w:val="0"/>
          <w:numId w:val="6"/>
        </w:numPr>
        <w:ind w:hanging="360" w:start="1080" w:end="0"/>
        <w:jc w:val="both"/>
        <w:rPr>
          <w:rFonts w:ascii="Book Antiqua" w:hAnsi="Book Antiqua" w:cs="Book Antiqua"/>
          <w:sz w:val="23"/>
          <w:szCs w:val="23"/>
        </w:rPr>
      </w:pPr>
      <w:r>
        <w:rPr>
          <w:rFonts w:cs="Book Antiqua" w:ascii="Book Antiqua" w:hAnsi="Book Antiqua"/>
          <w:sz w:val="23"/>
          <w:szCs w:val="23"/>
        </w:rPr>
        <w:t>All policies and procedures that may present an infection hazard must be considered by the Infection Prevention and Control Committee prior to adoption.</w:t>
      </w:r>
    </w:p>
    <w:p>
      <w:pPr>
        <w:pStyle w:val="Normal"/>
        <w:numPr>
          <w:ilvl w:val="0"/>
          <w:numId w:val="6"/>
        </w:numPr>
        <w:ind w:hanging="360" w:start="1080" w:end="0"/>
        <w:jc w:val="both"/>
        <w:rPr>
          <w:rFonts w:ascii="Book Antiqua" w:hAnsi="Book Antiqua" w:cs="Book Antiqua"/>
          <w:sz w:val="23"/>
          <w:szCs w:val="23"/>
        </w:rPr>
      </w:pPr>
      <w:r>
        <w:rPr>
          <w:rFonts w:cs="Book Antiqua" w:ascii="Book Antiqua" w:hAnsi="Book Antiqua"/>
          <w:sz w:val="23"/>
          <w:szCs w:val="23"/>
        </w:rPr>
        <w:t>A sanitizer/disinfectant approved for use in FS Department will be available.</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ATTACHMENTS:</w:t>
      </w:r>
    </w:p>
    <w:p>
      <w:pPr>
        <w:pStyle w:val="Normal"/>
        <w:numPr>
          <w:ilvl w:val="0"/>
          <w:numId w:val="10"/>
        </w:numPr>
        <w:jc w:val="both"/>
        <w:rPr>
          <w:rFonts w:ascii="Book Antiqua" w:hAnsi="Book Antiqua" w:cs="Book Antiqua"/>
          <w:sz w:val="23"/>
          <w:szCs w:val="23"/>
        </w:rPr>
      </w:pPr>
      <w:hyperlink r:id="rId2">
        <w:r>
          <w:rPr>
            <w:rStyle w:val="Hyperlink"/>
            <w:rFonts w:cs="Book Antiqua" w:ascii="Book Antiqua" w:hAnsi="Book Antiqua"/>
            <w:sz w:val="23"/>
            <w:szCs w:val="23"/>
          </w:rPr>
          <w:t>IC – 717.1 Food Brought in from Home</w:t>
        </w:r>
      </w:hyperlink>
    </w:p>
    <w:p>
      <w:pPr>
        <w:pStyle w:val="Normal"/>
        <w:numPr>
          <w:ilvl w:val="0"/>
          <w:numId w:val="10"/>
        </w:numPr>
        <w:jc w:val="both"/>
        <w:rPr>
          <w:rFonts w:ascii="Book Antiqua" w:hAnsi="Book Antiqua" w:cs="Book Antiqua"/>
          <w:sz w:val="23"/>
          <w:szCs w:val="23"/>
        </w:rPr>
      </w:pPr>
      <w:hyperlink r:id="rId3">
        <w:r>
          <w:rPr>
            <w:rStyle w:val="Hyperlink"/>
            <w:rFonts w:cs="Book Antiqua" w:ascii="Book Antiqua" w:hAnsi="Book Antiqua"/>
            <w:sz w:val="23"/>
            <w:szCs w:val="23"/>
          </w:rPr>
          <w:t>IC – 717.2 Attachment B Basics for Handling Food Safely (English)</w:t>
        </w:r>
      </w:hyperlink>
    </w:p>
    <w:p>
      <w:pPr>
        <w:pStyle w:val="Normal"/>
        <w:numPr>
          <w:ilvl w:val="0"/>
          <w:numId w:val="10"/>
        </w:numPr>
        <w:jc w:val="both"/>
        <w:rPr>
          <w:rFonts w:ascii="Book Antiqua" w:hAnsi="Book Antiqua" w:cs="Book Antiqua"/>
          <w:sz w:val="23"/>
          <w:szCs w:val="23"/>
        </w:rPr>
      </w:pPr>
      <w:hyperlink r:id="rId4">
        <w:r>
          <w:rPr>
            <w:rStyle w:val="Hyperlink"/>
            <w:rFonts w:cs="Book Antiqua" w:ascii="Book Antiqua" w:hAnsi="Book Antiqua"/>
            <w:sz w:val="23"/>
            <w:szCs w:val="23"/>
          </w:rPr>
          <w:t>IC – 717.3 Attachment C Basics for Handling Food Safely (Spanish)</w:t>
        </w:r>
      </w:hyperlink>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REFERENCES:</w:t>
      </w:r>
    </w:p>
    <w:p>
      <w:pPr>
        <w:pStyle w:val="Normal"/>
        <w:numPr>
          <w:ilvl w:val="0"/>
          <w:numId w:val="14"/>
        </w:numPr>
        <w:jc w:val="both"/>
        <w:rPr>
          <w:rFonts w:ascii="Book Antiqua" w:hAnsi="Book Antiqua" w:cs="Book Antiqua"/>
          <w:sz w:val="23"/>
          <w:szCs w:val="23"/>
        </w:rPr>
      </w:pPr>
      <w:r>
        <w:rPr>
          <w:rFonts w:cs="Book Antiqua" w:ascii="Book Antiqua" w:hAnsi="Book Antiqua"/>
          <w:sz w:val="23"/>
          <w:szCs w:val="23"/>
        </w:rPr>
        <w:t xml:space="preserve">American Dietetic Association. Guidelines for the Preparation of Human Milk and Formula in Health Care Facilities, second edition, 2011. </w:t>
      </w:r>
    </w:p>
    <w:p>
      <w:pPr>
        <w:pStyle w:val="Normal"/>
        <w:numPr>
          <w:ilvl w:val="0"/>
          <w:numId w:val="14"/>
        </w:numPr>
        <w:jc w:val="both"/>
        <w:rPr>
          <w:rFonts w:ascii="Book Antiqua" w:hAnsi="Book Antiqua" w:cs="Book Antiqua"/>
          <w:sz w:val="23"/>
          <w:szCs w:val="23"/>
        </w:rPr>
      </w:pPr>
      <w:r>
        <w:rPr>
          <w:rFonts w:cs="Book Antiqua" w:ascii="Book Antiqua" w:hAnsi="Book Antiqua"/>
          <w:sz w:val="23"/>
          <w:szCs w:val="23"/>
        </w:rPr>
        <w:t>APIC Test of Infection Control and Epidemiology, Chapter 109. Nutrition Services. 2014 Ruby Puckett, MA, FCSI</w:t>
      </w:r>
    </w:p>
    <w:p>
      <w:pPr>
        <w:pStyle w:val="Normal"/>
        <w:numPr>
          <w:ilvl w:val="0"/>
          <w:numId w:val="14"/>
        </w:numPr>
        <w:jc w:val="both"/>
        <w:rPr>
          <w:rFonts w:ascii="Book Antiqua" w:hAnsi="Book Antiqua" w:cs="Book Antiqua"/>
          <w:sz w:val="23"/>
          <w:szCs w:val="23"/>
        </w:rPr>
      </w:pPr>
      <w:r>
        <w:rPr>
          <w:rFonts w:cs="Book Antiqua" w:ascii="Book Antiqua" w:hAnsi="Book Antiqua"/>
          <w:sz w:val="23"/>
          <w:szCs w:val="23"/>
        </w:rPr>
        <w:t>Infant formula preparation, handling, and related practices in the United States. J AmDiet Assoc 1999 Oct;99(10):1234-40</w:t>
      </w:r>
    </w:p>
    <w:p>
      <w:pPr>
        <w:pStyle w:val="Normal"/>
        <w:numPr>
          <w:ilvl w:val="0"/>
          <w:numId w:val="14"/>
        </w:numPr>
        <w:jc w:val="both"/>
        <w:rPr>
          <w:rFonts w:ascii="Book Antiqua" w:hAnsi="Book Antiqua" w:cs="Book Antiqua"/>
          <w:sz w:val="23"/>
          <w:szCs w:val="23"/>
        </w:rPr>
      </w:pPr>
      <w:hyperlink r:id="rId5">
        <w:r>
          <w:rPr>
            <w:rStyle w:val="Hyperlink"/>
            <w:rFonts w:cs="Book Antiqua" w:ascii="Book Antiqua" w:hAnsi="Book Antiqua"/>
            <w:sz w:val="23"/>
            <w:szCs w:val="23"/>
          </w:rPr>
          <w:t>IC – 212.0 Hand Hygiene</w:t>
        </w:r>
      </w:hyperlink>
    </w:p>
    <w:p>
      <w:pPr>
        <w:pStyle w:val="Normal"/>
        <w:numPr>
          <w:ilvl w:val="0"/>
          <w:numId w:val="14"/>
        </w:numPr>
        <w:jc w:val="both"/>
        <w:rPr>
          <w:rFonts w:ascii="Book Antiqua" w:hAnsi="Book Antiqua" w:cs="Book Antiqua"/>
          <w:sz w:val="23"/>
          <w:szCs w:val="23"/>
        </w:rPr>
      </w:pPr>
      <w:hyperlink r:id="rId6">
        <w:r>
          <w:rPr>
            <w:rStyle w:val="Hyperlink"/>
            <w:rFonts w:cs="Book Antiqua" w:ascii="Book Antiqua" w:hAnsi="Book Antiqua"/>
            <w:sz w:val="23"/>
            <w:szCs w:val="23"/>
          </w:rPr>
          <w:t>IC - 227.0 Vending Machines, Food Services</w:t>
        </w:r>
      </w:hyperlink>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POLICY OWNER:</w:t>
      </w:r>
    </w:p>
    <w:p>
      <w:pPr>
        <w:pStyle w:val="Normal"/>
        <w:jc w:val="both"/>
        <w:rPr/>
      </w:pPr>
      <w:r>
        <w:rPr>
          <w:rFonts w:cs="Book Antiqua" w:ascii="Book Antiqua" w:hAnsi="Book Antiqua"/>
          <w:i/>
          <w:iCs/>
          <w:sz w:val="23"/>
          <w:szCs w:val="23"/>
        </w:rPr>
        <w:t>Director, Accreditation, Infection Prevention and Control, and Emergency Management</w:t>
      </w:r>
    </w:p>
    <w:sectPr>
      <w:headerReference w:type="default" r:id="rId7"/>
      <w:footerReference w:type="default" r:id="rId8"/>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pPr>
    <w:r>
      <w:rPr/>
    </w:r>
  </w:p>
  <w:tbl>
    <w:tblPr>
      <w:tblW w:w="10942" w:type="dxa"/>
      <w:jc w:val="start"/>
      <w:tblInd w:w="-10" w:type="dxa"/>
      <w:tblLayout w:type="fixed"/>
      <w:tblCellMar>
        <w:top w:w="0" w:type="dxa"/>
        <w:start w:w="132" w:type="dxa"/>
        <w:bottom w:w="0" w:type="dxa"/>
        <w:end w:w="132" w:type="dxa"/>
      </w:tblCellMar>
    </w:tblPr>
    <w:tblGrid>
      <w:gridCol w:w="2662"/>
      <w:gridCol w:w="1928"/>
      <w:gridCol w:w="1800"/>
      <w:gridCol w:w="3292"/>
      <w:gridCol w:w="1260"/>
    </w:tblGrid>
    <w:tr>
      <w:trPr>
        <w:trHeight w:val="576" w:hRule="exact"/>
        <w:cantSplit w:val="true"/>
      </w:trPr>
      <w:tc>
        <w:tcPr>
          <w:tcW w:w="2662"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280"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662"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280"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Food Services</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662"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928"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 xml:space="preserve">10/01/1984  </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06/26/2020</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Emergency Pandemic Leadership</w:t>
          </w:r>
        </w:p>
      </w:tc>
    </w:tr>
    <w:tr>
      <w:trPr>
        <w:trHeight w:val="318" w:hRule="atLeast"/>
        <w:cantSplit w:val="true"/>
      </w:trPr>
      <w:tc>
        <w:tcPr>
          <w:tcW w:w="2662"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928"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662"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717.0</w:t>
          </w:r>
        </w:p>
      </w:tc>
      <w:tc>
        <w:tcPr>
          <w:tcW w:w="7020"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SUPPORT – CLINICAL CARE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7</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7</w:t>
          </w:r>
          <w:r>
            <w:rPr>
              <w:sz w:val="16"/>
              <w:szCs w:val="16"/>
              <w:rFonts w:cs="Arial" w:ascii="Arial" w:hAnsi="Arial"/>
            </w:rPr>
            <w:fldChar w:fldCharType="end"/>
          </w:r>
        </w:p>
      </w:tc>
    </w:tr>
  </w:tbl>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lvl>
  </w:abstractNum>
  <w:abstractNum w:abstractNumId="3">
    <w:lvl w:ilvl="0">
      <w:start w:val="1"/>
      <w:numFmt w:val="decimal"/>
      <w:lvlText w:val="%1."/>
      <w:lvlJc w:val="start"/>
      <w:pPr>
        <w:tabs>
          <w:tab w:val="num" w:pos="0"/>
        </w:tabs>
        <w:ind w:start="720" w:hanging="360"/>
      </w:pPr>
    </w:lvl>
  </w:abstractNum>
  <w:abstractNum w:abstractNumId="4">
    <w:lvl w:ilvl="0">
      <w:start w:val="1"/>
      <w:numFmt w:val="decimal"/>
      <w:lvlText w:val="%1."/>
      <w:lvlJc w:val="start"/>
      <w:pPr>
        <w:tabs>
          <w:tab w:val="num" w:pos="0"/>
        </w:tabs>
        <w:ind w:start="720" w:hanging="360"/>
      </w:pPr>
    </w:lvl>
  </w:abstractNum>
  <w:abstractNum w:abstractNumId="5">
    <w:lvl w:ilvl="0">
      <w:start w:val="1"/>
      <w:numFmt w:val="decimal"/>
      <w:lvlText w:val="%1."/>
      <w:lvlJc w:val="start"/>
      <w:pPr>
        <w:tabs>
          <w:tab w:val="num" w:pos="0"/>
        </w:tabs>
        <w:ind w:start="720" w:hanging="360"/>
      </w:pPr>
    </w:lvl>
  </w:abstractNum>
  <w:abstractNum w:abstractNumId="6">
    <w:lvl w:ilvl="0">
      <w:start w:val="1"/>
      <w:numFmt w:val="decimal"/>
      <w:lvlText w:val="%1."/>
      <w:lvlJc w:val="start"/>
      <w:pPr>
        <w:tabs>
          <w:tab w:val="num" w:pos="0"/>
        </w:tabs>
        <w:ind w:start="720" w:hanging="360"/>
      </w:pPr>
    </w:lvl>
  </w:abstractNum>
  <w:abstractNum w:abstractNumId="7">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8">
    <w:lvl w:ilvl="0">
      <w:start w:val="1"/>
      <w:numFmt w:val="decimal"/>
      <w:lvlText w:val="%1."/>
      <w:lvlJc w:val="start"/>
      <w:pPr>
        <w:tabs>
          <w:tab w:val="num" w:pos="0"/>
        </w:tabs>
        <w:ind w:start="720" w:hanging="360"/>
      </w:pPr>
      <w:rPr/>
    </w:lvl>
  </w:abstractNum>
  <w:abstractNum w:abstractNumId="9">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0">
    <w:lvl w:ilvl="0">
      <w:start w:val="1"/>
      <w:numFmt w:val="decimal"/>
      <w:lvlText w:val="%1."/>
      <w:lvlJc w:val="start"/>
      <w:pPr>
        <w:tabs>
          <w:tab w:val="num" w:pos="0"/>
        </w:tabs>
        <w:ind w:start="720" w:hanging="360"/>
      </w:pPr>
    </w:lvl>
  </w:abstractNum>
  <w:abstractNum w:abstractNumId="11">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2">
    <w:lvl w:ilvl="0">
      <w:start w:val="1"/>
      <w:numFmt w:val="decimal"/>
      <w:lvlText w:val="%1."/>
      <w:lvlJc w:val="start"/>
      <w:pPr>
        <w:tabs>
          <w:tab w:val="num" w:pos="0"/>
        </w:tabs>
        <w:ind w:start="720" w:hanging="360"/>
      </w:pPr>
    </w:lvl>
  </w:abstractNum>
  <w:abstractNum w:abstractNumId="13">
    <w:lvl w:ilvl="0">
      <w:start w:val="1"/>
      <w:numFmt w:val="decimal"/>
      <w:lvlText w:val="%1."/>
      <w:lvlJc w:val="start"/>
      <w:pPr>
        <w:tabs>
          <w:tab w:val="num" w:pos="0"/>
        </w:tabs>
        <w:ind w:start="720" w:hanging="360"/>
      </w:pPr>
    </w:lvl>
  </w:abstractNum>
  <w:abstractNum w:abstractNumId="14">
    <w:lvl w:ilvl="0">
      <w:start w:val="1"/>
      <w:numFmt w:val="decimal"/>
      <w:lvlText w:val="%1."/>
      <w:lvlJc w:val="start"/>
      <w:pPr>
        <w:tabs>
          <w:tab w:val="num" w:pos="0"/>
        </w:tabs>
        <w:ind w:start="720" w:hanging="360"/>
      </w:pPr>
    </w:lvl>
  </w:abstractNum>
  <w:abstractNum w:abstractNumId="15">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6">
    <w:lvl w:ilvl="0">
      <w:start w:val="1"/>
      <w:numFmt w:val="decimal"/>
      <w:lvlText w:val="%1."/>
      <w:lvlJc w:val="start"/>
      <w:pPr>
        <w:tabs>
          <w:tab w:val="num" w:pos="0"/>
        </w:tabs>
        <w:ind w:start="720" w:hanging="360"/>
      </w:pPr>
      <w:rPr>
        <w:b w:val="false"/>
      </w:rPr>
    </w:lvl>
  </w:abstractNum>
  <w:abstractNum w:abstractNumId="17">
    <w:lvl w:ilvl="0">
      <w:start w:val="1"/>
      <w:numFmt w:val="decimal"/>
      <w:lvlText w:val="%1."/>
      <w:lvlJc w:val="start"/>
      <w:pPr>
        <w:tabs>
          <w:tab w:val="num" w:pos="0"/>
        </w:tabs>
        <w:ind w:start="720" w:hanging="360"/>
      </w:pPr>
    </w:lvl>
  </w:abstractNum>
  <w:abstractNum w:abstractNumId="18">
    <w:lvl w:ilvl="0">
      <w:start w:val="1"/>
      <w:numFmt w:val="bullet"/>
      <w:lvlText w:val=""/>
      <w:lvlJc w:val="start"/>
      <w:pPr>
        <w:tabs>
          <w:tab w:val="num" w:pos="0"/>
        </w:tabs>
        <w:ind w:start="1440" w:hanging="360"/>
      </w:pPr>
      <w:rPr>
        <w:rFonts w:ascii="Symbol" w:hAnsi="Symbol" w:cs="Symbol" w:hint="default"/>
      </w:rPr>
    </w:lvl>
  </w:abstractNum>
  <w:abstractNum w:abstractNumId="19">
    <w:lvl w:ilvl="0">
      <w:start w:val="1"/>
      <w:numFmt w:val="decimal"/>
      <w:lvlText w:val="%1."/>
      <w:lvlJc w:val="start"/>
      <w:pPr>
        <w:tabs>
          <w:tab w:val="num" w:pos="0"/>
        </w:tabs>
        <w:ind w:start="720" w:hanging="360"/>
      </w:pPr>
      <w:rPr>
        <w:b w:val="false"/>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20">
    <w:lvl w:ilvl="0">
      <w:start w:val="1"/>
      <w:numFmt w:val="decimal"/>
      <w:lvlText w:val="%1."/>
      <w:lvlJc w:val="start"/>
      <w:pPr>
        <w:tabs>
          <w:tab w:val="num" w:pos="0"/>
        </w:tabs>
        <w:ind w:start="720" w:hanging="360"/>
      </w:pPr>
      <w:rPr>
        <w:b w:val="false"/>
      </w:rPr>
    </w:lvl>
  </w:abstractNum>
  <w:abstractNum w:abstractNumId="21">
    <w:lvl w:ilvl="0">
      <w:start w:val="1"/>
      <w:numFmt w:val="decimal"/>
      <w:lvlText w:val="%1."/>
      <w:lvlJc w:val="start"/>
      <w:pPr>
        <w:tabs>
          <w:tab w:val="num" w:pos="0"/>
        </w:tabs>
        <w:ind w:start="10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3z0">
    <w:name w:val="WW8Num3z0"/>
    <w:qFormat/>
    <w:rPr>
      <w:sz w:val="24"/>
    </w:rPr>
  </w:style>
  <w:style w:type="character" w:styleId="WW8Num4z0">
    <w:name w:val="WW8Num4z0"/>
    <w:qFormat/>
    <w:rPr>
      <w:b/>
    </w:rPr>
  </w:style>
  <w:style w:type="character" w:styleId="WW8Num4z1">
    <w:name w:val="WW8Num4z1"/>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4z0">
    <w:name w:val="WW8Num14z0"/>
    <w:qFormat/>
    <w:rPr/>
  </w:style>
  <w:style w:type="character" w:styleId="WW8Num15z0">
    <w:name w:val="WW8Num15z0"/>
    <w:qFormat/>
    <w:rPr/>
  </w:style>
  <w:style w:type="character" w:styleId="WW8Num17z0">
    <w:name w:val="WW8Num17z0"/>
    <w:qFormat/>
    <w:rPr/>
  </w:style>
  <w:style w:type="character" w:styleId="WW8Num23z0">
    <w:name w:val="WW8Num23z0"/>
    <w:qFormat/>
    <w:rPr>
      <w:rFonts w:ascii="Symbol" w:hAnsi="Symbol" w:cs="Symbol"/>
    </w:rPr>
  </w:style>
  <w:style w:type="character" w:styleId="WW8Num23z2">
    <w:name w:val="WW8Num23z2"/>
    <w:qFormat/>
    <w:rPr/>
  </w:style>
  <w:style w:type="character" w:styleId="WW8Num23z4">
    <w:name w:val="WW8Num23z4"/>
    <w:qFormat/>
    <w:rPr>
      <w:rFonts w:ascii="Courier New" w:hAnsi="Courier New" w:cs="Courier New"/>
    </w:rPr>
  </w:style>
  <w:style w:type="character" w:styleId="WW8Num23z5">
    <w:name w:val="WW8Num23z5"/>
    <w:qFormat/>
    <w:rPr>
      <w:rFonts w:ascii="Wingdings" w:hAnsi="Wingdings" w:cs="Wingdings"/>
    </w:rPr>
  </w:style>
  <w:style w:type="character" w:styleId="WW8Num27z0">
    <w:name w:val="WW8Num27z0"/>
    <w:qFormat/>
    <w:rPr/>
  </w:style>
  <w:style w:type="character" w:styleId="WW8Num29z0">
    <w:name w:val="WW8Num29z0"/>
    <w:qFormat/>
    <w:rPr>
      <w:sz w:val="24"/>
    </w:rPr>
  </w:style>
  <w:style w:type="character" w:styleId="WW8Num30z0">
    <w:name w:val="WW8Num30z0"/>
    <w:qFormat/>
    <w:rPr>
      <w:b w:val="false"/>
    </w:rPr>
  </w:style>
  <w:style w:type="character" w:styleId="WW8Num31z1">
    <w:name w:val="WW8Num31z1"/>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style>
  <w:style w:type="character" w:styleId="WW8Num35z0">
    <w:name w:val="WW8Num35z0"/>
    <w:qFormat/>
    <w:rPr>
      <w:b w:val="false"/>
    </w:rPr>
  </w:style>
  <w:style w:type="character" w:styleId="WW8Num36z0">
    <w:name w:val="WW8Num36z0"/>
    <w:qFormat/>
    <w:rPr>
      <w:b w:val="false"/>
    </w:rPr>
  </w:style>
  <w:style w:type="character" w:styleId="WW8Num37z0">
    <w:name w:val="WW8Num37z0"/>
    <w:qFormat/>
    <w:rPr/>
  </w:style>
  <w:style w:type="character" w:styleId="WW8Num38z0">
    <w:name w:val="WW8Num38z0"/>
    <w:qFormat/>
    <w:rPr/>
  </w:style>
  <w:style w:type="character" w:styleId="WW8Num39z0">
    <w:name w:val="WW8Num39z0"/>
    <w:qFormat/>
    <w:rPr>
      <w:b/>
    </w:rPr>
  </w:style>
  <w:style w:type="character" w:styleId="WW8Num40z0">
    <w:name w:val="WW8Num40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UnresolvedMention">
    <w:name w:val="Unresolved Mention"/>
    <w:qFormat/>
    <w:rPr>
      <w:color w:val="605E5C"/>
      <w:shd w:fill="E1DFDD" w:val="clear"/>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Revision">
    <w:name w:val="Revision"/>
    <w:qFormat/>
    <w:pPr>
      <w:widowControl/>
      <w:bidi w:val="0"/>
    </w:pPr>
    <w:rPr>
      <w:rFonts w:ascii="Times New Roman" w:hAnsi="Times New Roman" w:eastAsia="Times New Roman" w:cs="Times New Roman"/>
      <w:color w:val="auto"/>
      <w:sz w:val="24"/>
      <w:szCs w:val="20"/>
      <w:lang w:val="en-US" w:bidi="ar-SA" w:eastAsia="zh-CN"/>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qDupSIhBCIhm9ChF_uuL8A==" TargetMode="External"/><Relationship Id="rId3" Type="http://schemas.openxmlformats.org/officeDocument/2006/relationships/hyperlink" Target="https://secure.compliance360.com/ext/OYJUyEXZ8OZdavow_gbk3Q==" TargetMode="External"/><Relationship Id="rId4" Type="http://schemas.openxmlformats.org/officeDocument/2006/relationships/hyperlink" Target="https://secure.compliance360.com/ext/5tK7LFqSFErR2OvC_KDxIg==" TargetMode="External"/><Relationship Id="rId5" Type="http://schemas.openxmlformats.org/officeDocument/2006/relationships/hyperlink" Target="https://secure.compliance360.com/ext/JV1CGYJFKb_ghMHC0mnqSw==" TargetMode="External"/><Relationship Id="rId6" Type="http://schemas.openxmlformats.org/officeDocument/2006/relationships/hyperlink" Target="https://secure.compliance360.com/ext/gnF9MZ6kY3m216lufZhuGw=="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2020-06-26T09:58:00Z</dcterms:created>
  <dc:creator>MAGGIE</dc:creator>
  <dc:description/>
  <cp:keywords/>
  <dc:language>en-US</dc:language>
  <cp:lastModifiedBy>Huynh, Fuong</cp:lastModifiedBy>
  <cp:lastPrinted>2019-06-24T13:36:00Z</cp:lastPrinted>
  <dcterms:modified xsi:type="dcterms:W3CDTF">2021-10-07T13:41:00Z</dcterms:modified>
  <cp:revision>9</cp:revision>
  <dc:subject/>
  <dc:title>IC - 717.0 Food Services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0x0101006C9026AA7E1D8E4AB136F06A7E44567D</vt:lpwstr>
  </property>
  <property fmtid="{D5CDD505-2E9C-101B-9397-08002B2CF9AE}" pid="3" name="_dlc_DocId">
    <vt:lpwstr>N6ARCRRY53XU-1042-170</vt:lpwstr>
  </property>
  <property fmtid="{D5CDD505-2E9C-101B-9397-08002B2CF9AE}" pid="4" name="_dlc_DocIdItemGuid">
    <vt:lpwstr>e7c2f73d-d735-4891-a7e8-32490bfa7eaa</vt:lpwstr>
  </property>
  <property fmtid="{D5CDD505-2E9C-101B-9397-08002B2CF9AE}" pid="5" name="_dlc_DocIdUrl">
    <vt:lpwstr>http://departments/DocumentsLibrary/policyandprocedure/_layouts/DocIdRedir.aspx?ID=N6ARCRRY53XU-1042-170, N6ARCRRY53XU-1042-170</vt:lpwstr>
  </property>
</Properties>
</file>