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62BECC0">
      <w:bookmarkStart w:name="_GoBack" w:id="0"/>
      <w:bookmarkEnd w:id="0"/>
      <w:r w:rsidR="0AFEF53B">
        <w:rPr/>
        <w:t>P</w:t>
      </w:r>
      <w:r w:rsidR="0AFEF53B">
        <w:rPr/>
        <w:t xml:space="preserve"> set 2</w:t>
      </w:r>
    </w:p>
    <w:p w:rsidR="0AFEF53B" w:rsidP="7F43F694" w:rsidRDefault="0AFEF53B" w14:paraId="6A73F581" w14:textId="4D4D2A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FEF53B">
        <w:rPr/>
        <w:t xml:space="preserve">a. The coefficient </w:t>
      </w:r>
      <w:r w:rsidR="046BA972">
        <w:rPr/>
        <w:t xml:space="preserve">on advertising </w:t>
      </w:r>
      <w:r w:rsidR="0AFEF53B">
        <w:rPr/>
        <w:t xml:space="preserve">is different thus </w:t>
      </w:r>
      <w:r w:rsidR="08BD7261">
        <w:rPr/>
        <w:t xml:space="preserve">on the second regression there is a new </w:t>
      </w:r>
      <w:proofErr w:type="spellStart"/>
      <w:r w:rsidR="08BD7261">
        <w:rPr/>
        <w:t>contrl</w:t>
      </w:r>
      <w:proofErr w:type="spellEnd"/>
      <w:r w:rsidR="08BD7261">
        <w:rPr/>
        <w:t xml:space="preserve"> variable which is correlated with adverising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A1A910"/>
  <w15:docId w15:val="{97728cea-b398-4f26-8b68-4c5dafdefeb2}"/>
  <w:rsids>
    <w:rsidRoot w:val="7FA1A910"/>
    <w:rsid w:val="046BA972"/>
    <w:rsid w:val="08BD7261"/>
    <w:rsid w:val="09C7E8B2"/>
    <w:rsid w:val="0AFEF53B"/>
    <w:rsid w:val="13771EBA"/>
    <w:rsid w:val="2DFF1F23"/>
    <w:rsid w:val="66FC87A8"/>
    <w:rsid w:val="7F43F694"/>
    <w:rsid w:val="7FA1A9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263669286f44c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2019-10-07T13:52:33.0227261Z</dcterms:created>
  <dcterms:modified xsi:type="dcterms:W3CDTF">2019-10-07T13:55:07.0147890Z</dcterms:modified>
  <dc:creator>Tello Gomez, Antonio</dc:creator>
  <lastModifiedBy>Tello Gomez, Antonio</lastModifiedBy>
</coreProperties>
</file>