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https://e.nhipcaudautu.vn/economy/vietnams-industrial-output-projected-to-grow-7-8-in-2022-3343732/</w:t>
      </w:r>
    </w:p>
    <w:p>
      <w:r>
        <w:t>https://vneconomy.vn#</w:t>
      </w:r>
    </w:p>
    <w:p>
      <w:r>
        <w:t>https://m.nhipcaudautu.vn/</w:t>
      </w:r>
    </w:p>
    <w:p>
      <w:r>
        <w:t>https://vneconomy.vn#menu</w:t>
      </w:r>
    </w:p>
    <w:p>
      <w:r>
        <w:t>https://e.nhipcaudautu.vn/news/</w:t>
      </w:r>
    </w:p>
    <w:p>
      <w:r>
        <w:t>https://e.nhipcaudautu.vn/economy/</w:t>
      </w:r>
    </w:p>
    <w:p>
      <w:r>
        <w:t>https://e.nhipcaudautu.vn/companies/</w:t>
      </w:r>
    </w:p>
    <w:p>
      <w:r>
        <w:t>https://e.nhipcaudautu.vn/tech/</w:t>
      </w:r>
    </w:p>
    <w:p>
      <w:r>
        <w:t>https://e.nhipcaudautu.vn/market/</w:t>
      </w:r>
    </w:p>
    <w:p>
      <w:r>
        <w:t>https://e.nhipcaudautu.vn/real-estate/</w:t>
      </w:r>
    </w:p>
    <w:p>
      <w:r>
        <w:t>https://e.nhipcaudautu.vn/life-art/</w:t>
      </w:r>
    </w:p>
    <w:p>
      <w:r>
        <w:t>https://e.nhipcaudautu.vn/world/</w:t>
      </w:r>
    </w:p>
    <w:p>
      <w:r>
        <w:t>https://vneconomy.vn/blog/thong-tin-toa-soan</w:t>
      </w:r>
    </w:p>
    <w:p>
      <w:r>
        <w:t>https://nhipcaudautu.vn/</w:t>
      </w:r>
    </w:p>
    <w:p>
      <w:r>
        <w:t>https://vneconomy.vn/</w:t>
      </w:r>
    </w:p>
    <w:p>
      <w:r>
        <w:t>https://vneconomy.vnjavascript:;</w:t>
      </w:r>
    </w:p>
    <w:p>
      <w:r>
        <w:t>https://vneconomy.vn/vietnam-tag.html</w:t>
      </w:r>
    </w:p>
    <w:p>
      <w:r>
        <w:t>https://vneconomy.vn/industrial-output-tag.html</w:t>
      </w:r>
    </w:p>
    <w:p>
      <w:r>
        <w:t>https://vneconomy.vn/economic-growth-tag.html</w:t>
      </w:r>
    </w:p>
    <w:p>
      <w:r>
        <w:t>https://vneconomy.vn/economy/vietnams-economic-growth-expected-at-55-in-2022-world-bank-3343801/</w:t>
      </w:r>
    </w:p>
    <w:p>
      <w:r>
        <w:t>https://vneconomy.vn/economy/vietnams-2021-cpi-lowest-in-five-years-gso-3343694/</w:t>
      </w:r>
    </w:p>
    <w:p>
      <w:r>
        <w:t>https://vneconomy.vn/economy/vietnams-2021-state-budget-deficit-seen-below-4-of-gdp-3343666/</w:t>
      </w:r>
    </w:p>
    <w:p>
      <w:r>
        <w:t>https://vneconomy.vn/economy/foreign-investment-to-vietnam-rises-95-to-over-31-bln-in-2021-despite-pandemic-3343650/</w:t>
      </w:r>
    </w:p>
    <w:p>
      <w:r>
        <w:t>https://vneconomy.vn/economy/vietnams-trade-surplus-to-uk-nearly-45-billion-3343643/</w:t>
      </w:r>
    </w:p>
    <w:p>
      <w:r>
        <w:t>https://vneconomy.vn/economy/vietnams-growth-rates-of-63-in-2022-and-68-in-2023-feasible-undp-senior-economist-3343639/</w:t>
      </w:r>
    </w:p>
    <w:p>
      <w:r>
        <w:t>https://vneconomy.vn/tech/mindx-technology-school-wins-top-place-at-a-star-ai-bootcamp-3344114/</w:t>
      </w:r>
    </w:p>
    <w:p>
      <w:r>
        <w:t>https://vneconomy.vn/companies/logistics-sector-supports-vietnams-economic-growth-despite-pandemic-3344162/</w:t>
      </w:r>
    </w:p>
    <w:p>
      <w:r>
        <w:t>https://vneconomy.vn/tech/vietnamese-unicorn-vng-injects-225-mln-into-funding-societies-3344166/</w:t>
      </w:r>
    </w:p>
    <w:p>
      <w:r>
        <w:t>https://vneconomy.vn/companies/with-78-bln-market-capitalization-masan-becomes-vietnams-largest-consumer-platform-3344133/</w:t>
      </w:r>
    </w:p>
    <w:p>
      <w:r>
        <w:t>https://vneconomy.vn/real-estate/hcm-city-accelerates-metro-line-projects-3344175/</w:t>
      </w:r>
    </w:p>
    <w:p>
      <w:r>
        <w:t>https://vneconomy.vn/news/samsung-raises-total-investment-in-thai-nguyen-plant-to-227-bln-3344172/</w:t>
      </w:r>
    </w:p>
    <w:p>
      <w:r>
        <w:t>https://vneconomy.vn/news/tt-group-partners-with-ifc-and-singapores-ych-group-to-develop-an-intl-logistics-super-port-3344170/</w:t>
      </w:r>
    </w:p>
    <w:p>
      <w:r>
        <w:t>https://vneconomy.vn/tech/foreign-businesses-share-vietnams-40-million-online-food-market-3344158/</w:t>
      </w:r>
    </w:p>
    <w:p>
      <w:r>
        <w:t>https://vneconomy.vn/economy/vietnams-industrial-output-projected-to-grow-7-8-in-2022-3343732/</w:t>
      </w:r>
    </w:p>
    <w:p>
      <w:r>
        <w:t>https://mediakit.nhipcaudautu.vn/ratesOnline.htm</w:t>
      </w:r>
    </w:p>
    <w:p>
      <w:r>
        <w:t>https://event.nhipcaudautu.vn/</w:t>
      </w:r>
    </w:p>
    <w:p>
      <w:r>
        <w:t>https://nganhang.nhipcaudautu.vn/en/index.aspx</w:t>
      </w:r>
    </w:p>
    <w:p>
      <w:r>
        <w:t>https://techsummit.nhipcaudautu.vn/indexEN.html</w:t>
      </w:r>
    </w:p>
    <w:p>
      <w:r>
        <w:t>https://top50.nhipcaudautu.vn/en/index.aspx</w:t>
      </w:r>
    </w:p>
    <w:p>
      <w:r>
        <w:t>https://vneconomy.vnhttp://hoinghi.nhipcaudautu.vn/index.html</w:t>
      </w:r>
    </w:p>
    <w:p>
      <w:r>
        <w:t>https://batdongsan.nhipcaudautu.vn/en/index.aspx</w:t>
      </w:r>
    </w:p>
    <w:p>
      <w:r>
        <w:t>https://mediakit.nhipcaudautu.vn/index_en.htm</w:t>
      </w:r>
    </w:p>
    <w:p>
      <w:r>
        <w:t>https://www.facebook.com/TheBusinessReview/</w:t>
      </w:r>
    </w:p>
    <w:p>
      <w:r>
        <w:t>https://twitter.com/VnBizReview/</w:t>
      </w:r>
    </w:p>
    <w:p>
      <w:r>
        <w:t>https://www.linkedin.com/company/vietnambusinessreview/</w:t>
      </w:r>
    </w:p>
    <w:p>
      <w:r>
        <w:t>https://apps.apple.com/us/app/nh%E1%BB%8Bp-c%E1%BA%A7u-%C4%91%E1%BA%A7u-t%C6%B0-mobile/id532787975</w:t>
      </w:r>
    </w:p>
    <w:p>
      <w:r>
        <w:t>https://play.google.com/store/apps/details?id=vn.com.ncdt</w:t>
      </w:r>
    </w:p>
    <w:p>
      <w:r>
        <w:t>https://vneconomy.vn//www.dmca.com/Protection/Status.aspx?ID=fcff3ddb-97b9-4086-8a62-567a5b51ebf0</w:t>
      </w:r>
    </w:p>
    <w:p>
      <w:r>
        <w:t>Wind power plant in Soc Trang goes into operationInvestmentWind power plant in Soc Trang goes into operation The first phase of Wind Power Plant No. 7 in Vinh Chau commune in the Mekong Delta’s Soc Trang province, on nearly 90 ha of sea area and 3 ha of land and with a designed capacity of 120 MW and total investment of nearly VND5.7 trillion ($250.3 million), was put into operation on February 15. The plant was connected to the national power grid last October.</w:t>
      </w:r>
    </w:p>
    <w:p>
      <w:r>
        <w:t>InvestmentMeasures taken for building sections of North - South Expressway in Binh Dinh The second phase of the Eastern North - South Expressway project in the 2021-2025 period has three component projects passing through south-central Binh Dinh province, with a total length of 219 km and investment of VND45.7 trillion ($2 billion). According to the Ministry of Transport, it will complete documents on demarcation for land clearance and hand land over to localities before June 30, so that they can carry out site clearance for construction.Measures taken for building sections of North - South Expressway in Binh Dinh</w:t>
      </w:r>
    </w:p>
    <w:p>
      <w:r>
        <w:t>Measures suggested to speed up North - South Expressway projectInvestmentMeasures suggested to speed up North - South Expressway project The Vietnam Association of Construction Contractors (VACC) has proposed a number of mechanisms and policies to the Prime Minister regarding the construction of key traffic projects. It will be necessary to appropriately divide bidding packages in the North - South Expressway project (second phase), to create conditions for construction enterprises to innovate technology, invest in equipment, and mobilize skilled workers.</w:t>
      </w:r>
    </w:p>
    <w:p>
      <w:r>
        <w:t>Support for businesses offered to cut labor disputesSociety Support for businesses offered to cut labor disputes According to the Vietnam General Confederation of Labor, since the 2022 Lunar New Year (Tet) holiday, there have been 28 labor disputes and strikes in Vietnam, mainly revolving around requirements to increase salaries and benefits. Labor unions will coordinate with the management boards of industrial parks, export processing zones, and economic zones to review businesses at risk of bankruptcy or dissolution, to identify plans for support and to minimize disputes.</w:t>
      </w:r>
    </w:p>
    <w:p>
      <w:r>
        <w:t>Bamboo Airways signs deals at Singapore AirshowBusiness Bamboo Airways signs deals at Singapore Airshow Bamboo Airways signed a $60 million CFM56-5B engine maintenance agreement with SR Technics on February 16, within the framework of the Singapore Airshow and in the presence of senior officials and business representatives from the two countries. It also signed a flight data contract on the same day with Boeing Digital Solutions and discussed the purchase of Boeing 777X aircraft.</w:t>
      </w:r>
    </w:p>
    <w:p>
      <w:r>
        <w:t>Vietnam Today Visitor numbers double since reopening of international flights After the piloted reopening of international routes, the number of international visitors to and from Vietnam rose to more than 103,000 in January; double the figure in December. The figure was 153,000 from January to mid-February. The Civil Aviation Authority of Vietnam (CAAV) has said it will soon reach the goal of restoring international tourist numbers to pre-pandemic levels.Visitor numbers double since reopening of international flights</w:t>
      </w:r>
    </w:p>
    <w:p>
      <w:r>
        <w:t>Property Hai Phong auctions land for golf course Northern Hai Phong city has announced the auction of land use rights for an area to build a golf course and other businesses under the planning for the Doi Rong international tourist area. The land area totals about 1,358 sq m in Do Son district. The starting price is VND30.63 billion ($1.35 million).Hai Phong auctions land for golf course</w:t>
      </w:r>
    </w:p>
    <w:p>
      <w:r>
        <w:t>Investment Thanh Hoa attracting greater investmentThanh Hoa attracting greater investment</w:t>
      </w:r>
    </w:p>
    <w:p>
      <w:r>
        <w:t>Digital Biz VNG invests in Funding SocietiesVNG invests in Funding Societies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