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97A1A" w14:textId="5F867CC8" w:rsidR="00CE09F6" w:rsidRDefault="005857D4" w:rsidP="00CE09F6">
      <w:pPr>
        <w:pStyle w:val="Title"/>
      </w:pPr>
      <w:bookmarkStart w:id="0" w:name="Xde70cbfbf8f1a4cf16a1c1d00dfac4228632f76"/>
      <w:r>
        <w:t>S</w:t>
      </w:r>
      <w:r w:rsidR="00CE09F6">
        <w:t>hallow cumulus cloud</w:t>
      </w:r>
      <w:r w:rsidR="003A2BBB">
        <w:t xml:space="preserve">s decrease </w:t>
      </w:r>
      <w:r w:rsidR="004E7A5E">
        <w:t>with decreasing</w:t>
      </w:r>
      <w:r w:rsidRPr="00CE09F6">
        <w:t xml:space="preserve"> tropical overturning circulation</w:t>
      </w:r>
    </w:p>
    <w:p w14:paraId="0D748696" w14:textId="77777777" w:rsidR="00CE09F6" w:rsidRDefault="00CE09F6" w:rsidP="00CE09F6"/>
    <w:p w14:paraId="03ABE3FB" w14:textId="0FBCFDE8" w:rsidR="003F560E" w:rsidRDefault="003F560E" w:rsidP="00CE09F6">
      <w:r>
        <w:t>Notes</w:t>
      </w:r>
    </w:p>
    <w:p w14:paraId="213B8904" w14:textId="742302C2" w:rsidR="005857D4" w:rsidRDefault="003F560E" w:rsidP="003F560E">
      <w:pPr>
        <w:ind w:left="720"/>
      </w:pPr>
      <w:r>
        <w:t>The</w:t>
      </w:r>
      <w:r w:rsidR="005857D4">
        <w:t xml:space="preserve"> hypothesis </w:t>
      </w:r>
      <w:r w:rsidR="003A2BBB">
        <w:t xml:space="preserve">for </w:t>
      </w:r>
      <w:r w:rsidR="005857D4">
        <w:t xml:space="preserve">explaining shallow cumulus clouds </w:t>
      </w:r>
      <w:r>
        <w:t xml:space="preserve">is called the </w:t>
      </w:r>
      <w:r w:rsidR="005857D4">
        <w:t xml:space="preserve">Dynamical Moisture </w:t>
      </w:r>
      <w:r>
        <w:t>(</w:t>
      </w:r>
      <w:proofErr w:type="spellStart"/>
      <w:r>
        <w:t>DiM</w:t>
      </w:r>
      <w:proofErr w:type="spellEnd"/>
      <w:r>
        <w:t xml:space="preserve">) cloud </w:t>
      </w:r>
      <w:r w:rsidR="003A2BBB">
        <w:t>equilibrium</w:t>
      </w:r>
      <w:r w:rsidR="005857D4">
        <w:t>, choosing th</w:t>
      </w:r>
      <w:r w:rsidR="004E7A5E">
        <w:t>is</w:t>
      </w:r>
      <w:r w:rsidR="005857D4">
        <w:t xml:space="preserve"> </w:t>
      </w:r>
      <w:r>
        <w:t>mnemonic acronym</w:t>
      </w:r>
      <w:r w:rsidR="005857D4">
        <w:t xml:space="preserve"> because </w:t>
      </w:r>
      <w:r w:rsidR="00D620B1">
        <w:t>the reduction of clous</w:t>
      </w:r>
      <w:r w:rsidR="005857D4">
        <w:t xml:space="preserve"> </w:t>
      </w:r>
      <w:r w:rsidR="005857D4">
        <w:rPr>
          <w:i/>
          <w:iCs/>
        </w:rPr>
        <w:t>dim</w:t>
      </w:r>
      <w:r w:rsidR="00D620B1">
        <w:rPr>
          <w:i/>
          <w:iCs/>
        </w:rPr>
        <w:t xml:space="preserve">s </w:t>
      </w:r>
      <w:r w:rsidR="00D620B1">
        <w:t>the planetary albedo</w:t>
      </w:r>
      <w:r w:rsidR="005857D4">
        <w:t>.</w:t>
      </w:r>
    </w:p>
    <w:p w14:paraId="4612DF2A" w14:textId="4C3323F5" w:rsidR="00967E3C" w:rsidRDefault="00D620B1" w:rsidP="003F560E">
      <w:pPr>
        <w:ind w:left="720"/>
      </w:pPr>
      <w:r>
        <w:t xml:space="preserve">This behavior should be found in climate models. The hypothesis provides a way to narrow the expected spread of climate </w:t>
      </w:r>
      <w:proofErr w:type="gramStart"/>
      <w:r>
        <w:t>feedbacks</w:t>
      </w:r>
      <w:proofErr w:type="gramEnd"/>
      <w:r>
        <w:t xml:space="preserve"> from climate models. We should be able to look at climate </w:t>
      </w:r>
      <w:proofErr w:type="gramStart"/>
      <w:r>
        <w:t>feedbacks</w:t>
      </w:r>
      <w:proofErr w:type="gramEnd"/>
      <w:r>
        <w:t xml:space="preserve"> in models and say which of them is consistent.</w:t>
      </w:r>
      <w:r w:rsidR="00967E3C">
        <w:t xml:space="preserve"> </w:t>
      </w:r>
      <w:r w:rsidR="003F560E">
        <w:t xml:space="preserve">Models that are inconsistent with the </w:t>
      </w:r>
      <w:proofErr w:type="spellStart"/>
      <w:r w:rsidR="003F560E">
        <w:t>DiM</w:t>
      </w:r>
      <w:proofErr w:type="spellEnd"/>
      <w:r w:rsidR="003F560E">
        <w:t xml:space="preserve"> hypothesis require further explanation.</w:t>
      </w:r>
    </w:p>
    <w:p w14:paraId="0E099120" w14:textId="77777777" w:rsidR="00937BDB" w:rsidRDefault="00967E3C" w:rsidP="003F560E">
      <w:pPr>
        <w:ind w:left="720"/>
        <w:rPr>
          <w:noProof/>
        </w:rPr>
      </w:pPr>
      <w:r>
        <w:t>An-Yi is downloading ISCCP cloud fraction, cumulus mass flux (</w:t>
      </w:r>
      <w:r>
        <w:rPr>
          <w:rFonts w:ascii="ComicShannsMono Nerd Font" w:hAnsi="ComicShannsMono Nerd Font"/>
        </w:rPr>
        <w:t>cm</w:t>
      </w:r>
      <w:r>
        <w:t xml:space="preserve">), and mean vertical velocity variables from </w:t>
      </w:r>
      <w:proofErr w:type="spellStart"/>
      <w:r w:rsidRPr="00967E3C">
        <w:rPr>
          <w:rFonts w:ascii="ComicShannsMono Nerd Font" w:hAnsi="ComicShannsMono Nerd Font"/>
        </w:rPr>
        <w:t>amip</w:t>
      </w:r>
      <w:proofErr w:type="spellEnd"/>
      <w:r>
        <w:t xml:space="preserve"> (historical) and </w:t>
      </w:r>
      <w:r w:rsidRPr="00967E3C">
        <w:rPr>
          <w:rFonts w:ascii="ComicShannsMono Nerd Font" w:hAnsi="ComicShannsMono Nerd Font"/>
        </w:rPr>
        <w:t>amip-p4k</w:t>
      </w:r>
      <w:r>
        <w:t xml:space="preserve"> (historical SST + 4 K) from the 5 models where they are available in the CMIP6/CFMIP archive.</w:t>
      </w:r>
    </w:p>
    <w:p w14:paraId="49B354DB" w14:textId="7E2DD40F" w:rsidR="00D620B1" w:rsidRPr="005857D4" w:rsidRDefault="00D620B1" w:rsidP="003F560E">
      <w:pPr>
        <w:ind w:left="720"/>
      </w:pPr>
    </w:p>
    <w:p w14:paraId="1DC07ED3" w14:textId="63AF39FD" w:rsidR="00CE09F6" w:rsidRPr="00891CDE" w:rsidRDefault="00CE09F6" w:rsidP="00CE09F6">
      <w:pPr>
        <w:pStyle w:val="Heading1"/>
      </w:pPr>
      <w:bookmarkStart w:id="1" w:name="abstract"/>
      <w:r w:rsidRPr="00891CDE">
        <w:t>Abstract</w:t>
      </w:r>
    </w:p>
    <w:p w14:paraId="7CCE2A08" w14:textId="60AB0E47" w:rsidR="00CE09F6" w:rsidRDefault="00CE09F6" w:rsidP="00B10DA5">
      <w:pPr>
        <w:pStyle w:val="FirstParagraph"/>
        <w:spacing w:line="276" w:lineRule="auto"/>
        <w:rPr>
          <w:rFonts w:ascii="Aptos" w:hAnsi="Aptos"/>
        </w:rPr>
      </w:pPr>
      <w:r w:rsidRPr="00891CDE">
        <w:rPr>
          <w:rFonts w:ascii="Aptos" w:hAnsi="Aptos"/>
        </w:rPr>
        <w:t xml:space="preserve">Shallow cumulus clouds affect Earth’s planetary albedo and cloud </w:t>
      </w:r>
      <w:proofErr w:type="gramStart"/>
      <w:r w:rsidRPr="00891CDE">
        <w:rPr>
          <w:rFonts w:ascii="Aptos" w:hAnsi="Aptos"/>
        </w:rPr>
        <w:t>feedback, and</w:t>
      </w:r>
      <w:proofErr w:type="gramEnd"/>
      <w:r w:rsidRPr="00891CDE">
        <w:rPr>
          <w:rFonts w:ascii="Aptos" w:hAnsi="Aptos"/>
        </w:rPr>
        <w:t xml:space="preserve"> explain climate model sensitivity to atmospheric CO</w:t>
      </w:r>
      <m:oMath>
        <m:sSub>
          <m:sSubPr>
            <m:ctrlPr>
              <w:rPr>
                <w:rFonts w:ascii="Cambria Math" w:hAnsi="Cambria Math"/>
              </w:rPr>
            </m:ctrlPr>
          </m:sSubPr>
          <m:e>
            <m:r>
              <w:rPr>
                <w:rFonts w:ascii="Cambria Math" w:hAnsi="Cambria Math"/>
              </w:rPr>
              <m:t>​</m:t>
            </m:r>
          </m:e>
          <m:sub>
            <m:r>
              <w:rPr>
                <w:rFonts w:ascii="Cambria Math" w:hAnsi="Cambria Math"/>
              </w:rPr>
              <m:t>2</m:t>
            </m:r>
          </m:sub>
        </m:sSub>
      </m:oMath>
      <w:r w:rsidRPr="00891CDE">
        <w:rPr>
          <w:rFonts w:ascii="Aptos" w:hAnsi="Aptos"/>
        </w:rPr>
        <w:t xml:space="preserve">. </w:t>
      </w:r>
      <w:r w:rsidR="00937BDB">
        <w:rPr>
          <w:rFonts w:ascii="Aptos" w:hAnsi="Aptos"/>
        </w:rPr>
        <w:t>I</w:t>
      </w:r>
      <w:r w:rsidRPr="00891CDE">
        <w:rPr>
          <w:rFonts w:ascii="Aptos" w:hAnsi="Aptos"/>
        </w:rPr>
        <w:t xml:space="preserve">ncreased vertical mixing </w:t>
      </w:r>
      <w:r w:rsidR="00937BDB">
        <w:rPr>
          <w:rFonts w:ascii="Aptos" w:hAnsi="Aptos"/>
        </w:rPr>
        <w:t xml:space="preserve">was previously proposed to </w:t>
      </w:r>
      <w:r w:rsidRPr="00891CDE">
        <w:rPr>
          <w:rFonts w:ascii="Aptos" w:hAnsi="Aptos"/>
        </w:rPr>
        <w:t xml:space="preserve">reduce cloud </w:t>
      </w:r>
      <w:r w:rsidR="00C92BD8">
        <w:rPr>
          <w:rFonts w:ascii="Aptos" w:hAnsi="Aptos"/>
        </w:rPr>
        <w:t>area</w:t>
      </w:r>
      <w:r w:rsidRPr="00891CDE">
        <w:rPr>
          <w:rFonts w:ascii="Aptos" w:hAnsi="Aptos"/>
        </w:rPr>
        <w:t xml:space="preserve"> by desiccating the relative humidity of the shallow cumulus layer</w:t>
      </w:r>
      <w:r w:rsidR="00C92BD8">
        <w:rPr>
          <w:rFonts w:ascii="Aptos" w:hAnsi="Aptos"/>
        </w:rPr>
        <w:t xml:space="preserve">. </w:t>
      </w:r>
      <w:r w:rsidR="00937BDB">
        <w:rPr>
          <w:rFonts w:ascii="Aptos" w:hAnsi="Aptos"/>
        </w:rPr>
        <w:t>R</w:t>
      </w:r>
      <w:r w:rsidR="00C92BD8">
        <w:rPr>
          <w:rFonts w:ascii="Aptos" w:hAnsi="Aptos"/>
        </w:rPr>
        <w:t xml:space="preserve">ecent </w:t>
      </w:r>
      <w:r w:rsidR="00937BDB">
        <w:rPr>
          <w:rFonts w:ascii="Aptos" w:hAnsi="Aptos"/>
        </w:rPr>
        <w:t xml:space="preserve">observations </w:t>
      </w:r>
      <w:r w:rsidR="00937BDB" w:rsidRPr="00891CDE">
        <w:rPr>
          <w:rFonts w:ascii="Aptos" w:hAnsi="Aptos"/>
        </w:rPr>
        <w:t>refut</w:t>
      </w:r>
      <w:r w:rsidR="00937BDB">
        <w:rPr>
          <w:rFonts w:ascii="Aptos" w:hAnsi="Aptos"/>
        </w:rPr>
        <w:t>e</w:t>
      </w:r>
      <w:r w:rsidR="00937BDB" w:rsidRPr="00891CDE">
        <w:rPr>
          <w:rFonts w:ascii="Aptos" w:hAnsi="Aptos"/>
        </w:rPr>
        <w:t xml:space="preserve"> th</w:t>
      </w:r>
      <w:r w:rsidR="00937BDB">
        <w:rPr>
          <w:rFonts w:ascii="Aptos" w:hAnsi="Aptos"/>
        </w:rPr>
        <w:t>is</w:t>
      </w:r>
      <w:r w:rsidR="00937BDB" w:rsidRPr="00891CDE">
        <w:rPr>
          <w:rFonts w:ascii="Aptos" w:hAnsi="Aptos"/>
        </w:rPr>
        <w:t xml:space="preserve"> desic</w:t>
      </w:r>
      <w:r w:rsidR="00937BDB">
        <w:rPr>
          <w:rFonts w:ascii="Aptos" w:hAnsi="Aptos"/>
        </w:rPr>
        <w:t>c</w:t>
      </w:r>
      <w:r w:rsidR="00937BDB" w:rsidRPr="00891CDE">
        <w:rPr>
          <w:rFonts w:ascii="Aptos" w:hAnsi="Aptos"/>
        </w:rPr>
        <w:t>ation hypothesis</w:t>
      </w:r>
      <w:r w:rsidR="00CB73B1">
        <w:rPr>
          <w:rFonts w:ascii="Aptos" w:hAnsi="Aptos"/>
        </w:rPr>
        <w:t xml:space="preserve"> </w:t>
      </w:r>
      <w:proofErr w:type="spellStart"/>
      <w:r w:rsidR="00CB73B1">
        <w:rPr>
          <w:rFonts w:ascii="Aptos" w:hAnsi="Aptos"/>
        </w:rPr>
        <w:t xml:space="preserve">by </w:t>
      </w:r>
      <w:r w:rsidR="00937BDB">
        <w:rPr>
          <w:rFonts w:ascii="Aptos" w:hAnsi="Aptos"/>
        </w:rPr>
        <w:t>showin</w:t>
      </w:r>
      <w:proofErr w:type="spellEnd"/>
      <w:r w:rsidR="00937BDB">
        <w:rPr>
          <w:rFonts w:ascii="Aptos" w:hAnsi="Aptos"/>
        </w:rPr>
        <w:t>g that</w:t>
      </w:r>
      <w:r w:rsidR="00C92BD8">
        <w:rPr>
          <w:rFonts w:ascii="Aptos" w:hAnsi="Aptos"/>
        </w:rPr>
        <w:t xml:space="preserve"> mass flux rather than humidity explains mesoscale</w:t>
      </w:r>
      <w:r w:rsidR="00C92BD8" w:rsidRPr="00891CDE">
        <w:rPr>
          <w:rFonts w:ascii="Aptos" w:hAnsi="Aptos"/>
        </w:rPr>
        <w:t xml:space="preserve"> </w:t>
      </w:r>
      <w:r w:rsidR="00C92BD8">
        <w:rPr>
          <w:rFonts w:ascii="Aptos" w:hAnsi="Aptos"/>
        </w:rPr>
        <w:t>cloud</w:t>
      </w:r>
      <w:r w:rsidR="00C92BD8" w:rsidRPr="00891CDE">
        <w:rPr>
          <w:rFonts w:ascii="Aptos" w:hAnsi="Aptos"/>
        </w:rPr>
        <w:t xml:space="preserve"> </w:t>
      </w:r>
      <w:proofErr w:type="gramStart"/>
      <w:r w:rsidR="00C92BD8">
        <w:rPr>
          <w:rFonts w:ascii="Aptos" w:hAnsi="Aptos"/>
        </w:rPr>
        <w:t>area</w:t>
      </w:r>
      <w:r w:rsidR="00937BDB">
        <w:rPr>
          <w:rFonts w:ascii="Aptos" w:hAnsi="Aptos"/>
        </w:rPr>
        <w:t>, and</w:t>
      </w:r>
      <w:proofErr w:type="gramEnd"/>
      <w:r w:rsidR="00937BDB">
        <w:rPr>
          <w:rFonts w:ascii="Aptos" w:hAnsi="Aptos"/>
        </w:rPr>
        <w:t xml:space="preserve"> </w:t>
      </w:r>
      <w:r w:rsidR="00CB73B1">
        <w:rPr>
          <w:rFonts w:ascii="Aptos" w:hAnsi="Aptos"/>
        </w:rPr>
        <w:t>show t</w:t>
      </w:r>
      <w:r w:rsidR="00937BDB">
        <w:rPr>
          <w:rFonts w:ascii="Aptos" w:hAnsi="Aptos"/>
        </w:rPr>
        <w:t>hat m</w:t>
      </w:r>
      <w:r w:rsidR="00C92BD8" w:rsidRPr="00CE09F6">
        <w:rPr>
          <w:rFonts w:ascii="Aptos" w:hAnsi="Aptos"/>
        </w:rPr>
        <w:t xml:space="preserve">odels </w:t>
      </w:r>
      <w:r w:rsidR="00937BDB">
        <w:rPr>
          <w:rFonts w:ascii="Aptos" w:hAnsi="Aptos"/>
        </w:rPr>
        <w:t>reproducing</w:t>
      </w:r>
      <w:r w:rsidR="00C92BD8" w:rsidRPr="00CE09F6">
        <w:rPr>
          <w:rFonts w:ascii="Aptos" w:hAnsi="Aptos"/>
        </w:rPr>
        <w:t xml:space="preserve"> </w:t>
      </w:r>
      <w:r w:rsidR="00C92BD8">
        <w:rPr>
          <w:rFonts w:ascii="Aptos" w:hAnsi="Aptos"/>
        </w:rPr>
        <w:t xml:space="preserve">this mesoscale </w:t>
      </w:r>
      <w:r w:rsidR="00C92BD8" w:rsidRPr="00CE09F6">
        <w:rPr>
          <w:rFonts w:ascii="Aptos" w:hAnsi="Aptos"/>
        </w:rPr>
        <w:t xml:space="preserve">correlation have weaker </w:t>
      </w:r>
      <w:r w:rsidR="00C92BD8">
        <w:rPr>
          <w:rFonts w:ascii="Aptos" w:hAnsi="Aptos"/>
        </w:rPr>
        <w:t xml:space="preserve">climate sensitivity. </w:t>
      </w:r>
      <w:r w:rsidRPr="00891CDE">
        <w:rPr>
          <w:rFonts w:ascii="Aptos" w:hAnsi="Aptos"/>
        </w:rPr>
        <w:t>Here</w:t>
      </w:r>
      <w:r w:rsidR="00CB73B1">
        <w:rPr>
          <w:rFonts w:ascii="Aptos" w:hAnsi="Aptos"/>
        </w:rPr>
        <w:t xml:space="preserve"> we predict a decrease of shallow cumulus cloud fraction using a heuristic </w:t>
      </w:r>
      <w:r w:rsidR="00501794">
        <w:rPr>
          <w:rFonts w:ascii="Aptos" w:hAnsi="Aptos"/>
        </w:rPr>
        <w:t xml:space="preserve">model </w:t>
      </w:r>
      <w:r w:rsidR="00CB73B1">
        <w:rPr>
          <w:rFonts w:ascii="Aptos" w:hAnsi="Aptos"/>
        </w:rPr>
        <w:t>of</w:t>
      </w:r>
      <w:r w:rsidR="009B765F">
        <w:rPr>
          <w:rFonts w:ascii="Aptos" w:hAnsi="Aptos"/>
        </w:rPr>
        <w:t xml:space="preserve"> clouds </w:t>
      </w:r>
      <w:r w:rsidR="0089143E">
        <w:rPr>
          <w:rFonts w:ascii="Aptos" w:hAnsi="Aptos"/>
        </w:rPr>
        <w:t>whose</w:t>
      </w:r>
      <w:r w:rsidR="00501794">
        <w:rPr>
          <w:rFonts w:ascii="Aptos" w:hAnsi="Aptos"/>
        </w:rPr>
        <w:t xml:space="preserve"> moisture flux balances</w:t>
      </w:r>
      <w:r w:rsidRPr="00891CDE">
        <w:rPr>
          <w:rFonts w:ascii="Aptos" w:hAnsi="Aptos"/>
        </w:rPr>
        <w:t xml:space="preserve"> </w:t>
      </w:r>
      <w:r w:rsidR="00501794">
        <w:rPr>
          <w:rFonts w:ascii="Aptos" w:hAnsi="Aptos"/>
        </w:rPr>
        <w:t>the</w:t>
      </w:r>
      <w:r w:rsidRPr="00891CDE">
        <w:rPr>
          <w:rFonts w:ascii="Aptos" w:hAnsi="Aptos"/>
        </w:rPr>
        <w:t xml:space="preserve"> drying by </w:t>
      </w:r>
      <w:r w:rsidR="00C92BD8">
        <w:rPr>
          <w:rFonts w:ascii="Aptos" w:hAnsi="Aptos"/>
        </w:rPr>
        <w:t xml:space="preserve">the </w:t>
      </w:r>
      <w:r w:rsidRPr="00891CDE">
        <w:rPr>
          <w:rFonts w:ascii="Aptos" w:hAnsi="Aptos"/>
        </w:rPr>
        <w:t xml:space="preserve">large-scale </w:t>
      </w:r>
      <w:r w:rsidR="00C92BD8">
        <w:rPr>
          <w:rFonts w:ascii="Aptos" w:hAnsi="Aptos"/>
        </w:rPr>
        <w:t>tropical atmospheric overturning</w:t>
      </w:r>
      <w:r w:rsidRPr="00891CDE">
        <w:rPr>
          <w:rFonts w:ascii="Aptos" w:hAnsi="Aptos"/>
        </w:rPr>
        <w:t xml:space="preserve"> circulation</w:t>
      </w:r>
      <w:r w:rsidR="00CB73B1">
        <w:rPr>
          <w:rFonts w:ascii="Aptos" w:hAnsi="Aptos"/>
        </w:rPr>
        <w:t xml:space="preserve">. </w:t>
      </w:r>
      <w:r w:rsidR="009B765F">
        <w:rPr>
          <w:rFonts w:ascii="Aptos" w:hAnsi="Aptos"/>
        </w:rPr>
        <w:t>Th</w:t>
      </w:r>
      <w:r w:rsidR="00CB73B1">
        <w:rPr>
          <w:rFonts w:ascii="Aptos" w:hAnsi="Aptos"/>
        </w:rPr>
        <w:t xml:space="preserve">e </w:t>
      </w:r>
      <w:r w:rsidR="009B765F">
        <w:rPr>
          <w:rFonts w:ascii="Aptos" w:hAnsi="Aptos"/>
        </w:rPr>
        <w:t xml:space="preserve">moisture balance predicts clouds decrease </w:t>
      </w:r>
      <w:r w:rsidR="0089143E">
        <w:rPr>
          <w:rFonts w:ascii="Aptos" w:hAnsi="Aptos"/>
        </w:rPr>
        <w:t xml:space="preserve">with warming in </w:t>
      </w:r>
      <w:r w:rsidR="009B765F">
        <w:rPr>
          <w:rFonts w:ascii="Aptos" w:hAnsi="Aptos"/>
        </w:rPr>
        <w:t>proportion</w:t>
      </w:r>
      <w:r w:rsidR="0089143E">
        <w:rPr>
          <w:rFonts w:ascii="Aptos" w:hAnsi="Aptos"/>
        </w:rPr>
        <w:t xml:space="preserve"> to</w:t>
      </w:r>
      <w:r w:rsidR="009B765F">
        <w:rPr>
          <w:rFonts w:ascii="Aptos" w:hAnsi="Aptos"/>
        </w:rPr>
        <w:t xml:space="preserve"> the </w:t>
      </w:r>
      <w:proofErr w:type="gramStart"/>
      <w:r w:rsidR="009B765F">
        <w:rPr>
          <w:rFonts w:ascii="Aptos" w:hAnsi="Aptos"/>
        </w:rPr>
        <w:t>large scale</w:t>
      </w:r>
      <w:proofErr w:type="gramEnd"/>
      <w:r w:rsidR="009B765F">
        <w:rPr>
          <w:rFonts w:ascii="Aptos" w:hAnsi="Aptos"/>
        </w:rPr>
        <w:t xml:space="preserve"> circulation</w:t>
      </w:r>
      <w:r w:rsidR="00CB73B1">
        <w:rPr>
          <w:rFonts w:ascii="Aptos" w:hAnsi="Aptos"/>
        </w:rPr>
        <w:t xml:space="preserve">, which in turn decreases </w:t>
      </w:r>
      <w:r w:rsidR="009B765F">
        <w:rPr>
          <w:rFonts w:ascii="Aptos" w:hAnsi="Aptos"/>
        </w:rPr>
        <w:t>5 % K</w:t>
      </w:r>
      <w:r w:rsidR="009B765F">
        <w:rPr>
          <w:rFonts w:ascii="Aptos" w:hAnsi="Aptos"/>
          <w:vertAlign w:val="superscript"/>
        </w:rPr>
        <w:t>-1</w:t>
      </w:r>
      <w:r w:rsidR="0089143E">
        <w:rPr>
          <w:rFonts w:ascii="Aptos" w:hAnsi="Aptos"/>
        </w:rPr>
        <w:t xml:space="preserve"> </w:t>
      </w:r>
      <w:r w:rsidR="00CB73B1">
        <w:rPr>
          <w:rFonts w:ascii="Aptos" w:hAnsi="Aptos"/>
        </w:rPr>
        <w:t xml:space="preserve">surface temperature </w:t>
      </w:r>
      <w:r w:rsidR="0089143E">
        <w:rPr>
          <w:rFonts w:ascii="Aptos" w:hAnsi="Aptos"/>
        </w:rPr>
        <w:t>by energetics</w:t>
      </w:r>
      <w:r w:rsidR="009B765F">
        <w:rPr>
          <w:rFonts w:ascii="Aptos" w:hAnsi="Aptos"/>
        </w:rPr>
        <w:t xml:space="preserve">. </w:t>
      </w:r>
      <w:r w:rsidR="00CB73B1">
        <w:rPr>
          <w:rFonts w:ascii="Aptos" w:hAnsi="Aptos"/>
        </w:rPr>
        <w:t xml:space="preserve">Tuned to </w:t>
      </w:r>
      <w:r w:rsidR="009B765F">
        <w:rPr>
          <w:rFonts w:ascii="Aptos" w:hAnsi="Aptos"/>
        </w:rPr>
        <w:t xml:space="preserve">the </w:t>
      </w:r>
      <w:r w:rsidR="0089143E">
        <w:rPr>
          <w:rFonts w:ascii="Aptos" w:hAnsi="Aptos"/>
        </w:rPr>
        <w:t xml:space="preserve">observed </w:t>
      </w:r>
      <w:r w:rsidR="009B765F">
        <w:rPr>
          <w:rFonts w:ascii="Aptos" w:hAnsi="Aptos"/>
        </w:rPr>
        <w:t xml:space="preserve">moisture budget and </w:t>
      </w:r>
      <w:r w:rsidR="0089143E">
        <w:rPr>
          <w:rFonts w:ascii="Aptos" w:hAnsi="Aptos"/>
        </w:rPr>
        <w:t xml:space="preserve">cloud top height distribution, the cloud model independently </w:t>
      </w:r>
      <w:r w:rsidRPr="00891CDE">
        <w:rPr>
          <w:rFonts w:ascii="Aptos" w:hAnsi="Aptos"/>
        </w:rPr>
        <w:t>reproduces the mesoscale correlation of cloud fraction to cloud base mass flux found over the northeastern tropical Atlantic Ocean in EUREC4A.</w:t>
      </w:r>
    </w:p>
    <w:p w14:paraId="45AC7DEB" w14:textId="59DB2A59" w:rsidR="0089143E" w:rsidRDefault="0089143E" w:rsidP="0089143E">
      <w:pPr>
        <w:pStyle w:val="Heading1"/>
      </w:pPr>
      <w:r>
        <w:lastRenderedPageBreak/>
        <w:t>Abstract - alternate ideas</w:t>
      </w:r>
    </w:p>
    <w:p w14:paraId="75B15090" w14:textId="1EE3A7E9" w:rsidR="00CB73B1" w:rsidRPr="00CD4926" w:rsidRDefault="0089143E" w:rsidP="00CD4926">
      <w:pPr>
        <w:pStyle w:val="Heading2"/>
        <w:rPr>
          <w:rFonts w:ascii="Aptos" w:eastAsiaTheme="minorHAnsi" w:hAnsi="Aptos" w:cstheme="minorBidi"/>
          <w:color w:val="EE0000"/>
          <w:kern w:val="0"/>
          <w:sz w:val="24"/>
          <w:szCs w:val="24"/>
          <w14:ligatures w14:val="none"/>
        </w:rPr>
      </w:pPr>
      <w:r w:rsidRPr="00CE09F6">
        <w:rPr>
          <w:rFonts w:ascii="Aptos" w:eastAsiaTheme="minorHAnsi" w:hAnsi="Aptos" w:cstheme="minorBidi"/>
          <w:color w:val="auto"/>
          <w:kern w:val="0"/>
          <w:sz w:val="24"/>
          <w:szCs w:val="24"/>
          <w14:ligatures w14:val="none"/>
        </w:rPr>
        <w:t xml:space="preserve">Sensitivity of climate models to </w:t>
      </w:r>
      <w:r w:rsidR="00CB73B1">
        <w:rPr>
          <w:rFonts w:ascii="Aptos" w:eastAsiaTheme="minorHAnsi" w:hAnsi="Aptos" w:cstheme="minorBidi"/>
          <w:color w:val="auto"/>
          <w:kern w:val="0"/>
          <w:sz w:val="24"/>
          <w:szCs w:val="24"/>
          <w14:ligatures w14:val="none"/>
        </w:rPr>
        <w:t xml:space="preserve">atmospheric </w:t>
      </w:r>
      <w:r w:rsidRPr="00CE09F6">
        <w:rPr>
          <w:rFonts w:ascii="Aptos" w:eastAsiaTheme="minorHAnsi" w:hAnsi="Aptos" w:cstheme="minorBidi"/>
          <w:color w:val="auto"/>
          <w:kern w:val="0"/>
          <w:sz w:val="24"/>
          <w:szCs w:val="24"/>
          <w14:ligatures w14:val="none"/>
        </w:rPr>
        <w:t xml:space="preserve">CO2 has been explained by shallow cumulus cloud feedback. It has been proposed that increased vertical mixing reduces cloud fraction by </w:t>
      </w:r>
      <w:r w:rsidR="008976D9">
        <w:rPr>
          <w:rFonts w:ascii="Aptos" w:eastAsiaTheme="minorHAnsi" w:hAnsi="Aptos" w:cstheme="minorBidi"/>
          <w:color w:val="auto"/>
          <w:kern w:val="0"/>
          <w:sz w:val="24"/>
          <w:szCs w:val="24"/>
          <w14:ligatures w14:val="none"/>
        </w:rPr>
        <w:t>drying</w:t>
      </w:r>
      <w:r w:rsidRPr="00CE09F6">
        <w:rPr>
          <w:rFonts w:ascii="Aptos" w:eastAsiaTheme="minorHAnsi" w:hAnsi="Aptos" w:cstheme="minorBidi"/>
          <w:color w:val="auto"/>
          <w:kern w:val="0"/>
          <w:sz w:val="24"/>
          <w:szCs w:val="24"/>
          <w14:ligatures w14:val="none"/>
        </w:rPr>
        <w:t xml:space="preserve"> the shallow cumulus layer, yet </w:t>
      </w:r>
      <w:r w:rsidR="00CD4926">
        <w:rPr>
          <w:rFonts w:ascii="Aptos" w:eastAsiaTheme="minorHAnsi" w:hAnsi="Aptos" w:cstheme="minorBidi"/>
          <w:color w:val="auto"/>
          <w:kern w:val="0"/>
          <w:sz w:val="24"/>
          <w:szCs w:val="24"/>
          <w14:ligatures w14:val="none"/>
        </w:rPr>
        <w:t xml:space="preserve">observations show cloud fraction is related to cloud base mass flux rather than humidity, </w:t>
      </w:r>
      <w:r w:rsidR="00CD4926" w:rsidRPr="00CE09F6">
        <w:rPr>
          <w:rFonts w:ascii="Aptos" w:eastAsiaTheme="minorHAnsi" w:hAnsi="Aptos" w:cstheme="minorBidi"/>
          <w:color w:val="auto"/>
          <w:kern w:val="0"/>
          <w:sz w:val="24"/>
          <w:szCs w:val="24"/>
          <w14:ligatures w14:val="none"/>
        </w:rPr>
        <w:t xml:space="preserve">suggesting clouds are relatively insensitive </w:t>
      </w:r>
      <w:r w:rsidR="006C7239">
        <w:rPr>
          <w:rFonts w:ascii="Aptos" w:eastAsiaTheme="minorHAnsi" w:hAnsi="Aptos" w:cstheme="minorBidi"/>
          <w:color w:val="auto"/>
          <w:kern w:val="0"/>
          <w:sz w:val="24"/>
          <w:szCs w:val="24"/>
          <w14:ligatures w14:val="none"/>
        </w:rPr>
        <w:t xml:space="preserve">to </w:t>
      </w:r>
      <w:r w:rsidR="00CD4926" w:rsidRPr="00CE09F6">
        <w:rPr>
          <w:rFonts w:ascii="Aptos" w:eastAsiaTheme="minorHAnsi" w:hAnsi="Aptos" w:cstheme="minorBidi"/>
          <w:color w:val="auto"/>
          <w:kern w:val="0"/>
          <w:sz w:val="24"/>
          <w:szCs w:val="24"/>
          <w14:ligatures w14:val="none"/>
        </w:rPr>
        <w:t>desiccation by mixing</w:t>
      </w:r>
      <w:r w:rsidR="00CD4926">
        <w:rPr>
          <w:rFonts w:ascii="Aptos" w:eastAsiaTheme="minorHAnsi" w:hAnsi="Aptos" w:cstheme="minorBidi"/>
          <w:color w:val="auto"/>
          <w:kern w:val="0"/>
          <w:sz w:val="24"/>
          <w:szCs w:val="24"/>
          <w14:ligatures w14:val="none"/>
        </w:rPr>
        <w:t xml:space="preserve">. </w:t>
      </w:r>
      <w:r w:rsidR="008976D9">
        <w:rPr>
          <w:rFonts w:ascii="Aptos" w:eastAsiaTheme="minorHAnsi" w:hAnsi="Aptos" w:cstheme="minorBidi"/>
          <w:color w:val="auto"/>
          <w:kern w:val="0"/>
          <w:sz w:val="24"/>
          <w:szCs w:val="24"/>
          <w14:ligatures w14:val="none"/>
        </w:rPr>
        <w:t>Here we hypothesize that</w:t>
      </w:r>
      <w:r w:rsidR="006C7239">
        <w:rPr>
          <w:rFonts w:ascii="Aptos" w:eastAsiaTheme="minorHAnsi" w:hAnsi="Aptos" w:cstheme="minorBidi"/>
          <w:color w:val="auto"/>
          <w:kern w:val="0"/>
          <w:sz w:val="24"/>
          <w:szCs w:val="24"/>
          <w14:ligatures w14:val="none"/>
        </w:rPr>
        <w:t xml:space="preserve">, </w:t>
      </w:r>
      <w:r w:rsidR="006C7239">
        <w:rPr>
          <w:rFonts w:ascii="Aptos" w:eastAsiaTheme="minorHAnsi" w:hAnsi="Aptos" w:cstheme="minorBidi"/>
          <w:color w:val="auto"/>
          <w:kern w:val="0"/>
          <w:sz w:val="24"/>
          <w:szCs w:val="24"/>
          <w14:ligatures w14:val="none"/>
        </w:rPr>
        <w:t xml:space="preserve">in a steady climate, </w:t>
      </w:r>
      <w:r w:rsidR="008976D9">
        <w:rPr>
          <w:rFonts w:ascii="Aptos" w:eastAsiaTheme="minorHAnsi" w:hAnsi="Aptos" w:cstheme="minorBidi"/>
          <w:color w:val="auto"/>
          <w:kern w:val="0"/>
          <w:sz w:val="24"/>
          <w:szCs w:val="24"/>
          <w14:ligatures w14:val="none"/>
        </w:rPr>
        <w:t xml:space="preserve">the moisture flux </w:t>
      </w:r>
      <w:r w:rsidR="006C7239">
        <w:rPr>
          <w:rFonts w:ascii="Aptos" w:eastAsiaTheme="minorHAnsi" w:hAnsi="Aptos" w:cstheme="minorBidi"/>
          <w:color w:val="auto"/>
          <w:kern w:val="0"/>
          <w:sz w:val="24"/>
          <w:szCs w:val="24"/>
          <w14:ligatures w14:val="none"/>
        </w:rPr>
        <w:t xml:space="preserve">by </w:t>
      </w:r>
      <w:r w:rsidR="008976D9">
        <w:rPr>
          <w:rFonts w:ascii="Aptos" w:eastAsiaTheme="minorHAnsi" w:hAnsi="Aptos" w:cstheme="minorBidi"/>
          <w:color w:val="auto"/>
          <w:kern w:val="0"/>
          <w:sz w:val="24"/>
          <w:szCs w:val="24"/>
          <w14:ligatures w14:val="none"/>
        </w:rPr>
        <w:t>shallow cumulus cloud</w:t>
      </w:r>
      <w:r w:rsidR="006C7239">
        <w:rPr>
          <w:rFonts w:ascii="Aptos" w:eastAsiaTheme="minorHAnsi" w:hAnsi="Aptos" w:cstheme="minorBidi"/>
          <w:color w:val="auto"/>
          <w:kern w:val="0"/>
          <w:sz w:val="24"/>
          <w:szCs w:val="24"/>
          <w14:ligatures w14:val="none"/>
        </w:rPr>
        <w:t xml:space="preserve">s balances drying by the </w:t>
      </w:r>
      <w:proofErr w:type="gramStart"/>
      <w:r w:rsidR="006C7239">
        <w:rPr>
          <w:rFonts w:ascii="Aptos" w:eastAsiaTheme="minorHAnsi" w:hAnsi="Aptos" w:cstheme="minorBidi"/>
          <w:color w:val="auto"/>
          <w:kern w:val="0"/>
          <w:sz w:val="24"/>
          <w:szCs w:val="24"/>
          <w14:ligatures w14:val="none"/>
        </w:rPr>
        <w:t>large scale</w:t>
      </w:r>
      <w:proofErr w:type="gramEnd"/>
      <w:r w:rsidR="006C7239">
        <w:rPr>
          <w:rFonts w:ascii="Aptos" w:eastAsiaTheme="minorHAnsi" w:hAnsi="Aptos" w:cstheme="minorBidi"/>
          <w:color w:val="auto"/>
          <w:kern w:val="0"/>
          <w:sz w:val="24"/>
          <w:szCs w:val="24"/>
          <w14:ligatures w14:val="none"/>
        </w:rPr>
        <w:t xml:space="preserve"> circulation.</w:t>
      </w:r>
      <w:r w:rsidR="008976D9">
        <w:rPr>
          <w:rFonts w:ascii="Aptos" w:eastAsiaTheme="minorHAnsi" w:hAnsi="Aptos" w:cstheme="minorBidi"/>
          <w:color w:val="auto"/>
          <w:kern w:val="0"/>
          <w:sz w:val="24"/>
          <w:szCs w:val="24"/>
          <w14:ligatures w14:val="none"/>
        </w:rPr>
        <w:t xml:space="preserve"> </w:t>
      </w:r>
      <w:r w:rsidR="006C7239" w:rsidRPr="006C7239">
        <w:rPr>
          <w:rFonts w:ascii="Aptos" w:eastAsiaTheme="minorHAnsi" w:hAnsi="Aptos" w:cstheme="minorBidi"/>
          <w:color w:val="000000" w:themeColor="text1"/>
          <w:kern w:val="0"/>
          <w:sz w:val="24"/>
          <w:szCs w:val="24"/>
          <w14:ligatures w14:val="none"/>
        </w:rPr>
        <w:t>From this model,</w:t>
      </w:r>
      <w:r w:rsidR="008976D9" w:rsidRPr="006C7239">
        <w:rPr>
          <w:rFonts w:ascii="Aptos" w:eastAsiaTheme="minorHAnsi" w:hAnsi="Aptos" w:cstheme="minorBidi"/>
          <w:color w:val="000000" w:themeColor="text1"/>
          <w:kern w:val="0"/>
          <w:sz w:val="24"/>
          <w:szCs w:val="24"/>
          <w14:ligatures w14:val="none"/>
        </w:rPr>
        <w:t xml:space="preserve"> </w:t>
      </w:r>
      <w:r w:rsidRPr="006C7239">
        <w:rPr>
          <w:rFonts w:ascii="Aptos" w:eastAsiaTheme="minorHAnsi" w:hAnsi="Aptos" w:cstheme="minorBidi"/>
          <w:color w:val="000000" w:themeColor="text1"/>
          <w:kern w:val="0"/>
          <w:sz w:val="24"/>
          <w:szCs w:val="24"/>
          <w14:ligatures w14:val="none"/>
        </w:rPr>
        <w:t xml:space="preserve">shallow cumulus cloud </w:t>
      </w:r>
      <w:r w:rsidR="00CD4926" w:rsidRPr="006C7239">
        <w:rPr>
          <w:rFonts w:ascii="Aptos" w:eastAsiaTheme="minorHAnsi" w:hAnsi="Aptos" w:cstheme="minorBidi"/>
          <w:color w:val="000000" w:themeColor="text1"/>
          <w:kern w:val="0"/>
          <w:sz w:val="24"/>
          <w:szCs w:val="24"/>
          <w14:ligatures w14:val="none"/>
        </w:rPr>
        <w:t xml:space="preserve">fraction </w:t>
      </w:r>
      <w:r w:rsidR="006C7239" w:rsidRPr="006C7239">
        <w:rPr>
          <w:rFonts w:ascii="Aptos" w:eastAsiaTheme="minorHAnsi" w:hAnsi="Aptos" w:cstheme="minorBidi"/>
          <w:color w:val="000000" w:themeColor="text1"/>
          <w:kern w:val="0"/>
          <w:sz w:val="24"/>
          <w:szCs w:val="24"/>
          <w14:ligatures w14:val="none"/>
        </w:rPr>
        <w:t xml:space="preserve">decreases in </w:t>
      </w:r>
      <w:r w:rsidR="00CD4926" w:rsidRPr="006C7239">
        <w:rPr>
          <w:rFonts w:ascii="Aptos" w:eastAsiaTheme="minorHAnsi" w:hAnsi="Aptos" w:cstheme="minorBidi"/>
          <w:color w:val="000000" w:themeColor="text1"/>
          <w:kern w:val="0"/>
          <w:sz w:val="24"/>
          <w:szCs w:val="24"/>
          <w14:ligatures w14:val="none"/>
        </w:rPr>
        <w:t>proportion to the reduction of</w:t>
      </w:r>
      <w:r w:rsidRPr="006C7239">
        <w:rPr>
          <w:rFonts w:ascii="Aptos" w:eastAsiaTheme="minorHAnsi" w:hAnsi="Aptos" w:cstheme="minorBidi"/>
          <w:color w:val="000000" w:themeColor="text1"/>
          <w:kern w:val="0"/>
          <w:sz w:val="24"/>
          <w:szCs w:val="24"/>
          <w14:ligatures w14:val="none"/>
        </w:rPr>
        <w:t xml:space="preserve"> their </w:t>
      </w:r>
      <w:r w:rsidR="006C7239" w:rsidRPr="006C7239">
        <w:rPr>
          <w:rFonts w:ascii="Aptos" w:eastAsiaTheme="minorHAnsi" w:hAnsi="Aptos" w:cstheme="minorBidi"/>
          <w:color w:val="000000" w:themeColor="text1"/>
          <w:kern w:val="0"/>
          <w:sz w:val="24"/>
          <w:szCs w:val="24"/>
          <w14:ligatures w14:val="none"/>
        </w:rPr>
        <w:t>mass flux</w:t>
      </w:r>
      <w:r w:rsidR="00CD4926" w:rsidRPr="006C7239">
        <w:rPr>
          <w:rFonts w:ascii="Aptos" w:eastAsiaTheme="minorHAnsi" w:hAnsi="Aptos" w:cstheme="minorBidi"/>
          <w:color w:val="000000" w:themeColor="text1"/>
          <w:kern w:val="0"/>
          <w:sz w:val="24"/>
          <w:szCs w:val="24"/>
          <w14:ligatures w14:val="none"/>
        </w:rPr>
        <w:t xml:space="preserve"> </w:t>
      </w:r>
      <w:r w:rsidR="006C7239" w:rsidRPr="006C7239">
        <w:rPr>
          <w:rFonts w:ascii="Aptos" w:eastAsiaTheme="minorHAnsi" w:hAnsi="Aptos" w:cstheme="minorBidi"/>
          <w:color w:val="000000" w:themeColor="text1"/>
          <w:kern w:val="0"/>
          <w:sz w:val="24"/>
          <w:szCs w:val="24"/>
          <w14:ligatures w14:val="none"/>
        </w:rPr>
        <w:t xml:space="preserve">and </w:t>
      </w:r>
      <w:r w:rsidRPr="006C7239">
        <w:rPr>
          <w:rFonts w:ascii="Aptos" w:eastAsiaTheme="minorHAnsi" w:hAnsi="Aptos" w:cstheme="minorBidi"/>
          <w:color w:val="000000" w:themeColor="text1"/>
          <w:kern w:val="0"/>
          <w:sz w:val="24"/>
          <w:szCs w:val="24"/>
          <w14:ligatures w14:val="none"/>
        </w:rPr>
        <w:t>the</w:t>
      </w:r>
      <w:r w:rsidR="006C7239">
        <w:rPr>
          <w:rFonts w:ascii="Aptos" w:eastAsiaTheme="minorHAnsi" w:hAnsi="Aptos" w:cstheme="minorBidi"/>
          <w:color w:val="000000" w:themeColor="text1"/>
          <w:kern w:val="0"/>
          <w:sz w:val="24"/>
          <w:szCs w:val="24"/>
          <w14:ligatures w14:val="none"/>
        </w:rPr>
        <w:t xml:space="preserve"> </w:t>
      </w:r>
      <w:r w:rsidR="006C7239">
        <w:rPr>
          <w:rFonts w:ascii="Aptos" w:eastAsiaTheme="minorHAnsi" w:hAnsi="Aptos" w:cstheme="minorBidi"/>
          <w:color w:val="000000" w:themeColor="text1"/>
          <w:kern w:val="0"/>
          <w:sz w:val="24"/>
          <w:szCs w:val="24"/>
          <w14:ligatures w14:val="none"/>
        </w:rPr>
        <w:t>(–5 % K</w:t>
      </w:r>
      <w:r w:rsidR="006C7239" w:rsidRPr="006C7239">
        <w:rPr>
          <w:rFonts w:ascii="Aptos" w:eastAsiaTheme="minorHAnsi" w:hAnsi="Aptos" w:cstheme="minorBidi"/>
          <w:color w:val="000000" w:themeColor="text1"/>
          <w:kern w:val="0"/>
          <w:sz w:val="24"/>
          <w:szCs w:val="24"/>
          <w:vertAlign w:val="superscript"/>
          <w14:ligatures w14:val="none"/>
        </w:rPr>
        <w:t>–1</w:t>
      </w:r>
      <w:r w:rsidR="006C7239">
        <w:rPr>
          <w:rFonts w:ascii="Aptos" w:eastAsiaTheme="minorHAnsi" w:hAnsi="Aptos" w:cstheme="minorBidi"/>
          <w:color w:val="000000" w:themeColor="text1"/>
          <w:kern w:val="0"/>
          <w:sz w:val="24"/>
          <w:szCs w:val="24"/>
          <w14:ligatures w14:val="none"/>
        </w:rPr>
        <w:t>)</w:t>
      </w:r>
      <w:r w:rsidR="006C7239">
        <w:rPr>
          <w:rFonts w:ascii="Aptos" w:eastAsiaTheme="minorHAnsi" w:hAnsi="Aptos" w:cstheme="minorBidi"/>
          <w:color w:val="000000" w:themeColor="text1"/>
          <w:kern w:val="0"/>
          <w:sz w:val="24"/>
          <w:szCs w:val="24"/>
          <w14:ligatures w14:val="none"/>
        </w:rPr>
        <w:t xml:space="preserve"> reduction of their</w:t>
      </w:r>
      <w:r w:rsidRPr="006C7239">
        <w:rPr>
          <w:rFonts w:ascii="Aptos" w:eastAsiaTheme="minorHAnsi" w:hAnsi="Aptos" w:cstheme="minorBidi"/>
          <w:color w:val="000000" w:themeColor="text1"/>
          <w:kern w:val="0"/>
          <w:sz w:val="24"/>
          <w:szCs w:val="24"/>
          <w14:ligatures w14:val="none"/>
        </w:rPr>
        <w:t xml:space="preserve"> large-scale circulation.</w:t>
      </w:r>
      <w:r w:rsidRPr="00CE09F6">
        <w:rPr>
          <w:rFonts w:ascii="Aptos" w:eastAsiaTheme="minorHAnsi" w:hAnsi="Aptos" w:cstheme="minorBidi"/>
          <w:color w:val="EE0000"/>
          <w:kern w:val="0"/>
          <w:sz w:val="24"/>
          <w:szCs w:val="24"/>
          <w14:ligatures w14:val="none"/>
        </w:rPr>
        <w:t xml:space="preserve"> </w:t>
      </w:r>
      <w:r w:rsidR="006C7239" w:rsidRPr="006C7239">
        <w:rPr>
          <w:rFonts w:ascii="Aptos" w:eastAsiaTheme="minorHAnsi" w:hAnsi="Aptos" w:cstheme="minorBidi"/>
          <w:color w:val="215E99" w:themeColor="text2" w:themeTint="BF"/>
          <w:kern w:val="0"/>
          <w:sz w:val="24"/>
          <w:szCs w:val="24"/>
          <w14:ligatures w14:val="none"/>
        </w:rPr>
        <w:t>Humidity changes increase both large-scale drying and cloud moisture flux, with cancelling effects on cloud fraction.</w:t>
      </w:r>
      <w:r w:rsidR="006C7239" w:rsidRPr="006C7239">
        <w:rPr>
          <w:rFonts w:ascii="Aptos" w:eastAsiaTheme="minorHAnsi" w:hAnsi="Aptos" w:cstheme="minorBidi"/>
          <w:color w:val="215E99" w:themeColor="text2" w:themeTint="BF"/>
          <w:kern w:val="0"/>
          <w:sz w:val="24"/>
          <w:szCs w:val="24"/>
          <w14:ligatures w14:val="none"/>
        </w:rPr>
        <w:t xml:space="preserve"> </w:t>
      </w:r>
      <w:r w:rsidRPr="00CE09F6">
        <w:rPr>
          <w:rFonts w:ascii="Aptos" w:eastAsiaTheme="minorHAnsi" w:hAnsi="Aptos" w:cstheme="minorBidi"/>
          <w:color w:val="EE0000"/>
          <w:kern w:val="0"/>
          <w:sz w:val="24"/>
          <w:szCs w:val="24"/>
          <w14:ligatures w14:val="none"/>
        </w:rPr>
        <w:t>Local differences in shallow cloud feedback among different climates can be explained by differences in their Hadley circulation and differences in changes of the ratio of cloud albedo to cloud mass flux.</w:t>
      </w:r>
      <w:r w:rsidR="00CD4926">
        <w:rPr>
          <w:rFonts w:ascii="Aptos" w:eastAsiaTheme="minorHAnsi" w:hAnsi="Aptos" w:cstheme="minorBidi"/>
          <w:color w:val="EE0000"/>
          <w:kern w:val="0"/>
          <w:sz w:val="24"/>
          <w:szCs w:val="24"/>
          <w14:ligatures w14:val="none"/>
        </w:rPr>
        <w:t xml:space="preserve"> </w:t>
      </w:r>
    </w:p>
    <w:p w14:paraId="0C2F7CC1" w14:textId="77777777" w:rsidR="00CE09F6" w:rsidRPr="00891CDE" w:rsidRDefault="00CE09F6" w:rsidP="0089143E">
      <w:pPr>
        <w:pStyle w:val="Heading1"/>
      </w:pPr>
      <w:bookmarkStart w:id="2" w:name="introduction"/>
      <w:bookmarkEnd w:id="1"/>
      <w:r w:rsidRPr="00891CDE">
        <w:t>Introduction</w:t>
      </w:r>
    </w:p>
    <w:p w14:paraId="573B6E31" w14:textId="77777777" w:rsidR="00AA0C2D" w:rsidRDefault="00CE09F6" w:rsidP="00A52E3C">
      <w:pPr>
        <w:pStyle w:val="FirstParagraph"/>
        <w:spacing w:line="276" w:lineRule="auto"/>
        <w:rPr>
          <w:rFonts w:ascii="Aptos" w:hAnsi="Aptos"/>
        </w:rPr>
      </w:pPr>
      <w:r w:rsidRPr="00891CDE">
        <w:rPr>
          <w:rFonts w:ascii="Aptos" w:hAnsi="Aptos"/>
        </w:rPr>
        <w:t xml:space="preserve">The shallow cumulus regime has a mean cloud fraction of YY % and covers XX % of Earth’s oceans. </w:t>
      </w:r>
      <w:r w:rsidR="00DD77F8">
        <w:rPr>
          <w:rFonts w:ascii="Aptos" w:hAnsi="Aptos"/>
        </w:rPr>
        <w:t>V</w:t>
      </w:r>
      <w:r w:rsidRPr="00891CDE">
        <w:rPr>
          <w:rFonts w:ascii="Aptos" w:hAnsi="Aptos"/>
        </w:rPr>
        <w:t>ariation of shallow cumulus cloud feedback is the largest source of uncertainty in the sensitivity of climate models (Bony et al. 2005; Bony and Dufresne, 2006)</w:t>
      </w:r>
      <w:r w:rsidR="00DD77F8">
        <w:rPr>
          <w:rFonts w:ascii="Aptos" w:hAnsi="Aptos"/>
        </w:rPr>
        <w:t xml:space="preserve"> to increasing CO2</w:t>
      </w:r>
      <w:r w:rsidRPr="00891CDE">
        <w:rPr>
          <w:rFonts w:ascii="Aptos" w:hAnsi="Aptos"/>
        </w:rPr>
        <w:t xml:space="preserve">. </w:t>
      </w:r>
      <w:r w:rsidR="000A6BC4">
        <w:rPr>
          <w:rFonts w:ascii="Aptos" w:hAnsi="Aptos"/>
        </w:rPr>
        <w:t>T</w:t>
      </w:r>
      <w:r w:rsidRPr="00891CDE">
        <w:rPr>
          <w:rFonts w:ascii="Aptos" w:hAnsi="Aptos"/>
        </w:rPr>
        <w:t xml:space="preserve">he positive feedback due to reduction of </w:t>
      </w:r>
      <w:r w:rsidR="00813E67">
        <w:rPr>
          <w:rFonts w:ascii="Aptos" w:hAnsi="Aptos"/>
        </w:rPr>
        <w:t>cloud</w:t>
      </w:r>
      <w:r w:rsidRPr="00891CDE">
        <w:rPr>
          <w:rFonts w:ascii="Aptos" w:hAnsi="Aptos"/>
        </w:rPr>
        <w:t xml:space="preserve"> </w:t>
      </w:r>
      <w:r w:rsidR="00813E67">
        <w:rPr>
          <w:rFonts w:ascii="Aptos" w:hAnsi="Aptos"/>
        </w:rPr>
        <w:t>amount</w:t>
      </w:r>
      <w:r w:rsidRPr="00891CDE">
        <w:rPr>
          <w:rFonts w:ascii="Aptos" w:hAnsi="Aptos"/>
        </w:rPr>
        <w:t xml:space="preserve"> within </w:t>
      </w:r>
      <w:r w:rsidR="00DD77F8">
        <w:rPr>
          <w:rFonts w:ascii="Aptos" w:hAnsi="Aptos"/>
        </w:rPr>
        <w:t xml:space="preserve">shallow cumulus </w:t>
      </w:r>
      <w:r w:rsidR="00813E67">
        <w:rPr>
          <w:rFonts w:ascii="Aptos" w:hAnsi="Aptos"/>
        </w:rPr>
        <w:t>cloud</w:t>
      </w:r>
      <w:r w:rsidRPr="00891CDE">
        <w:rPr>
          <w:rFonts w:ascii="Aptos" w:hAnsi="Aptos"/>
        </w:rPr>
        <w:t xml:space="preserve"> regime</w:t>
      </w:r>
      <w:r w:rsidR="00DD77F8">
        <w:rPr>
          <w:rFonts w:ascii="Aptos" w:hAnsi="Aptos"/>
        </w:rPr>
        <w:t>s</w:t>
      </w:r>
      <w:r w:rsidR="00813E67">
        <w:rPr>
          <w:rFonts w:ascii="Aptos" w:hAnsi="Aptos"/>
        </w:rPr>
        <w:t xml:space="preserve"> </w:t>
      </w:r>
      <w:r w:rsidR="000A6BC4">
        <w:rPr>
          <w:rFonts w:ascii="Aptos" w:hAnsi="Aptos"/>
        </w:rPr>
        <w:t xml:space="preserve">dominates </w:t>
      </w:r>
      <w:proofErr w:type="gramStart"/>
      <w:r w:rsidR="000A6BC4">
        <w:rPr>
          <w:rFonts w:ascii="Aptos" w:hAnsi="Aptos"/>
        </w:rPr>
        <w:t>feedbacks</w:t>
      </w:r>
      <w:proofErr w:type="gramEnd"/>
      <w:r w:rsidR="000A6BC4">
        <w:rPr>
          <w:rFonts w:ascii="Aptos" w:hAnsi="Aptos"/>
        </w:rPr>
        <w:t xml:space="preserve"> from </w:t>
      </w:r>
      <w:r w:rsidR="000A6BC4">
        <w:rPr>
          <w:rFonts w:ascii="Aptos" w:hAnsi="Aptos"/>
        </w:rPr>
        <w:t>changes in cloud properties within regimes</w:t>
      </w:r>
      <w:r w:rsidR="000A6BC4">
        <w:rPr>
          <w:rFonts w:ascii="Aptos" w:hAnsi="Aptos"/>
        </w:rPr>
        <w:t xml:space="preserve">, and those due to changes in </w:t>
      </w:r>
      <w:r w:rsidR="00DD77F8">
        <w:rPr>
          <w:rFonts w:ascii="Aptos" w:hAnsi="Aptos"/>
        </w:rPr>
        <w:t xml:space="preserve">frequency </w:t>
      </w:r>
      <w:r w:rsidR="000A6BC4">
        <w:rPr>
          <w:rFonts w:ascii="Aptos" w:hAnsi="Aptos"/>
        </w:rPr>
        <w:t xml:space="preserve">(days per month) </w:t>
      </w:r>
      <w:r w:rsidR="000A6BC4">
        <w:rPr>
          <w:rFonts w:ascii="Aptos" w:hAnsi="Aptos"/>
        </w:rPr>
        <w:t xml:space="preserve">of occurrence among </w:t>
      </w:r>
      <w:r w:rsidR="00DD77F8">
        <w:rPr>
          <w:rFonts w:ascii="Aptos" w:hAnsi="Aptos"/>
        </w:rPr>
        <w:t>cloud</w:t>
      </w:r>
      <w:r w:rsidR="00DD77F8" w:rsidRPr="00891CDE">
        <w:rPr>
          <w:rFonts w:ascii="Aptos" w:hAnsi="Aptos"/>
        </w:rPr>
        <w:t xml:space="preserve"> regimes</w:t>
      </w:r>
      <w:r w:rsidR="00DD77F8">
        <w:rPr>
          <w:rFonts w:ascii="Aptos" w:hAnsi="Aptos"/>
        </w:rPr>
        <w:t xml:space="preserve"> </w:t>
      </w:r>
      <w:r w:rsidR="000A6BC4">
        <w:rPr>
          <w:rFonts w:ascii="Aptos" w:hAnsi="Aptos"/>
        </w:rPr>
        <w:t>(Zelinka et al. 202</w:t>
      </w:r>
      <w:r w:rsidR="000A6BC4">
        <w:rPr>
          <w:rFonts w:ascii="Aptos" w:hAnsi="Aptos"/>
        </w:rPr>
        <w:t>3</w:t>
      </w:r>
      <w:r w:rsidR="000A6BC4">
        <w:rPr>
          <w:rFonts w:ascii="Aptos" w:hAnsi="Aptos"/>
        </w:rPr>
        <w:t>)</w:t>
      </w:r>
      <w:r w:rsidR="000A6BC4">
        <w:rPr>
          <w:rFonts w:ascii="Aptos" w:hAnsi="Aptos"/>
        </w:rPr>
        <w:t xml:space="preserve">. </w:t>
      </w:r>
    </w:p>
    <w:p w14:paraId="4C823C93" w14:textId="375B903C" w:rsidR="00CE09F6" w:rsidRPr="00891CDE" w:rsidRDefault="00CE09F6" w:rsidP="00A52E3C">
      <w:pPr>
        <w:pStyle w:val="BodyText"/>
        <w:spacing w:line="276" w:lineRule="auto"/>
        <w:rPr>
          <w:rFonts w:ascii="Aptos" w:hAnsi="Aptos"/>
        </w:rPr>
      </w:pPr>
      <w:r w:rsidRPr="00891CDE">
        <w:rPr>
          <w:rFonts w:ascii="Aptos" w:hAnsi="Aptos"/>
        </w:rPr>
        <w:t xml:space="preserve">Sherwood et al. (2014) proposed that in a warmed climate, increased vertical mixing reduces cloud fraction by desiccating the shallow cumulus layer. Field observations from EUREC4A (Stevens et al. 2021; George et al. 2022) show clouds are correlated more strongly to mass flux than to relative humidity, challenging the importance of humidity and its desiccation by vertical mixing, and suggesting that vertical mixing processes are correlated with clouds (Vogel et al. 2022). </w:t>
      </w:r>
      <w:r w:rsidR="00440DE8">
        <w:rPr>
          <w:rFonts w:ascii="Aptos" w:hAnsi="Aptos"/>
        </w:rPr>
        <w:t>C</w:t>
      </w:r>
      <w:r w:rsidRPr="00891CDE">
        <w:rPr>
          <w:rFonts w:ascii="Aptos" w:hAnsi="Aptos"/>
        </w:rPr>
        <w:t xml:space="preserve">limate models that reproduce the observed mesoscale correlation of cloud fraction to cloud-base mass flux have weaker </w:t>
      </w:r>
      <w:r w:rsidR="00813E67">
        <w:rPr>
          <w:rFonts w:ascii="Aptos" w:hAnsi="Aptos"/>
        </w:rPr>
        <w:t xml:space="preserve">than average </w:t>
      </w:r>
      <w:r w:rsidRPr="00891CDE">
        <w:rPr>
          <w:rFonts w:ascii="Aptos" w:hAnsi="Aptos"/>
        </w:rPr>
        <w:t>climate sensitivity</w:t>
      </w:r>
      <w:r w:rsidR="00440DE8">
        <w:rPr>
          <w:rFonts w:ascii="Aptos" w:hAnsi="Aptos"/>
        </w:rPr>
        <w:t xml:space="preserve"> </w:t>
      </w:r>
      <w:r w:rsidRPr="00891CDE">
        <w:rPr>
          <w:rFonts w:ascii="Aptos" w:hAnsi="Aptos"/>
        </w:rPr>
        <w:t>(Vogel et al. 2022)</w:t>
      </w:r>
      <w:r w:rsidR="00813E67">
        <w:rPr>
          <w:rFonts w:ascii="Aptos" w:hAnsi="Aptos"/>
        </w:rPr>
        <w:t>.</w:t>
      </w:r>
    </w:p>
    <w:p w14:paraId="3B5AC3B8" w14:textId="11B20143" w:rsidR="00CE09F6" w:rsidRPr="00891CDE" w:rsidRDefault="00CE09F6" w:rsidP="00A52E3C">
      <w:pPr>
        <w:pStyle w:val="BodyText"/>
        <w:spacing w:line="276" w:lineRule="auto"/>
        <w:rPr>
          <w:rFonts w:ascii="Aptos" w:hAnsi="Aptos"/>
        </w:rPr>
      </w:pPr>
      <w:r w:rsidRPr="00891CDE">
        <w:rPr>
          <w:rFonts w:ascii="Aptos" w:hAnsi="Aptos"/>
        </w:rPr>
        <w:t xml:space="preserve">The mean moisture balance over shallow convective regions provides </w:t>
      </w:r>
      <w:r w:rsidR="00813E67">
        <w:rPr>
          <w:rFonts w:ascii="Aptos" w:hAnsi="Aptos"/>
        </w:rPr>
        <w:t xml:space="preserve">a </w:t>
      </w:r>
      <w:r w:rsidRPr="00891CDE">
        <w:rPr>
          <w:rFonts w:ascii="Aptos" w:hAnsi="Aptos"/>
        </w:rPr>
        <w:t xml:space="preserve">way to </w:t>
      </w:r>
      <w:r w:rsidR="00813E67">
        <w:rPr>
          <w:rFonts w:ascii="Aptos" w:hAnsi="Aptos"/>
        </w:rPr>
        <w:t xml:space="preserve">physically </w:t>
      </w:r>
      <w:r w:rsidRPr="00891CDE">
        <w:rPr>
          <w:rFonts w:ascii="Aptos" w:hAnsi="Aptos"/>
        </w:rPr>
        <w:t>infer the effect of climate change on the clouds</w:t>
      </w:r>
      <w:r w:rsidR="00813E67">
        <w:rPr>
          <w:rFonts w:ascii="Aptos" w:hAnsi="Aptos"/>
        </w:rPr>
        <w:t xml:space="preserve">, which </w:t>
      </w:r>
      <w:r w:rsidRPr="00891CDE">
        <w:rPr>
          <w:rFonts w:ascii="Aptos" w:hAnsi="Aptos"/>
        </w:rPr>
        <w:t xml:space="preserve">can be used to understand mean climates of the shallow cumulus regime. In a steady climate, the moisture budget over the shallow cumulus regime is balanced. A change in the drying by the </w:t>
      </w:r>
      <w:proofErr w:type="gramStart"/>
      <w:r w:rsidRPr="00891CDE">
        <w:rPr>
          <w:rFonts w:ascii="Aptos" w:hAnsi="Aptos"/>
        </w:rPr>
        <w:t>large scale</w:t>
      </w:r>
      <w:proofErr w:type="gramEnd"/>
      <w:r w:rsidRPr="00891CDE">
        <w:rPr>
          <w:rFonts w:ascii="Aptos" w:hAnsi="Aptos"/>
        </w:rPr>
        <w:t xml:space="preserve"> circulation </w:t>
      </w:r>
      <w:r w:rsidRPr="00891CDE">
        <w:rPr>
          <w:rFonts w:ascii="Aptos" w:hAnsi="Aptos"/>
        </w:rPr>
        <w:lastRenderedPageBreak/>
        <w:t>is thus compensated by the opposite moistening by the divergence of the shallow cumulus cloud eddy flux.</w:t>
      </w:r>
    </w:p>
    <w:p w14:paraId="10C4176E" w14:textId="0A68EA64" w:rsidR="00CA7B5F" w:rsidRDefault="00CA7B5F" w:rsidP="00CA7B5F">
      <w:pPr>
        <w:pStyle w:val="Heading2"/>
      </w:pPr>
      <w:r>
        <w:t>The DIM hypothesis</w:t>
      </w:r>
    </w:p>
    <w:p w14:paraId="117F8AB2" w14:textId="5CDF5436" w:rsidR="00CA7B5F" w:rsidRDefault="00AC3000" w:rsidP="00CA7B5F">
      <w:pPr>
        <w:rPr>
          <w:rFonts w:eastAsiaTheme="minorEastAsia"/>
        </w:rPr>
      </w:pPr>
      <w:r>
        <w:t>We propose the</w:t>
      </w:r>
      <w:r w:rsidR="00CA7B5F">
        <w:t xml:space="preserve"> dynamical inhibition of moisture flux (DIM) hypothesis</w:t>
      </w:r>
      <w:r>
        <w:t xml:space="preserve">: </w:t>
      </w:r>
      <w:r w:rsidR="00CA7B5F">
        <w:t xml:space="preserve">shallow cumulus cloud fraction </w:t>
      </w:r>
      <m:oMath>
        <m:r>
          <w:rPr>
            <w:rFonts w:ascii="Cambria Math" w:hAnsi="Cambria Math"/>
          </w:rPr>
          <m:t>C</m:t>
        </m:r>
      </m:oMath>
      <w:r w:rsidR="00CA7B5F">
        <w:rPr>
          <w:rFonts w:eastAsiaTheme="minorEastAsia"/>
        </w:rPr>
        <w:t xml:space="preserve"> decreases </w:t>
      </w:r>
      <w:r>
        <w:rPr>
          <w:rFonts w:eastAsiaTheme="minorEastAsia"/>
        </w:rPr>
        <w:t xml:space="preserve">in </w:t>
      </w:r>
      <w:r w:rsidR="00F207C2">
        <w:rPr>
          <w:rFonts w:eastAsiaTheme="minorEastAsia"/>
        </w:rPr>
        <w:t>proportion to the reduction of</w:t>
      </w:r>
      <w:r w:rsidR="00CA7B5F">
        <w:rPr>
          <w:rFonts w:eastAsiaTheme="minorEastAsia"/>
        </w:rPr>
        <w:t xml:space="preserve"> subsidence </w:t>
      </w:r>
      <m:oMath>
        <m:r>
          <w:rPr>
            <w:rFonts w:ascii="Cambria Math" w:eastAsiaTheme="minorEastAsia" w:hAnsi="Cambria Math"/>
          </w:rPr>
          <m:t>W</m:t>
        </m:r>
      </m:oMath>
      <w:r w:rsidR="00CA7B5F">
        <w:rPr>
          <w:rFonts w:eastAsiaTheme="minorEastAsia"/>
        </w:rPr>
        <w:t xml:space="preserve"> in the shallow cumulus region</w:t>
      </w:r>
      <w:r>
        <w:rPr>
          <w:rFonts w:eastAsiaTheme="minorEastAsia"/>
        </w:rPr>
        <w:t xml:space="preserve">. </w:t>
      </w:r>
      <w:r w:rsidR="00F207C2">
        <w:rPr>
          <w:rFonts w:eastAsiaTheme="minorEastAsia"/>
        </w:rPr>
        <w:t>The hypothesis</w:t>
      </w:r>
      <w:r w:rsidR="00CA7B5F">
        <w:rPr>
          <w:rFonts w:eastAsiaTheme="minorEastAsia"/>
        </w:rPr>
        <w:t xml:space="preserve"> depend</w:t>
      </w:r>
      <w:r w:rsidR="00F207C2">
        <w:rPr>
          <w:rFonts w:eastAsiaTheme="minorEastAsia"/>
        </w:rPr>
        <w:t>s</w:t>
      </w:r>
      <w:r w:rsidR="00CA7B5F">
        <w:rPr>
          <w:rFonts w:eastAsiaTheme="minorEastAsia"/>
        </w:rPr>
        <w:t xml:space="preserve"> on relationships</w:t>
      </w:r>
      <w:r w:rsidR="00ED11AE">
        <w:rPr>
          <w:rFonts w:eastAsiaTheme="minorEastAsia"/>
        </w:rPr>
        <w:t xml:space="preserve"> in three parts</w:t>
      </w:r>
      <w:r w:rsidR="00CA7B5F">
        <w:rPr>
          <w:rFonts w:eastAsiaTheme="minorEastAsia"/>
        </w:rPr>
        <w:t>:</w:t>
      </w:r>
    </w:p>
    <w:p w14:paraId="16E60BE8" w14:textId="7ECF3275" w:rsidR="00CA7B5F" w:rsidRDefault="00387453" w:rsidP="00CA7B5F">
      <w:pPr>
        <w:pStyle w:val="ListParagraph"/>
        <w:numPr>
          <w:ilvl w:val="0"/>
          <w:numId w:val="3"/>
        </w:numPr>
      </w:pPr>
      <m:oMath>
        <m:r>
          <m:rPr>
            <m:sty m:val="bi"/>
          </m:rPr>
          <w:rPr>
            <w:rFonts w:ascii="Cambria Math" w:hAnsi="Cambria Math"/>
          </w:rPr>
          <m:t>d</m:t>
        </m:r>
        <m:func>
          <m:funcPr>
            <m:ctrlPr>
              <w:rPr>
                <w:rFonts w:ascii="Cambria Math" w:hAnsi="Cambria Math"/>
                <w:b/>
                <w:bCs/>
                <w:i/>
              </w:rPr>
            </m:ctrlPr>
          </m:funcPr>
          <m:fName>
            <m:r>
              <m:rPr>
                <m:sty m:val="b"/>
              </m:rPr>
              <w:rPr>
                <w:rFonts w:ascii="Cambria Math" w:hAnsi="Cambria Math"/>
              </w:rPr>
              <m:t>ln</m:t>
            </m:r>
          </m:fName>
          <m:e>
            <m:r>
              <m:rPr>
                <m:sty m:val="bi"/>
              </m:rPr>
              <w:rPr>
                <w:rFonts w:ascii="Cambria Math" w:hAnsi="Cambria Math"/>
              </w:rPr>
              <m:t>W</m:t>
            </m:r>
          </m:e>
        </m:func>
        <m:r>
          <m:rPr>
            <m:sty m:val="bi"/>
          </m:rPr>
          <w:rPr>
            <w:rFonts w:ascii="Cambria Math" w:hAnsi="Cambria Math"/>
          </w:rPr>
          <m:t>/dT&lt;0</m:t>
        </m:r>
      </m:oMath>
      <w:r>
        <w:rPr>
          <w:rFonts w:eastAsiaTheme="minorEastAsia"/>
          <w:b/>
          <w:bCs/>
        </w:rPr>
        <w:t>:</w:t>
      </w:r>
      <w:r>
        <w:t xml:space="preserve"> </w:t>
      </w:r>
      <w:r w:rsidR="00CA7B5F">
        <w:t>The subsidence decreases with warming. Held and Soden (2006</w:t>
      </w:r>
      <w:r w:rsidR="00825FA6">
        <w:t>, HS06</w:t>
      </w:r>
      <w:r w:rsidR="00CA7B5F">
        <w:t xml:space="preserve">) hypothesize </w:t>
      </w:r>
      <w:r w:rsidR="00F207C2">
        <w:t>based on</w:t>
      </w:r>
      <w:r w:rsidR="00CA7B5F">
        <w:t xml:space="preserve"> energetics that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r>
          <w:rPr>
            <w:rFonts w:ascii="Cambria Math" w:hAnsi="Cambria Math"/>
          </w:rPr>
          <m:t>/</m:t>
        </m:r>
        <m:r>
          <w:rPr>
            <w:rFonts w:ascii="Cambria Math" w:hAnsi="Cambria Math"/>
          </w:rPr>
          <m:t>dT</m:t>
        </m:r>
        <m:r>
          <w:rPr>
            <w:rFonts w:ascii="Cambria Math" w:hAnsi="Cambria Math"/>
          </w:rPr>
          <m:t>≈</m:t>
        </m:r>
        <m:r>
          <w:rPr>
            <w:rFonts w:ascii="Cambria Math" w:hAnsi="Cambria Math"/>
          </w:rPr>
          <m:t xml:space="preserve">-5 % </m:t>
        </m:r>
        <m:sSup>
          <m:sSupPr>
            <m:ctrlPr>
              <w:rPr>
                <w:rFonts w:ascii="Cambria Math" w:hAnsi="Cambria Math"/>
                <w:iCs/>
              </w:rPr>
            </m:ctrlPr>
          </m:sSupPr>
          <m:e>
            <m:r>
              <m:rPr>
                <m:sty m:val="p"/>
              </m:rPr>
              <w:rPr>
                <w:rFonts w:ascii="Cambria Math" w:hAnsi="Cambria Math"/>
              </w:rPr>
              <m:t>K</m:t>
            </m:r>
            <m:ctrlPr>
              <w:rPr>
                <w:rFonts w:ascii="Cambria Math" w:hAnsi="Cambria Math"/>
                <w:i/>
              </w:rPr>
            </m:ctrlPr>
          </m:e>
          <m:sup>
            <m:r>
              <m:rPr>
                <m:sty m:val="p"/>
              </m:rPr>
              <w:rPr>
                <w:rFonts w:ascii="Cambria Math" w:hAnsi="Cambria Math"/>
              </w:rPr>
              <m:t>-1</m:t>
            </m:r>
          </m:sup>
        </m:sSup>
      </m:oMath>
      <w:r w:rsidR="00CA7B5F">
        <w:t xml:space="preserve">. Variation in the change in subsidence among several CMIP6 climate models is correlated to their warming </w:t>
      </w:r>
      <w:r w:rsidR="00AC3000">
        <w:t>(</w:t>
      </w:r>
      <w:r w:rsidR="00CA7B5F">
        <w:t>Fig</w:t>
      </w:r>
      <w:r w:rsidR="00AC3000">
        <w:t>.</w:t>
      </w:r>
      <w:r w:rsidR="00CA7B5F">
        <w:t xml:space="preserve"> </w:t>
      </w:r>
      <w:r w:rsidR="00AC3000">
        <w:t>GC</w:t>
      </w:r>
      <w:r w:rsidR="00CA7B5F">
        <w:t>MSUBS</w:t>
      </w:r>
      <w:r w:rsidR="00AC3000">
        <w:t>)</w:t>
      </w:r>
      <w:r w:rsidR="00CA7B5F">
        <w:t xml:space="preserve">. While the multi-model variability agrees with HS06, </w:t>
      </w:r>
      <w:r w:rsidR="007E0ED9">
        <w:t xml:space="preserve">there is variety </w:t>
      </w:r>
      <w:r w:rsidR="00AC3000">
        <w:t xml:space="preserve">among the models, </w:t>
      </w:r>
      <w:r w:rsidR="007E0ED9">
        <w:t>which would change</w:t>
      </w:r>
      <w:r w:rsidR="00AC3000">
        <w:t xml:space="preserve"> </w:t>
      </w:r>
      <w:r w:rsidR="007E0ED9">
        <w:t>the drying by the mean subsidence.</w:t>
      </w:r>
    </w:p>
    <w:p w14:paraId="5A0005D6" w14:textId="77777777" w:rsidR="007A5316" w:rsidRDefault="007A5316" w:rsidP="007A5316">
      <w:pPr>
        <w:pStyle w:val="ListParagraph"/>
      </w:pPr>
    </w:p>
    <w:p w14:paraId="153003EE" w14:textId="2F039224" w:rsidR="00F207C2" w:rsidRPr="00891DAE" w:rsidRDefault="00387453" w:rsidP="00B0061A">
      <w:pPr>
        <w:pStyle w:val="ListParagraph"/>
        <w:numPr>
          <w:ilvl w:val="0"/>
          <w:numId w:val="3"/>
        </w:numPr>
      </w:pPr>
      <m:oMath>
        <m:r>
          <m:rPr>
            <m:sty m:val="bi"/>
          </m:rPr>
          <w:rPr>
            <w:rFonts w:ascii="Cambria Math" w:hAnsi="Cambria Math"/>
          </w:rPr>
          <m:t>M∝W</m:t>
        </m:r>
      </m:oMath>
      <w:r>
        <w:rPr>
          <w:rFonts w:eastAsiaTheme="minorEastAsia"/>
          <w:b/>
          <w:bCs/>
        </w:rPr>
        <w:t xml:space="preserve">: </w:t>
      </w:r>
      <w:r w:rsidR="007E0ED9">
        <w:t xml:space="preserve">The </w:t>
      </w:r>
      <w:r w:rsidR="002C7264">
        <w:t>central</w:t>
      </w:r>
      <w:r w:rsidR="007E0ED9">
        <w:t xml:space="preserve"> part of th</w:t>
      </w:r>
      <w:r w:rsidR="00825FA6">
        <w:t xml:space="preserve">e DIM </w:t>
      </w:r>
      <w:r w:rsidR="007E0ED9">
        <w:t xml:space="preserve">hypothesis is that the </w:t>
      </w:r>
      <w:r w:rsidR="007A5316">
        <w:t xml:space="preserve">vertical </w:t>
      </w:r>
      <w:r w:rsidR="007E0ED9">
        <w:t xml:space="preserve">cloud moisture flux divergence </w:t>
      </w:r>
      <w:r w:rsidR="00891DAE">
        <w:t xml:space="preserve">source </w:t>
      </w:r>
      <w:r w:rsidR="007E0ED9">
        <w:t xml:space="preserve">balances the drying </w:t>
      </w:r>
      <w:r w:rsidR="00891DAE">
        <w:t xml:space="preserve">sink </w:t>
      </w:r>
      <w:r w:rsidR="007E0ED9">
        <w:t xml:space="preserve">by </w:t>
      </w:r>
      <w:r w:rsidR="00B0061A">
        <w:t>large scale advection (mostly subsidence)</w:t>
      </w:r>
      <w:r w:rsidR="00891DAE">
        <w:t xml:space="preserve"> </w:t>
      </w:r>
      <m:oMath>
        <m:r>
          <w:rPr>
            <w:rFonts w:ascii="Cambria Math" w:hAnsi="Cambria Math"/>
          </w:rPr>
          <m:t>W</m:t>
        </m:r>
      </m:oMath>
      <w:r w:rsidR="00AC3000">
        <w:rPr>
          <w:rFonts w:eastAsiaTheme="minorEastAsia"/>
        </w:rPr>
        <w:t xml:space="preserve"> through,</w:t>
      </w:r>
      <w:r w:rsidR="00B0061A">
        <w:rPr>
          <w:rFonts w:eastAsiaTheme="minorEastAsia"/>
        </w:rPr>
        <w:br/>
      </w:r>
      <m:oMath>
        <m:r>
          <w:rPr>
            <w:rFonts w:ascii="Cambria Math" w:eastAsiaTheme="minorEastAsia" w:hAnsi="Cambria Math"/>
          </w:rPr>
          <m:t xml:space="preserve">0=-∂/∂z </m:t>
        </m:r>
        <m:r>
          <w:rPr>
            <w:rFonts w:ascii="Cambria Math" w:eastAsiaTheme="minorEastAsia" w:hAnsi="Cambria Math"/>
          </w:rPr>
          <m:t>[</m:t>
        </m:r>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r>
          <w:rPr>
            <w:rFonts w:ascii="Cambria Math" w:eastAsiaTheme="minorEastAsia" w:hAnsi="Cambria Math"/>
          </w:rPr>
          <m:t>]</m:t>
        </m:r>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r>
          <w:rPr>
            <w:rFonts w:ascii="Cambria Math" w:eastAsiaTheme="minorEastAsia" w:hAnsi="Cambria Math"/>
          </w:rPr>
          <m:t>/∂z</m:t>
        </m:r>
      </m:oMath>
      <w:r w:rsidR="00B0061A">
        <w:rPr>
          <w:rFonts w:eastAsiaTheme="minorEastAsia"/>
        </w:rPr>
        <w:t>,</w:t>
      </w:r>
      <w:r w:rsidR="00B0061A">
        <w:rPr>
          <w:rFonts w:eastAsiaTheme="minorEastAsia"/>
        </w:rPr>
        <w:br/>
        <w:t xml:space="preserve">where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r>
          <w:rPr>
            <w:rFonts w:ascii="Cambria Math" w:eastAsiaTheme="minorEastAsia" w:hAnsi="Cambria Math"/>
          </w:rPr>
          <m:t>)</m:t>
        </m:r>
      </m:oMath>
      <w:r w:rsidR="00B0061A">
        <w:rPr>
          <w:rFonts w:eastAsiaTheme="minorEastAsia"/>
        </w:rPr>
        <w:t xml:space="preserve"> is the cloud moisture flux, </w:t>
      </w:r>
      <m:oMath>
        <m:r>
          <w:rPr>
            <w:rFonts w:ascii="Cambria Math" w:eastAsiaTheme="minorEastAsia" w:hAnsi="Cambria Math"/>
          </w:rPr>
          <m:t>M</m:t>
        </m:r>
      </m:oMath>
      <w:r w:rsidR="00B0061A">
        <w:rPr>
          <w:rFonts w:eastAsiaTheme="minorEastAsia"/>
        </w:rPr>
        <w:t xml:space="preserve"> is the mass flux,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oMath>
      <w:r w:rsidR="00B0061A">
        <w:rPr>
          <w:rFonts w:eastAsiaTheme="minorEastAsia"/>
        </w:rPr>
        <w:t xml:space="preserve"> is the environmental mean humidity. This</w:t>
      </w:r>
      <w:r w:rsidR="007E0ED9" w:rsidRPr="00B0061A">
        <w:rPr>
          <w:rFonts w:eastAsiaTheme="minorEastAsia"/>
        </w:rPr>
        <w:t xml:space="preserve"> moisture balance is expected in any steady climate</w:t>
      </w:r>
      <w:r w:rsidR="00AC3000">
        <w:rPr>
          <w:rFonts w:eastAsiaTheme="minorEastAsia"/>
        </w:rPr>
        <w:t xml:space="preserve"> average</w:t>
      </w:r>
      <w:r w:rsidR="007E0ED9" w:rsidRPr="00B0061A">
        <w:rPr>
          <w:rFonts w:eastAsiaTheme="minorEastAsia"/>
        </w:rPr>
        <w:t>.</w:t>
      </w:r>
      <w:r w:rsidR="00891DAE" w:rsidRPr="00B0061A">
        <w:rPr>
          <w:rFonts w:eastAsiaTheme="minorEastAsia"/>
        </w:rPr>
        <w:t xml:space="preserve"> Factoring </w:t>
      </w:r>
      <w:r w:rsidR="007A5316" w:rsidRPr="00B0061A">
        <w:rPr>
          <w:rFonts w:eastAsiaTheme="minorEastAsia"/>
        </w:rPr>
        <w:t xml:space="preserve">the </w:t>
      </w:r>
      <w:r w:rsidR="00891DAE" w:rsidRPr="00B0061A">
        <w:rPr>
          <w:rFonts w:eastAsiaTheme="minorEastAsia"/>
        </w:rPr>
        <w:t>humidity dependence</w:t>
      </w:r>
      <w:r w:rsidR="00B0061A" w:rsidRPr="00B0061A">
        <w:rPr>
          <w:rFonts w:eastAsiaTheme="minorEastAsia"/>
        </w:rPr>
        <w:t xml:space="preserve"> </w:t>
      </w:r>
      <w:r w:rsidR="002C7264">
        <w:rPr>
          <w:rFonts w:eastAsiaTheme="minorEastAsia"/>
        </w:rPr>
        <w:t>from</w:t>
      </w:r>
      <w:r w:rsidR="00B0061A">
        <w:rPr>
          <w:rFonts w:eastAsiaTheme="minorEastAsia"/>
        </w:rPr>
        <w:t xml:space="preserve"> both terms</w:t>
      </w:r>
      <w:r w:rsidR="00891DAE" w:rsidRPr="00B0061A">
        <w:rPr>
          <w:rFonts w:eastAsiaTheme="minorEastAsia"/>
        </w:rPr>
        <w:t xml:space="preserve">, </w:t>
      </w:r>
      <m:oMath>
        <m:r>
          <w:rPr>
            <w:rFonts w:ascii="Cambria Math" w:eastAsiaTheme="minorEastAsia" w:hAnsi="Cambria Math"/>
          </w:rPr>
          <m:t>M∝W</m:t>
        </m:r>
      </m:oMath>
      <w:r w:rsidR="00891DAE" w:rsidRPr="00B0061A">
        <w:rPr>
          <w:rFonts w:eastAsiaTheme="minorEastAsia"/>
        </w:rPr>
        <w:t xml:space="preserve">. </w:t>
      </w:r>
      <w:r w:rsidR="007A5316" w:rsidRPr="00B0061A">
        <w:rPr>
          <w:rFonts w:eastAsiaTheme="minorEastAsia"/>
        </w:rPr>
        <w:t>We c</w:t>
      </w:r>
      <w:r w:rsidR="00891DAE" w:rsidRPr="00B0061A">
        <w:rPr>
          <w:rFonts w:eastAsiaTheme="minorEastAsia"/>
        </w:rPr>
        <w:t xml:space="preserve">ompare cumulus mass flux </w:t>
      </w:r>
      <m:oMath>
        <m:r>
          <w:rPr>
            <w:rFonts w:ascii="Cambria Math" w:eastAsiaTheme="minorEastAsia" w:hAnsi="Cambria Math"/>
          </w:rPr>
          <m:t>M</m:t>
        </m:r>
      </m:oMath>
      <w:r w:rsidR="007F06E9" w:rsidRPr="00B0061A">
        <w:rPr>
          <w:rFonts w:eastAsiaTheme="minorEastAsia"/>
        </w:rPr>
        <w:t xml:space="preserve"> </w:t>
      </w:r>
      <w:r w:rsidR="00891DAE" w:rsidRPr="00B0061A">
        <w:rPr>
          <w:rFonts w:eastAsiaTheme="minorEastAsia"/>
        </w:rPr>
        <w:t xml:space="preserve">and </w:t>
      </w:r>
      <m:oMath>
        <m:r>
          <w:rPr>
            <w:rFonts w:ascii="Cambria Math" w:eastAsiaTheme="minorEastAsia" w:hAnsi="Cambria Math"/>
          </w:rPr>
          <m:t>W</m:t>
        </m:r>
      </m:oMath>
      <w:r w:rsidR="00891DAE" w:rsidRPr="00B0061A">
        <w:rPr>
          <w:rFonts w:eastAsiaTheme="minorEastAsia"/>
        </w:rPr>
        <w:t xml:space="preserve"> from CFMIP models</w:t>
      </w:r>
      <w:r w:rsidR="007F06E9" w:rsidRPr="00B0061A">
        <w:rPr>
          <w:rFonts w:eastAsiaTheme="minorEastAsia"/>
        </w:rPr>
        <w:t xml:space="preserve"> in Fig. </w:t>
      </w:r>
      <w:proofErr w:type="spellStart"/>
      <w:r w:rsidR="007F06E9" w:rsidRPr="00B0061A">
        <w:rPr>
          <w:rFonts w:eastAsiaTheme="minorEastAsia"/>
        </w:rPr>
        <w:t>CFMWa</w:t>
      </w:r>
      <w:proofErr w:type="spellEnd"/>
      <w:r w:rsidR="007F06E9" w:rsidRPr="00B0061A">
        <w:rPr>
          <w:rFonts w:eastAsiaTheme="minorEastAsia"/>
        </w:rPr>
        <w:t>.</w:t>
      </w:r>
      <w:r w:rsidR="00F207C2" w:rsidRPr="00B0061A">
        <w:rPr>
          <w:rFonts w:eastAsiaTheme="minorEastAsia"/>
        </w:rPr>
        <w:t xml:space="preserve"> </w:t>
      </w:r>
      <w:r w:rsidR="00B0061A" w:rsidRPr="00B0061A">
        <w:rPr>
          <w:rFonts w:eastAsiaTheme="minorEastAsia"/>
        </w:rPr>
        <w:t>Imposing m</w:t>
      </w:r>
      <w:r w:rsidR="00F207C2" w:rsidRPr="00B0061A">
        <w:rPr>
          <w:rFonts w:eastAsiaTheme="minorEastAsia"/>
        </w:rPr>
        <w:t xml:space="preserve">oisture balance </w:t>
      </w:r>
      <w:r w:rsidR="00B0061A" w:rsidRPr="00B0061A">
        <w:rPr>
          <w:rFonts w:eastAsiaTheme="minorEastAsia"/>
        </w:rPr>
        <w:t>by fiat, we assess</w:t>
      </w:r>
      <w:r w:rsidR="00F207C2" w:rsidRPr="00B0061A">
        <w:rPr>
          <w:rFonts w:eastAsiaTheme="minorEastAsia"/>
        </w:rPr>
        <w:t xml:space="preserve"> </w:t>
      </w:r>
      <w:r w:rsidR="00B0061A" w:rsidRPr="00B0061A">
        <w:rPr>
          <w:rFonts w:eastAsiaTheme="minorEastAsia"/>
        </w:rPr>
        <w:t xml:space="preserve">the effect of </w:t>
      </w:r>
      <w:proofErr w:type="gramStart"/>
      <w:r w:rsidR="00B0061A" w:rsidRPr="00B0061A">
        <w:rPr>
          <w:rFonts w:eastAsiaTheme="minorEastAsia"/>
        </w:rPr>
        <w:t>large scale</w:t>
      </w:r>
      <w:proofErr w:type="gramEnd"/>
      <w:r w:rsidR="00B0061A" w:rsidRPr="00B0061A">
        <w:rPr>
          <w:rFonts w:eastAsiaTheme="minorEastAsia"/>
        </w:rPr>
        <w:t xml:space="preserve"> circulation </w:t>
      </w:r>
      <m:oMath>
        <m:r>
          <w:rPr>
            <w:rFonts w:ascii="Cambria Math" w:eastAsiaTheme="minorEastAsia" w:hAnsi="Cambria Math"/>
          </w:rPr>
          <m:t>W</m:t>
        </m:r>
      </m:oMath>
      <w:r w:rsidR="00B0061A" w:rsidRPr="00B0061A">
        <w:rPr>
          <w:rFonts w:eastAsiaTheme="minorEastAsia"/>
        </w:rPr>
        <w:t xml:space="preserve"> and environmental moistu</w:t>
      </w:r>
      <w:r w:rsidR="00825FA6">
        <w:rPr>
          <w:rFonts w:eastAsiaTheme="minorEastAsia"/>
        </w:rPr>
        <w:t>re</w:t>
      </w:r>
      <w:r w:rsidR="00B0061A" w:rsidRPr="00B0061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oMath>
      <w:r w:rsidR="00B0061A" w:rsidRPr="00B0061A">
        <w:rPr>
          <w:rFonts w:eastAsiaTheme="minorEastAsia"/>
        </w:rPr>
        <w:t xml:space="preserve"> on the cloud moisture and mass flux</w:t>
      </w:r>
      <w:r w:rsidR="002C7264">
        <w:rPr>
          <w:rFonts w:eastAsiaTheme="minorEastAsia"/>
        </w:rPr>
        <w:t xml:space="preserve"> profiles</w:t>
      </w:r>
      <w:r w:rsidR="002C7264" w:rsidRPr="00B0061A">
        <w:rPr>
          <w:rFonts w:eastAsiaTheme="minorEastAsia"/>
        </w:rPr>
        <w:t>.</w:t>
      </w:r>
    </w:p>
    <w:p w14:paraId="61A50A39" w14:textId="77777777" w:rsidR="007A5316" w:rsidRDefault="007A5316" w:rsidP="00891DAE">
      <w:pPr>
        <w:pStyle w:val="ListParagraph"/>
        <w:rPr>
          <w:rFonts w:eastAsiaTheme="minorEastAsia"/>
        </w:rPr>
      </w:pPr>
    </w:p>
    <w:p w14:paraId="424FB5B2" w14:textId="32A42D5E" w:rsidR="0056396C" w:rsidRPr="0056396C" w:rsidRDefault="00387453" w:rsidP="00387453">
      <w:pPr>
        <w:pStyle w:val="ListParagraph"/>
        <w:numPr>
          <w:ilvl w:val="0"/>
          <w:numId w:val="3"/>
        </w:numPr>
      </w:pPr>
      <m:oMath>
        <m:r>
          <m:rPr>
            <m:sty m:val="bi"/>
          </m:rPr>
          <w:rPr>
            <w:rFonts w:ascii="Cambria Math" w:eastAsiaTheme="minorEastAsia" w:hAnsi="Cambria Math"/>
          </w:rPr>
          <m:t>C∝M</m:t>
        </m:r>
      </m:oMath>
      <w:r>
        <w:rPr>
          <w:rFonts w:eastAsiaTheme="minorEastAsia"/>
          <w:b/>
          <w:bCs/>
        </w:rPr>
        <w:t>:</w:t>
      </w:r>
      <w:r w:rsidRPr="007F06E9">
        <w:rPr>
          <w:rFonts w:eastAsiaTheme="minorEastAsia"/>
        </w:rPr>
        <w:t xml:space="preserve"> </w:t>
      </w:r>
      <w:r>
        <w:rPr>
          <w:rFonts w:eastAsiaTheme="minorEastAsia"/>
        </w:rPr>
        <w:t xml:space="preserve"> </w:t>
      </w:r>
      <w:r w:rsidR="007F06E9" w:rsidRPr="007F06E9">
        <w:rPr>
          <w:rFonts w:eastAsiaTheme="minorEastAsia"/>
        </w:rPr>
        <w:t xml:space="preserve">We </w:t>
      </w:r>
      <w:r w:rsidR="001E6457">
        <w:rPr>
          <w:rFonts w:eastAsiaTheme="minorEastAsia"/>
        </w:rPr>
        <w:t xml:space="preserve">also </w:t>
      </w:r>
      <w:r w:rsidR="007F06E9" w:rsidRPr="007F06E9">
        <w:rPr>
          <w:rFonts w:eastAsiaTheme="minorEastAsia"/>
        </w:rPr>
        <w:t>hypothesize that the</w:t>
      </w:r>
      <w:r w:rsidR="007A5316" w:rsidRPr="007F06E9">
        <w:rPr>
          <w:rFonts w:eastAsiaTheme="minorEastAsia"/>
        </w:rPr>
        <w:t xml:space="preserve"> cloud fraction </w:t>
      </w:r>
      <m:oMath>
        <m:r>
          <w:rPr>
            <w:rFonts w:ascii="Cambria Math" w:eastAsiaTheme="minorEastAsia" w:hAnsi="Cambria Math"/>
          </w:rPr>
          <m:t>C</m:t>
        </m:r>
      </m:oMath>
      <w:r w:rsidR="007A5316" w:rsidRPr="007F06E9">
        <w:rPr>
          <w:rFonts w:eastAsiaTheme="minorEastAsia"/>
        </w:rPr>
        <w:t xml:space="preserve"> </w:t>
      </w:r>
      <w:r w:rsidR="007F06E9" w:rsidRPr="007F06E9">
        <w:rPr>
          <w:rFonts w:eastAsiaTheme="minorEastAsia"/>
        </w:rPr>
        <w:t xml:space="preserve">is </w:t>
      </w:r>
      <w:r w:rsidR="007A5316" w:rsidRPr="007F06E9">
        <w:rPr>
          <w:rFonts w:eastAsiaTheme="minorEastAsia"/>
        </w:rPr>
        <w:t>proportional to mass flux</w:t>
      </w:r>
      <w:r w:rsidR="007F06E9" w:rsidRPr="007F06E9">
        <w:rPr>
          <w:rFonts w:eastAsiaTheme="minorEastAsia"/>
        </w:rPr>
        <w:t xml:space="preserve"> </w:t>
      </w:r>
      <m:oMath>
        <m:r>
          <w:rPr>
            <w:rFonts w:ascii="Cambria Math" w:eastAsiaTheme="minorEastAsia" w:hAnsi="Cambria Math"/>
          </w:rPr>
          <m:t>C</m:t>
        </m:r>
        <m:r>
          <w:rPr>
            <w:rFonts w:ascii="Cambria Math" w:eastAsiaTheme="minorEastAsia" w:hAnsi="Cambria Math"/>
          </w:rPr>
          <m:t>∝M</m:t>
        </m:r>
      </m:oMath>
      <w:r w:rsidR="007F06E9" w:rsidRPr="007F06E9">
        <w:rPr>
          <w:rFonts w:eastAsiaTheme="minorEastAsia"/>
        </w:rPr>
        <w:t xml:space="preserve">. </w:t>
      </w:r>
      <w:r w:rsidR="007F06E9" w:rsidRPr="007F06E9">
        <w:rPr>
          <w:rFonts w:eastAsiaTheme="minorEastAsia"/>
        </w:rPr>
        <w:t xml:space="preserve">This is supported by the cloud mass flux </w:t>
      </w:r>
      <w:r w:rsidR="00C97043">
        <w:rPr>
          <w:rFonts w:eastAsiaTheme="minorEastAsia"/>
        </w:rPr>
        <w:t xml:space="preserve">definition, </w:t>
      </w:r>
      <m:oMath>
        <m:r>
          <w:rPr>
            <w:rFonts w:ascii="Cambria Math" w:eastAsiaTheme="minorEastAsia" w:hAnsi="Cambria Math"/>
          </w:rPr>
          <m:t>M=C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cld</m:t>
            </m:r>
          </m:sub>
        </m:sSub>
      </m:oMath>
      <w:r w:rsidR="00C97043">
        <w:rPr>
          <w:rFonts w:eastAsiaTheme="minorEastAsia"/>
        </w:rPr>
        <w:t>, and</w:t>
      </w:r>
      <w:r w:rsidR="00825FA6">
        <w:rPr>
          <w:rFonts w:eastAsiaTheme="minorEastAsia"/>
        </w:rPr>
        <w:t xml:space="preserve"> </w:t>
      </w:r>
      <w:r w:rsidR="00C97043">
        <w:rPr>
          <w:rFonts w:eastAsiaTheme="minorEastAsia"/>
        </w:rPr>
        <w:t>results from</w:t>
      </w:r>
      <w:r w:rsidR="00825FA6">
        <w:rPr>
          <w:rFonts w:eastAsiaTheme="minorEastAsia"/>
        </w:rPr>
        <w:t xml:space="preserve"> a heuristic model with entrainment rates tuned to reproduce moisture balance with the observed distribution of cloud top heights. </w:t>
      </w:r>
      <w:proofErr w:type="spellStart"/>
      <w:r w:rsidR="00825FA6">
        <w:rPr>
          <w:rFonts w:eastAsiaTheme="minorEastAsia"/>
        </w:rPr>
        <w:t>Cumulus</w:t>
      </w:r>
      <w:proofErr w:type="spellEnd"/>
      <w:r w:rsidR="00825FA6">
        <w:rPr>
          <w:rFonts w:eastAsiaTheme="minorEastAsia"/>
        </w:rPr>
        <w:t xml:space="preserve"> mass flux and low cloud fraction from </w:t>
      </w:r>
      <w:r w:rsidR="00891DAE" w:rsidRPr="007F06E9">
        <w:rPr>
          <w:rFonts w:eastAsiaTheme="minorEastAsia"/>
        </w:rPr>
        <w:t>CFMIP</w:t>
      </w:r>
      <w:r w:rsidR="007F06E9">
        <w:rPr>
          <w:rFonts w:eastAsiaTheme="minorEastAsia"/>
        </w:rPr>
        <w:t xml:space="preserve"> </w:t>
      </w:r>
      <w:r w:rsidR="00891DAE" w:rsidRPr="007F06E9">
        <w:rPr>
          <w:rFonts w:eastAsiaTheme="minorEastAsia"/>
        </w:rPr>
        <w:t>models</w:t>
      </w:r>
      <w:r w:rsidR="007E0ED9" w:rsidRPr="007F06E9">
        <w:rPr>
          <w:rFonts w:eastAsiaTheme="minorEastAsia"/>
        </w:rPr>
        <w:t xml:space="preserve"> </w:t>
      </w:r>
      <w:r w:rsidR="00825FA6">
        <w:rPr>
          <w:rFonts w:eastAsiaTheme="minorEastAsia"/>
        </w:rPr>
        <w:t>(Cloud Forcing Project, Webb et al. XXXX</w:t>
      </w:r>
      <w:r w:rsidR="00825FA6">
        <w:rPr>
          <w:rFonts w:eastAsiaTheme="minorEastAsia"/>
        </w:rPr>
        <w:t xml:space="preserve">; </w:t>
      </w:r>
      <w:r w:rsidR="007F06E9">
        <w:rPr>
          <w:rFonts w:eastAsiaTheme="minorEastAsia"/>
        </w:rPr>
        <w:t>COSP REF XXXX)</w:t>
      </w:r>
      <w:r w:rsidR="00825FA6">
        <w:rPr>
          <w:rFonts w:eastAsiaTheme="minorEastAsia"/>
        </w:rPr>
        <w:t xml:space="preserve"> are</w:t>
      </w:r>
      <w:r w:rsidR="007F06E9" w:rsidRPr="007F06E9">
        <w:rPr>
          <w:rFonts w:eastAsiaTheme="minorEastAsia"/>
        </w:rPr>
        <w:t xml:space="preserve"> compare</w:t>
      </w:r>
      <w:r w:rsidR="00825FA6">
        <w:rPr>
          <w:rFonts w:eastAsiaTheme="minorEastAsia"/>
        </w:rPr>
        <w:t>d</w:t>
      </w:r>
      <w:r w:rsidR="007F06E9" w:rsidRPr="007F06E9">
        <w:rPr>
          <w:rFonts w:eastAsiaTheme="minorEastAsia"/>
        </w:rPr>
        <w:t xml:space="preserve"> </w:t>
      </w:r>
      <w:r w:rsidR="00825FA6">
        <w:rPr>
          <w:rFonts w:eastAsiaTheme="minorEastAsia"/>
        </w:rPr>
        <w:t>in</w:t>
      </w:r>
      <w:r w:rsidR="007F06E9" w:rsidRPr="007F06E9">
        <w:rPr>
          <w:rFonts w:eastAsiaTheme="minorEastAsia"/>
        </w:rPr>
        <w:t xml:space="preserve"> </w:t>
      </w:r>
      <w:r w:rsidR="00825FA6">
        <w:rPr>
          <w:rFonts w:eastAsiaTheme="minorEastAsia"/>
        </w:rPr>
        <w:t xml:space="preserve">present </w:t>
      </w:r>
      <w:r w:rsidR="00825FA6">
        <w:rPr>
          <w:rFonts w:eastAsiaTheme="minorEastAsia"/>
        </w:rPr>
        <w:t>(</w:t>
      </w:r>
      <w:r w:rsidR="00825FA6" w:rsidRPr="007F06E9">
        <w:rPr>
          <w:rFonts w:eastAsiaTheme="minorEastAsia"/>
        </w:rPr>
        <w:t>AMIP</w:t>
      </w:r>
      <w:r w:rsidR="00825FA6">
        <w:rPr>
          <w:rFonts w:eastAsiaTheme="minorEastAsia"/>
        </w:rPr>
        <w:t>)</w:t>
      </w:r>
      <w:r w:rsidR="00825FA6" w:rsidRPr="007F06E9">
        <w:rPr>
          <w:rFonts w:eastAsiaTheme="minorEastAsia"/>
        </w:rPr>
        <w:t xml:space="preserve"> </w:t>
      </w:r>
      <w:r w:rsidR="00825FA6">
        <w:rPr>
          <w:rFonts w:eastAsiaTheme="minorEastAsia"/>
        </w:rPr>
        <w:t xml:space="preserve">and </w:t>
      </w:r>
      <w:r>
        <w:rPr>
          <w:rFonts w:eastAsiaTheme="minorEastAsia"/>
        </w:rPr>
        <w:t>warming (AMIP-</w:t>
      </w:r>
      <w:r w:rsidR="007F06E9" w:rsidRPr="007F06E9">
        <w:rPr>
          <w:rFonts w:eastAsiaTheme="minorEastAsia"/>
        </w:rPr>
        <w:t>p4K</w:t>
      </w:r>
      <w:r>
        <w:rPr>
          <w:rFonts w:eastAsiaTheme="minorEastAsia"/>
        </w:rPr>
        <w:t xml:space="preserve">) </w:t>
      </w:r>
      <w:r w:rsidR="007F06E9" w:rsidRPr="007F06E9">
        <w:rPr>
          <w:rFonts w:eastAsiaTheme="minorEastAsia"/>
        </w:rPr>
        <w:t>simulation</w:t>
      </w:r>
      <w:r>
        <w:rPr>
          <w:rFonts w:eastAsiaTheme="minorEastAsia"/>
        </w:rPr>
        <w:t xml:space="preserve">s to assess </w:t>
      </w:r>
      <m:oMath>
        <m:r>
          <w:rPr>
            <w:rFonts w:ascii="Cambria Math" w:eastAsiaTheme="minorEastAsia" w:hAnsi="Cambria Math"/>
          </w:rPr>
          <m:t>C∝M∝W</m:t>
        </m:r>
      </m:oMath>
      <w:r>
        <w:rPr>
          <w:rFonts w:eastAsiaTheme="minorEastAsia"/>
        </w:rPr>
        <w:t xml:space="preserve"> in Fig. CFMW.</w:t>
      </w:r>
    </w:p>
    <w:p w14:paraId="0C8508FC" w14:textId="56B5259E" w:rsidR="0056396C" w:rsidRPr="0056396C" w:rsidRDefault="0056396C" w:rsidP="0056396C">
      <w:r>
        <w:rPr>
          <w:rFonts w:eastAsiaTheme="minorEastAsia"/>
        </w:rPr>
        <w:t xml:space="preserve">In sum, the hypothesis </w:t>
      </w:r>
      <w:r w:rsidR="00387453">
        <w:t>predict</w:t>
      </w:r>
      <w:r>
        <w:t xml:space="preserve">s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oMath>
      <w:r>
        <w:rPr>
          <w:rFonts w:eastAsiaTheme="minorEastAsia"/>
        </w:rPr>
        <w:t xml:space="preserve"> </w:t>
      </w:r>
      <w:r w:rsidRPr="0056396C">
        <w:rPr>
          <w:rFonts w:eastAsiaTheme="minorEastAsia"/>
        </w:rPr>
        <w:t>and</w:t>
      </w:r>
      <w:r w:rsidR="00387453">
        <w:t xml:space="preserve">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/dT</m:t>
        </m:r>
        <m:r>
          <w:rPr>
            <w:rFonts w:ascii="Cambria Math" w:hAnsi="Cambria Math"/>
          </w:rPr>
          <m:t>≈</m:t>
        </m:r>
        <m:r>
          <w:rPr>
            <w:rFonts w:ascii="Cambria Math" w:eastAsiaTheme="minorEastAsia" w:hAnsi="Cambria Math"/>
          </w:rPr>
          <m:t xml:space="preserve">-5 % </m:t>
        </m:r>
        <m:sSup>
          <m:sSupPr>
            <m:ctrlPr>
              <w:rPr>
                <w:rFonts w:ascii="Cambria Math" w:eastAsiaTheme="minorEastAsia" w:hAnsi="Cambria Math"/>
                <w:iCs/>
              </w:rPr>
            </m:ctrlPr>
          </m:sSupPr>
          <m:e>
            <m:r>
              <m:rPr>
                <m:sty m:val="p"/>
              </m:rPr>
              <w:rPr>
                <w:rFonts w:ascii="Cambria Math" w:eastAsiaTheme="minorEastAsia" w:hAnsi="Cambria Math"/>
              </w:rPr>
              <m:t>K</m:t>
            </m:r>
            <m:ctrlPr>
              <w:rPr>
                <w:rFonts w:ascii="Cambria Math" w:eastAsiaTheme="minorEastAsia" w:hAnsi="Cambria Math"/>
                <w:i/>
              </w:rPr>
            </m:ctrlPr>
          </m:e>
          <m:sup>
            <m:r>
              <m:rPr>
                <m:sty m:val="p"/>
              </m:rPr>
              <w:rPr>
                <w:rFonts w:ascii="Cambria Math" w:eastAsiaTheme="minorEastAsia" w:hAnsi="Cambria Math"/>
              </w:rPr>
              <m:t>-1</m:t>
            </m:r>
          </m:sup>
        </m:sSup>
      </m:oMath>
      <w:r w:rsidR="00387453" w:rsidRPr="0056396C">
        <w:rPr>
          <w:rFonts w:eastAsiaTheme="minorEastAsia"/>
          <w:iCs/>
        </w:rPr>
        <w:t xml:space="preserve">. </w:t>
      </w:r>
      <w:r w:rsidR="00ED11AE">
        <w:rPr>
          <w:rFonts w:eastAsiaTheme="minorEastAsia"/>
          <w:iCs/>
        </w:rPr>
        <w:t xml:space="preserve">It is </w:t>
      </w:r>
      <w:r w:rsidR="00387453" w:rsidRPr="0056396C">
        <w:rPr>
          <w:rFonts w:eastAsiaTheme="minorEastAsia"/>
          <w:iCs/>
        </w:rPr>
        <w:t xml:space="preserve">the simplest </w:t>
      </w:r>
      <w:r w:rsidR="00DE5624" w:rsidRPr="0056396C">
        <w:rPr>
          <w:rFonts w:eastAsiaTheme="minorEastAsia"/>
          <w:iCs/>
        </w:rPr>
        <w:t>possible explanation for the fraction of</w:t>
      </w:r>
      <w:r w:rsidR="00387453" w:rsidRPr="0056396C">
        <w:rPr>
          <w:rFonts w:eastAsiaTheme="minorEastAsia"/>
          <w:iCs/>
        </w:rPr>
        <w:t xml:space="preserve"> </w:t>
      </w:r>
      <w:r w:rsidR="00DE5624" w:rsidRPr="0056396C">
        <w:rPr>
          <w:rFonts w:eastAsiaTheme="minorEastAsia"/>
          <w:iCs/>
        </w:rPr>
        <w:t xml:space="preserve">subtropical </w:t>
      </w:r>
      <w:r w:rsidR="00387453" w:rsidRPr="0056396C">
        <w:rPr>
          <w:rFonts w:eastAsiaTheme="minorEastAsia"/>
          <w:iCs/>
        </w:rPr>
        <w:t>shallow cumulus cloud</w:t>
      </w:r>
      <w:r w:rsidR="00DE5624" w:rsidRPr="0056396C">
        <w:rPr>
          <w:rFonts w:eastAsiaTheme="minorEastAsia"/>
          <w:iCs/>
        </w:rPr>
        <w:t xml:space="preserve">s and their change </w:t>
      </w:r>
      <w:r w:rsidR="00C97043">
        <w:rPr>
          <w:rFonts w:eastAsiaTheme="minorEastAsia"/>
          <w:iCs/>
        </w:rPr>
        <w:t>with</w:t>
      </w:r>
      <w:r w:rsidR="00DE5624" w:rsidRPr="0056396C">
        <w:rPr>
          <w:rFonts w:eastAsiaTheme="minorEastAsia"/>
          <w:iCs/>
        </w:rPr>
        <w:t xml:space="preserve"> climate</w:t>
      </w:r>
      <w:r w:rsidR="00387453" w:rsidRPr="0056396C">
        <w:rPr>
          <w:rFonts w:eastAsiaTheme="minorEastAsia"/>
          <w:iCs/>
        </w:rPr>
        <w:t>.</w:t>
      </w:r>
    </w:p>
    <w:p w14:paraId="5795706B" w14:textId="79C5190D" w:rsidR="00387453" w:rsidRDefault="00DE5624" w:rsidP="00387453">
      <w:pPr>
        <w:rPr>
          <w:rFonts w:eastAsiaTheme="minorEastAsia"/>
        </w:rPr>
      </w:pPr>
      <w:r>
        <w:rPr>
          <w:rFonts w:eastAsiaTheme="minorEastAsia"/>
          <w:iCs/>
        </w:rPr>
        <w:lastRenderedPageBreak/>
        <w:t>Differences</w:t>
      </w:r>
      <w:r w:rsidR="00B1766A">
        <w:rPr>
          <w:rFonts w:eastAsiaTheme="minorEastAsia"/>
          <w:iCs/>
        </w:rPr>
        <w:t xml:space="preserve"> from this </w:t>
      </w:r>
      <w:r>
        <w:rPr>
          <w:rFonts w:eastAsiaTheme="minorEastAsia"/>
          <w:iCs/>
        </w:rPr>
        <w:t xml:space="preserve">behavior </w:t>
      </w:r>
      <w:r w:rsidR="00B1766A">
        <w:rPr>
          <w:rFonts w:eastAsiaTheme="minorEastAsia"/>
          <w:iCs/>
        </w:rPr>
        <w:t xml:space="preserve">in climate </w:t>
      </w:r>
      <w:r w:rsidR="0056396C">
        <w:rPr>
          <w:rFonts w:eastAsiaTheme="minorEastAsia"/>
          <w:iCs/>
        </w:rPr>
        <w:t>change simulations</w:t>
      </w:r>
      <w:r w:rsidR="00B1766A">
        <w:rPr>
          <w:rFonts w:eastAsiaTheme="minorEastAsia"/>
          <w:iCs/>
        </w:rPr>
        <w:t xml:space="preserve"> suggest</w:t>
      </w:r>
      <w:r>
        <w:rPr>
          <w:rFonts w:eastAsiaTheme="minorEastAsia"/>
          <w:iCs/>
        </w:rPr>
        <w:t xml:space="preserve"> (1)</w:t>
      </w:r>
      <w:r w:rsidR="00B1766A">
        <w:rPr>
          <w:rFonts w:eastAsiaTheme="minorEastAsia"/>
          <w:iCs/>
        </w:rPr>
        <w:t xml:space="preserve"> variation in the response of the subsidence drying over the shallow cumulus region, </w:t>
      </w:r>
      <w:r>
        <w:rPr>
          <w:rFonts w:eastAsiaTheme="minorEastAsia"/>
          <w:iCs/>
        </w:rPr>
        <w:t>or</w:t>
      </w:r>
      <w:r w:rsidR="00B1766A">
        <w:rPr>
          <w:rFonts w:eastAsiaTheme="minorEastAsia"/>
          <w:iCs/>
        </w:rPr>
        <w:t xml:space="preserve"> </w:t>
      </w:r>
      <w:r>
        <w:rPr>
          <w:rFonts w:eastAsiaTheme="minorEastAsia"/>
          <w:iCs/>
        </w:rPr>
        <w:t xml:space="preserve">(2 and 3) </w:t>
      </w:r>
      <w:r w:rsidR="00B1766A">
        <w:rPr>
          <w:rFonts w:eastAsiaTheme="minorEastAsia"/>
          <w:iCs/>
        </w:rPr>
        <w:t xml:space="preserve">variations of the proportionalities </w:t>
      </w:r>
      <w:r>
        <w:rPr>
          <w:rFonts w:eastAsiaTheme="minorEastAsia"/>
          <w:iCs/>
        </w:rPr>
        <w:t>of clouds or mass flux to the subsidence</w:t>
      </w:r>
      <w:r w:rsidR="00B1766A">
        <w:rPr>
          <w:rFonts w:eastAsiaTheme="minorEastAsia"/>
          <w:iCs/>
        </w:rPr>
        <w:t>.</w:t>
      </w:r>
      <w:r w:rsidR="003960A4">
        <w:rPr>
          <w:rFonts w:eastAsiaTheme="minorEastAsia"/>
          <w:iCs/>
        </w:rPr>
        <w:t xml:space="preserve"> </w:t>
      </w:r>
      <w:r w:rsidR="009B48DD">
        <w:rPr>
          <w:rFonts w:eastAsiaTheme="minorEastAsia"/>
          <w:iCs/>
        </w:rPr>
        <w:t>A different relationship</w:t>
      </w:r>
      <w:r w:rsidR="00B1766A">
        <w:rPr>
          <w:rFonts w:eastAsiaTheme="minorEastAsia"/>
          <w:iCs/>
        </w:rPr>
        <w:t xml:space="preserve">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oMath>
      <w:r w:rsidR="00B1766A">
        <w:rPr>
          <w:rFonts w:eastAsiaTheme="minorEastAsia"/>
        </w:rPr>
        <w:t xml:space="preserve"> </w:t>
      </w:r>
      <w:r w:rsidR="00B1766A">
        <w:rPr>
          <w:rFonts w:eastAsiaTheme="minorEastAsia"/>
          <w:iCs/>
        </w:rPr>
        <w:t>is</w:t>
      </w:r>
      <w:r w:rsidR="009B48DD">
        <w:rPr>
          <w:rFonts w:eastAsiaTheme="minorEastAsia"/>
          <w:iCs/>
        </w:rPr>
        <w:t xml:space="preserve"> </w:t>
      </w:r>
      <w:r w:rsidR="00B1766A">
        <w:rPr>
          <w:rFonts w:eastAsiaTheme="minorEastAsia"/>
          <w:iCs/>
        </w:rPr>
        <w:t>possible if either the entrainment</w:t>
      </w:r>
      <w:r w:rsidR="003960A4">
        <w:rPr>
          <w:rFonts w:eastAsiaTheme="minorEastAsia"/>
          <w:iCs/>
        </w:rPr>
        <w:t xml:space="preserve"> or the vertical structure of convective moisture flux changes. </w:t>
      </w:r>
      <w:r w:rsidR="00B1766A">
        <w:rPr>
          <w:rFonts w:eastAsiaTheme="minorEastAsia"/>
          <w:iCs/>
        </w:rPr>
        <w:t xml:space="preserve">Divergence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B1766A">
        <w:rPr>
          <w:rFonts w:eastAsiaTheme="minorEastAsia"/>
        </w:rPr>
        <w:t xml:space="preserve"> is possible if the ratio of the cloud area fraction </w:t>
      </w:r>
      <m:oMath>
        <m:r>
          <w:rPr>
            <w:rFonts w:ascii="Cambria Math" w:eastAsiaTheme="minorEastAsia" w:hAnsi="Cambria Math"/>
          </w:rPr>
          <m:t xml:space="preserve">C </m:t>
        </m:r>
      </m:oMath>
      <w:r w:rsidR="009B48DD">
        <w:rPr>
          <w:rFonts w:eastAsiaTheme="minorEastAsia"/>
        </w:rPr>
        <w:t xml:space="preserve">to the </w:t>
      </w:r>
      <w:r w:rsidR="00B1766A">
        <w:rPr>
          <w:rFonts w:eastAsiaTheme="minorEastAsia"/>
        </w:rPr>
        <w:t xml:space="preserve">“active” </w:t>
      </w:r>
      <w:r w:rsidR="003960A4">
        <w:rPr>
          <w:rFonts w:eastAsiaTheme="minorEastAsia"/>
        </w:rPr>
        <w:t xml:space="preserve">updraft </w:t>
      </w:r>
      <w:r w:rsidR="00B1766A">
        <w:rPr>
          <w:rFonts w:eastAsiaTheme="minorEastAsia"/>
        </w:rPr>
        <w:t xml:space="preserve">area 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r>
          <w:rPr>
            <w:rFonts w:ascii="Cambria Math" w:eastAsiaTheme="minorEastAsia" w:hAnsi="Cambria Math"/>
          </w:rPr>
          <m:t>)</m:t>
        </m:r>
      </m:oMath>
      <w:r w:rsidR="00B1766A">
        <w:rPr>
          <w:rFonts w:eastAsiaTheme="minorEastAsia"/>
        </w:rPr>
        <w:t xml:space="preserve"> changes</w:t>
      </w:r>
      <w:r w:rsidR="009B48DD">
        <w:rPr>
          <w:rFonts w:eastAsiaTheme="minorEastAsia"/>
        </w:rPr>
        <w:t xml:space="preserve"> </w:t>
      </w:r>
      <w:r w:rsidR="0056396C">
        <w:rPr>
          <w:rFonts w:eastAsiaTheme="minorEastAsia"/>
        </w:rPr>
        <w:t xml:space="preserve">for clouds </w:t>
      </w:r>
      <w:r w:rsidR="009B48DD">
        <w:rPr>
          <w:rFonts w:eastAsiaTheme="minorEastAsia"/>
        </w:rPr>
        <w:t>in a different climate.</w:t>
      </w:r>
      <w:r w:rsidR="0056396C">
        <w:rPr>
          <w:rFonts w:eastAsiaTheme="minorEastAsia"/>
        </w:rPr>
        <w:t xml:space="preserve"> </w:t>
      </w:r>
    </w:p>
    <w:p w14:paraId="76EFDD01" w14:textId="71B10BA6" w:rsidR="003960A4" w:rsidRPr="00DE5624" w:rsidRDefault="0056396C" w:rsidP="00387453">
      <w:pPr>
        <w:rPr>
          <w:rFonts w:eastAsiaTheme="minorEastAsia"/>
          <w:iCs/>
        </w:rPr>
      </w:pPr>
      <w:r>
        <w:t>The hypotheses (</w:t>
      </w:r>
      <w:r w:rsidR="00ED11AE">
        <w:t xml:space="preserve">parts </w:t>
      </w:r>
      <w:r>
        <w:t>2 and 3)</w:t>
      </w:r>
      <w:r>
        <w:t xml:space="preserve">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oMath>
      <w:r>
        <w:rPr>
          <w:rFonts w:eastAsiaTheme="minorEastAsia"/>
        </w:rPr>
        <w:t xml:space="preserve"> depend on </w:t>
      </w:r>
      <w:r w:rsidR="009138FA">
        <w:rPr>
          <w:rFonts w:eastAsiaTheme="minorEastAsia"/>
        </w:rPr>
        <w:t xml:space="preserve">cloud-scale and smaller </w:t>
      </w:r>
      <w:r>
        <w:rPr>
          <w:rFonts w:eastAsiaTheme="minorEastAsia"/>
        </w:rPr>
        <w:t>processes</w:t>
      </w:r>
      <w:r w:rsidR="00C97043">
        <w:rPr>
          <w:rFonts w:eastAsiaTheme="minorEastAsia"/>
        </w:rPr>
        <w:t xml:space="preserve">, which </w:t>
      </w:r>
      <w:r w:rsidR="00746309">
        <w:rPr>
          <w:rFonts w:eastAsiaTheme="minorEastAsia"/>
        </w:rPr>
        <w:t>are parameterized in climate models</w:t>
      </w:r>
      <w:r>
        <w:rPr>
          <w:rFonts w:eastAsiaTheme="minorEastAsia"/>
        </w:rPr>
        <w:t xml:space="preserve">. </w:t>
      </w:r>
      <w:r w:rsidR="007263F1">
        <w:rPr>
          <w:rFonts w:eastAsiaTheme="minorEastAsia"/>
        </w:rPr>
        <w:t>A</w:t>
      </w:r>
      <w:r>
        <w:rPr>
          <w:rFonts w:eastAsiaTheme="minorEastAsia"/>
        </w:rPr>
        <w:t xml:space="preserve"> </w:t>
      </w:r>
      <w:r w:rsidR="00746309">
        <w:rPr>
          <w:rFonts w:eastAsiaTheme="minorEastAsia"/>
        </w:rPr>
        <w:t>few</w:t>
      </w:r>
      <w:r>
        <w:rPr>
          <w:rFonts w:eastAsiaTheme="minorEastAsia"/>
        </w:rPr>
        <w:t xml:space="preserve"> cloud parameterizations </w:t>
      </w:r>
      <w:r w:rsidR="009138FA">
        <w:rPr>
          <w:rFonts w:eastAsiaTheme="minorEastAsia"/>
        </w:rPr>
        <w:t>must</w:t>
      </w:r>
      <w:r>
        <w:rPr>
          <w:rFonts w:eastAsiaTheme="minorEastAsia"/>
        </w:rPr>
        <w:t xml:space="preserve"> </w:t>
      </w:r>
      <w:r w:rsidR="001C33A6">
        <w:rPr>
          <w:rFonts w:eastAsiaTheme="minorEastAsia"/>
        </w:rPr>
        <w:t>satisfy</w:t>
      </w:r>
      <w:r>
        <w:rPr>
          <w:rFonts w:eastAsiaTheme="minorEastAsia"/>
        </w:rPr>
        <w:t xml:space="preserve"> many global </w:t>
      </w:r>
      <w:proofErr w:type="gramStart"/>
      <w:r>
        <w:rPr>
          <w:rFonts w:eastAsiaTheme="minorEastAsia"/>
        </w:rPr>
        <w:t>constraints</w:t>
      </w:r>
      <w:r w:rsidR="00746309">
        <w:rPr>
          <w:rFonts w:eastAsiaTheme="minorEastAsia"/>
        </w:rPr>
        <w:t xml:space="preserve">, </w:t>
      </w:r>
      <w:r w:rsidR="007263F1">
        <w:rPr>
          <w:rFonts w:eastAsiaTheme="minorEastAsia"/>
        </w:rPr>
        <w:t>but</w:t>
      </w:r>
      <w:proofErr w:type="gramEnd"/>
      <w:r w:rsidR="007263F1">
        <w:rPr>
          <w:rFonts w:eastAsiaTheme="minorEastAsia"/>
        </w:rPr>
        <w:t xml:space="preserve"> </w:t>
      </w:r>
      <w:r w:rsidR="00746309">
        <w:rPr>
          <w:rFonts w:eastAsiaTheme="minorEastAsia"/>
        </w:rPr>
        <w:t xml:space="preserve">might not </w:t>
      </w:r>
      <w:r w:rsidR="007263F1">
        <w:rPr>
          <w:rFonts w:eastAsiaTheme="minorEastAsia"/>
        </w:rPr>
        <w:t xml:space="preserve">be suited to </w:t>
      </w:r>
      <w:r w:rsidR="00746309">
        <w:rPr>
          <w:rFonts w:eastAsiaTheme="minorEastAsia"/>
        </w:rPr>
        <w:t xml:space="preserve">faithfully simulate the moisture flux </w:t>
      </w:r>
      <w:r w:rsidR="001C33A6">
        <w:rPr>
          <w:rFonts w:eastAsiaTheme="minorEastAsia"/>
        </w:rPr>
        <w:t xml:space="preserve">and cloud fraction </w:t>
      </w:r>
      <w:r w:rsidR="00746309">
        <w:rPr>
          <w:rFonts w:eastAsiaTheme="minorEastAsia"/>
        </w:rPr>
        <w:t>of shallow cumulus clouds.</w:t>
      </w:r>
    </w:p>
    <w:p w14:paraId="6C8A952D" w14:textId="398D5E58" w:rsidR="007E0ED9" w:rsidRPr="001E6457" w:rsidRDefault="00602D85" w:rsidP="003960A4">
      <w:pPr>
        <w:rPr>
          <w:rFonts w:eastAsiaTheme="minorEastAsia"/>
        </w:rPr>
      </w:pPr>
      <w:r>
        <w:rPr>
          <w:rFonts w:eastAsiaTheme="minorEastAsia"/>
          <w:iCs/>
        </w:rPr>
        <w:t>I</w:t>
      </w:r>
      <w:r>
        <w:rPr>
          <w:rFonts w:eastAsiaTheme="minorEastAsia"/>
          <w:iCs/>
        </w:rPr>
        <w:t xml:space="preserve">n our </w:t>
      </w:r>
      <w:r>
        <w:rPr>
          <w:rFonts w:eastAsiaTheme="minorEastAsia"/>
          <w:iCs/>
        </w:rPr>
        <w:t xml:space="preserve">heuristic shallow cumulus </w:t>
      </w:r>
      <w:r>
        <w:rPr>
          <w:rFonts w:eastAsiaTheme="minorEastAsia"/>
          <w:iCs/>
        </w:rPr>
        <w:t>model</w:t>
      </w:r>
      <w:r>
        <w:rPr>
          <w:rFonts w:eastAsiaTheme="minorEastAsia"/>
          <w:iCs/>
        </w:rPr>
        <w:t>, c</w:t>
      </w:r>
      <w:r>
        <w:rPr>
          <w:rFonts w:eastAsiaTheme="minorEastAsia"/>
          <w:iCs/>
        </w:rPr>
        <w:t>loud-scale turbulent processes</w:t>
      </w:r>
      <w:r>
        <w:rPr>
          <w:rFonts w:eastAsiaTheme="minorEastAsia"/>
          <w:iCs/>
        </w:rPr>
        <w:t xml:space="preserve"> are represented by</w:t>
      </w:r>
      <w:r w:rsidR="003960A4">
        <w:rPr>
          <w:rFonts w:eastAsiaTheme="minorEastAsia"/>
          <w:iCs/>
        </w:rPr>
        <w:t xml:space="preserve"> </w:t>
      </w:r>
      <w:r w:rsidR="00746309">
        <w:rPr>
          <w:rFonts w:eastAsiaTheme="minorEastAsia"/>
          <w:iCs/>
        </w:rPr>
        <w:t xml:space="preserve">lateral </w:t>
      </w:r>
      <w:r w:rsidR="003960A4">
        <w:rPr>
          <w:rFonts w:eastAsiaTheme="minorEastAsia"/>
          <w:iCs/>
        </w:rPr>
        <w:t>entrainment</w:t>
      </w:r>
      <w:r w:rsidR="004B6545">
        <w:rPr>
          <w:rFonts w:eastAsiaTheme="minorEastAsia"/>
          <w:iCs/>
        </w:rPr>
        <w:t xml:space="preserve"> into clouds</w:t>
      </w:r>
      <w:r w:rsidR="00746309">
        <w:rPr>
          <w:rFonts w:eastAsiaTheme="minorEastAsia"/>
          <w:iCs/>
        </w:rPr>
        <w:t>. Each entrainment rate</w:t>
      </w:r>
      <w:r w:rsidR="00746309">
        <w:rPr>
          <w:rFonts w:eastAsiaTheme="minorEastAsia"/>
          <w:iCs/>
        </w:rPr>
        <w:t xml:space="preserve"> </w:t>
      </w:r>
      <w:r>
        <w:rPr>
          <w:rFonts w:eastAsiaTheme="minorEastAsia"/>
          <w:iCs/>
        </w:rPr>
        <w:t xml:space="preserve">determines a profile of </w:t>
      </w:r>
      <w:r w:rsidR="001C33A6">
        <w:rPr>
          <w:rFonts w:eastAsiaTheme="minorEastAsia"/>
          <w:iCs/>
        </w:rPr>
        <w:t xml:space="preserve">a </w:t>
      </w:r>
      <w:r w:rsidR="003960A4">
        <w:rPr>
          <w:rFonts w:eastAsiaTheme="minorEastAsia"/>
          <w:iCs/>
        </w:rPr>
        <w:t>cloud</w:t>
      </w:r>
      <w:r w:rsidR="001C33A6">
        <w:rPr>
          <w:rFonts w:eastAsiaTheme="minorEastAsia"/>
          <w:iCs/>
        </w:rPr>
        <w:t>’s</w:t>
      </w:r>
      <w:r w:rsidR="003960A4">
        <w:rPr>
          <w:rFonts w:eastAsiaTheme="minorEastAsia"/>
          <w:iCs/>
        </w:rPr>
        <w:t xml:space="preserve"> moisture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cld</m:t>
            </m:r>
          </m:sub>
        </m:sSub>
      </m:oMath>
      <w:r w:rsidR="003960A4">
        <w:rPr>
          <w:rFonts w:eastAsiaTheme="minorEastAsia"/>
          <w:iCs/>
        </w:rPr>
        <w:t xml:space="preserve"> and</w:t>
      </w:r>
      <w:r>
        <w:rPr>
          <w:rFonts w:eastAsiaTheme="minorEastAsia"/>
          <w:iCs/>
        </w:rPr>
        <w:t xml:space="preserve"> determines </w:t>
      </w:r>
      <w:r w:rsidR="001C33A6">
        <w:rPr>
          <w:rFonts w:eastAsiaTheme="minorEastAsia"/>
          <w:iCs/>
        </w:rPr>
        <w:t>its</w:t>
      </w:r>
      <w:r>
        <w:rPr>
          <w:rFonts w:eastAsiaTheme="minorEastAsia"/>
          <w:iCs/>
        </w:rPr>
        <w:t xml:space="preserve"> </w:t>
      </w:r>
      <w:r w:rsidR="003960A4">
        <w:rPr>
          <w:rFonts w:eastAsiaTheme="minorEastAsia"/>
          <w:iCs/>
        </w:rPr>
        <w:t>cloud top height</w:t>
      </w:r>
      <w:r w:rsidR="00746309">
        <w:rPr>
          <w:rFonts w:eastAsiaTheme="minorEastAsia"/>
          <w:iCs/>
        </w:rPr>
        <w:t xml:space="preserve">. </w:t>
      </w:r>
      <w:r>
        <w:rPr>
          <w:rFonts w:eastAsiaTheme="minorEastAsia"/>
          <w:iCs/>
        </w:rPr>
        <w:t>We find a</w:t>
      </w:r>
      <w:r w:rsidR="00746309">
        <w:rPr>
          <w:rFonts w:eastAsiaTheme="minorEastAsia"/>
          <w:iCs/>
        </w:rPr>
        <w:t xml:space="preserve"> spectrum of entrainment</w:t>
      </w:r>
      <w:r w:rsidR="003960A4">
        <w:rPr>
          <w:rFonts w:eastAsiaTheme="minorEastAsia"/>
          <w:iCs/>
        </w:rPr>
        <w:t xml:space="preserve"> </w:t>
      </w:r>
      <w:r>
        <w:rPr>
          <w:rFonts w:eastAsiaTheme="minorEastAsia"/>
          <w:iCs/>
        </w:rPr>
        <w:t>rates that</w:t>
      </w:r>
      <w:r w:rsidR="003960A4">
        <w:rPr>
          <w:rFonts w:eastAsiaTheme="minorEastAsia"/>
          <w:iCs/>
        </w:rPr>
        <w:t xml:space="preserve"> give </w:t>
      </w:r>
      <w:r>
        <w:rPr>
          <w:rFonts w:eastAsiaTheme="minorEastAsia"/>
          <w:iCs/>
        </w:rPr>
        <w:t xml:space="preserve">the </w:t>
      </w:r>
      <w:r w:rsidR="00746309">
        <w:rPr>
          <w:rFonts w:eastAsiaTheme="minorEastAsia"/>
          <w:iCs/>
        </w:rPr>
        <w:t>observed shallow cumulus</w:t>
      </w:r>
      <w:r w:rsidR="003960A4">
        <w:rPr>
          <w:rFonts w:eastAsiaTheme="minorEastAsia"/>
          <w:iCs/>
        </w:rPr>
        <w:t xml:space="preserve"> cloud top height distribution</w:t>
      </w:r>
      <w:r w:rsidR="003960A4">
        <w:rPr>
          <w:rFonts w:eastAsiaTheme="minorEastAsia"/>
          <w:iCs/>
        </w:rPr>
        <w:t xml:space="preserve"> and</w:t>
      </w:r>
      <w:r w:rsidR="003960A4">
        <w:rPr>
          <w:rFonts w:eastAsiaTheme="minorEastAsia"/>
          <w:iCs/>
        </w:rPr>
        <w:t xml:space="preserve"> moisture flux </w:t>
      </w:r>
      <w:r w:rsidR="00746309">
        <w:rPr>
          <w:rFonts w:eastAsiaTheme="minorEastAsia"/>
          <w:iCs/>
        </w:rPr>
        <w:t>divergence</w:t>
      </w:r>
      <w:r w:rsidR="003960A4">
        <w:rPr>
          <w:rFonts w:eastAsiaTheme="minorEastAsia"/>
          <w:iCs/>
        </w:rPr>
        <w:t xml:space="preserve"> </w:t>
      </w:r>
      <w:r w:rsidR="00746309">
        <w:rPr>
          <w:rFonts w:eastAsiaTheme="minorEastAsia"/>
          <w:iCs/>
        </w:rPr>
        <w:t>i</w:t>
      </w:r>
      <w:r w:rsidR="003960A4">
        <w:rPr>
          <w:rFonts w:eastAsiaTheme="minorEastAsia"/>
          <w:iCs/>
        </w:rPr>
        <w:t>n the present climate</w:t>
      </w:r>
      <w:r w:rsidR="00746309">
        <w:rPr>
          <w:rFonts w:eastAsiaTheme="minorEastAsia"/>
          <w:iCs/>
        </w:rPr>
        <w:t xml:space="preserve">. </w:t>
      </w:r>
      <w:r w:rsidR="001C33A6">
        <w:rPr>
          <w:rFonts w:eastAsiaTheme="minorEastAsia"/>
          <w:iCs/>
        </w:rPr>
        <w:t>T</w:t>
      </w:r>
      <w:r w:rsidR="001C33A6">
        <w:rPr>
          <w:rFonts w:eastAsiaTheme="minorEastAsia"/>
          <w:iCs/>
        </w:rPr>
        <w:t>his entrainment distribution represent</w:t>
      </w:r>
      <w:r w:rsidR="001C33A6">
        <w:rPr>
          <w:rFonts w:eastAsiaTheme="minorEastAsia"/>
          <w:iCs/>
        </w:rPr>
        <w:t>s</w:t>
      </w:r>
      <w:r w:rsidR="001C33A6">
        <w:rPr>
          <w:rFonts w:eastAsiaTheme="minorEastAsia"/>
          <w:iCs/>
        </w:rPr>
        <w:t xml:space="preserve"> cloud</w:t>
      </w:r>
      <w:r w:rsidR="001C33A6">
        <w:rPr>
          <w:rFonts w:eastAsiaTheme="minorEastAsia"/>
          <w:iCs/>
        </w:rPr>
        <w:t>-</w:t>
      </w:r>
      <w:r w:rsidR="001C33A6">
        <w:rPr>
          <w:rFonts w:eastAsiaTheme="minorEastAsia"/>
          <w:iCs/>
        </w:rPr>
        <w:t>scale processes</w:t>
      </w:r>
      <w:r w:rsidR="001C33A6">
        <w:rPr>
          <w:rFonts w:eastAsiaTheme="minorEastAsia"/>
          <w:iCs/>
        </w:rPr>
        <w:t xml:space="preserve"> l</w:t>
      </w:r>
      <w:r w:rsidR="00937D3F">
        <w:rPr>
          <w:rFonts w:eastAsiaTheme="minorEastAsia"/>
          <w:iCs/>
        </w:rPr>
        <w:t>i</w:t>
      </w:r>
      <w:r w:rsidR="00937D3F">
        <w:rPr>
          <w:rFonts w:eastAsiaTheme="minorEastAsia"/>
          <w:iCs/>
        </w:rPr>
        <w:t>ke cloud parameter</w:t>
      </w:r>
      <w:r w:rsidR="00937D3F">
        <w:rPr>
          <w:rFonts w:eastAsiaTheme="minorEastAsia"/>
          <w:iCs/>
        </w:rPr>
        <w:t>izations</w:t>
      </w:r>
      <w:r w:rsidR="00937D3F">
        <w:rPr>
          <w:rFonts w:eastAsiaTheme="minorEastAsia"/>
          <w:iCs/>
        </w:rPr>
        <w:t xml:space="preserve"> determined from observations and/or large-eddy simulations</w:t>
      </w:r>
      <w:r>
        <w:rPr>
          <w:rFonts w:eastAsiaTheme="minorEastAsia"/>
          <w:iCs/>
        </w:rPr>
        <w:t xml:space="preserve">. </w:t>
      </w:r>
      <w:r w:rsidR="004B6545">
        <w:rPr>
          <w:rFonts w:eastAsiaTheme="minorEastAsia"/>
          <w:iCs/>
        </w:rPr>
        <w:t>The entrainment distribution</w:t>
      </w:r>
      <w:r w:rsidR="00937D3F">
        <w:rPr>
          <w:rFonts w:eastAsiaTheme="minorEastAsia"/>
          <w:iCs/>
        </w:rPr>
        <w:t xml:space="preserve"> approximately reproduces the proportionality of cloud fraction to mass flux </w:t>
      </w:r>
      <m:oMath>
        <m:r>
          <w:rPr>
            <w:rFonts w:ascii="Cambria Math" w:eastAsiaTheme="minorEastAsia" w:hAnsi="Cambria Math"/>
          </w:rPr>
          <m:t>C∝M</m:t>
        </m:r>
      </m:oMath>
      <w:r w:rsidR="00937D3F">
        <w:rPr>
          <w:rFonts w:eastAsiaTheme="minorEastAsia"/>
        </w:rPr>
        <w:t>.</w:t>
      </w:r>
    </w:p>
    <w:p w14:paraId="19F1BE48" w14:textId="7EDAE6B5" w:rsidR="00F207C2" w:rsidRPr="00ED11AE" w:rsidRDefault="00ED11AE" w:rsidP="00ED11AE">
      <w:pPr>
        <w:rPr>
          <w:rFonts w:eastAsiaTheme="minorEastAsia"/>
          <w:iCs/>
        </w:rPr>
      </w:pPr>
      <w:r w:rsidRPr="00ED11AE">
        <w:rPr>
          <w:rFonts w:eastAsiaTheme="minorEastAsia"/>
          <w:iCs/>
        </w:rPr>
        <w:t>The</w:t>
      </w:r>
      <w:r w:rsidR="001E6457" w:rsidRPr="00ED11AE">
        <w:rPr>
          <w:rFonts w:eastAsiaTheme="minorEastAsia"/>
          <w:iCs/>
        </w:rPr>
        <w:t xml:space="preserve"> model for the ensemble of cumulus clouds </w:t>
      </w:r>
      <w:r w:rsidRPr="00ED11AE">
        <w:rPr>
          <w:rFonts w:eastAsiaTheme="minorEastAsia"/>
          <w:iCs/>
        </w:rPr>
        <w:t xml:space="preserve">is </w:t>
      </w:r>
      <w:r w:rsidR="001E6457" w:rsidRPr="00ED11AE">
        <w:rPr>
          <w:rFonts w:eastAsiaTheme="minorEastAsia"/>
          <w:iCs/>
        </w:rPr>
        <w:t>described in the m</w:t>
      </w:r>
      <w:r w:rsidR="001E6457" w:rsidRPr="00ED11AE">
        <w:rPr>
          <w:rFonts w:eastAsiaTheme="minorEastAsia"/>
          <w:iCs/>
        </w:rPr>
        <w:t>ethods</w:t>
      </w:r>
      <w:r w:rsidRPr="00ED11AE">
        <w:rPr>
          <w:rFonts w:eastAsiaTheme="minorEastAsia"/>
          <w:iCs/>
        </w:rPr>
        <w:t>. The model</w:t>
      </w:r>
      <w:r w:rsidR="00F207C2" w:rsidRPr="00ED11AE">
        <w:rPr>
          <w:rFonts w:eastAsiaTheme="minorEastAsia"/>
          <w:iCs/>
        </w:rPr>
        <w:t xml:space="preserve"> </w:t>
      </w:r>
      <w:r w:rsidR="00D74B40">
        <w:rPr>
          <w:rFonts w:eastAsiaTheme="minorEastAsia"/>
          <w:iCs/>
        </w:rPr>
        <w:t xml:space="preserve">(1) </w:t>
      </w:r>
      <w:r w:rsidR="001E6457" w:rsidRPr="00ED11AE">
        <w:rPr>
          <w:rFonts w:eastAsiaTheme="minorEastAsia"/>
          <w:iCs/>
        </w:rPr>
        <w:t>simulate</w:t>
      </w:r>
      <w:r w:rsidRPr="00ED11AE">
        <w:rPr>
          <w:rFonts w:eastAsiaTheme="minorEastAsia"/>
          <w:iCs/>
        </w:rPr>
        <w:t>s</w:t>
      </w:r>
      <w:r w:rsidR="00F207C2" w:rsidRPr="00ED11AE">
        <w:rPr>
          <w:rFonts w:eastAsiaTheme="minorEastAsia"/>
          <w:iCs/>
        </w:rPr>
        <w:t xml:space="preserve"> </w:t>
      </w:r>
      <w:r w:rsidR="001E6457" w:rsidRPr="00ED11AE">
        <w:rPr>
          <w:rFonts w:eastAsiaTheme="minorEastAsia"/>
          <w:iCs/>
        </w:rPr>
        <w:t xml:space="preserve">the </w:t>
      </w:r>
      <w:r w:rsidR="00F207C2" w:rsidRPr="00ED11AE">
        <w:rPr>
          <w:rFonts w:eastAsiaTheme="minorEastAsia"/>
          <w:iCs/>
        </w:rPr>
        <w:t>cloud eddy fluxes for the large-scale circulation drying and observed clouds in the present climate.</w:t>
      </w:r>
      <w:r w:rsidRPr="00ED11AE">
        <w:rPr>
          <w:rFonts w:eastAsiaTheme="minorEastAsia"/>
          <w:iCs/>
        </w:rPr>
        <w:t xml:space="preserve"> </w:t>
      </w:r>
      <w:r w:rsidR="00D74B40">
        <w:rPr>
          <w:rFonts w:eastAsiaTheme="minorEastAsia"/>
          <w:iCs/>
        </w:rPr>
        <w:t xml:space="preserve">It </w:t>
      </w:r>
      <w:r w:rsidR="004B6545">
        <w:rPr>
          <w:rFonts w:eastAsiaTheme="minorEastAsia"/>
          <w:iCs/>
        </w:rPr>
        <w:t>indep</w:t>
      </w:r>
      <w:r w:rsidR="001C33A6">
        <w:rPr>
          <w:rFonts w:eastAsiaTheme="minorEastAsia"/>
          <w:iCs/>
        </w:rPr>
        <w:t>e</w:t>
      </w:r>
      <w:r w:rsidR="004B6545">
        <w:rPr>
          <w:rFonts w:eastAsiaTheme="minorEastAsia"/>
          <w:iCs/>
        </w:rPr>
        <w:t>ndently reproduces</w:t>
      </w:r>
      <w:r w:rsidR="001E6457" w:rsidRPr="00ED11AE">
        <w:rPr>
          <w:rFonts w:eastAsiaTheme="minorEastAsia"/>
          <w:iCs/>
        </w:rPr>
        <w:t xml:space="preserve"> the</w:t>
      </w:r>
      <w:r w:rsidR="00F207C2" w:rsidRPr="00ED11AE">
        <w:rPr>
          <w:rFonts w:eastAsiaTheme="minorEastAsia"/>
          <w:iCs/>
        </w:rPr>
        <w:t xml:space="preserve"> proportionality of mesoscale mass flux </w:t>
      </w:r>
      <w:r>
        <w:rPr>
          <w:rFonts w:eastAsiaTheme="minorEastAsia"/>
          <w:iCs/>
        </w:rPr>
        <w:t>to</w:t>
      </w:r>
      <w:r w:rsidR="00F207C2" w:rsidRPr="00ED11AE">
        <w:rPr>
          <w:rFonts w:eastAsiaTheme="minorEastAsia"/>
          <w:iCs/>
        </w:rPr>
        <w:t xml:space="preserve"> cloud fraction observed in EUREC4A</w:t>
      </w:r>
      <w:r w:rsidR="00D74B40">
        <w:rPr>
          <w:rFonts w:eastAsiaTheme="minorEastAsia"/>
          <w:iCs/>
        </w:rPr>
        <w:t xml:space="preserve"> and</w:t>
      </w:r>
      <w:r w:rsidR="004B6545" w:rsidRPr="00ED11AE">
        <w:rPr>
          <w:rFonts w:eastAsiaTheme="minorEastAsia"/>
          <w:iCs/>
        </w:rPr>
        <w:t xml:space="preserve"> demonstrates </w:t>
      </w:r>
      <w:r w:rsidR="00D74B40">
        <w:rPr>
          <w:rFonts w:eastAsiaTheme="minorEastAsia"/>
          <w:iCs/>
        </w:rPr>
        <w:t xml:space="preserve">mean </w:t>
      </w:r>
      <w:r w:rsidR="004B6545" w:rsidRPr="00ED11AE">
        <w:rPr>
          <w:rFonts w:eastAsiaTheme="minorEastAsia"/>
          <w:iCs/>
        </w:rPr>
        <w:t xml:space="preserve">proportionality among </w:t>
      </w:r>
      <w:r w:rsidR="004B6545">
        <w:rPr>
          <w:rFonts w:eastAsiaTheme="minorEastAsia"/>
          <w:iCs/>
        </w:rPr>
        <w:t xml:space="preserve">average </w:t>
      </w:r>
      <w:r w:rsidR="004B6545" w:rsidRPr="00ED11AE">
        <w:rPr>
          <w:rFonts w:eastAsiaTheme="minorEastAsia"/>
          <w:iCs/>
        </w:rPr>
        <w:t>cloud fraction</w:t>
      </w:r>
      <w:r w:rsidR="004B6545">
        <w:rPr>
          <w:rFonts w:eastAsiaTheme="minorEastAsia"/>
          <w:iCs/>
        </w:rPr>
        <w:t xml:space="preserve"> and </w:t>
      </w:r>
      <w:r w:rsidR="004B6545" w:rsidRPr="00ED11AE">
        <w:rPr>
          <w:rFonts w:eastAsiaTheme="minorEastAsia"/>
          <w:iCs/>
        </w:rPr>
        <w:t>mass flu</w:t>
      </w:r>
      <w:r w:rsidR="004B6545">
        <w:rPr>
          <w:rFonts w:eastAsiaTheme="minorEastAsia"/>
          <w:iCs/>
        </w:rPr>
        <w:t>x</w:t>
      </w:r>
      <w:r w:rsidR="00D74B40">
        <w:rPr>
          <w:rFonts w:eastAsiaTheme="minorEastAsia"/>
          <w:iCs/>
        </w:rPr>
        <w:t xml:space="preserve"> (2)</w:t>
      </w:r>
      <w:r w:rsidR="004B6545" w:rsidRPr="00ED11AE">
        <w:rPr>
          <w:rFonts w:eastAsiaTheme="minorEastAsia"/>
          <w:iCs/>
        </w:rPr>
        <w:t xml:space="preserve">. </w:t>
      </w:r>
      <w:r>
        <w:rPr>
          <w:rFonts w:eastAsiaTheme="minorEastAsia"/>
          <w:iCs/>
        </w:rPr>
        <w:t>Finally, the model</w:t>
      </w:r>
      <w:r w:rsidRPr="00ED11AE">
        <w:rPr>
          <w:rFonts w:eastAsiaTheme="minorEastAsia"/>
          <w:iCs/>
        </w:rPr>
        <w:t xml:space="preserve"> </w:t>
      </w:r>
      <w:r w:rsidR="00F207C2" w:rsidRPr="00ED11AE">
        <w:rPr>
          <w:rFonts w:eastAsiaTheme="minorEastAsia"/>
          <w:iCs/>
        </w:rPr>
        <w:t xml:space="preserve">shows </w:t>
      </w:r>
      <w:r w:rsidR="00D74B40">
        <w:rPr>
          <w:rFonts w:eastAsiaTheme="minorEastAsia"/>
          <w:iCs/>
        </w:rPr>
        <w:t xml:space="preserve">(3) </w:t>
      </w:r>
      <w:r w:rsidR="00F207C2" w:rsidRPr="00ED11AE">
        <w:rPr>
          <w:rFonts w:eastAsiaTheme="minorEastAsia"/>
          <w:iCs/>
        </w:rPr>
        <w:t xml:space="preserve">the mean shallow cumulus mass flux and cloud fraction decreases in proportion to the reduction of the mean tropical circulation </w:t>
      </w:r>
      <w:r w:rsidR="004B6545" w:rsidRPr="00ED11AE">
        <w:rPr>
          <w:rFonts w:eastAsiaTheme="minorEastAsia"/>
          <w:iCs/>
        </w:rPr>
        <w:t>expected in a warmed climate (HS06)</w:t>
      </w:r>
      <w:r w:rsidR="00F207C2" w:rsidRPr="00ED11AE">
        <w:rPr>
          <w:rFonts w:eastAsiaTheme="minorEastAsia"/>
          <w:iCs/>
        </w:rPr>
        <w:t>.</w:t>
      </w:r>
    </w:p>
    <w:p w14:paraId="3A84D5C1" w14:textId="050580E2" w:rsidR="00F207C2" w:rsidRPr="00CA7B5F" w:rsidRDefault="001E6457" w:rsidP="003960A4">
      <w:r>
        <w:rPr>
          <w:rFonts w:eastAsiaTheme="minorEastAsia"/>
        </w:rPr>
        <w:t>[[</w:t>
      </w:r>
      <w:r w:rsidR="008976D9">
        <w:rPr>
          <w:rFonts w:eastAsiaTheme="minorEastAsia"/>
        </w:rPr>
        <w:t>MOVE DOWN</w:t>
      </w:r>
      <w:r w:rsidR="001C33A6">
        <w:rPr>
          <w:rFonts w:eastAsiaTheme="minorEastAsia"/>
        </w:rPr>
        <w:t xml:space="preserve"> into RESULTS</w:t>
      </w:r>
      <w:r w:rsidR="008976D9">
        <w:rPr>
          <w:rFonts w:eastAsiaTheme="minorEastAsia"/>
        </w:rPr>
        <w:t xml:space="preserve">: </w:t>
      </w:r>
      <w:r>
        <w:rPr>
          <w:rFonts w:eastAsiaTheme="minorEastAsia"/>
        </w:rPr>
        <w:t>T</w:t>
      </w:r>
      <w:r w:rsidRPr="007F06E9">
        <w:rPr>
          <w:rFonts w:eastAsiaTheme="minorEastAsia"/>
        </w:rPr>
        <w:t xml:space="preserve">he </w:t>
      </w:r>
      <w:r>
        <w:rPr>
          <w:rFonts w:eastAsiaTheme="minorEastAsia"/>
        </w:rPr>
        <w:t xml:space="preserve">cloud </w:t>
      </w:r>
      <w:r w:rsidRPr="007F06E9">
        <w:rPr>
          <w:rFonts w:eastAsiaTheme="minorEastAsia"/>
        </w:rPr>
        <w:t xml:space="preserve">moisture flux </w:t>
      </w:r>
      <w:r>
        <w:rPr>
          <w:rFonts w:eastAsiaTheme="minorEastAsia"/>
        </w:rPr>
        <w:t>also scales with moisture, but the cloud fraction scales with the mass flux. The entrainment rate is the parameter for the cloud- and turbulence-scale processes. We expect to be unchanged by the temperature of the climate. Specifying the entrainment rate distribution allows the</w:t>
      </w:r>
      <w:r>
        <w:rPr>
          <w:rFonts w:eastAsiaTheme="minorEastAsia"/>
          <w:iCs/>
        </w:rPr>
        <w:t xml:space="preserve"> cloud top height distribution to change to match the </w:t>
      </w:r>
      <w:proofErr w:type="gramStart"/>
      <w:r>
        <w:rPr>
          <w:rFonts w:eastAsiaTheme="minorEastAsia"/>
          <w:iCs/>
        </w:rPr>
        <w:t>large scale</w:t>
      </w:r>
      <w:proofErr w:type="gramEnd"/>
      <w:r>
        <w:rPr>
          <w:rFonts w:eastAsiaTheme="minorEastAsia"/>
          <w:iCs/>
        </w:rPr>
        <w:t xml:space="preserve"> drying term in a changed climate.</w:t>
      </w:r>
      <w:r>
        <w:rPr>
          <w:rFonts w:eastAsiaTheme="minorEastAsia"/>
        </w:rPr>
        <w:t>]]</w:t>
      </w:r>
    </w:p>
    <w:p w14:paraId="65D30AA4" w14:textId="77777777" w:rsidR="00CE09F6" w:rsidRPr="0089143E" w:rsidRDefault="00CE09F6" w:rsidP="0089143E">
      <w:pPr>
        <w:pStyle w:val="Heading1"/>
      </w:pPr>
      <w:r w:rsidRPr="0089143E">
        <w:lastRenderedPageBreak/>
        <w:t>Results</w:t>
      </w:r>
    </w:p>
    <w:p w14:paraId="58958C46" w14:textId="5563FF1E" w:rsidR="004B6545" w:rsidRPr="00913636" w:rsidRDefault="004B6545" w:rsidP="00913636">
      <w:pPr>
        <w:pStyle w:val="Heading2"/>
        <w:rPr>
          <w:rFonts w:eastAsiaTheme="minorEastAsia"/>
        </w:rPr>
      </w:pPr>
      <w:r>
        <w:rPr>
          <w:rFonts w:eastAsiaTheme="minorEastAsia"/>
        </w:rPr>
        <w:t>R1: C</w:t>
      </w:r>
      <w:r w:rsidRPr="00ED11AE">
        <w:rPr>
          <w:rFonts w:eastAsiaTheme="minorEastAsia"/>
        </w:rPr>
        <w:t xml:space="preserve">loud fluxes for </w:t>
      </w:r>
      <w:r>
        <w:rPr>
          <w:rFonts w:eastAsiaTheme="minorEastAsia"/>
        </w:rPr>
        <w:t xml:space="preserve">present </w:t>
      </w:r>
      <w:r w:rsidRPr="00ED11AE">
        <w:rPr>
          <w:rFonts w:eastAsiaTheme="minorEastAsia"/>
        </w:rPr>
        <w:t>large-scale drying</w:t>
      </w:r>
    </w:p>
    <w:p w14:paraId="52ADCE2F" w14:textId="35D56883" w:rsidR="0022663A" w:rsidRDefault="00172408" w:rsidP="00CE09F6">
      <w:pPr>
        <w:pStyle w:val="BodyText"/>
        <w:rPr>
          <w:rFonts w:ascii="Aptos" w:hAnsi="Aptos"/>
        </w:rPr>
      </w:pPr>
      <w:r>
        <w:rPr>
          <w:rFonts w:ascii="Aptos" w:hAnsi="Aptos"/>
        </w:rPr>
        <w:t>M</w:t>
      </w:r>
      <w:r w:rsidR="00472E3F">
        <w:rPr>
          <w:rFonts w:ascii="Aptos" w:hAnsi="Aptos"/>
        </w:rPr>
        <w:t xml:space="preserve">oisture </w:t>
      </w:r>
      <w:r>
        <w:rPr>
          <w:rFonts w:ascii="Aptos" w:hAnsi="Aptos"/>
        </w:rPr>
        <w:t>is steady in a balanced climate</w:t>
      </w:r>
      <w:r w:rsidR="00472E3F">
        <w:rPr>
          <w:rFonts w:ascii="Aptos" w:hAnsi="Aptos"/>
        </w:rPr>
        <w:t xml:space="preserve">. Thus, the </w:t>
      </w:r>
      <w:r w:rsidR="00CE09F6" w:rsidRPr="00891CDE">
        <w:rPr>
          <w:rFonts w:ascii="Aptos" w:hAnsi="Aptos"/>
        </w:rPr>
        <w:t xml:space="preserve">large-scale </w:t>
      </w:r>
      <w:r w:rsidR="00AB12F2">
        <w:rPr>
          <w:rFonts w:ascii="Aptos" w:hAnsi="Aptos"/>
        </w:rPr>
        <w:t>advection</w:t>
      </w:r>
      <w:r>
        <w:rPr>
          <w:rFonts w:ascii="Aptos" w:hAnsi="Aptos"/>
        </w:rPr>
        <w:t xml:space="preserve"> source</w:t>
      </w:r>
      <w:r w:rsidR="00CE09F6" w:rsidRPr="00891CDE">
        <w:rPr>
          <w:rFonts w:ascii="Aptos" w:hAnsi="Aptos"/>
        </w:rPr>
        <w:t xml:space="preserve"> </w:t>
      </w:r>
      <m:oMath>
        <m:r>
          <m:rPr>
            <m:sty m:val="p"/>
          </m:rPr>
          <w:rPr>
            <w:rFonts w:ascii="Cambria Math" w:hAnsi="Cambria Math"/>
          </w:rPr>
          <m:t>-</m:t>
        </m:r>
        <m:r>
          <w:rPr>
            <w:rFonts w:ascii="Cambria Math" w:hAnsi="Cambria Math"/>
          </w:rPr>
          <m:t>W</m:t>
        </m:r>
        <m:d>
          <m:dPr>
            <m:ctrlPr>
              <w:rPr>
                <w:rFonts w:ascii="Cambria Math" w:hAnsi="Cambria Math"/>
              </w:rPr>
            </m:ctrlPr>
          </m:dPr>
          <m:e>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z</m:t>
            </m:r>
          </m:e>
        </m:d>
      </m:oMath>
      <w:r w:rsidR="00CE09F6" w:rsidRPr="00891CDE">
        <w:rPr>
          <w:rFonts w:ascii="Aptos" w:hAnsi="Aptos"/>
        </w:rPr>
        <w:t xml:space="preserve"> and the </w:t>
      </w:r>
      <w:r w:rsidR="00AB12F2">
        <w:rPr>
          <w:rFonts w:ascii="Aptos" w:hAnsi="Aptos"/>
        </w:rPr>
        <w:t xml:space="preserve">divergence of the </w:t>
      </w:r>
      <w:r w:rsidR="00CE09F6" w:rsidRPr="00891CDE">
        <w:rPr>
          <w:rFonts w:ascii="Aptos" w:hAnsi="Aptos"/>
        </w:rPr>
        <w:t xml:space="preserve">cloud moisture flux </w:t>
      </w:r>
      <w:r w:rsidR="00AB12F2">
        <w:rPr>
          <w:rFonts w:ascii="Aptos" w:hAnsi="Aptos"/>
        </w:rPr>
        <w:t xml:space="preserve">balance </w:t>
      </w:r>
      <w:r>
        <w:rPr>
          <w:rFonts w:ascii="Aptos" w:hAnsi="Aptos"/>
        </w:rPr>
        <w:t>in the</w:t>
      </w:r>
      <w:r w:rsidR="00AB12F2">
        <w:rPr>
          <w:rFonts w:ascii="Aptos" w:hAnsi="Aptos"/>
        </w:rPr>
        <w:t xml:space="preserve"> </w:t>
      </w:r>
      <w:r w:rsidR="00472E3F">
        <w:rPr>
          <w:rFonts w:ascii="Aptos" w:hAnsi="Aptos"/>
        </w:rPr>
        <w:t>climatologica</w:t>
      </w:r>
      <w:r>
        <w:rPr>
          <w:rFonts w:ascii="Aptos" w:hAnsi="Aptos"/>
        </w:rPr>
        <w:t xml:space="preserve">l </w:t>
      </w:r>
      <w:r w:rsidR="00AB12F2">
        <w:rPr>
          <w:rFonts w:ascii="Aptos" w:hAnsi="Aptos"/>
        </w:rPr>
        <w:t xml:space="preserve">shallow cumulus cloud regime. </w:t>
      </w:r>
      <w:r>
        <w:rPr>
          <w:rFonts w:ascii="Aptos" w:hAnsi="Aptos"/>
        </w:rPr>
        <w:t xml:space="preserve">We parameterize the eddy moisture flux by a mass flux scheme </w:t>
      </w:r>
      <m:oMath>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cld</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env</m:t>
                </m:r>
              </m:sub>
            </m:sSub>
          </m:e>
        </m:d>
      </m:oMath>
      <w:r>
        <w:rPr>
          <w:rFonts w:ascii="Aptos" w:eastAsiaTheme="minorEastAsia" w:hAnsi="Aptos"/>
        </w:rPr>
        <w:t xml:space="preserve">, where </w:t>
      </w:r>
      <m:oMath>
        <m:r>
          <w:rPr>
            <w:rFonts w:ascii="Cambria Math" w:eastAsiaTheme="minorEastAsia" w:hAnsi="Cambria Math"/>
          </w:rPr>
          <m:t>M</m:t>
        </m:r>
      </m:oMath>
      <w:r>
        <w:rPr>
          <w:rFonts w:ascii="Aptos" w:eastAsiaTheme="minorEastAsia" w:hAnsi="Aptos"/>
        </w:rPr>
        <w:t xml:space="preserve"> is the mass flux</w:t>
      </w:r>
      <w:r w:rsidR="0068017A">
        <w:rPr>
          <w:rFonts w:ascii="Aptos" w:eastAsiaTheme="minorEastAsia" w:hAnsi="Aptos"/>
        </w:rPr>
        <w:t xml:space="preserve"> and </w:t>
      </w:r>
      <m:oMath>
        <m:sSub>
          <m:sSubPr>
            <m:ctrlPr>
              <w:rPr>
                <w:rFonts w:ascii="Cambria Math" w:hAnsi="Cambria Math"/>
              </w:rPr>
            </m:ctrlPr>
          </m:sSubPr>
          <m:e>
            <m:r>
              <w:rPr>
                <w:rFonts w:ascii="Cambria Math" w:hAnsi="Cambria Math"/>
              </w:rPr>
              <m:t>q</m:t>
            </m:r>
          </m:e>
          <m:sub>
            <m:r>
              <w:rPr>
                <w:rFonts w:ascii="Cambria Math" w:hAnsi="Cambria Math"/>
              </w:rPr>
              <m:t>cld</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env</m:t>
            </m:r>
          </m:sub>
        </m:sSub>
      </m:oMath>
      <w:r w:rsidR="0068017A">
        <w:rPr>
          <w:rFonts w:ascii="Aptos" w:eastAsiaTheme="minorEastAsia" w:hAnsi="Aptos"/>
        </w:rPr>
        <w:t xml:space="preserve"> is the difference between the cloud and the environmental mean moisture</w:t>
      </w:r>
      <w:r>
        <w:rPr>
          <w:rFonts w:ascii="Aptos" w:eastAsiaTheme="minorEastAsia" w:hAnsi="Aptos"/>
        </w:rPr>
        <w:t xml:space="preserve">. </w:t>
      </w:r>
      <w:r>
        <w:rPr>
          <w:rFonts w:ascii="Aptos" w:hAnsi="Aptos"/>
        </w:rPr>
        <w:t>C</w:t>
      </w:r>
      <w:r w:rsidR="00AB12F2">
        <w:rPr>
          <w:rFonts w:ascii="Aptos" w:hAnsi="Aptos"/>
        </w:rPr>
        <w:t xml:space="preserve">louds entrain and mix the environmental </w:t>
      </w:r>
      <w:r w:rsidR="004E17B2">
        <w:rPr>
          <w:rFonts w:ascii="Aptos" w:hAnsi="Aptos"/>
        </w:rPr>
        <w:t>moisture</w:t>
      </w:r>
      <w:r w:rsidR="00AB12F2">
        <w:rPr>
          <w:rFonts w:ascii="Aptos" w:hAnsi="Aptos"/>
        </w:rPr>
        <w:t xml:space="preserve">, </w:t>
      </w:r>
      <w:r w:rsidR="004E17B2">
        <w:rPr>
          <w:rFonts w:ascii="Aptos" w:hAnsi="Aptos"/>
        </w:rPr>
        <w:t xml:space="preserve">so </w:t>
      </w:r>
      <w:r w:rsidR="00AB12F2">
        <w:rPr>
          <w:rFonts w:ascii="Aptos" w:hAnsi="Aptos"/>
        </w:rPr>
        <w:t xml:space="preserve">cloud and large-scale advective fluxes </w:t>
      </w:r>
      <w:r w:rsidR="00CE09F6" w:rsidRPr="00891CDE">
        <w:rPr>
          <w:rFonts w:ascii="Aptos" w:hAnsi="Aptos"/>
        </w:rPr>
        <w:t xml:space="preserve">are both proportional to the </w:t>
      </w:r>
      <w:r w:rsidR="004E17B2">
        <w:rPr>
          <w:rFonts w:ascii="Aptos" w:hAnsi="Aptos"/>
        </w:rPr>
        <w:t xml:space="preserve">mean </w:t>
      </w:r>
      <w:r w:rsidR="00CE09F6" w:rsidRPr="00891CDE">
        <w:rPr>
          <w:rFonts w:ascii="Aptos" w:hAnsi="Aptos"/>
        </w:rPr>
        <w:t>humidity</w:t>
      </w:r>
      <w:r w:rsidR="00AB12F2">
        <w:rPr>
          <w:rFonts w:ascii="Aptos" w:hAnsi="Aptos"/>
        </w:rPr>
        <w:t xml:space="preserve"> gradient. Th</w:t>
      </w:r>
      <w:r w:rsidR="004E17B2">
        <w:rPr>
          <w:rFonts w:ascii="Aptos" w:hAnsi="Aptos"/>
        </w:rPr>
        <w:t>e</w:t>
      </w:r>
      <w:r w:rsidR="00AB12F2">
        <w:rPr>
          <w:rFonts w:ascii="Aptos" w:hAnsi="Aptos"/>
        </w:rPr>
        <w:t xml:space="preserve"> </w:t>
      </w:r>
      <w:r w:rsidR="004E17B2">
        <w:rPr>
          <w:rFonts w:ascii="Aptos" w:hAnsi="Aptos"/>
        </w:rPr>
        <w:t xml:space="preserve">humidity dependence </w:t>
      </w:r>
      <w:r w:rsidR="0068017A">
        <w:rPr>
          <w:rFonts w:ascii="Aptos" w:hAnsi="Aptos"/>
        </w:rPr>
        <w:t xml:space="preserve">of the cloud humidity difference and the dry advection down the mean moisture gradient </w:t>
      </w:r>
      <w:r w:rsidR="004E17B2">
        <w:rPr>
          <w:rFonts w:ascii="Aptos" w:hAnsi="Aptos"/>
        </w:rPr>
        <w:t>cancels</w:t>
      </w:r>
      <w:r w:rsidR="00AB12F2">
        <w:rPr>
          <w:rFonts w:ascii="Aptos" w:hAnsi="Aptos"/>
        </w:rPr>
        <w:t xml:space="preserve">, leaving a proportionality between the </w:t>
      </w:r>
      <w:proofErr w:type="gramStart"/>
      <w:r w:rsidR="00AB12F2">
        <w:rPr>
          <w:rFonts w:ascii="Aptos" w:hAnsi="Aptos"/>
        </w:rPr>
        <w:t>large scale</w:t>
      </w:r>
      <w:proofErr w:type="gramEnd"/>
      <w:r w:rsidR="00AB12F2">
        <w:rPr>
          <w:rFonts w:ascii="Aptos" w:hAnsi="Aptos"/>
        </w:rPr>
        <w:t xml:space="preserve"> </w:t>
      </w:r>
      <w:r w:rsidR="0068017A">
        <w:rPr>
          <w:rFonts w:ascii="Aptos" w:hAnsi="Aptos"/>
        </w:rPr>
        <w:t xml:space="preserve">advection (mainly subsidence </w:t>
      </w:r>
      <m:oMath>
        <m:r>
          <w:rPr>
            <w:rFonts w:ascii="Cambria Math" w:hAnsi="Cambria Math"/>
          </w:rPr>
          <m:t>W</m:t>
        </m:r>
      </m:oMath>
      <w:r w:rsidR="0068017A">
        <w:rPr>
          <w:rFonts w:ascii="Aptos" w:eastAsiaTheme="minorEastAsia" w:hAnsi="Aptos"/>
        </w:rPr>
        <w:t xml:space="preserve">) </w:t>
      </w:r>
      <w:r w:rsidR="00AB12F2">
        <w:rPr>
          <w:rFonts w:ascii="Aptos" w:eastAsiaTheme="minorEastAsia" w:hAnsi="Aptos"/>
        </w:rPr>
        <w:t xml:space="preserve">and </w:t>
      </w:r>
      <w:r w:rsidR="00CE09F6" w:rsidRPr="00891CDE">
        <w:rPr>
          <w:rFonts w:ascii="Aptos" w:hAnsi="Aptos"/>
        </w:rPr>
        <w:t xml:space="preserve">cloud mass flux </w:t>
      </w:r>
      <m:oMath>
        <m:r>
          <w:rPr>
            <w:rFonts w:ascii="Cambria Math" w:hAnsi="Cambria Math"/>
          </w:rPr>
          <m:t>M</m:t>
        </m:r>
      </m:oMath>
      <w:r w:rsidR="00CE09F6" w:rsidRPr="00891CDE">
        <w:rPr>
          <w:rFonts w:ascii="Aptos" w:hAnsi="Aptos"/>
        </w:rPr>
        <w:t>.</w:t>
      </w:r>
      <w:r w:rsidR="0022663A">
        <w:rPr>
          <w:rFonts w:ascii="Aptos" w:hAnsi="Aptos"/>
        </w:rPr>
        <w:t xml:space="preserve"> </w:t>
      </w:r>
      <w:r w:rsidR="0022663A" w:rsidRPr="00891CDE">
        <w:rPr>
          <w:rFonts w:ascii="Aptos" w:hAnsi="Aptos"/>
        </w:rPr>
        <w:t>This balance applies in the shallow cumulus regime</w:t>
      </w:r>
      <w:r w:rsidR="0022663A">
        <w:rPr>
          <w:rFonts w:ascii="Aptos" w:hAnsi="Aptos"/>
        </w:rPr>
        <w:t xml:space="preserve"> to </w:t>
      </w:r>
      <w:r w:rsidR="0022663A" w:rsidRPr="00891CDE">
        <w:rPr>
          <w:rFonts w:ascii="Aptos" w:hAnsi="Aptos"/>
        </w:rPr>
        <w:t xml:space="preserve">shallow cumulus clouds with tops below </w:t>
      </w:r>
      <w:r w:rsidR="0068017A">
        <w:rPr>
          <w:rFonts w:ascii="Aptos" w:hAnsi="Aptos"/>
        </w:rPr>
        <w:t>~</w:t>
      </w:r>
      <w:r w:rsidR="0022663A" w:rsidRPr="00891CDE">
        <w:rPr>
          <w:rFonts w:ascii="Aptos" w:hAnsi="Aptos"/>
        </w:rPr>
        <w:t>4 km</w:t>
      </w:r>
      <w:r w:rsidR="0022663A">
        <w:rPr>
          <w:rFonts w:ascii="Aptos" w:hAnsi="Aptos"/>
        </w:rPr>
        <w:t>.</w:t>
      </w:r>
    </w:p>
    <w:p w14:paraId="4A8D626E" w14:textId="3C4253F8" w:rsidR="0022663A" w:rsidRDefault="0068017A" w:rsidP="0022663A">
      <w:pPr>
        <w:pStyle w:val="BodyText"/>
        <w:rPr>
          <w:rFonts w:ascii="Aptos" w:hAnsi="Aptos"/>
        </w:rPr>
      </w:pPr>
      <w:r>
        <w:t>Total moisture flux divergence balances</w:t>
      </w:r>
      <w:r w:rsidRPr="00583AA5">
        <w:t xml:space="preserve"> </w:t>
      </w:r>
      <w:r>
        <w:t xml:space="preserve">idealized </w:t>
      </w:r>
      <w:r w:rsidRPr="00583AA5">
        <w:t>large scale subsidence and advection drying</w:t>
      </w:r>
      <w:r>
        <w:t xml:space="preserve">. </w:t>
      </w:r>
      <w:r w:rsidR="004E17B2">
        <w:rPr>
          <w:rFonts w:ascii="Aptos" w:hAnsi="Aptos"/>
        </w:rPr>
        <w:t xml:space="preserve">We model </w:t>
      </w:r>
      <w:r w:rsidR="00BD508D">
        <w:rPr>
          <w:rFonts w:ascii="Aptos" w:hAnsi="Aptos"/>
        </w:rPr>
        <w:t>cloud updraft</w:t>
      </w:r>
      <w:r w:rsidR="004E17B2">
        <w:rPr>
          <w:rFonts w:ascii="Aptos" w:hAnsi="Aptos"/>
        </w:rPr>
        <w:t xml:space="preserve"> p</w:t>
      </w:r>
      <w:r w:rsidR="00BD508D">
        <w:rPr>
          <w:rFonts w:ascii="Aptos" w:hAnsi="Aptos"/>
        </w:rPr>
        <w:t xml:space="preserve">lumes starting at 700 m. </w:t>
      </w:r>
      <w:r>
        <w:t xml:space="preserve">The </w:t>
      </w:r>
      <w:r w:rsidRPr="00583AA5">
        <w:t>cloud top height distribution matches GOES satellite</w:t>
      </w:r>
      <w:r>
        <w:t xml:space="preserve"> observations</w:t>
      </w:r>
      <w:r w:rsidRPr="00583AA5">
        <w:t>.</w:t>
      </w:r>
      <w:r>
        <w:t xml:space="preserve"> </w:t>
      </w:r>
      <w:r w:rsidR="00BD508D">
        <w:rPr>
          <w:rFonts w:ascii="Aptos" w:hAnsi="Aptos"/>
        </w:rPr>
        <w:t>Plumes predict their moisture by entraining and detraining</w:t>
      </w:r>
      <w:r w:rsidR="00913636">
        <w:rPr>
          <w:rFonts w:ascii="Aptos" w:hAnsi="Aptos"/>
        </w:rPr>
        <w:t xml:space="preserve"> </w:t>
      </w:r>
      <w:r w:rsidR="00BD508D">
        <w:rPr>
          <w:rFonts w:ascii="Aptos" w:hAnsi="Aptos"/>
        </w:rPr>
        <w:t>specific humidity with their surroundings</w:t>
      </w:r>
      <w:r w:rsidR="00913636">
        <w:rPr>
          <w:rFonts w:ascii="Aptos" w:hAnsi="Aptos"/>
        </w:rPr>
        <w:t xml:space="preserve"> at equal rates, </w:t>
      </w:r>
      <m:oMath>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r>
          <w:rPr>
            <w:rFonts w:ascii="Cambria Math" w:eastAsiaTheme="minorEastAsia" w:hAnsi="Cambria Math" w:cs="Times New Roman"/>
          </w:rPr>
          <m:t>∂z=-ϵ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w:r w:rsidR="00913636">
        <w:rPr>
          <w:rFonts w:ascii="Aptos" w:hAnsi="Aptos"/>
        </w:rPr>
        <w:t xml:space="preserve"> </w:t>
      </w:r>
      <w:r w:rsidR="00BD508D">
        <w:rPr>
          <w:rFonts w:ascii="Aptos" w:hAnsi="Aptos"/>
        </w:rPr>
        <w:t>[equation</w:t>
      </w:r>
      <w:r w:rsidR="00913636">
        <w:rPr>
          <w:rFonts w:ascii="Aptos" w:hAnsi="Aptos"/>
        </w:rPr>
        <w:t xml:space="preserve"> ENTRAINMETHOD</w:t>
      </w:r>
      <w:r w:rsidR="00BD508D">
        <w:rPr>
          <w:rFonts w:ascii="Aptos" w:hAnsi="Aptos"/>
        </w:rPr>
        <w:t>]</w:t>
      </w:r>
      <w:r>
        <w:rPr>
          <w:rFonts w:ascii="Aptos" w:hAnsi="Aptos"/>
        </w:rPr>
        <w:br/>
      </w:r>
      <w:r w:rsidR="00BD508D">
        <w:rPr>
          <w:rFonts w:ascii="Aptos" w:hAnsi="Aptos"/>
        </w:rPr>
        <w:t xml:space="preserve">Plumes have temperature equal to their environment, in the approximation that expansion </w:t>
      </w:r>
      <w:r w:rsidR="00913636">
        <w:rPr>
          <w:rFonts w:ascii="Aptos" w:hAnsi="Aptos"/>
        </w:rPr>
        <w:t xml:space="preserve">cooling </w:t>
      </w:r>
      <w:r w:rsidR="00BD508D">
        <w:rPr>
          <w:rFonts w:ascii="Aptos" w:hAnsi="Aptos"/>
        </w:rPr>
        <w:t xml:space="preserve">balances the condensation heating. </w:t>
      </w:r>
      <w:r w:rsidR="00BD508D">
        <w:rPr>
          <w:rFonts w:ascii="Aptos" w:hAnsi="Aptos"/>
        </w:rPr>
        <w:t xml:space="preserve">Total water </w:t>
      </w:r>
      <w:proofErr w:type="gramStart"/>
      <w:r w:rsidR="00BD508D">
        <w:rPr>
          <w:rFonts w:ascii="Aptos" w:hAnsi="Aptos"/>
        </w:rPr>
        <w:t>in excess of</w:t>
      </w:r>
      <w:proofErr w:type="gramEnd"/>
      <w:r w:rsidR="00BD508D">
        <w:rPr>
          <w:rFonts w:ascii="Aptos" w:hAnsi="Aptos"/>
        </w:rPr>
        <w:t xml:space="preserve"> the saturation specific humidity condenses as cloud liquid. </w:t>
      </w:r>
      <w:proofErr w:type="spellStart"/>
      <w:r w:rsidR="0022663A">
        <w:rPr>
          <w:rFonts w:ascii="Aptos" w:hAnsi="Aptos"/>
        </w:rPr>
        <w:t>The</w:t>
      </w:r>
      <w:proofErr w:type="spellEnd"/>
      <w:r w:rsidR="0022663A">
        <w:rPr>
          <w:rFonts w:ascii="Aptos" w:hAnsi="Aptos"/>
        </w:rPr>
        <w:t xml:space="preserve"> </w:t>
      </w:r>
      <w:r w:rsidR="004E17B2">
        <w:rPr>
          <w:rFonts w:ascii="Aptos" w:hAnsi="Aptos"/>
        </w:rPr>
        <w:t xml:space="preserve">rates of </w:t>
      </w:r>
      <w:r w:rsidR="0022663A">
        <w:rPr>
          <w:rFonts w:ascii="Aptos" w:hAnsi="Aptos"/>
        </w:rPr>
        <w:t xml:space="preserve">entrainment and </w:t>
      </w:r>
      <w:r w:rsidR="004E17B2">
        <w:rPr>
          <w:rFonts w:ascii="Aptos" w:hAnsi="Aptos"/>
        </w:rPr>
        <w:t>auto</w:t>
      </w:r>
      <w:r w:rsidR="0022663A">
        <w:rPr>
          <w:rFonts w:ascii="Aptos" w:hAnsi="Aptos"/>
        </w:rPr>
        <w:t xml:space="preserve">conversion </w:t>
      </w:r>
      <w:r w:rsidR="004E17B2">
        <w:rPr>
          <w:rFonts w:ascii="Aptos" w:hAnsi="Aptos"/>
        </w:rPr>
        <w:t xml:space="preserve">of cloud </w:t>
      </w:r>
      <w:r w:rsidR="00BD508D">
        <w:rPr>
          <w:rFonts w:ascii="Aptos" w:hAnsi="Aptos"/>
        </w:rPr>
        <w:t xml:space="preserve">liquid </w:t>
      </w:r>
      <w:r w:rsidR="004E17B2">
        <w:rPr>
          <w:rFonts w:ascii="Aptos" w:hAnsi="Aptos"/>
        </w:rPr>
        <w:t xml:space="preserve">to precipitation </w:t>
      </w:r>
      <w:r w:rsidR="0022663A">
        <w:rPr>
          <w:rFonts w:ascii="Aptos" w:hAnsi="Aptos"/>
        </w:rPr>
        <w:t>are tuned</w:t>
      </w:r>
      <w:r w:rsidR="00472E3F">
        <w:rPr>
          <w:rFonts w:ascii="Aptos" w:hAnsi="Aptos"/>
        </w:rPr>
        <w:t xml:space="preserve"> </w:t>
      </w:r>
      <w:r w:rsidR="0022663A">
        <w:rPr>
          <w:rFonts w:ascii="Aptos" w:hAnsi="Aptos"/>
        </w:rPr>
        <w:t xml:space="preserve">to match the observed environmental saturation- and specific humidity and the distribution of cloud top heights from </w:t>
      </w:r>
      <w:r w:rsidR="00472E3F">
        <w:rPr>
          <w:rFonts w:ascii="Aptos" w:hAnsi="Aptos"/>
        </w:rPr>
        <w:t>satellite</w:t>
      </w:r>
      <w:r w:rsidR="0022663A">
        <w:rPr>
          <w:rFonts w:ascii="Aptos" w:hAnsi="Aptos"/>
        </w:rPr>
        <w:t xml:space="preserve">s </w:t>
      </w:r>
      <w:r w:rsidR="00913636">
        <w:rPr>
          <w:rFonts w:ascii="Aptos" w:hAnsi="Aptos"/>
        </w:rPr>
        <w:t>in the m</w:t>
      </w:r>
      <w:r w:rsidR="0022663A">
        <w:rPr>
          <w:rFonts w:ascii="Aptos" w:hAnsi="Aptos"/>
        </w:rPr>
        <w:t xml:space="preserve">ethods. </w:t>
      </w:r>
      <w:bookmarkEnd w:id="0"/>
      <w:bookmarkEnd w:id="2"/>
    </w:p>
    <w:p w14:paraId="78CF545B" w14:textId="493EE598" w:rsidR="000E1686" w:rsidRDefault="00884657" w:rsidP="0022663A">
      <w:pPr>
        <w:pStyle w:val="BodyText"/>
        <w:rPr>
          <w:rFonts w:ascii="Aptos" w:hAnsi="Aptos"/>
        </w:rPr>
      </w:pPr>
      <w:r>
        <w:rPr>
          <w:rFonts w:ascii="Aptos" w:hAnsi="Aptos"/>
          <w:noProof/>
          <w14:ligatures w14:val="standardContextual"/>
        </w:rPr>
        <mc:AlternateContent>
          <mc:Choice Requires="wps">
            <w:drawing>
              <wp:anchor distT="0" distB="0" distL="114300" distR="114300" simplePos="0" relativeHeight="251663360" behindDoc="0" locked="0" layoutInCell="1" allowOverlap="1" wp14:anchorId="0CFACFE3" wp14:editId="57A0C57E">
                <wp:simplePos x="0" y="0"/>
                <wp:positionH relativeFrom="column">
                  <wp:posOffset>222885</wp:posOffset>
                </wp:positionH>
                <wp:positionV relativeFrom="paragraph">
                  <wp:posOffset>1453441</wp:posOffset>
                </wp:positionV>
                <wp:extent cx="2522786" cy="914247"/>
                <wp:effectExtent l="0" t="0" r="20320" b="13335"/>
                <wp:wrapNone/>
                <wp:docPr id="1047843221" name="Straight Connector 5"/>
                <wp:cNvGraphicFramePr/>
                <a:graphic xmlns:a="http://schemas.openxmlformats.org/drawingml/2006/main">
                  <a:graphicData uri="http://schemas.microsoft.com/office/word/2010/wordprocessingShape">
                    <wps:wsp>
                      <wps:cNvCnPr/>
                      <wps:spPr>
                        <a:xfrm>
                          <a:off x="0" y="0"/>
                          <a:ext cx="2522786" cy="914247"/>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E5DF34" id="Straight Connector 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55pt,114.45pt" to="216.2pt,186.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" strokecolor="#156082 [3204]" strokeweight="1pt">
                <v:stroke joinstyle="miter"/>
              </v:line>
            </w:pict>
          </mc:Fallback>
        </mc:AlternateContent>
      </w:r>
      <w:r w:rsidR="00254465">
        <w:rPr>
          <w:rFonts w:ascii="Aptos" w:hAnsi="Aptos"/>
          <w:noProof/>
          <w14:ligatures w14:val="standardContextual"/>
        </w:rPr>
        <mc:AlternateContent>
          <mc:Choice Requires="wps">
            <w:drawing>
              <wp:anchor distT="0" distB="0" distL="114300" distR="114300" simplePos="0" relativeHeight="251661312" behindDoc="0" locked="0" layoutInCell="1" allowOverlap="1" wp14:anchorId="6CF87BD7" wp14:editId="3A0F8ED3">
                <wp:simplePos x="0" y="0"/>
                <wp:positionH relativeFrom="column">
                  <wp:posOffset>233045</wp:posOffset>
                </wp:positionH>
                <wp:positionV relativeFrom="paragraph">
                  <wp:posOffset>835674</wp:posOffset>
                </wp:positionV>
                <wp:extent cx="2522786" cy="914247"/>
                <wp:effectExtent l="0" t="0" r="17780" b="13335"/>
                <wp:wrapNone/>
                <wp:docPr id="1178187376" name="Straight Connector 5"/>
                <wp:cNvGraphicFramePr/>
                <a:graphic xmlns:a="http://schemas.openxmlformats.org/drawingml/2006/main">
                  <a:graphicData uri="http://schemas.microsoft.com/office/word/2010/wordprocessingShape">
                    <wps:wsp>
                      <wps:cNvCnPr/>
                      <wps:spPr>
                        <a:xfrm>
                          <a:off x="0" y="0"/>
                          <a:ext cx="2522786" cy="914247"/>
                        </a:xfrm>
                        <a:prstGeom prst="line">
                          <a:avLst/>
                        </a:prstGeom>
                        <a:ln w="12700">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585CAD"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35pt,65.8pt" to="217pt,137.8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" strokecolor="#156082 [3204]" strokeweight="1pt">
                <v:stroke dashstyle="dash" joinstyle="miter"/>
              </v:line>
            </w:pict>
          </mc:Fallback>
        </mc:AlternateContent>
      </w:r>
      <w:r w:rsidR="00254465">
        <w:rPr>
          <w:rFonts w:ascii="Aptos" w:hAnsi="Aptos"/>
          <w:noProof/>
          <w14:ligatures w14:val="standardContextual"/>
        </w:rPr>
        <mc:AlternateContent>
          <mc:Choice Requires="wps">
            <w:drawing>
              <wp:anchor distT="0" distB="0" distL="114300" distR="114300" simplePos="0" relativeHeight="251659264" behindDoc="0" locked="0" layoutInCell="1" allowOverlap="1" wp14:anchorId="11A839A5" wp14:editId="4C5A268A">
                <wp:simplePos x="0" y="0"/>
                <wp:positionH relativeFrom="column">
                  <wp:posOffset>233045</wp:posOffset>
                </wp:positionH>
                <wp:positionV relativeFrom="paragraph">
                  <wp:posOffset>1455109</wp:posOffset>
                </wp:positionV>
                <wp:extent cx="2522786" cy="914247"/>
                <wp:effectExtent l="0" t="0" r="20320" b="13335"/>
                <wp:wrapNone/>
                <wp:docPr id="216110162" name="Straight Connector 5"/>
                <wp:cNvGraphicFramePr/>
                <a:graphic xmlns:a="http://schemas.openxmlformats.org/drawingml/2006/main">
                  <a:graphicData uri="http://schemas.microsoft.com/office/word/2010/wordprocessingShape">
                    <wps:wsp>
                      <wps:cNvCnPr/>
                      <wps:spPr>
                        <a:xfrm>
                          <a:off x="0" y="0"/>
                          <a:ext cx="2522786" cy="914247"/>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104853" id="Straight Connector 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35pt,114.6pt" to="217pt,18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" strokecolor="#156082 [3204]" strokeweight="1pt">
                <v:stroke joinstyle="miter"/>
              </v:line>
            </w:pict>
          </mc:Fallback>
        </mc:AlternateContent>
      </w:r>
      <w:r w:rsidR="000E1686">
        <w:rPr>
          <w:rFonts w:ascii="Aptos" w:hAnsi="Aptos"/>
          <w:noProof/>
          <w14:ligatures w14:val="standardContextual"/>
        </w:rPr>
        <w:drawing>
          <wp:inline distT="0" distB="0" distL="0" distR="0" wp14:anchorId="33481057" wp14:editId="05793275">
            <wp:extent cx="2990155" cy="2729851"/>
            <wp:effectExtent l="0" t="0" r="0" b="0"/>
            <wp:docPr id="152866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6696" name="Picture 152866696"/>
                    <pic:cNvPicPr/>
                  </pic:nvPicPr>
                  <pic:blipFill rotWithShape="1">
                    <a:blip r:embed="rId5"/>
                    <a:srcRect r="49691" b="47154"/>
                    <a:stretch>
                      <a:fillRect/>
                    </a:stretch>
                  </pic:blipFill>
                  <pic:spPr bwMode="auto">
                    <a:xfrm>
                      <a:off x="0" y="0"/>
                      <a:ext cx="2990155" cy="2729851"/>
                    </a:xfrm>
                    <a:prstGeom prst="rect">
                      <a:avLst/>
                    </a:prstGeom>
                    <a:ln>
                      <a:noFill/>
                    </a:ln>
                    <a:extLst>
                      <a:ext uri="{53640926-AAD7-44D8-BBD7-CCE9431645EC}">
                        <a14:shadowObscured xmlns:a14="http://schemas.microsoft.com/office/drawing/2010/main"/>
                      </a:ext>
                    </a:extLst>
                  </pic:spPr>
                </pic:pic>
              </a:graphicData>
            </a:graphic>
          </wp:inline>
        </w:drawing>
      </w:r>
    </w:p>
    <w:p w14:paraId="48B1D413" w14:textId="091DF3B0" w:rsidR="000E1686" w:rsidRPr="00254465" w:rsidRDefault="000E1686" w:rsidP="0022663A">
      <w:pPr>
        <w:pStyle w:val="BodyText"/>
        <w:rPr>
          <w:rFonts w:ascii="Aptos Narrow" w:eastAsiaTheme="minorEastAsia" w:hAnsi="Aptos Narrow" w:cs="Times New Roman"/>
        </w:rPr>
      </w:pPr>
      <w:r w:rsidRPr="000E1686">
        <w:rPr>
          <w:rFonts w:ascii="Aptos Narrow" w:eastAsiaTheme="minorEastAsia" w:hAnsi="Aptos Narrow" w:cs="Times New Roman"/>
        </w:rPr>
        <w:t xml:space="preserve">Figure </w:t>
      </w:r>
      <w:r w:rsidR="00884657">
        <w:rPr>
          <w:rFonts w:ascii="Aptos Narrow" w:eastAsiaTheme="minorEastAsia" w:hAnsi="Aptos Narrow" w:cs="Times New Roman"/>
        </w:rPr>
        <w:t>GCMSUBS</w:t>
      </w:r>
      <w:r w:rsidRPr="000E1686">
        <w:rPr>
          <w:rFonts w:ascii="Aptos Narrow" w:eastAsiaTheme="minorEastAsia" w:hAnsi="Aptos Narrow" w:cs="Times New Roman"/>
        </w:rPr>
        <w:t xml:space="preserve">. Change in mean subsidence </w:t>
      </w:r>
      <w:r w:rsidR="00936EB2">
        <w:rPr>
          <w:rFonts w:ascii="Aptos Narrow" w:eastAsiaTheme="minorEastAsia" w:hAnsi="Aptos Narrow" w:cs="Times New Roman"/>
        </w:rPr>
        <w:t xml:space="preserve">for the region </w:t>
      </w:r>
      <w:r w:rsidRPr="000E1686">
        <w:rPr>
          <w:rFonts w:ascii="Aptos Narrow" w:eastAsiaTheme="minorEastAsia" w:hAnsi="Aptos Narrow" w:cs="Times New Roman"/>
        </w:rPr>
        <w:t>10-20 °N, 20-60 °W compared to global mean surface temperature change estimated from equilibrium climate sensitivity (ECS)</w:t>
      </w:r>
      <w:r w:rsidR="00884657">
        <w:rPr>
          <w:rFonts w:ascii="Aptos Narrow" w:eastAsiaTheme="minorEastAsia" w:hAnsi="Aptos Narrow" w:cs="Times New Roman"/>
        </w:rPr>
        <w:t xml:space="preserve"> </w:t>
      </w:r>
      <w:r w:rsidR="00884657">
        <w:rPr>
          <w:rFonts w:ascii="Aptos Narrow" w:eastAsiaTheme="minorEastAsia" w:hAnsi="Aptos Narrow" w:cs="Times New Roman"/>
        </w:rPr>
        <w:lastRenderedPageBreak/>
        <w:t>from 11 CMIP6 climate models</w:t>
      </w:r>
      <w:r w:rsidRPr="000E1686">
        <w:rPr>
          <w:rFonts w:ascii="Aptos Narrow" w:eastAsiaTheme="minorEastAsia" w:hAnsi="Aptos Narrow" w:cs="Times New Roman"/>
        </w:rPr>
        <w:t xml:space="preserve">. </w:t>
      </w:r>
      <w:r w:rsidR="00254465">
        <w:rPr>
          <w:rFonts w:ascii="Aptos Narrow" w:eastAsiaTheme="minorEastAsia" w:hAnsi="Aptos Narrow" w:cs="Times New Roman"/>
        </w:rPr>
        <w:t>–</w:t>
      </w:r>
      <w:r w:rsidRPr="000E1686">
        <w:rPr>
          <w:rFonts w:ascii="Aptos Narrow" w:eastAsiaTheme="minorEastAsia" w:hAnsi="Aptos Narrow" w:cs="Times New Roman"/>
        </w:rPr>
        <w:t>5 % K</w:t>
      </w:r>
      <w:r w:rsidRPr="000E1686">
        <w:rPr>
          <w:rFonts w:ascii="Aptos Narrow" w:eastAsiaTheme="minorEastAsia" w:hAnsi="Aptos Narrow" w:cs="Times New Roman"/>
          <w:vertAlign w:val="superscript"/>
        </w:rPr>
        <w:t>–1</w:t>
      </w:r>
      <w:r w:rsidRPr="000E1686">
        <w:rPr>
          <w:rFonts w:ascii="Aptos Narrow" w:eastAsiaTheme="minorEastAsia" w:hAnsi="Aptos Narrow" w:cs="Times New Roman"/>
        </w:rPr>
        <w:t xml:space="preserve"> of </w:t>
      </w:r>
      <w:r w:rsidR="00254465">
        <w:rPr>
          <w:rFonts w:ascii="Aptos Narrow" w:eastAsiaTheme="minorEastAsia" w:hAnsi="Aptos Narrow" w:cs="Times New Roman"/>
        </w:rPr>
        <w:t>+</w:t>
      </w:r>
      <w:r>
        <w:rPr>
          <w:rFonts w:ascii="Aptos Narrow" w:eastAsiaTheme="minorEastAsia" w:hAnsi="Aptos Narrow" w:cs="Times New Roman"/>
        </w:rPr>
        <w:t>30</w:t>
      </w:r>
      <w:r w:rsidRPr="000E1686">
        <w:rPr>
          <w:rFonts w:ascii="Aptos Narrow" w:eastAsiaTheme="minorEastAsia" w:hAnsi="Aptos Narrow" w:cs="Times New Roman"/>
        </w:rPr>
        <w:t xml:space="preserve"> </w:t>
      </w:r>
      <w:proofErr w:type="spellStart"/>
      <w:r w:rsidRPr="000E1686">
        <w:rPr>
          <w:rFonts w:ascii="Aptos Narrow" w:eastAsiaTheme="minorEastAsia" w:hAnsi="Aptos Narrow" w:cs="Times New Roman"/>
        </w:rPr>
        <w:t>hPa</w:t>
      </w:r>
      <w:proofErr w:type="spellEnd"/>
      <w:r w:rsidRPr="000E1686">
        <w:rPr>
          <w:rFonts w:ascii="Aptos Narrow" w:eastAsiaTheme="minorEastAsia" w:hAnsi="Aptos Narrow" w:cs="Times New Roman"/>
        </w:rPr>
        <w:t xml:space="preserve"> day</w:t>
      </w:r>
      <w:r w:rsidRPr="000E1686">
        <w:rPr>
          <w:rFonts w:ascii="Aptos Narrow" w:eastAsiaTheme="minorEastAsia" w:hAnsi="Aptos Narrow" w:cs="Times New Roman"/>
          <w:vertAlign w:val="superscript"/>
        </w:rPr>
        <w:t>–1</w:t>
      </w:r>
      <w:r w:rsidRPr="000E1686">
        <w:rPr>
          <w:rFonts w:ascii="Aptos Narrow" w:eastAsiaTheme="minorEastAsia" w:hAnsi="Aptos Narrow" w:cs="Times New Roman"/>
        </w:rPr>
        <w:t xml:space="preserve"> = </w:t>
      </w:r>
      <w:r w:rsidR="00254465">
        <w:rPr>
          <w:rFonts w:ascii="Aptos Narrow" w:eastAsiaTheme="minorEastAsia" w:hAnsi="Aptos Narrow" w:cs="Times New Roman"/>
        </w:rPr>
        <w:t>–</w:t>
      </w:r>
      <w:r w:rsidRPr="000E1686">
        <w:rPr>
          <w:rFonts w:ascii="Aptos Narrow" w:eastAsiaTheme="minorEastAsia" w:hAnsi="Aptos Narrow" w:cs="Times New Roman"/>
        </w:rPr>
        <w:t>1</w:t>
      </w:r>
      <w:r>
        <w:rPr>
          <w:rFonts w:ascii="Aptos Narrow" w:eastAsiaTheme="minorEastAsia" w:hAnsi="Aptos Narrow" w:cs="Times New Roman"/>
        </w:rPr>
        <w:t>.5</w:t>
      </w:r>
      <w:r w:rsidRPr="000E1686">
        <w:rPr>
          <w:rFonts w:ascii="Aptos Narrow" w:eastAsiaTheme="minorEastAsia" w:hAnsi="Aptos Narrow" w:cs="Times New Roman"/>
        </w:rPr>
        <w:t xml:space="preserve"> </w:t>
      </w:r>
      <w:proofErr w:type="spellStart"/>
      <w:r w:rsidRPr="000E1686">
        <w:rPr>
          <w:rFonts w:ascii="Aptos Narrow" w:eastAsiaTheme="minorEastAsia" w:hAnsi="Aptos Narrow" w:cs="Times New Roman"/>
        </w:rPr>
        <w:t>hPa</w:t>
      </w:r>
      <w:proofErr w:type="spellEnd"/>
      <w:r>
        <w:rPr>
          <w:rFonts w:ascii="Aptos Narrow" w:eastAsiaTheme="minorEastAsia" w:hAnsi="Aptos Narrow" w:cs="Times New Roman"/>
        </w:rPr>
        <w:t xml:space="preserve"> day</w:t>
      </w:r>
      <w:r>
        <w:rPr>
          <w:rFonts w:ascii="Aptos Narrow" w:eastAsiaTheme="minorEastAsia" w:hAnsi="Aptos Narrow" w:cs="Times New Roman"/>
          <w:vertAlign w:val="superscript"/>
        </w:rPr>
        <w:t>–1</w:t>
      </w:r>
      <w:r w:rsidR="00254465">
        <w:rPr>
          <w:rFonts w:ascii="Aptos Narrow" w:eastAsiaTheme="minorEastAsia" w:hAnsi="Aptos Narrow" w:cs="Times New Roman"/>
        </w:rPr>
        <w:t xml:space="preserve"> K</w:t>
      </w:r>
      <w:r w:rsidR="00254465">
        <w:rPr>
          <w:rFonts w:ascii="Aptos Narrow" w:eastAsiaTheme="minorEastAsia" w:hAnsi="Aptos Narrow" w:cs="Times New Roman"/>
          <w:vertAlign w:val="superscript"/>
        </w:rPr>
        <w:t>–1</w:t>
      </w:r>
      <w:r w:rsidR="00254465">
        <w:rPr>
          <w:rFonts w:ascii="Aptos Narrow" w:eastAsiaTheme="minorEastAsia" w:hAnsi="Aptos Narrow" w:cs="Times New Roman"/>
        </w:rPr>
        <w:t xml:space="preserve"> </w:t>
      </w:r>
      <w:r w:rsidR="00254465">
        <w:rPr>
          <w:rFonts w:ascii="Aptos Narrow" w:eastAsiaTheme="minorEastAsia" w:hAnsi="Aptos Narrow" w:cs="Times New Roman"/>
        </w:rPr>
        <w:t xml:space="preserve">(subsidence </w:t>
      </w:r>
      <m:oMath>
        <m:r>
          <w:rPr>
            <w:rFonts w:ascii="Cambria Math" w:eastAsiaTheme="minorEastAsia" w:hAnsi="Cambria Math" w:cs="Times New Roman"/>
          </w:rPr>
          <m:t>ω&gt;0</m:t>
        </m:r>
      </m:oMath>
      <w:r w:rsidR="00254465">
        <w:rPr>
          <w:rFonts w:ascii="Aptos Narrow" w:eastAsiaTheme="minorEastAsia" w:hAnsi="Aptos Narrow" w:cs="Times New Roman"/>
        </w:rPr>
        <w:t>)</w:t>
      </w:r>
      <w:r w:rsidR="00254465">
        <w:rPr>
          <w:rFonts w:ascii="Aptos Narrow" w:eastAsiaTheme="minorEastAsia" w:hAnsi="Aptos Narrow" w:cs="Times New Roman"/>
        </w:rPr>
        <w:t xml:space="preserve">. </w:t>
      </w:r>
      <w:r w:rsidR="00492E3B">
        <w:rPr>
          <w:rFonts w:ascii="Aptos Narrow" w:eastAsiaTheme="minorEastAsia" w:hAnsi="Aptos Narrow" w:cs="Times New Roman"/>
        </w:rPr>
        <w:t xml:space="preserve">Variation of the </w:t>
      </w:r>
      <w:r w:rsidR="00492E3B">
        <w:rPr>
          <w:rFonts w:ascii="Aptos Narrow" w:eastAsiaTheme="minorEastAsia" w:hAnsi="Aptos Narrow" w:cs="Times New Roman"/>
        </w:rPr>
        <w:t xml:space="preserve">subsidence to the </w:t>
      </w:r>
      <w:r w:rsidR="00492E3B">
        <w:rPr>
          <w:rFonts w:ascii="Aptos Narrow" w:eastAsiaTheme="minorEastAsia" w:hAnsi="Aptos Narrow" w:cs="Times New Roman"/>
        </w:rPr>
        <w:t xml:space="preserve">ECS </w:t>
      </w:r>
      <w:r w:rsidR="00492E3B">
        <w:rPr>
          <w:rFonts w:ascii="Aptos Narrow" w:eastAsiaTheme="minorEastAsia" w:hAnsi="Aptos Narrow" w:cs="Times New Roman"/>
        </w:rPr>
        <w:t>among models follows the HS06 sensitivity line, but a</w:t>
      </w:r>
      <w:r w:rsidR="00254465">
        <w:rPr>
          <w:rFonts w:ascii="Aptos Narrow" w:eastAsiaTheme="minorEastAsia" w:hAnsi="Aptos Narrow" w:cs="Times New Roman"/>
        </w:rPr>
        <w:t xml:space="preserve">ll models underpredict the decrease in subsidence compared to HS06, perhaps because the region extends to 10 °N where </w:t>
      </w:r>
      <m:oMath>
        <m:r>
          <w:rPr>
            <w:rFonts w:ascii="Cambria Math" w:eastAsiaTheme="minorEastAsia" w:hAnsi="Cambria Math" w:cs="Times New Roman"/>
          </w:rPr>
          <m:t>W</m:t>
        </m:r>
      </m:oMath>
      <w:r w:rsidR="00254465">
        <w:rPr>
          <w:rFonts w:ascii="Aptos Narrow" w:eastAsiaTheme="minorEastAsia" w:hAnsi="Aptos Narrow" w:cs="Times New Roman"/>
        </w:rPr>
        <w:t xml:space="preserve"> is influenced by the upward branch of the Hadley Circulation.</w:t>
      </w:r>
    </w:p>
    <w:p w14:paraId="3A1A9A11" w14:textId="0C64C340" w:rsidR="000E1686" w:rsidRPr="000E1686" w:rsidRDefault="000E1686" w:rsidP="0022663A">
      <w:pPr>
        <w:pStyle w:val="BodyText"/>
        <w:rPr>
          <w:rFonts w:ascii="Menlo" w:hAnsi="Menlo" w:cs="Menlo"/>
          <w:color w:val="3B2322"/>
          <w:sz w:val="20"/>
          <w:szCs w:val="20"/>
        </w:rPr>
      </w:pPr>
      <w:r w:rsidRPr="000E1686">
        <w:rPr>
          <w:rFonts w:ascii="Menlo" w:hAnsi="Menlo" w:cs="Menlo"/>
          <w:color w:val="3B2322"/>
          <w:sz w:val="20"/>
          <w:szCs w:val="20"/>
        </w:rPr>
        <w:t>/Users/</w:t>
      </w:r>
      <w:proofErr w:type="spellStart"/>
      <w:r w:rsidRPr="000E1686">
        <w:rPr>
          <w:rFonts w:ascii="Menlo" w:hAnsi="Menlo" w:cs="Menlo"/>
          <w:color w:val="3B2322"/>
          <w:sz w:val="20"/>
          <w:szCs w:val="20"/>
        </w:rPr>
        <w:t>deszoeks</w:t>
      </w:r>
      <w:proofErr w:type="spellEnd"/>
      <w:r w:rsidRPr="000E1686">
        <w:rPr>
          <w:rFonts w:ascii="Menlo" w:hAnsi="Menlo" w:cs="Menlo"/>
          <w:color w:val="3B2322"/>
          <w:sz w:val="20"/>
          <w:szCs w:val="20"/>
        </w:rPr>
        <w:t>/Projects/ATOMIC/cmip6/</w:t>
      </w:r>
      <w:proofErr w:type="spellStart"/>
      <w:r w:rsidRPr="000E1686">
        <w:rPr>
          <w:rFonts w:ascii="Menlo" w:hAnsi="Menlo" w:cs="Menlo"/>
          <w:color w:val="3B2322"/>
          <w:sz w:val="20"/>
          <w:szCs w:val="20"/>
        </w:rPr>
        <w:t>src</w:t>
      </w:r>
      <w:proofErr w:type="spellEnd"/>
      <w:r w:rsidRPr="000E1686">
        <w:rPr>
          <w:rFonts w:ascii="Menlo" w:hAnsi="Menlo" w:cs="Menlo"/>
          <w:color w:val="3B2322"/>
          <w:sz w:val="20"/>
          <w:szCs w:val="20"/>
        </w:rPr>
        <w:t>/axes_5.pdf</w:t>
      </w:r>
    </w:p>
    <w:p w14:paraId="7ED85A0F" w14:textId="77777777" w:rsidR="00913636" w:rsidRDefault="00913636" w:rsidP="00913636">
      <w:pPr>
        <w:pStyle w:val="Heading2"/>
        <w:rPr>
          <w:rFonts w:eastAsiaTheme="minorEastAsia"/>
        </w:rPr>
      </w:pPr>
      <w:r w:rsidRPr="004B6545">
        <w:rPr>
          <w:rFonts w:eastAsiaTheme="minorEastAsia"/>
        </w:rPr>
        <w:t xml:space="preserve">R2: </w:t>
      </w:r>
      <w:r>
        <w:rPr>
          <w:rFonts w:eastAsiaTheme="minorEastAsia"/>
        </w:rPr>
        <w:t>C</w:t>
      </w:r>
      <w:r w:rsidRPr="004B6545">
        <w:rPr>
          <w:rFonts w:eastAsiaTheme="minorEastAsia"/>
        </w:rPr>
        <w:t>loud fraction</w:t>
      </w:r>
      <w:r>
        <w:rPr>
          <w:rFonts w:eastAsiaTheme="minorEastAsia"/>
        </w:rPr>
        <w:t xml:space="preserve"> proportional to mass flux</w:t>
      </w:r>
    </w:p>
    <w:p w14:paraId="11E36FB0" w14:textId="7D1341F3" w:rsidR="00913636" w:rsidRPr="0022663A" w:rsidRDefault="0068017A" w:rsidP="00913636">
      <w:pPr>
        <w:pStyle w:val="BodyText"/>
        <w:rPr>
          <w:rFonts w:ascii="Aptos" w:hAnsi="Aptos"/>
        </w:rPr>
      </w:pPr>
      <w:r>
        <w:rPr>
          <w:rFonts w:ascii="Aptos" w:hAnsi="Aptos"/>
        </w:rPr>
        <w:t xml:space="preserve">A mass flux model constrained by this moisture balance predicts cloud reflectance that is proportional to mass flux, in agreement with EUREC4A observations (Vogel et al. 2022). </w:t>
      </w:r>
      <w:r w:rsidR="00913636">
        <w:t>The model generates cloud water and vertical velocity profiles for thousands of ~260x260 km</w:t>
      </w:r>
      <w:r w:rsidR="00913636">
        <w:rPr>
          <w:vertAlign w:val="superscript"/>
        </w:rPr>
        <w:t>2</w:t>
      </w:r>
      <w:r w:rsidR="00913636">
        <w:t xml:space="preserve"> GOES satellite reflectance scenes. The mean mass flux binned as a function of scene mean reflectance is shown in Fig. REFLMASSFL. The resulting slope 2.4 % (mm s</w:t>
      </w:r>
      <w:r w:rsidR="00913636">
        <w:rPr>
          <w:vertAlign w:val="superscript"/>
        </w:rPr>
        <w:t>–1</w:t>
      </w:r>
      <w:r w:rsidR="00913636">
        <w:t>)</w:t>
      </w:r>
      <w:r w:rsidR="00913636">
        <w:rPr>
          <w:vertAlign w:val="superscript"/>
        </w:rPr>
        <w:t>-1</w:t>
      </w:r>
      <w:r w:rsidR="00913636">
        <w:t xml:space="preserve"> [4.2 cm s</w:t>
      </w:r>
      <w:r w:rsidR="00913636">
        <w:rPr>
          <w:vertAlign w:val="superscript"/>
        </w:rPr>
        <w:t>-1</w:t>
      </w:r>
      <w:r w:rsidR="00913636">
        <w:t xml:space="preserve"> %</w:t>
      </w:r>
      <w:r w:rsidR="00913636">
        <w:rPr>
          <w:vertAlign w:val="superscript"/>
        </w:rPr>
        <w:t>-1</w:t>
      </w:r>
      <w:r w:rsidR="00913636">
        <w:t xml:space="preserve">] agrees with the correlations between cloud base mass flux and </w:t>
      </w:r>
      <w:r w:rsidR="00913636">
        <w:t>cloud fraction observed</w:t>
      </w:r>
      <w:r w:rsidR="00913636">
        <w:t xml:space="preserve"> from dropsonde circles in EUREC4A (</w:t>
      </w:r>
      <w:r w:rsidR="00913636">
        <w:t xml:space="preserve">2.4 – X.X % </w:t>
      </w:r>
      <w:r w:rsidR="00913636">
        <w:t>(mm s</w:t>
      </w:r>
      <w:r w:rsidR="00913636">
        <w:rPr>
          <w:vertAlign w:val="superscript"/>
        </w:rPr>
        <w:t>–1</w:t>
      </w:r>
      <w:r w:rsidR="00913636">
        <w:t>)</w:t>
      </w:r>
      <w:r w:rsidR="00913636">
        <w:rPr>
          <w:vertAlign w:val="superscript"/>
        </w:rPr>
        <w:t>-1</w:t>
      </w:r>
      <w:r w:rsidR="00913636">
        <w:t>;</w:t>
      </w:r>
      <w:r w:rsidR="00913636">
        <w:t xml:space="preserve"> Vogel et al. 2022). We use this proportionality between </w:t>
      </w:r>
      <w:r w:rsidR="00913636">
        <w:t xml:space="preserve">cloud </w:t>
      </w:r>
      <w:r w:rsidR="00913636">
        <w:t xml:space="preserve">mass flux and reflectance to scale the response of shallow cumulus clouds to changes in the </w:t>
      </w:r>
      <w:proofErr w:type="gramStart"/>
      <w:r w:rsidR="00913636">
        <w:t>large scale</w:t>
      </w:r>
      <w:proofErr w:type="gramEnd"/>
      <w:r w:rsidR="00913636">
        <w:t xml:space="preserve"> circulation associated with climate.</w:t>
      </w:r>
    </w:p>
    <w:p w14:paraId="5D405C12" w14:textId="77777777" w:rsidR="00913636" w:rsidRDefault="00913636" w:rsidP="00913636">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drawing>
          <wp:inline distT="0" distB="0" distL="0" distR="0" wp14:anchorId="22222331" wp14:editId="12ACCFB1">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6"/>
                    <a:stretch>
                      <a:fillRect/>
                    </a:stretch>
                  </pic:blipFill>
                  <pic:spPr>
                    <a:xfrm>
                      <a:off x="0" y="0"/>
                      <a:ext cx="3160684" cy="2347937"/>
                    </a:xfrm>
                    <a:prstGeom prst="rect">
                      <a:avLst/>
                    </a:prstGeom>
                  </pic:spPr>
                </pic:pic>
              </a:graphicData>
            </a:graphic>
          </wp:inline>
        </w:drawing>
      </w:r>
    </w:p>
    <w:p w14:paraId="39D094A6" w14:textId="4468126E" w:rsidR="00913636" w:rsidRDefault="00913636" w:rsidP="00913636">
      <w:pPr>
        <w:pStyle w:val="BodyText"/>
        <w:rPr>
          <w:rFonts w:ascii="Aptos Narrow" w:eastAsiaTheme="minorEastAsia" w:hAnsi="Aptos Narrow" w:cs="Times New Roman"/>
        </w:rPr>
      </w:pPr>
      <w:r>
        <w:rPr>
          <w:rFonts w:ascii="Aptos Narrow" w:eastAsiaTheme="minorEastAsia" w:hAnsi="Aptos Narrow" w:cs="Times New Roman"/>
        </w:rPr>
        <w:t xml:space="preserve">Figure REFLMASSFL. Modeled mean cloud base (700 m) mass flux for all scenes in each reflectance bin (blue points and whiskers). Black line shows a slope of </w:t>
      </w:r>
      <w:r>
        <w:rPr>
          <w:rFonts w:ascii="Aptos Narrow" w:eastAsiaTheme="minorEastAsia" w:hAnsi="Aptos Narrow" w:cs="Times New Roman"/>
        </w:rPr>
        <w:br/>
        <w:t>0.42 cm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Pr>
          <w:rFonts w:ascii="Aptos Narrow" w:eastAsiaTheme="minorEastAsia" w:hAnsi="Aptos Narrow" w:cs="Times New Roman"/>
        </w:rPr>
        <w:t>.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4601C935" w14:textId="23DCB9B0" w:rsidR="00913636" w:rsidRPr="00913636" w:rsidRDefault="00913636" w:rsidP="00913636">
      <w:pPr>
        <w:pStyle w:val="BodyText"/>
        <w:rPr>
          <w:rFonts w:ascii="Aptos" w:eastAsiaTheme="minorEastAsia" w:hAnsi="Aptos" w:cs="Times New Roman"/>
        </w:rPr>
      </w:pPr>
    </w:p>
    <w:p w14:paraId="4D03FF37" w14:textId="77777777" w:rsidR="00913636" w:rsidRPr="008976D9" w:rsidRDefault="00913636" w:rsidP="00913636">
      <w:pPr>
        <w:pStyle w:val="Heading2"/>
        <w:rPr>
          <w:rFonts w:eastAsiaTheme="minorEastAsia"/>
        </w:rPr>
      </w:pPr>
      <w:r w:rsidRPr="008976D9">
        <w:rPr>
          <w:rFonts w:eastAsiaTheme="minorEastAsia"/>
        </w:rPr>
        <w:t xml:space="preserve">R3: </w:t>
      </w:r>
      <w:r>
        <w:rPr>
          <w:rFonts w:eastAsiaTheme="minorEastAsia"/>
        </w:rPr>
        <w:t>C</w:t>
      </w:r>
      <w:r w:rsidRPr="008976D9">
        <w:rPr>
          <w:rFonts w:eastAsiaTheme="minorEastAsia"/>
        </w:rPr>
        <w:t>loud fraction decreases in proportion to the reduction of the mean tropical circulation</w:t>
      </w:r>
    </w:p>
    <w:p w14:paraId="41A52090" w14:textId="77777777" w:rsidR="00913636" w:rsidRDefault="00913636" w:rsidP="00913636">
      <w:pPr>
        <w:pStyle w:val="BodyText"/>
        <w:rPr>
          <w:rFonts w:ascii="Aptos" w:hAnsi="Aptos"/>
        </w:rPr>
      </w:pPr>
      <w:r>
        <w:rPr>
          <w:rFonts w:ascii="Aptos" w:hAnsi="Aptos"/>
        </w:rPr>
        <w:t>L</w:t>
      </w:r>
      <w:r w:rsidRPr="00891CDE">
        <w:rPr>
          <w:rFonts w:ascii="Aptos" w:hAnsi="Aptos"/>
        </w:rPr>
        <w:t xml:space="preserve">arge scale </w:t>
      </w:r>
      <w:r>
        <w:rPr>
          <w:rFonts w:ascii="Aptos" w:hAnsi="Aptos"/>
        </w:rPr>
        <w:t xml:space="preserve">mean </w:t>
      </w:r>
      <w:r w:rsidRPr="00891CDE">
        <w:rPr>
          <w:rFonts w:ascii="Aptos" w:hAnsi="Aptos"/>
        </w:rPr>
        <w:t xml:space="preserve">drying is due to </w:t>
      </w:r>
      <w:r>
        <w:rPr>
          <w:rFonts w:ascii="Aptos" w:hAnsi="Aptos"/>
        </w:rPr>
        <w:t xml:space="preserve">dry advection by horizontal </w:t>
      </w:r>
      <m:oMath>
        <m:r>
          <w:rPr>
            <w:rFonts w:ascii="Cambria Math" w:hAnsi="Cambria Math"/>
          </w:rPr>
          <m:t>U</m:t>
        </m:r>
      </m:oMath>
      <w:r>
        <w:rPr>
          <w:rFonts w:ascii="Aptos" w:hAnsi="Aptos"/>
        </w:rPr>
        <w:t xml:space="preserve"> and vertical </w:t>
      </w:r>
      <m:oMath>
        <m:r>
          <w:rPr>
            <w:rFonts w:ascii="Cambria Math" w:hAnsi="Cambria Math"/>
          </w:rPr>
          <m:t>W</m:t>
        </m:r>
      </m:oMath>
      <w:r>
        <w:rPr>
          <w:rFonts w:ascii="Aptos" w:eastAsiaTheme="minorEastAsia" w:hAnsi="Aptos"/>
        </w:rPr>
        <w:t xml:space="preserve"> wind </w:t>
      </w:r>
      <w:r>
        <w:rPr>
          <w:rFonts w:ascii="Aptos" w:hAnsi="Aptos"/>
        </w:rPr>
        <w:t xml:space="preserve">by </w:t>
      </w:r>
      <w:r w:rsidRPr="00891CDE">
        <w:rPr>
          <w:rFonts w:ascii="Aptos" w:hAnsi="Aptos"/>
        </w:rPr>
        <w:t xml:space="preserve">the </w:t>
      </w:r>
      <w:r>
        <w:rPr>
          <w:rFonts w:ascii="Aptos" w:hAnsi="Aptos"/>
        </w:rPr>
        <w:t>descending branch compensating deep convection in the tropical overturning (Hadley) circulation</w:t>
      </w:r>
      <w:r w:rsidRPr="00891CDE">
        <w:rPr>
          <w:rFonts w:ascii="Aptos" w:hAnsi="Aptos"/>
        </w:rPr>
        <w:t xml:space="preserve">. </w:t>
      </w:r>
      <w:r>
        <w:rPr>
          <w:rFonts w:ascii="Aptos" w:hAnsi="Aptos"/>
        </w:rPr>
        <w:t>S</w:t>
      </w:r>
      <w:r w:rsidRPr="00891CDE">
        <w:rPr>
          <w:rFonts w:ascii="Aptos" w:hAnsi="Aptos"/>
        </w:rPr>
        <w:t xml:space="preserve">aturation specific humidity </w:t>
      </w:r>
      <w:r>
        <w:rPr>
          <w:rFonts w:ascii="Aptos" w:hAnsi="Aptos"/>
        </w:rPr>
        <w:t xml:space="preserve">increases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q</m:t>
            </m:r>
          </m:e>
        </m:func>
        <m:r>
          <w:rPr>
            <w:rFonts w:ascii="Cambria Math" w:hAnsi="Cambria Math"/>
          </w:rPr>
          <m:t>=</m:t>
        </m:r>
      </m:oMath>
      <w:r>
        <w:rPr>
          <w:rFonts w:ascii="Aptos" w:eastAsiaTheme="minorEastAsia" w:hAnsi="Aptos"/>
        </w:rPr>
        <w:t xml:space="preserve"> </w:t>
      </w:r>
      <w:r>
        <w:rPr>
          <w:rFonts w:ascii="Aptos" w:hAnsi="Aptos"/>
        </w:rPr>
        <w:t>7 % K</w:t>
      </w:r>
      <w:r>
        <w:rPr>
          <w:rFonts w:ascii="Aptos" w:hAnsi="Aptos"/>
          <w:vertAlign w:val="superscript"/>
        </w:rPr>
        <w:t>–1</w:t>
      </w:r>
      <w:r w:rsidRPr="00891CDE">
        <w:rPr>
          <w:rFonts w:ascii="Aptos" w:hAnsi="Aptos"/>
        </w:rPr>
        <w:t xml:space="preserve"> </w:t>
      </w:r>
      <w:r>
        <w:rPr>
          <w:rFonts w:ascii="Aptos" w:hAnsi="Aptos"/>
        </w:rPr>
        <w:t xml:space="preserve">and precipitation </w:t>
      </w:r>
      <w:proofErr w:type="gramStart"/>
      <w:r>
        <w:rPr>
          <w:rFonts w:ascii="Aptos" w:hAnsi="Aptos"/>
        </w:rPr>
        <w:lastRenderedPageBreak/>
        <w:t>increases</w:t>
      </w:r>
      <w:proofErr w:type="gramEnd"/>
      <w:r>
        <w:rPr>
          <w:rFonts w:ascii="Aptos" w:hAnsi="Aptos"/>
        </w:rPr>
        <w:t xml:space="preserve"> only 2 % K</w:t>
      </w:r>
      <w:r>
        <w:rPr>
          <w:rFonts w:ascii="Aptos" w:hAnsi="Aptos"/>
          <w:vertAlign w:val="superscript"/>
        </w:rPr>
        <w:t>-1</w:t>
      </w:r>
      <w:r>
        <w:rPr>
          <w:rFonts w:ascii="Aptos" w:hAnsi="Aptos"/>
        </w:rPr>
        <w:t xml:space="preserve">, the </w:t>
      </w:r>
      <w:r w:rsidRPr="00891CDE">
        <w:rPr>
          <w:rFonts w:ascii="Aptos" w:hAnsi="Aptos"/>
        </w:rPr>
        <w:t>tropospheric radiative-convective heat balance constrain</w:t>
      </w:r>
      <w:r>
        <w:rPr>
          <w:rFonts w:ascii="Aptos" w:hAnsi="Aptos"/>
        </w:rPr>
        <w:t>s</w:t>
      </w:r>
      <w:r w:rsidRPr="00891CDE">
        <w:rPr>
          <w:rFonts w:ascii="Aptos" w:hAnsi="Aptos"/>
        </w:rPr>
        <w:t xml:space="preserve"> the large scale tropical overturning circulation to </w:t>
      </w:r>
      <w:r>
        <w:rPr>
          <w:rFonts w:ascii="Aptos" w:hAnsi="Aptos"/>
        </w:rPr>
        <w:t xml:space="preserve">decrease </w:t>
      </w:r>
      <w:r w:rsidRPr="00891CDE">
        <w:rPr>
          <w:rFonts w:ascii="Aptos" w:hAnsi="Aptos"/>
        </w:rPr>
        <w:t xml:space="preserve">about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r>
          <m:rPr>
            <m:sty m:val="p"/>
          </m:rPr>
          <w:rPr>
            <w:rFonts w:ascii="Cambria Math" w:hAnsi="Cambria Math"/>
          </w:rPr>
          <m:t>=</m:t>
        </m:r>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U</m:t>
            </m:r>
          </m:e>
        </m:func>
      </m:oMath>
      <w:r w:rsidRPr="00891CDE">
        <w:rPr>
          <w:rFonts w:ascii="Aptos" w:hAnsi="Aptos"/>
        </w:rPr>
        <w:t xml:space="preserve"> = </w:t>
      </w:r>
      <w:r>
        <w:rPr>
          <w:rFonts w:ascii="Aptos" w:hAnsi="Aptos"/>
        </w:rPr>
        <w:t>–</w:t>
      </w:r>
      <w:r w:rsidRPr="00891CDE">
        <w:rPr>
          <w:rFonts w:ascii="Aptos" w:hAnsi="Aptos"/>
        </w:rPr>
        <w:t>5 % per degree C of warming (Held and Soden, 2006)</w:t>
      </w:r>
      <w:r>
        <w:rPr>
          <w:rFonts w:ascii="Aptos" w:hAnsi="Aptos"/>
        </w:rPr>
        <w:t>. Subsidence in models approximately obeys this scaling</w:t>
      </w:r>
      <w:r w:rsidRPr="00891CDE">
        <w:rPr>
          <w:rFonts w:ascii="Aptos" w:hAnsi="Aptos"/>
        </w:rPr>
        <w:t xml:space="preserve">. </w:t>
      </w:r>
    </w:p>
    <w:p w14:paraId="320EDA45" w14:textId="77777777" w:rsidR="00913636" w:rsidRDefault="00913636" w:rsidP="0022663A">
      <w:pPr>
        <w:pStyle w:val="BodyText"/>
        <w:rPr>
          <w:rFonts w:ascii="Aptos" w:hAnsi="Aptos"/>
        </w:rPr>
      </w:pPr>
    </w:p>
    <w:p w14:paraId="6D00CDB2" w14:textId="77777777" w:rsidR="00F6599E" w:rsidRPr="00F6599E" w:rsidRDefault="00F6599E" w:rsidP="00F6599E">
      <w:pPr>
        <w:pStyle w:val="BodyText"/>
        <w:rPr>
          <w:rFonts w:ascii="Aptos Narrow" w:eastAsiaTheme="minorEastAsia" w:hAnsi="Aptos Narrow" w:cs="Times New Roman"/>
        </w:rPr>
      </w:pPr>
    </w:p>
    <w:p w14:paraId="6F638BB2" w14:textId="6870FA13" w:rsidR="00C35AC8" w:rsidRDefault="006A04E5" w:rsidP="00F76519">
      <w:pPr>
        <w:pStyle w:val="Heading1"/>
      </w:pPr>
      <w:r>
        <w:t>Data and Methods</w:t>
      </w:r>
    </w:p>
    <w:p w14:paraId="4E1FFC0E" w14:textId="5ED7CF1C" w:rsidR="00AA0C2D" w:rsidRDefault="004F0AC4" w:rsidP="00AA0C2D">
      <w:pPr>
        <w:pStyle w:val="FirstParagraph"/>
        <w:rPr>
          <w:rFonts w:ascii="Aptos" w:hAnsi="Aptos"/>
        </w:rPr>
      </w:pPr>
      <w:r w:rsidRPr="004F0AC4">
        <w:t xml:space="preserve">Trade cumulus clouds are intermittent shallow convection in widespread regions of mean subsidence balancing deeper convection elsewhere. </w:t>
      </w:r>
      <w:r w:rsidR="00AA0C2D">
        <w:rPr>
          <w:rFonts w:ascii="Aptos" w:hAnsi="Aptos"/>
        </w:rPr>
        <w:t xml:space="preserve">Figure </w:t>
      </w:r>
      <w:r w:rsidR="00AA0C2D">
        <w:rPr>
          <w:rFonts w:ascii="Aptos" w:hAnsi="Aptos"/>
        </w:rPr>
        <w:t>MODISISCCP</w:t>
      </w:r>
      <w:r w:rsidR="00AA0C2D">
        <w:rPr>
          <w:rFonts w:ascii="Aptos" w:hAnsi="Aptos"/>
        </w:rPr>
        <w:t xml:space="preserve"> shows ISCCP-H cloud top height and optical thickness cloud fraction histograms observed from the 1-km pixel MODIS observations in the Northern Atlantic shallow cumulus region (80-20°W, 15-35°N) for January-February of 2019-2021. These high-resolution observations avoid partially cloudy pixels and are designed to be compared to COSP satellite simulators in climate models. Most (29.1%) of the clouds are below 800 </w:t>
      </w:r>
      <w:proofErr w:type="spellStart"/>
      <w:r w:rsidR="00AA0C2D">
        <w:rPr>
          <w:rFonts w:ascii="Aptos" w:hAnsi="Aptos"/>
        </w:rPr>
        <w:t>hPa</w:t>
      </w:r>
      <w:proofErr w:type="spellEnd"/>
      <w:r w:rsidR="00AA0C2D">
        <w:rPr>
          <w:rFonts w:ascii="Aptos" w:hAnsi="Aptos"/>
        </w:rPr>
        <w:t xml:space="preserve"> with cloud optical thickness between 1.3-9.4.</w:t>
      </w:r>
    </w:p>
    <w:p w14:paraId="3C1580B9" w14:textId="77777777" w:rsidR="00AA0C2D" w:rsidRPr="00DD77F8" w:rsidRDefault="00AA0C2D" w:rsidP="00AA0C2D">
      <w:pPr>
        <w:pStyle w:val="FirstParagraph"/>
      </w:pPr>
      <w:r>
        <w:rPr>
          <w:noProof/>
        </w:rPr>
        <w:drawing>
          <wp:inline distT="0" distB="0" distL="0" distR="0" wp14:anchorId="0BD71B56" wp14:editId="56406318">
            <wp:extent cx="3817495" cy="2863121"/>
            <wp:effectExtent l="0" t="0" r="5715" b="0"/>
            <wp:docPr id="2020029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02970" name="Picture 202002970"/>
                    <pic:cNvPicPr/>
                  </pic:nvPicPr>
                  <pic:blipFill>
                    <a:blip r:embed="rId7" cstate="print">
                      <a:extLst>
                        <a:ext uri="{28A0092B-C50C-407E-A947-70E740481C1C}">
                          <a14:useLocalDpi xmlns:a14="http://schemas.microsoft.com/office/drawing/2010/main" val="0"/>
                        </a:ext>
                      </a:extLst>
                    </a:blip>
                    <a:stretch>
                      <a:fillRect/>
                    </a:stretch>
                  </pic:blipFill>
                  <pic:spPr>
                    <a:xfrm>
                      <a:off x="0" y="0"/>
                      <a:ext cx="3837176" cy="2877882"/>
                    </a:xfrm>
                    <a:prstGeom prst="rect">
                      <a:avLst/>
                    </a:prstGeom>
                  </pic:spPr>
                </pic:pic>
              </a:graphicData>
            </a:graphic>
          </wp:inline>
        </w:drawing>
      </w:r>
    </w:p>
    <w:p w14:paraId="0224C82C" w14:textId="1599D57A" w:rsidR="00AA0C2D" w:rsidRDefault="00AA0C2D" w:rsidP="004F0AC4">
      <w:r>
        <w:t>Figure MODISISCCP. ISCCP-H joint histogram of 1-km</w:t>
      </w:r>
      <w:r w:rsidR="00172408">
        <w:t xml:space="preserve"> </w:t>
      </w:r>
      <w:r>
        <w:t>pixel cloud fraction in 7 optical thickness and cloud top pressure bins in the North Atlantic shallow cumulus region (</w:t>
      </w:r>
      <w:r w:rsidR="00172408">
        <w:t>15-35 °N, 80-20 °W) in Jan-Feb of 2019-2021.</w:t>
      </w:r>
    </w:p>
    <w:p w14:paraId="1E3D5FBF" w14:textId="7F267A0A" w:rsidR="00967E3C" w:rsidRPr="004F0AC4" w:rsidRDefault="004F0AC4" w:rsidP="004F0AC4">
      <w:r w:rsidRPr="004F0AC4">
        <w:t>Water fluxes by the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The horizontal-time ensemble </w:t>
      </w:r>
      <w:proofErr w:type="gramStart"/>
      <w:r w:rsidRPr="004F0AC4">
        <w:t>mean</w:t>
      </w:r>
      <w:proofErr w:type="gramEnd"/>
      <w:r w:rsidRPr="004F0AC4">
        <w:t xml:space="preserve"> trade cumulus water (vapor + liquid) flux due to updrafts </w:t>
      </w:r>
      <w:r w:rsidRPr="004F0AC4">
        <w:lastRenderedPageBreak/>
        <w:t xml:space="preserve">and precipitation balances mean subsidence. Cloud mass flux is initialized at cloud base to match the mean observed surface evaporation minus precipitation. </w:t>
      </w:r>
    </w:p>
    <w:p w14:paraId="38FD80BE" w14:textId="4988D42A" w:rsidR="00987BA2" w:rsidRPr="002E0CDF" w:rsidRDefault="00987BA2" w:rsidP="00F76519">
      <w:pPr>
        <w:pStyle w:val="Heading2"/>
        <w:rPr>
          <w:rFonts w:eastAsiaTheme="minorEastAsia"/>
          <w:lang w:val="fr-FR"/>
        </w:rPr>
      </w:pPr>
      <w:r w:rsidRPr="002E0CDF">
        <w:rPr>
          <w:rFonts w:eastAsiaTheme="minorEastAsia"/>
          <w:lang w:val="fr-FR"/>
        </w:rPr>
        <w:t xml:space="preserve">Cloud ensemble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lang w:val="fr-FR"/>
          </w:rPr>
          <m:t>(</m:t>
        </m:r>
        <m:sSub>
          <m:sSubPr>
            <m:ctrlPr>
              <w:rPr>
                <w:rFonts w:ascii="Cambria Math" w:eastAsiaTheme="minorEastAsia" w:hAnsi="Cambria Math"/>
                <w:i/>
              </w:rPr>
            </m:ctrlPr>
          </m:sSubPr>
          <m:e>
            <m:r>
              <w:rPr>
                <w:rFonts w:ascii="Cambria Math" w:eastAsiaTheme="minorEastAsia" w:hAnsi="Cambria Math"/>
                <w:lang w:val="fr-FR"/>
              </w:rPr>
              <m:t>h</m:t>
            </m:r>
          </m:e>
          <m:sub>
            <m:r>
              <w:rPr>
                <w:rFonts w:ascii="Cambria Math" w:eastAsiaTheme="minorEastAsia" w:hAnsi="Cambria Math"/>
              </w:rPr>
              <m:t>i</m:t>
            </m:r>
          </m:sub>
        </m:sSub>
        <m:r>
          <w:rPr>
            <w:rFonts w:ascii="Cambria Math" w:eastAsiaTheme="minorEastAsia" w:hAnsi="Cambria Math"/>
            <w:lang w:val="fr-FR"/>
          </w:rPr>
          <m:t>)</m:t>
        </m:r>
      </m:oMath>
    </w:p>
    <w:p w14:paraId="41E5C242" w14:textId="53144422" w:rsidR="007B690B" w:rsidRDefault="00987BA2" w:rsidP="009E426D">
      <w:pPr>
        <w:rPr>
          <w:rFonts w:eastAsiaTheme="minorEastAsia"/>
        </w:rPr>
      </w:pPr>
      <w:r>
        <w:rPr>
          <w:rFonts w:eastAsiaTheme="minorEastAsia"/>
        </w:rPr>
        <w:t xml:space="preserve">We partition the all-sky mean eddy flux </w:t>
      </w:r>
      <m:oMath>
        <m:r>
          <w:rPr>
            <w:rFonts w:ascii="Cambria Math" w:eastAsiaTheme="minorEastAsia" w:hAnsi="Cambria Math"/>
          </w:rPr>
          <m:t>G</m:t>
        </m:r>
      </m:oMath>
      <w:r w:rsidR="005B6A45">
        <w:rPr>
          <w:rFonts w:eastAsiaTheme="minorEastAsia"/>
        </w:rPr>
        <w:t xml:space="preserve"> </w:t>
      </w:r>
      <w:r w:rsidR="009E426D">
        <w:rPr>
          <w:rFonts w:eastAsiaTheme="minorEastAsia"/>
        </w:rPr>
        <w:t xml:space="preserve">to the cloud categories </w:t>
      </w:r>
      <m:oMath>
        <m:r>
          <w:rPr>
            <w:rFonts w:ascii="Cambria Math" w:eastAsiaTheme="minorEastAsia" w:hAnsi="Cambria Math"/>
          </w:rPr>
          <m:t>i</m:t>
        </m:r>
      </m:oMath>
      <w:r w:rsidR="009E426D">
        <w:rPr>
          <w:rFonts w:eastAsiaTheme="minorEastAsia"/>
        </w:rPr>
        <w:t>.</w:t>
      </w:r>
      <w:r w:rsidR="009E426D">
        <w:rPr>
          <w:rFonts w:eastAsiaTheme="minorEastAsia"/>
          <w:b/>
          <w:bCs/>
        </w:rPr>
        <w:t xml:space="preserve"> </w:t>
      </w:r>
      <w:r w:rsidR="009E426D" w:rsidRPr="009E426D">
        <w:rPr>
          <w:rFonts w:eastAsiaTheme="minorEastAsia"/>
        </w:rPr>
        <w:t xml:space="preserve">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9E426D" w:rsidRPr="009E426D">
        <w:rPr>
          <w:rFonts w:eastAsiaTheme="minorEastAsia"/>
        </w:rPr>
        <w:t xml:space="preserve"> have cloud tops that reach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w:t>
      </w:r>
      <w:r w:rsidR="002D1FBA">
        <w:rPr>
          <w:rFonts w:eastAsiaTheme="minorEastAsia"/>
        </w:rPr>
        <w:t xml:space="preserve">as distributed </w:t>
      </w:r>
      <w:r w:rsidR="009E426D">
        <w:rPr>
          <w:rFonts w:eastAsiaTheme="minorEastAsia"/>
        </w:rPr>
        <w:t xml:space="preserve">in </w:t>
      </w:r>
      <w:r w:rsidR="002D1FBA">
        <w:rPr>
          <w:rFonts w:eastAsiaTheme="minorEastAsia"/>
        </w:rPr>
        <w:t xml:space="preserve">GOES </w:t>
      </w:r>
      <w:r w:rsidR="009E426D">
        <w:rPr>
          <w:rFonts w:eastAsiaTheme="minorEastAsia"/>
        </w:rPr>
        <w:t>satellite images</w:t>
      </w:r>
      <w:r w:rsidR="007B690B">
        <w:rPr>
          <w:rFonts w:eastAsiaTheme="minorEastAsia"/>
        </w:rPr>
        <w:t xml:space="preserve"> (Fig. GOESCDF)</w:t>
      </w:r>
      <w:r w:rsidR="009E426D">
        <w:rPr>
          <w:rFonts w:eastAsiaTheme="minorEastAsia"/>
        </w:rPr>
        <w:t>.</w:t>
      </w:r>
      <w:r w:rsidR="007B690B">
        <w:rPr>
          <w:rFonts w:eastAsiaTheme="minorEastAsia"/>
        </w:rPr>
        <w:t xml:space="preserve"> </w:t>
      </w:r>
    </w:p>
    <w:p w14:paraId="7D1B2E02" w14:textId="4EC3A034" w:rsidR="007B690B" w:rsidRDefault="007B690B" w:rsidP="009E426D">
      <w:pPr>
        <w:rPr>
          <w:rFonts w:eastAsiaTheme="minorEastAsia"/>
        </w:rPr>
      </w:pPr>
      <w:r>
        <w:rPr>
          <w:noProof/>
        </w:rPr>
        <w:drawing>
          <wp:inline distT="0" distB="0" distL="0" distR="0" wp14:anchorId="70CAFD0C" wp14:editId="365AA6F4">
            <wp:extent cx="5003800" cy="3759200"/>
            <wp:effectExtent l="0" t="0" r="0" b="0"/>
            <wp:docPr id="623495658"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01356545" w14:textId="77777777" w:rsidR="007B690B" w:rsidRPr="000F5EAD" w:rsidRDefault="007B690B" w:rsidP="007B690B">
      <w:pPr>
        <w:pStyle w:val="BodyText"/>
      </w:pPr>
      <w:r>
        <w:t>Figure GOESCDF. Vertical cumulative distribution of cloud area fraction.</w:t>
      </w:r>
    </w:p>
    <w:p w14:paraId="77E99474" w14:textId="77777777" w:rsidR="002D1FBA" w:rsidRDefault="002D1FBA" w:rsidP="00F76519">
      <w:pPr>
        <w:pStyle w:val="Heading2"/>
      </w:pPr>
      <w:r>
        <w:t>Large scale eddy flux</w:t>
      </w:r>
    </w:p>
    <w:p w14:paraId="56F11EB3" w14:textId="77777777" w:rsidR="002D1FBA" w:rsidRPr="00987BA2" w:rsidRDefault="002D1FBA" w:rsidP="002D1FBA">
      <w:pPr>
        <w:rPr>
          <w:rFonts w:eastAsiaTheme="minorEastAsia"/>
        </w:rPr>
      </w:pPr>
      <w:r>
        <w:t xml:space="preserve">The all-sky mean large scale eddy flux </w:t>
      </w:r>
      <m:oMath>
        <m:r>
          <w:rPr>
            <w:rFonts w:ascii="Cambria Math" w:hAnsi="Cambria Math"/>
          </w:rPr>
          <m:t>G</m:t>
        </m:r>
      </m:oMath>
      <w:r>
        <w:rPr>
          <w:rFonts w:eastAsiaTheme="minorEastAsia"/>
        </w:rPr>
        <w:t xml:space="preserve"> </w:t>
      </w:r>
      <w:r>
        <w:t xml:space="preserve">is the integral of the large-scale subsidence and horizontal advection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 with the cloud base moisture flux as the boundary condition:</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LS</m:t>
              </m:r>
            </m:sub>
          </m:sSub>
          <m:d>
            <m:dPr>
              <m:ctrlPr>
                <w:rPr>
                  <w:rFonts w:ascii="Cambria Math" w:hAnsi="Cambria Math"/>
                  <w:i/>
                </w:rPr>
              </m:ctrlPr>
            </m:dPr>
            <m:e>
              <m:r>
                <w:rPr>
                  <w:rFonts w:ascii="Cambria Math" w:hAnsi="Cambria Math"/>
                </w:rPr>
                <m:t>z</m:t>
              </m:r>
            </m:e>
          </m:d>
          <m:r>
            <w:rPr>
              <w:rFonts w:ascii="Cambria Math" w:hAnsi="Cambria Math"/>
            </w:rPr>
            <m:t>,</m:t>
          </m:r>
        </m:oMath>
      </m:oMathPara>
    </w:p>
    <w:p w14:paraId="1EA6D490" w14:textId="06174EFF" w:rsidR="007B690B" w:rsidRDefault="002D1FBA" w:rsidP="009E426D">
      <w:pPr>
        <w:rPr>
          <w:rFonts w:eastAsiaTheme="minorEastAsia"/>
        </w:rPr>
      </w:pPr>
      <w:r>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LS</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r>
              <w:rPr>
                <w:rFonts w:ascii="Cambria Math" w:eastAsiaTheme="minorEastAsia" w:hAnsi="Cambria Math"/>
              </w:rPr>
              <m:t xml:space="preserve"> dz'</m:t>
            </m:r>
          </m:e>
        </m:nary>
      </m:oMath>
      <w:r>
        <w:rPr>
          <w:rFonts w:eastAsiaTheme="minorEastAsia"/>
        </w:rPr>
        <w:t>.</w:t>
      </w:r>
    </w:p>
    <w:p w14:paraId="4242E549" w14:textId="18AD2759" w:rsidR="00E97BBB" w:rsidRPr="00E97BBB" w:rsidRDefault="00583AA5" w:rsidP="006A04E5">
      <w:pPr>
        <w:rPr>
          <w:rFonts w:eastAsiaTheme="minorEastAsia"/>
        </w:rPr>
      </w:pPr>
      <w:r>
        <w:rPr>
          <w:rFonts w:eastAsiaTheme="minorEastAsia"/>
        </w:rPr>
        <w:t>P</w:t>
      </w:r>
      <w:r w:rsidR="007B690B">
        <w:rPr>
          <w:rFonts w:eastAsiaTheme="minorEastAsia"/>
        </w:rPr>
        <w:t>artition</w:t>
      </w:r>
      <w:r w:rsidR="00E97BBB">
        <w:rPr>
          <w:rFonts w:eastAsiaTheme="minorEastAsia"/>
        </w:rPr>
        <w:t>ing</w:t>
      </w:r>
      <w:r w:rsidR="007B690B">
        <w:rPr>
          <w:rFonts w:eastAsiaTheme="minorEastAsia"/>
        </w:rPr>
        <w:t xml:space="preserve"> the mass flux into the ensemble of clouds </w:t>
      </w:r>
      <w:r>
        <w:rPr>
          <w:rFonts w:eastAsiaTheme="minorEastAsia"/>
        </w:rPr>
        <w:t xml:space="preserve">is an </w:t>
      </w:r>
      <w:proofErr w:type="spellStart"/>
      <w:r>
        <w:rPr>
          <w:rFonts w:eastAsiaTheme="minorEastAsia"/>
        </w:rPr>
        <w:t>underconstrained</w:t>
      </w:r>
      <w:proofErr w:type="spellEnd"/>
      <w:r>
        <w:rPr>
          <w:rFonts w:eastAsiaTheme="minorEastAsia"/>
        </w:rPr>
        <w:t xml:space="preserve"> problem</w:t>
      </w:r>
      <w:r w:rsidR="007B690B">
        <w:rPr>
          <w:rFonts w:eastAsiaTheme="minorEastAsia"/>
        </w:rPr>
        <w:t xml:space="preserve">. We </w:t>
      </w:r>
      <w:r w:rsidR="00E97BBB">
        <w:rPr>
          <w:rFonts w:eastAsiaTheme="minorEastAsia"/>
        </w:rPr>
        <w:t>close the problem by choosing</w:t>
      </w:r>
      <w:r w:rsidR="007B690B">
        <w:rPr>
          <w:rFonts w:eastAsiaTheme="minorEastAsia"/>
        </w:rPr>
        <w:t xml:space="preserve"> vertically uniform flux in each cloud category </w:t>
      </w:r>
      <m:oMath>
        <m:r>
          <w:rPr>
            <w:rFonts w:ascii="Cambria Math" w:eastAsiaTheme="minorEastAsia" w:hAnsi="Cambria Math"/>
          </w:rPr>
          <m:t>i</m:t>
        </m:r>
      </m:oMath>
      <w:r w:rsidR="007B690B">
        <w:rPr>
          <w:rFonts w:eastAsiaTheme="minorEastAsia"/>
        </w:rPr>
        <w:t>.</w:t>
      </w:r>
      <w:r w:rsidR="007B690B">
        <w:rPr>
          <w:rFonts w:eastAsiaTheme="minorEastAsia"/>
          <w:i/>
          <w:iCs/>
        </w:rPr>
        <w:t xml:space="preserve"> </w:t>
      </w:r>
      <w:r w:rsidR="009E426D">
        <w:rPr>
          <w:rFonts w:eastAsiaTheme="minorEastAsia"/>
        </w:rPr>
        <w:t xml:space="preserve">The all-sky mean flux profile </w:t>
      </w:r>
      <m:oMath>
        <m:r>
          <w:rPr>
            <w:rFonts w:ascii="Cambria Math" w:eastAsiaTheme="minorEastAsia" w:hAnsi="Cambria Math"/>
          </w:rPr>
          <m:t>G(z)</m:t>
        </m:r>
      </m:oMath>
      <w:r w:rsidR="009E426D">
        <w:rPr>
          <w:rFonts w:eastAsiaTheme="minorEastAsia"/>
        </w:rPr>
        <w:t xml:space="preserve"> has a flux difference at each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of </w:t>
      </w:r>
      <m:oMath>
        <m:sSub>
          <m:sSubPr>
            <m:ctrlPr>
              <w:rPr>
                <w:rFonts w:ascii="Cambria Math" w:eastAsiaTheme="minorEastAsia" w:hAnsi="Cambria Math"/>
                <w:i/>
              </w:rPr>
            </m:ctrlPr>
          </m:sSubPr>
          <m:e>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r>
          <w:rPr>
            <w:rFonts w:ascii="Cambria Math" w:eastAsiaTheme="minorEastAsia" w:hAnsi="Cambria Math"/>
          </w:rPr>
          <m:t>=G(</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r>
          <w:rPr>
            <w:rFonts w:ascii="Cambria Math" w:eastAsiaTheme="minorEastAsia" w:hAnsi="Cambria Math"/>
          </w:rPr>
          <m:t>)-G(</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r>
          <w:rPr>
            <w:rFonts w:ascii="Cambria Math" w:eastAsiaTheme="minorEastAsia" w:hAnsi="Cambria Math"/>
          </w:rPr>
          <m:t>)</m:t>
        </m:r>
      </m:oMath>
      <w:r w:rsidR="00A074CA">
        <w:rPr>
          <w:rFonts w:eastAsiaTheme="minorEastAsia"/>
        </w:rPr>
        <w:t xml:space="preserve">. </w:t>
      </w:r>
      <w:r w:rsidR="00A074CA">
        <w:rPr>
          <w:rFonts w:eastAsiaTheme="minorEastAsia"/>
        </w:rPr>
        <w:lastRenderedPageBreak/>
        <w:t xml:space="preserve">This flux difference is assumed to be carried by the 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 xml:space="preserve">, so the mean flux in </w:t>
      </w:r>
      <w:r w:rsidR="00AF689C">
        <w:rPr>
          <w:rFonts w:eastAsiaTheme="minorEastAsia"/>
        </w:rPr>
        <w:t xml:space="preserve">cloud </w:t>
      </w:r>
      <w:r w:rsidR="00A074CA">
        <w:rPr>
          <w:rFonts w:eastAsiaTheme="minorEastAsia"/>
        </w:rPr>
        <w:t xml:space="preserve">category </w:t>
      </w:r>
      <m:oMath>
        <m:r>
          <w:rPr>
            <w:rFonts w:ascii="Cambria Math" w:eastAsiaTheme="minorEastAsia" w:hAnsi="Cambria Math"/>
          </w:rPr>
          <m:t>i</m:t>
        </m:r>
      </m:oMath>
      <w:r w:rsidR="00A074CA">
        <w:rPr>
          <w:rFonts w:eastAsiaTheme="minorEastAsia"/>
        </w:rPr>
        <w:t xml:space="preserve"> is </w:t>
      </w:r>
      <w:r w:rsidR="00AF689C">
        <w:rPr>
          <w:rFonts w:eastAsiaTheme="minorEastAsia"/>
        </w:rPr>
        <w:t xml:space="preserve">vertically uniform,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-1</m:t>
                </m:r>
              </m:sup>
            </m:sSubSup>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oMath>
      <w:r w:rsidR="00A074CA">
        <w:rPr>
          <w:rFonts w:eastAsiaTheme="minorEastAsia"/>
        </w:rPr>
        <w:t>.</w:t>
      </w:r>
      <w:r w:rsidR="00E97BBB">
        <w:rPr>
          <w:rFonts w:eastAsiaTheme="minorEastAsia"/>
        </w:rPr>
        <w:t xml:space="preserve"> Fig. FEDDYMETHOD shows the distribution of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E97BBB">
        <w:rPr>
          <w:rFonts w:eastAsiaTheme="minorEastAsia"/>
        </w:rPr>
        <w:t xml:space="preserve"> to each height category. </w:t>
      </w:r>
      <w:r w:rsidR="00E97BBB" w:rsidRPr="00E97BBB">
        <w:rPr>
          <w:rFonts w:eastAsiaTheme="minorEastAsia"/>
        </w:rPr>
        <w:t>The</w:t>
      </w:r>
      <w:r w:rsidR="00E97BBB">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E97BBB">
        <w:rPr>
          <w:rFonts w:eastAsiaTheme="minorEastAsia"/>
        </w:rPr>
        <w:t xml:space="preserve"> of each cloud is determined by its moisture sink rate parameter.</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9"/>
                    <a:stretch>
                      <a:fillRect/>
                    </a:stretch>
                  </pic:blipFill>
                  <pic:spPr>
                    <a:xfrm>
                      <a:off x="0" y="0"/>
                      <a:ext cx="3619500" cy="2908300"/>
                    </a:xfrm>
                    <a:prstGeom prst="rect">
                      <a:avLst/>
                    </a:prstGeom>
                  </pic:spPr>
                </pic:pic>
              </a:graphicData>
            </a:graphic>
          </wp:inline>
        </w:drawing>
      </w:r>
    </w:p>
    <w:p w14:paraId="1B20B512" w14:textId="2E3F74F0"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area fraction (red)</w:t>
      </w:r>
      <w:r w:rsidR="00E97BBB">
        <w:rPr>
          <w:rFonts w:ascii="Aptos Narrow" w:eastAsia="Times New Roman" w:hAnsi="Aptos Narrow" w:cstheme="minorHAnsi"/>
          <w:color w:val="323130"/>
        </w:rPr>
        <w:t>.</w:t>
      </w:r>
    </w:p>
    <w:p w14:paraId="4AFDC0A4" w14:textId="1EDEA9F7" w:rsidR="00967E3C" w:rsidRDefault="00B836E4" w:rsidP="00B836E4">
      <w:pPr>
        <w:pStyle w:val="Heading2"/>
      </w:pPr>
      <w:r>
        <w:t>AMIP data</w:t>
      </w:r>
    </w:p>
    <w:p w14:paraId="56C6E72E" w14:textId="298F520C" w:rsidR="0011345F" w:rsidRPr="00967E3C" w:rsidRDefault="00967E3C" w:rsidP="0011345F">
      <w:r>
        <w:t>An-Yi is downloading ISCCP cloud fraction, cumulus mass flux (</w:t>
      </w:r>
      <w:r>
        <w:rPr>
          <w:rFonts w:ascii="ComicShannsMono Nerd Font" w:hAnsi="ComicShannsMono Nerd Font"/>
        </w:rPr>
        <w:t>cm</w:t>
      </w:r>
      <w:r>
        <w:t>), and mean vertical velocity variables from</w:t>
      </w:r>
      <w:r w:rsidR="00440DE8" w:rsidRPr="00440DE8">
        <w:t xml:space="preserve"> </w:t>
      </w:r>
      <w:r w:rsidR="00440DE8">
        <w:t>CMIP6/CFMIP</w:t>
      </w:r>
      <w:r>
        <w:t xml:space="preserve"> </w:t>
      </w:r>
      <w:proofErr w:type="spellStart"/>
      <w:r w:rsidRPr="00967E3C">
        <w:rPr>
          <w:rFonts w:ascii="ComicShannsMono Nerd Font" w:hAnsi="ComicShannsMono Nerd Font"/>
        </w:rPr>
        <w:t>amip</w:t>
      </w:r>
      <w:proofErr w:type="spellEnd"/>
      <w:r>
        <w:t xml:space="preserve"> (historical) and </w:t>
      </w:r>
      <w:r w:rsidRPr="00967E3C">
        <w:rPr>
          <w:rFonts w:ascii="ComicShannsMono Nerd Font" w:hAnsi="ComicShannsMono Nerd Font"/>
        </w:rPr>
        <w:t>amip-p4k</w:t>
      </w:r>
      <w:r>
        <w:t xml:space="preserve"> (historical SST + 4 K) from 5 </w:t>
      </w:r>
      <w:r w:rsidR="00440DE8">
        <w:t xml:space="preserve">available </w:t>
      </w:r>
      <w:r>
        <w:t>models.</w:t>
      </w:r>
      <w:r w:rsidR="0011345F">
        <w:t xml:space="preserve"> </w:t>
      </w:r>
      <w:r w:rsidR="00440DE8">
        <w:t xml:space="preserve">Differences of the variables between </w:t>
      </w:r>
      <w:r w:rsidR="00440DE8" w:rsidRPr="00967E3C">
        <w:rPr>
          <w:rFonts w:ascii="ComicShannsMono Nerd Font" w:hAnsi="ComicShannsMono Nerd Font"/>
        </w:rPr>
        <w:t>amip-p4k</w:t>
      </w:r>
      <w:r w:rsidR="00440DE8">
        <w:t xml:space="preserve"> and </w:t>
      </w:r>
      <w:proofErr w:type="spellStart"/>
      <w:r w:rsidR="00440DE8" w:rsidRPr="00967E3C">
        <w:rPr>
          <w:rFonts w:ascii="ComicShannsMono Nerd Font" w:hAnsi="ComicShannsMono Nerd Font"/>
        </w:rPr>
        <w:t>amip</w:t>
      </w:r>
      <w:proofErr w:type="spellEnd"/>
      <w:r w:rsidR="00440DE8">
        <w:t xml:space="preserve"> during</w:t>
      </w:r>
      <w:r w:rsidR="0011345F">
        <w:t xml:space="preserve"> </w:t>
      </w:r>
      <w:r w:rsidR="00440DE8">
        <w:t>January-February 1979-2014 in the North Atlantic shallow cumulus region (YY ° N, XX ° W) are used to compute</w:t>
      </w:r>
      <w:r w:rsidR="0011345F">
        <w:t xml:space="preserve"> the relative slopes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 xml:space="preserve">, </m:t>
        </m:r>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r>
          <w:rPr>
            <w:rFonts w:ascii="Cambria Math" w:hAnsi="Cambria Math"/>
          </w:rPr>
          <m:t>,</m:t>
        </m:r>
      </m:oMath>
      <w:r w:rsidR="0011345F">
        <w:rPr>
          <w:rFonts w:eastAsiaTheme="minorEastAsia"/>
        </w:rPr>
        <w:t xml:space="preserve"> and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11345F">
        <w:rPr>
          <w:rFonts w:eastAsiaTheme="minorEastAsia"/>
        </w:rPr>
        <w:t xml:space="preserve"> </w:t>
      </w:r>
      <w:r w:rsidR="00440DE8">
        <w:rPr>
          <w:rFonts w:eastAsiaTheme="minorEastAsia"/>
        </w:rPr>
        <w:t xml:space="preserve">where </w:t>
      </w:r>
      <m:oMath>
        <m:r>
          <m:rPr>
            <m:sty m:val="p"/>
          </m:rPr>
          <w:rPr>
            <w:rFonts w:ascii="Cambria Math" w:eastAsiaTheme="minorEastAsia" w:hAnsi="Cambria Math"/>
          </w:rPr>
          <m:t>Δ</m:t>
        </m:r>
      </m:oMath>
      <w:r w:rsidR="00440DE8">
        <w:rPr>
          <w:rFonts w:eastAsiaTheme="minorEastAsia"/>
        </w:rPr>
        <w:t xml:space="preserve"> is represents the difference per</w:t>
      </w:r>
      <w:r w:rsidR="0011345F">
        <w:rPr>
          <w:rFonts w:eastAsiaTheme="minorEastAsia"/>
        </w:rPr>
        <w:t xml:space="preserve"> +1 K </w:t>
      </w:r>
      <w:r w:rsidR="00440DE8">
        <w:rPr>
          <w:rFonts w:eastAsiaTheme="minorEastAsia"/>
        </w:rPr>
        <w:t xml:space="preserve">SST </w:t>
      </w:r>
      <w:r w:rsidR="0011345F">
        <w:rPr>
          <w:rFonts w:eastAsiaTheme="minorEastAsia"/>
        </w:rPr>
        <w:t>warming.</w:t>
      </w:r>
    </w:p>
    <w:p w14:paraId="4C205097" w14:textId="279FBC5C" w:rsidR="0011345F" w:rsidRPr="00967E3C" w:rsidRDefault="0011345F" w:rsidP="00967E3C"/>
    <w:p w14:paraId="0D2694EE" w14:textId="1131B5E9" w:rsidR="00550467" w:rsidRPr="00F76519" w:rsidRDefault="002D1FBA" w:rsidP="00F76519">
      <w:pPr>
        <w:pStyle w:val="Heading2"/>
      </w:pPr>
      <w:r w:rsidRPr="00F76519">
        <w:t>M</w:t>
      </w:r>
      <w:r w:rsidR="00550467" w:rsidRPr="00F76519">
        <w:t>odel</w:t>
      </w:r>
    </w:p>
    <w:p w14:paraId="5D0B8983" w14:textId="7808F635" w:rsidR="002D1FBA" w:rsidRPr="002D1FBA" w:rsidRDefault="002D1FBA" w:rsidP="002D1FBA">
      <w:pPr>
        <w:rPr>
          <w:rFonts w:eastAsiaTheme="minorEastAsia"/>
        </w:rPr>
      </w:pPr>
      <w:r w:rsidRPr="002D1FBA">
        <w:rPr>
          <w:rFonts w:eastAsiaTheme="minorEastAsia"/>
        </w:rPr>
        <w:t>From th</w:t>
      </w:r>
      <w:r>
        <w:rPr>
          <w:rFonts w:eastAsiaTheme="minorEastAsia"/>
        </w:rPr>
        <w:t>e</w:t>
      </w:r>
      <w:r w:rsidRPr="002D1FBA">
        <w:rPr>
          <w:rFonts w:eastAsiaTheme="minorEastAsia"/>
        </w:rPr>
        <w:t xml:space="preserve"> diagnostic moisture closure, we compute the trade cumulus ensemble eddy flux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cld,i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Pr>
          <w:rFonts w:eastAsiaTheme="minorEastAsia"/>
        </w:rPr>
        <w:t xml:space="preserve"> due to </w:t>
      </w:r>
      <w:r w:rsidRPr="002D1FBA">
        <w:rPr>
          <w:rFonts w:eastAsiaTheme="minorEastAsia"/>
        </w:rPr>
        <w:t xml:space="preserve">cumulus updrafts and precipitation.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1EA73BB7" w14:textId="77777777" w:rsidR="002D1FBA" w:rsidRDefault="002D1FBA" w:rsidP="00F76519">
      <w:pPr>
        <w:pStyle w:val="Heading3"/>
      </w:pPr>
      <w:r>
        <w:lastRenderedPageBreak/>
        <w:t>Clouds</w:t>
      </w:r>
    </w:p>
    <w:p w14:paraId="10AA8CC9" w14:textId="77777777" w:rsidR="002D1FBA" w:rsidRPr="002D1FBA" w:rsidRDefault="002D1FBA" w:rsidP="002D1FBA">
      <w:pPr>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and water vapor in the cloud are</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and</w:t>
      </w:r>
      <m:oMath>
        <m:r>
          <m:rPr>
            <m:sty m:val="p"/>
          </m:rPr>
          <w:rPr>
            <w:rFonts w:ascii="Cambria Math" w:eastAsiaTheme="minorEastAsia" w:hAnsi="Cambria Math" w:cs="Times New Roman"/>
          </w:rPr>
          <w:br/>
        </m:r>
      </m:oMath>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r>
            <w:rPr>
              <w:rFonts w:ascii="Cambria Math" w:eastAsiaTheme="minorEastAsia" w:hAnsi="Cambria Math" w:cs="Times New Roman"/>
            </w:rPr>
            <m:t>-q),</m:t>
          </m:r>
        </m:oMath>
      </m:oMathPara>
    </w:p>
    <w:p w14:paraId="79E7C26C" w14:textId="77777777" w:rsidR="002D1FBA" w:rsidRPr="002D1FBA" w:rsidRDefault="002D1FBA" w:rsidP="002D1FBA">
      <w:pPr>
        <w:rPr>
          <w:rFonts w:ascii="Aptos" w:eastAsiaTheme="minorEastAsia" w:hAnsi="Aptos" w:cs="Times New Roman"/>
        </w:rPr>
      </w:pPr>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eastAsiaTheme="minorEastAsia" w:hAnsi="Cambria Math" w:cs="Times New Roman"/>
          </w:rPr>
          <m:t>γ</m:t>
        </m:r>
      </m:oMath>
      <w:r w:rsidRPr="002D1FBA">
        <w:rPr>
          <w:rFonts w:ascii="Aptos" w:eastAsiaTheme="minorEastAsia" w:hAnsi="Aptos" w:cs="Times New Roman"/>
        </w:rPr>
        <w:t xml:space="preserve"> (&lt;0) is the moist adiabatic condensation rate of water vapor (in a parcel) per unit height,</w:t>
      </w:r>
      <w:bookmarkStart w:id="3" w:name="_Hlk198736622"/>
      <w:r w:rsidRPr="002D1FBA">
        <w:rPr>
          <w:rFonts w:ascii="Aptos" w:hAnsi="Aptos" w:cs="Times New Roman"/>
        </w:rPr>
        <w:t xml:space="preserve">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m:rPr>
            <m:sty m:val="p"/>
          </m:rPr>
          <w:rPr>
            <w:rFonts w:ascii="Cambria Math" w:hAnsi="Cambria Math"/>
          </w:rPr>
          <m:t>.</m:t>
        </m:r>
      </m:oMath>
      <w:bookmarkEnd w:id="3"/>
      <w:r w:rsidRPr="002D1FBA">
        <w:rPr>
          <w:rFonts w:ascii="Aptos" w:eastAsiaTheme="minorEastAsia" w:hAnsi="Aptos" w:cs="Times New Roman"/>
        </w:rPr>
        <w:t xml:space="preserve"> The dependence on this condensation rate is eliminated in the total cloud water balance equation. Summing the liquid and </w:t>
      </w:r>
      <w:proofErr w:type="gramStart"/>
      <w:r w:rsidRPr="002D1FBA">
        <w:rPr>
          <w:rFonts w:ascii="Aptos" w:eastAsiaTheme="minorEastAsia" w:hAnsi="Aptos" w:cs="Times New Roman"/>
        </w:rPr>
        <w:t>vapor, and</w:t>
      </w:r>
      <w:proofErr w:type="gramEnd"/>
      <w:r w:rsidRPr="002D1FBA">
        <w:rPr>
          <w:rFonts w:ascii="Aptos" w:eastAsiaTheme="minorEastAsia" w:hAnsi="Aptos" w:cs="Times New Roman"/>
        </w:rPr>
        <w:t xml:space="preserve"> taking the Eulerian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to be steady,</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hAnsi="Cambria Math" w:cs="Times New Roman"/>
            </w:rPr>
            <m:t>-ϵw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QTBALANCE</w:t>
      </w:r>
      <m:oMath>
        <m:r>
          <m:rPr>
            <m:sty m:val="p"/>
          </m:rPr>
          <w:rPr>
            <w:rFonts w:ascii="Cambria Math" w:eastAsiaTheme="minorEastAsia" w:hAnsi="Cambria Math" w:cs="Times New Roman"/>
          </w:rPr>
          <w:br/>
        </m:r>
      </m:oMath>
      <w:r w:rsidRPr="002D1FBA">
        <w:rPr>
          <w:rFonts w:ascii="Aptos" w:eastAsiaTheme="minorEastAsia" w:hAnsi="Aptos" w:cs="Times New Roman"/>
        </w:rPr>
        <w:t xml:space="preserve">Though the total water is insensitive to the condensation rate </w:t>
      </w:r>
      <m:oMath>
        <m:r>
          <w:rPr>
            <w:rFonts w:ascii="Cambria Math" w:eastAsiaTheme="minorEastAsia" w:hAnsi="Cambria Math" w:cs="Times New Roman"/>
          </w:rPr>
          <m:t>γ</m:t>
        </m:r>
      </m:oMath>
      <w:r w:rsidRPr="002D1FBA">
        <w:rPr>
          <w:rFonts w:ascii="Aptos" w:eastAsiaTheme="minorEastAsia" w:hAnsi="Aptos" w:cs="Times New Roman"/>
        </w:rPr>
        <w:t xml:space="preserve">, it implicitly depends on the 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in the cloud. The updraft </w:t>
      </w:r>
      <w:proofErr w:type="spellStart"/>
      <w:r w:rsidRPr="002D1FBA">
        <w:rPr>
          <w:rFonts w:ascii="Aptos" w:eastAsiaTheme="minorEastAsia" w:hAnsi="Aptos" w:cs="Times New Roman"/>
        </w:rPr>
        <w:t>advects</w:t>
      </w:r>
      <w:proofErr w:type="spellEnd"/>
      <w:r w:rsidRPr="002D1FBA">
        <w:rPr>
          <w:rFonts w:ascii="Aptos" w:eastAsiaTheme="minorEastAsia" w:hAnsi="Aptos" w:cs="Times New Roman"/>
        </w:rPr>
        <w:t xml:space="preserve"> moisture upwards, but the solution is quantitatively insensitive to the updraft velocity.</w:t>
      </w:r>
    </w:p>
    <w:p w14:paraId="4B1AAD68" w14:textId="77777777" w:rsidR="002D1FBA" w:rsidRPr="002D1FBA" w:rsidRDefault="002D1FBA" w:rsidP="002D1FBA">
      <w:pPr>
        <w:rPr>
          <w:rFonts w:ascii="Aptos" w:eastAsiaTheme="minorEastAsia" w:hAnsi="Aptos" w:cs="Times New Roman"/>
        </w:rPr>
      </w:pPr>
      <w:r w:rsidRPr="002D1FBA">
        <w:rPr>
          <w:rFonts w:ascii="Aptos" w:eastAsiaTheme="minorEastAsia" w:hAnsi="Aptos" w:cs="Times New Roman"/>
          <w:i/>
          <w:iCs/>
        </w:rPr>
        <w:t>Above the cloud,</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Pr="002D1FBA">
        <w:rPr>
          <w:rFonts w:ascii="Aptos" w:eastAsiaTheme="minorEastAsia" w:hAnsi="Aptos" w:cs="Times New Roman"/>
        </w:rPr>
        <w:t>, so there is no autoconversion. Only entrainment relaxes humidity to that of the environment:</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m:oMathPara>
    </w:p>
    <w:p w14:paraId="4ADC3323" w14:textId="23774F9B" w:rsidR="00892C83" w:rsidRDefault="002D1FBA" w:rsidP="002D1FBA">
      <w:pPr>
        <w:rPr>
          <w:rFonts w:ascii="Aptos" w:eastAsiaTheme="minorEastAsia" w:hAnsi="Aptos" w:cs="Times New Roman"/>
        </w:rPr>
      </w:pPr>
      <w:r w:rsidRPr="002D1FBA">
        <w:rPr>
          <w:rFonts w:ascii="Aptos" w:eastAsiaTheme="minorEastAsia" w:hAnsi="Aptos" w:cs="Times New Roman"/>
          <w:i/>
          <w:iCs/>
        </w:rPr>
        <w:t>In the cloud</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 written</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 xml:space="preserve">relaxes </w:t>
      </w:r>
      <w:r w:rsidR="00892C83">
        <w:rPr>
          <w:rFonts w:ascii="Aptos" w:eastAsiaTheme="minorEastAsia" w:hAnsi="Aptos" w:cs="Times New Roman"/>
        </w:rPr>
        <w:t xml:space="preserve">at the total vertical sink rate </w:t>
      </w:r>
      <m:oMath>
        <m:r>
          <w:rPr>
            <w:rFonts w:ascii="Cambria Math" w:eastAsiaTheme="minorEastAsia" w:hAnsi="Cambria Math" w:cs="Times New Roman"/>
          </w:rPr>
          <m:t>ϵ+α</m:t>
        </m:r>
      </m:oMath>
      <w:r w:rsidR="00892C83">
        <w:rPr>
          <w:rFonts w:ascii="Aptos" w:eastAsiaTheme="minorEastAsia" w:hAnsi="Aptos" w:cs="Times New Roman"/>
        </w:rPr>
        <w:t>,</w:t>
      </w:r>
      <w:r w:rsidR="00892C83" w:rsidRPr="002D1FBA">
        <w:rPr>
          <w:rFonts w:ascii="Aptos" w:eastAsiaTheme="minorEastAsia" w:hAnsi="Aptos" w:cs="Times New Roman"/>
        </w:rPr>
        <w:t xml:space="preserve"> </w:t>
      </w:r>
      <w:r w:rsidRPr="002D1FBA">
        <w:rPr>
          <w:rFonts w:ascii="Aptos" w:eastAsiaTheme="minorEastAsia" w:hAnsi="Aptos" w:cs="Times New Roman"/>
        </w:rPr>
        <w:t xml:space="preserve">toward </w:t>
      </w:r>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oMath>
      <w:r w:rsidR="00892C83">
        <w:rPr>
          <w:rFonts w:ascii="Aptos" w:eastAsiaTheme="minorEastAsia" w:hAnsi="Aptos" w:cs="Times New Roman"/>
        </w:rPr>
        <w:t>. T</w:t>
      </w:r>
      <w:r w:rsidRPr="002D1FBA">
        <w:rPr>
          <w:rFonts w:ascii="Aptos" w:eastAsiaTheme="minorEastAsia" w:hAnsi="Aptos" w:cs="Times New Roman"/>
        </w:rPr>
        <w:t>he intermediate humidity</w:t>
      </w:r>
      <w:r w:rsidR="00892C83">
        <w:rPr>
          <w:rFonts w:ascii="Aptos" w:eastAsiaTheme="minorEastAsia" w:hAnsi="Aptos" w:cs="Times New Roman"/>
        </w:rPr>
        <w:t> </w:t>
      </w:r>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oMath>
      <w:r w:rsidR="00892C83">
        <w:rPr>
          <w:rFonts w:ascii="Aptos" w:eastAsiaTheme="minorEastAsia" w:hAnsi="Aptos" w:cs="Times New Roman"/>
        </w:rPr>
        <w:t xml:space="preserve"> </w:t>
      </w:r>
      <w:r w:rsidRPr="002D1FBA">
        <w:rPr>
          <w:rFonts w:ascii="Aptos" w:eastAsiaTheme="minorEastAsia" w:hAnsi="Aptos" w:cs="Times New Roman"/>
        </w:rPr>
        <w:t xml:space="preserve">between </w:t>
      </w:r>
      <m:oMath>
        <m:r>
          <w:rPr>
            <w:rFonts w:ascii="Cambria Math" w:eastAsiaTheme="minorEastAsia" w:hAnsi="Cambria Math" w:cs="Times New Roman"/>
          </w:rPr>
          <m:t xml:space="preserve">q </m:t>
        </m:r>
      </m:oMath>
      <w:r w:rsidRPr="002D1FBA">
        <w:rPr>
          <w:rFonts w:ascii="Aptos" w:eastAsiaTheme="minorEastAsia" w:hAnsi="Aptos"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892C83">
        <w:rPr>
          <w:rFonts w:ascii="Aptos" w:eastAsiaTheme="minorEastAsia" w:hAnsi="Aptos" w:cs="Times New Roman"/>
        </w:rPr>
        <w:t xml:space="preserve"> is</w:t>
      </w:r>
      <w:r w:rsidRPr="002D1FBA">
        <w:rPr>
          <w:rFonts w:ascii="Aptos" w:eastAsiaTheme="minorEastAsia" w:hAnsi="Aptos" w:cs="Times New Roman"/>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)/(ϵ+α)=</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QTILDE</w:t>
      </w:r>
      <w:r w:rsidRPr="002D1FBA">
        <w:rPr>
          <w:rFonts w:ascii="Aptos" w:eastAsiaTheme="minorEastAsia" w:hAnsi="Aptos" w:cs="Times New Roman"/>
        </w:rPr>
        <w:br/>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is a key parameter, which determines the cloud water, water flux, and cloud top height. Cloud liquid and water vapor profiles are computed for a handful of total sink rates in Fig. MOISTURECLOUDS.</w:t>
      </w:r>
    </w:p>
    <w:p w14:paraId="35A7EED3" w14:textId="77777777" w:rsidR="00892C83" w:rsidRDefault="00892C83" w:rsidP="00892C83">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lastRenderedPageBreak/>
        <w:drawing>
          <wp:inline distT="0" distB="0" distL="0" distR="0" wp14:anchorId="68DD7473" wp14:editId="12C93EF0">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10"/>
                    <a:stretch>
                      <a:fillRect/>
                    </a:stretch>
                  </pic:blipFill>
                  <pic:spPr>
                    <a:xfrm>
                      <a:off x="0" y="0"/>
                      <a:ext cx="4636934" cy="3702994"/>
                    </a:xfrm>
                    <a:prstGeom prst="rect">
                      <a:avLst/>
                    </a:prstGeom>
                  </pic:spPr>
                </pic:pic>
              </a:graphicData>
            </a:graphic>
          </wp:inline>
        </w:drawing>
      </w:r>
    </w:p>
    <w:p w14:paraId="0681DADD" w14:textId="77777777" w:rsidR="00892C83"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3EB60B54" w14:textId="77777777" w:rsidR="00892C83" w:rsidRPr="004C3299"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 </w:t>
      </w:r>
      <w:proofErr w:type="gramStart"/>
      <w:r w:rsidRPr="00256720">
        <w:rPr>
          <w:rFonts w:ascii="Aptos Narrow" w:eastAsiaTheme="minorEastAsia" w:hAnsi="Aptos Narrow" w:cs="Times New Roman"/>
        </w:rPr>
        <w:t>/home/deszoeks/Projects/ATOMIC/ATOMIC_GOES/julia/RHB/sonde/moisture_clouds.pdf ]</w:t>
      </w:r>
      <w:proofErr w:type="gramEnd"/>
    </w:p>
    <w:p w14:paraId="78F3A257" w14:textId="0826A7B8" w:rsidR="00892C83" w:rsidRPr="00892C83" w:rsidRDefault="00892C83" w:rsidP="00892C83">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over 0.7-1.5 km and cloud top height of 1.9 km.</w:t>
      </w:r>
    </w:p>
    <w:p w14:paraId="6BFF3204" w14:textId="77777777" w:rsidR="002D1FBA" w:rsidRPr="002D1FBA" w:rsidRDefault="002D1FBA" w:rsidP="002D1FBA">
      <w:pPr>
        <w:pStyle w:val="Heading30"/>
        <w:rPr>
          <w:rFonts w:ascii="Aptos" w:eastAsiaTheme="minorEastAsia" w:hAnsi="Aptos"/>
        </w:rPr>
      </w:pPr>
      <w:r w:rsidRPr="002D1FBA">
        <w:rPr>
          <w:rFonts w:ascii="Aptos" w:eastAsiaTheme="minorEastAsia" w:hAnsi="Aptos"/>
        </w:rPr>
        <w:t>Precipitation and updraft fluxes</w:t>
      </w:r>
    </w:p>
    <w:p w14:paraId="382EA589" w14:textId="77777777"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Pr="002D1FBA">
        <w:rPr>
          <w:rFonts w:ascii="Aptos" w:eastAsiaTheme="minorEastAsia" w:hAnsi="Aptos" w:cs="Times New Roman"/>
        </w:rPr>
        <w:t xml:space="preserve"> from cloud liquid,</w:t>
      </w:r>
      <w:r w:rsidRPr="002D1FBA">
        <w:rPr>
          <w:rFonts w:ascii="Aptos" w:hAnsi="Aptos" w:cs="Times New Roman"/>
        </w:rPr>
        <w:t xml:space="preserve"> For the updraft </w:t>
      </w:r>
      <w:r w:rsidRPr="002D1FBA">
        <w:rPr>
          <w:rFonts w:ascii="Aptos" w:eastAsiaTheme="minorEastAsia" w:hAnsi="Aptos" w:cs="Times New Roman"/>
        </w:rPr>
        <w:t xml:space="preserve">with no storage of cloud liquid water, the precipitation source is </w:t>
      </w:r>
      <w:r w:rsidRPr="002D1FBA">
        <w:rPr>
          <w:rFonts w:ascii="Aptos" w:eastAsiaTheme="minorEastAsia" w:hAnsi="Aptos"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Pr="002D1FBA">
        <w:rPr>
          <w:rFonts w:ascii="Aptos" w:eastAsiaTheme="minorEastAsia" w:hAnsi="Aptos" w:cs="Times New Roman"/>
        </w:rPr>
        <w:t xml:space="preserve"> is the total moisture source in the updraft. 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r>
              <w:rPr>
                <w:rFonts w:ascii="Cambria Math" w:hAnsi="Cambria Math"/>
              </w:rPr>
              <m:t>(ϵ+α</m:t>
            </m:r>
          </m:den>
        </m:f>
        <m:r>
          <w:rPr>
            <w:rFonts w:ascii="Cambria Math" w:eastAsiaTheme="minorEastAsia" w:hAnsi="Cambria Math" w:cs="Times New Roman"/>
          </w:rPr>
          <m:t>)</m:t>
        </m:r>
      </m:oMath>
      <w:r w:rsidRPr="002D1FBA">
        <w:rPr>
          <w:rFonts w:ascii="Aptos" w:eastAsiaTheme="minorEastAsia" w:hAnsi="Aptos" w:cs="Times New Roman"/>
        </w:rPr>
        <w:t xml:space="preserve"> is the </w:t>
      </w:r>
      <w:r w:rsidRPr="00892C83">
        <w:rPr>
          <w:rFonts w:ascii="Aptos" w:eastAsiaTheme="minorEastAsia" w:hAnsi="Aptos" w:cs="Times New Roman"/>
          <w:i/>
          <w:iCs/>
        </w:rPr>
        <w:t>precipitation efficiency</w:t>
      </w:r>
      <w:r w:rsidRPr="002D1FBA">
        <w:rPr>
          <w:rFonts w:ascii="Aptos" w:eastAsiaTheme="minorEastAsia" w:hAnsi="Aptos" w:cs="Times New Roman"/>
        </w:rPr>
        <w:t>.</w:t>
      </w:r>
    </w:p>
    <w:p w14:paraId="709149C4" w14:textId="77777777"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lastRenderedPageBreak/>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 The precipitation sink,</w:t>
      </w:r>
      <w:r w:rsidRPr="002D1FBA">
        <w:rPr>
          <w:rFonts w:ascii="Aptos" w:eastAsiaTheme="minorEastAsia" w:hAnsi="Aptos" w:cs="Times New Roman"/>
        </w:rPr>
        <w:br/>
      </w:r>
      <m:oMathPara>
        <m:oMath>
          <m:f>
            <m:fPr>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instantaneously removes liquid water from the cloud and the column. </w:t>
      </w:r>
    </w:p>
    <w:p w14:paraId="01B97CFB" w14:textId="77777777"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m:t>
        </m:r>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 xml:space="preserve">-q) </m:t>
        </m:r>
      </m:oMath>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10C7CB9B" w14:textId="2C5845BA" w:rsidR="002D1FBA" w:rsidRPr="002D1FBA" w:rsidRDefault="00445B91" w:rsidP="002D1FBA">
      <w:pPr>
        <w:pStyle w:val="FirstParagraph"/>
        <w:rPr>
          <w:rFonts w:ascii="Aptos" w:eastAsiaTheme="minorEastAsia" w:hAnsi="Aptos" w:cs="Times New Roman"/>
        </w:rPr>
      </w:pPr>
      <w:r>
        <w:rPr>
          <w:rFonts w:ascii="Aptos" w:eastAsiaTheme="minorEastAsia" w:hAnsi="Aptos" w:cs="Times New Roman"/>
        </w:rPr>
        <w:t xml:space="preserve">Fig. QMASSFLX is a simulation for a single cloud. The distribution of cloud top heights and the total water fluxes are used to constrain an ensemble of clouds at constant precipitation efficiency and varying sink rates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32923E84" wp14:editId="2F75288B">
            <wp:extent cx="2198092" cy="3937924"/>
            <wp:effectExtent l="0" t="0" r="0" b="0"/>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1"/>
                    <a:stretch>
                      <a:fillRect/>
                    </a:stretch>
                  </pic:blipFill>
                  <pic:spPr>
                    <a:xfrm>
                      <a:off x="0" y="0"/>
                      <a:ext cx="2205243" cy="3950735"/>
                    </a:xfrm>
                    <a:prstGeom prst="rect">
                      <a:avLst/>
                    </a:prstGeom>
                  </pic:spPr>
                </pic:pic>
              </a:graphicData>
            </a:graphic>
          </wp:inline>
        </w:drawing>
      </w:r>
    </w:p>
    <w:p w14:paraId="72F4C0B8" w14:textId="77777777"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lastRenderedPageBreak/>
        <w:t>Figure QMASSFLX. Total moisture flux to balance the large-scale moisture sink (blue), cloud moisture flux (orange), and (downward) precipitation flux (green), and mass flux (red) from the model.</w:t>
      </w:r>
    </w:p>
    <w:p w14:paraId="5E3CBC7E" w14:textId="7905E503" w:rsidR="005C66F7" w:rsidRPr="005C66F7" w:rsidRDefault="005C66F7" w:rsidP="005C66F7">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w:t>
      </w:r>
      <w:r w:rsidR="00031814">
        <w:rPr>
          <w:rFonts w:ascii="Aptos" w:eastAsiaTheme="minorEastAsia" w:hAnsi="Aptos" w:cs="Times New Roman"/>
        </w:rPr>
        <w:t xml:space="preserve">parameter </w:t>
      </w:r>
      <w:r>
        <w:rPr>
          <w:rFonts w:ascii="Aptos" w:eastAsiaTheme="minorEastAsia" w:hAnsi="Aptos" w:cs="Times New Roman"/>
        </w:rPr>
        <w:t xml:space="preserve">is shown </w:t>
      </w:r>
      <w:r w:rsidR="00F6599E">
        <w:rPr>
          <w:rFonts w:ascii="Aptos" w:eastAsiaTheme="minorEastAsia" w:hAnsi="Aptos" w:cs="Times New Roman"/>
        </w:rPr>
        <w:t xml:space="preserve">for </w:t>
      </w:r>
      <w:r w:rsidR="00E34A43">
        <w:rPr>
          <w:rFonts w:ascii="Aptos" w:eastAsiaTheme="minorEastAsia" w:hAnsi="Aptos" w:cs="Times New Roman"/>
        </w:rPr>
        <w:t xml:space="preserve">an ensemble of sink rates </w:t>
      </w:r>
      <w:r>
        <w:rPr>
          <w:rFonts w:ascii="Aptos" w:eastAsiaTheme="minorEastAsia" w:hAnsi="Aptos" w:cs="Times New Roman"/>
        </w:rPr>
        <w:t>in Fig. WPROF. This is used to compute (c) cloud-mean vertical velocity</w:t>
      </w:r>
      <w:r w:rsidR="00031814">
        <w:rPr>
          <w:rFonts w:ascii="Aptos" w:eastAsiaTheme="minorEastAsia" w:hAnsi="Aptos" w:cs="Times New Roman"/>
        </w:rPr>
        <w:t xml:space="preserve">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sidR="00E34A43">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E34A43">
        <w:rPr>
          <w:rFonts w:ascii="Aptos" w:eastAsiaTheme="minorEastAsia" w:hAnsi="Aptos" w:cs="Times New Roman"/>
        </w:rPr>
        <w:t>.</w:t>
      </w:r>
    </w:p>
    <w:p w14:paraId="5B180836" w14:textId="77777777" w:rsidR="005C66F7" w:rsidRDefault="005C66F7" w:rsidP="005C66F7">
      <w:pPr>
        <w:pStyle w:val="BodyText"/>
        <w:rPr>
          <w:rFonts w:ascii="Times New Roman" w:eastAsiaTheme="minorEastAsia" w:hAnsi="Times New Roman" w:cs="Times New Roman"/>
        </w:rPr>
      </w:pPr>
    </w:p>
    <w:p w14:paraId="43FFE2AC" w14:textId="77777777" w:rsidR="005C66F7" w:rsidRDefault="005C66F7" w:rsidP="005C66F7">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drawing>
          <wp:inline distT="0" distB="0" distL="0" distR="0" wp14:anchorId="009257D1" wp14:editId="093FA7AC">
            <wp:extent cx="2870200" cy="4356100"/>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2"/>
                    <a:stretch>
                      <a:fillRect/>
                    </a:stretch>
                  </pic:blipFill>
                  <pic:spPr>
                    <a:xfrm>
                      <a:off x="0" y="0"/>
                      <a:ext cx="2870200" cy="4356100"/>
                    </a:xfrm>
                    <a:prstGeom prst="rect">
                      <a:avLst/>
                    </a:prstGeom>
                  </pic:spPr>
                </pic:pic>
              </a:graphicData>
            </a:graphic>
          </wp:inline>
        </w:drawing>
      </w:r>
    </w:p>
    <w:p w14:paraId="4AA7BF45" w14:textId="77777777"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p>
    <w:p w14:paraId="20618B4A" w14:textId="77777777" w:rsidR="005C66F7" w:rsidRDefault="005C66F7" w:rsidP="005C66F7">
      <w:pPr>
        <w:pStyle w:val="BodyText"/>
        <w:rPr>
          <w:rFonts w:ascii="Aptos Narrow" w:eastAsiaTheme="minorEastAsia" w:hAnsi="Aptos Narrow" w:cs="Times New Roman"/>
        </w:rPr>
      </w:pPr>
    </w:p>
    <w:p w14:paraId="59296BD3" w14:textId="77777777" w:rsidR="005C66F7" w:rsidRDefault="005C66F7" w:rsidP="005C66F7">
      <w:pPr>
        <w:pStyle w:val="BodyText"/>
        <w:rPr>
          <w:rFonts w:ascii="Aptos Narrow" w:eastAsiaTheme="minorEastAsia" w:hAnsi="Aptos Narrow" w:cs="Times New Roman"/>
        </w:rPr>
      </w:pPr>
      <w:r w:rsidRPr="00526DA5">
        <w:rPr>
          <w:rFonts w:ascii="Aptos Narrow" w:eastAsiaTheme="minorEastAsia" w:hAnsi="Aptos Narrow" w:cs="Times New Roman"/>
          <w:noProof/>
        </w:rPr>
        <w:lastRenderedPageBreak/>
        <w:drawing>
          <wp:inline distT="0" distB="0" distL="0" distR="0" wp14:anchorId="6A10348B" wp14:editId="0ABCB3A5">
            <wp:extent cx="3759200" cy="2971800"/>
            <wp:effectExtent l="0" t="0" r="0" b="0"/>
            <wp:docPr id="1445988428" name="Picture 1" descr="A comparison of different types of mass and moisture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88428" name="Picture 1" descr="A comparison of different types of mass and moisture flux&#10;&#10;AI-generated content may be incorrect."/>
                    <pic:cNvPicPr/>
                  </pic:nvPicPr>
                  <pic:blipFill>
                    <a:blip r:embed="rId13"/>
                    <a:stretch>
                      <a:fillRect/>
                    </a:stretch>
                  </pic:blipFill>
                  <pic:spPr>
                    <a:xfrm>
                      <a:off x="0" y="0"/>
                      <a:ext cx="3759200" cy="2971800"/>
                    </a:xfrm>
                    <a:prstGeom prst="rect">
                      <a:avLst/>
                    </a:prstGeom>
                  </pic:spPr>
                </pic:pic>
              </a:graphicData>
            </a:graphic>
          </wp:inline>
        </w:drawing>
      </w:r>
    </w:p>
    <w:p w14:paraId="251A649B" w14:textId="77777777" w:rsidR="005C66F7" w:rsidRPr="008550E2" w:rsidRDefault="005C66F7" w:rsidP="005C66F7">
      <w:pPr>
        <w:pStyle w:val="BodyText"/>
        <w:rPr>
          <w:rFonts w:ascii="Aptos Narrow" w:eastAsiaTheme="minorEastAsia" w:hAnsi="Aptos Narrow" w:cs="Times New Roman"/>
        </w:rPr>
      </w:pPr>
      <w:r>
        <w:rPr>
          <w:rFonts w:ascii="Aptos Narrow" w:eastAsiaTheme="minorEastAsia" w:hAnsi="Aptos Narrow" w:cs="Times New Roman"/>
        </w:rPr>
        <w:t>Figure MASSGFLUX. Model mass flux (a) and moisture flux (b) for 260</w:t>
      </w:r>
      <m:oMath>
        <m:r>
          <w:rPr>
            <w:rFonts w:ascii="Cambria Math" w:eastAsiaTheme="minorEastAsia" w:hAnsi="Cambria Math" w:cs="Times New Roman"/>
          </w:rPr>
          <m:t>×</m:t>
        </m:r>
      </m:oMath>
      <w:r>
        <w:rPr>
          <w:rFonts w:ascii="Aptos Narrow" w:eastAsiaTheme="minorEastAsia" w:hAnsi="Aptos Narrow" w:cs="Times New Roman"/>
        </w:rPr>
        <w:t>260 km</w:t>
      </w:r>
      <w:r>
        <w:rPr>
          <w:rFonts w:ascii="Aptos Narrow" w:eastAsiaTheme="minorEastAsia" w:hAnsi="Aptos Narrow" w:cs="Times New Roman"/>
          <w:vertAlign w:val="superscript"/>
        </w:rPr>
        <w:t>–2</w:t>
      </w:r>
      <w:r>
        <w:rPr>
          <w:rFonts w:ascii="Aptos Narrow" w:eastAsiaTheme="minorEastAsia" w:hAnsi="Aptos Narrow" w:cs="Times New Roman"/>
        </w:rPr>
        <w:t xml:space="preserve"> GOES scenes matching reflectance bins of 0-0.45, with precipitation efficiency </w:t>
      </w:r>
      <m:oMath>
        <m:r>
          <w:rPr>
            <w:rFonts w:ascii="Cambria Math" w:eastAsiaTheme="minorEastAsia" w:hAnsi="Cambria Math" w:cs="Times New Roman"/>
          </w:rPr>
          <m:t>x=0.53</m:t>
        </m:r>
      </m:oMath>
      <w:r>
        <w:rPr>
          <w:rFonts w:ascii="Aptos Narrow" w:eastAsiaTheme="minorEastAsia" w:hAnsi="Aptos Narrow" w:cs="Times New Roman"/>
        </w:rPr>
        <w:t>. White line shows the number (10</w:t>
      </w:r>
      <w:r w:rsidRPr="00CB4888">
        <w:rPr>
          <w:rFonts w:ascii="Aptos Narrow" w:eastAsiaTheme="minorEastAsia" w:hAnsi="Aptos Narrow" w:cs="Times New Roman"/>
          <w:vertAlign w:val="superscript"/>
        </w:rPr>
        <w:t>–3</w:t>
      </w:r>
      <w:r>
        <w:rPr>
          <w:rFonts w:ascii="Aptos Narrow" w:eastAsiaTheme="minorEastAsia" w:hAnsi="Aptos Narrow" w:cs="Times New Roman"/>
        </w:rPr>
        <w:t>) of scenes in each 0.025 reflectance bin.</w:t>
      </w:r>
    </w:p>
    <w:p w14:paraId="300D2EDE" w14:textId="77777777" w:rsidR="002D1FBA" w:rsidRDefault="002D1FBA" w:rsidP="00E97BBB">
      <w:pPr>
        <w:pStyle w:val="BodyText"/>
        <w:rPr>
          <w:rFonts w:ascii="Aptos" w:eastAsiaTheme="minorEastAsia" w:hAnsi="Aptos" w:cs="Times New Roman"/>
          <w:iCs/>
        </w:rPr>
      </w:pPr>
    </w:p>
    <w:p w14:paraId="0A8B3A0B" w14:textId="7D0DF34A" w:rsidR="002D1FBA" w:rsidRPr="00F76519" w:rsidRDefault="00F76519" w:rsidP="00F76519">
      <w:pPr>
        <w:pStyle w:val="Heading3"/>
      </w:pPr>
      <w:r w:rsidRPr="00F76519">
        <w:t>Cloud numerical</w:t>
      </w:r>
      <w:r w:rsidR="002D1FBA" w:rsidRPr="00F76519">
        <w:t xml:space="preserve"> solution</w:t>
      </w:r>
    </w:p>
    <w:p w14:paraId="17F76FDD" w14:textId="2D95634D"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Pr="00445B91">
        <w:rPr>
          <w:rFonts w:ascii="Aptos" w:eastAsiaTheme="minorEastAsia" w:hAnsi="Aptos" w:cs="Times New Roman"/>
        </w:rPr>
        <w:br/>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 as</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den>
          </m:f>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 dz.</m:t>
          </m:r>
          <m:r>
            <m:rPr>
              <m:sty m:val="p"/>
            </m:rPr>
            <w:rPr>
              <w:rFonts w:ascii="Cambria Math" w:eastAsiaTheme="minorEastAsia" w:hAnsi="Cambria Math" w:cs="Times New Roman"/>
            </w:rPr>
            <w:br/>
          </m:r>
        </m:oMath>
      </m:oMathPara>
      <w:r w:rsidRPr="00445B91">
        <w:rPr>
          <w:rFonts w:ascii="Aptos" w:eastAsiaTheme="minorEastAsia" w:hAnsi="Aptos" w:cs="Times New Roman"/>
        </w:rPr>
        <w:t xml:space="preserve">We integrate precipitation downward from the top of each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Pr="00445B91">
        <w:rPr>
          <w:rFonts w:ascii="Aptos" w:eastAsiaTheme="minorEastAsia" w:hAnsi="Aptos" w:cs="Times New Roman"/>
        </w:rPr>
        <w:t xml:space="preserve">, in trapezoidal vertical steps denoted by superscripts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k+1</m:t>
                  </m:r>
                </m:sup>
              </m:sSup>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m:rPr>
            <m:sty m:val="p"/>
          </m:rPr>
          <w:rPr>
            <w:rFonts w:ascii="Cambria Math" w:eastAsiaTheme="minorEastAsia" w:hAnsi="Cambria Math" w:cs="Times New Roman"/>
          </w:rPr>
          <m:t xml:space="preserve"> </m:t>
        </m:r>
        <m:r>
          <w:rPr>
            <w:rFonts w:ascii="Cambria Math" w:eastAsiaTheme="minorEastAsia" w:hAnsi="Cambria Math" w:cs="Times New Roman"/>
          </w:rPr>
          <m:t>dz</m:t>
        </m:r>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r>
          <w:rPr>
            <w:rFonts w:ascii="Cambria Math" w:eastAsiaTheme="minorEastAsia" w:hAnsi="Cambria Math" w:cs="Times New Roman"/>
          </w:rPr>
          <m:t>]</m:t>
        </m:r>
      </m:oMath>
      <w:r w:rsidRPr="00445B91">
        <w:rPr>
          <w:rFonts w:ascii="Aptos" w:eastAsiaTheme="minorEastAsia" w:hAnsi="Aptos" w:cs="Times New Roman"/>
        </w:rPr>
        <w:t>.</w:t>
      </w:r>
    </w:p>
    <w:p w14:paraId="02807639" w14:textId="11F86C94" w:rsidR="00445B91" w:rsidRDefault="001928FF" w:rsidP="001928FF">
      <w:pPr>
        <w:pStyle w:val="Heading2"/>
        <w:rPr>
          <w:rFonts w:eastAsiaTheme="minorEastAsia"/>
        </w:rPr>
      </w:pPr>
      <w:r>
        <w:rPr>
          <w:rFonts w:eastAsiaTheme="minorEastAsia"/>
        </w:rPr>
        <w:t>Summary</w:t>
      </w:r>
    </w:p>
    <w:p w14:paraId="7829072C" w14:textId="77777777" w:rsidR="001928FF" w:rsidRPr="00813E67" w:rsidRDefault="001928FF" w:rsidP="001928FF">
      <w:pPr>
        <w:pStyle w:val="BodyText"/>
      </w:pPr>
      <w:r>
        <w:t xml:space="preserve">[[For discussion on the compensation between cumulus and stratocumulus clouds: Myers and Norris (2014) show, all else being equal, subsidence reduces stratocumulus clouds. Cloud properties and within-regime </w:t>
      </w:r>
      <w:proofErr w:type="gramStart"/>
      <w:r>
        <w:t>feedbacks</w:t>
      </w:r>
      <w:proofErr w:type="gramEnd"/>
      <w:r>
        <w:t xml:space="preserve"> are similar between shallow cumulus and optically thicker stratocumulus clouds (</w:t>
      </w:r>
      <w:proofErr w:type="spellStart"/>
      <w:r>
        <w:t>Tselioudis</w:t>
      </w:r>
      <w:proofErr w:type="spellEnd"/>
      <w:r>
        <w:t xml:space="preserve"> et al., 2021; Zelinka et al. 2025), suggesting temperature-induced changes result in compensation between stratocumulus and shallow cumulus cloud types. Sherwood’s (2014) desiccation hypothesis describes a version of this </w:t>
      </w:r>
      <w:proofErr w:type="gramStart"/>
      <w:r>
        <w:t>competition,</w:t>
      </w:r>
      <w:proofErr w:type="gramEnd"/>
      <w:r>
        <w:t xml:space="preserve"> whereby shallow cumulus convection dries lower levels near </w:t>
      </w:r>
      <w:r>
        <w:lastRenderedPageBreak/>
        <w:t xml:space="preserve">cloud base that support stratocumulus clouds. Based on their similar behavior and </w:t>
      </w:r>
      <w:proofErr w:type="gramStart"/>
      <w:r>
        <w:t>feedbacks</w:t>
      </w:r>
      <w:proofErr w:type="gramEnd"/>
      <w:r>
        <w:t xml:space="preserve"> (Zelinka et al. 2025) we suggest considering the stratocumulus and shallow cumulus as a continuum. Regardless, here shallow cumulus clouds are nearly ubiquitous, to the exclusion of stratocumulus clouds, over the northern tropical Atlantic in January-February.]]</w:t>
      </w:r>
    </w:p>
    <w:p w14:paraId="4489DE7C" w14:textId="77777777" w:rsidR="001928FF" w:rsidRPr="00445B91" w:rsidRDefault="001928FF" w:rsidP="00E97BBB">
      <w:pPr>
        <w:pStyle w:val="BodyText"/>
        <w:rPr>
          <w:rFonts w:ascii="Aptos" w:eastAsiaTheme="minorEastAsia" w:hAnsi="Aptos" w:cs="Times New Roman"/>
        </w:rPr>
      </w:pPr>
    </w:p>
    <w:p w14:paraId="18FB9C63" w14:textId="17360CCB" w:rsidR="002D1FBA" w:rsidRPr="002D1FBA" w:rsidRDefault="002D1FBA" w:rsidP="002D1FBA">
      <w:pPr>
        <w:pStyle w:val="Heading30"/>
        <w:rPr>
          <w:rFonts w:eastAsiaTheme="minorEastAsia"/>
        </w:rPr>
      </w:pPr>
      <w:r>
        <w:rPr>
          <w:rFonts w:eastAsiaTheme="minorEastAsia"/>
        </w:rPr>
        <w:t>Appendix: buoyancy</w:t>
      </w:r>
    </w:p>
    <w:p w14:paraId="2C2EC4E9" w14:textId="28FFB139" w:rsidR="00583AA5" w:rsidRPr="00583AA5" w:rsidRDefault="00480606" w:rsidP="00583AA5">
      <w:pPr>
        <w:rPr>
          <w:rFonts w:eastAsiaTheme="minorEastAsia"/>
        </w:rPr>
      </w:pPr>
      <w:r>
        <w:rPr>
          <w:rFonts w:eastAsiaTheme="minorEastAsia"/>
        </w:rPr>
        <w:t xml:space="preserve">The </w:t>
      </w:r>
      <w:r w:rsidR="007B690B">
        <w:rPr>
          <w:rFonts w:eastAsiaTheme="minorEastAsia"/>
        </w:rPr>
        <w:t xml:space="preserve">moisture flux constraint replaces a buoyancy closure for </w:t>
      </w:r>
      <w:r>
        <w:rPr>
          <w:rFonts w:eastAsiaTheme="minorEastAsia"/>
        </w:rPr>
        <w:t xml:space="preserve">cloud model. </w:t>
      </w:r>
      <w:r w:rsidR="007B690B">
        <w:rPr>
          <w:rFonts w:eastAsiaTheme="minorEastAsia"/>
        </w:rPr>
        <w:t xml:space="preserve">The moisture closure is good </w:t>
      </w:r>
      <w:r w:rsidR="005718D2">
        <w:rPr>
          <w:rFonts w:eastAsiaTheme="minorEastAsia"/>
        </w:rPr>
        <w:t>for</w:t>
      </w:r>
      <w:r w:rsidR="007B690B">
        <w:rPr>
          <w:rFonts w:eastAsiaTheme="minorEastAsia"/>
        </w:rPr>
        <w:t xml:space="preserve"> climate and seasonal time scales, but buoyancy should be used on weather time scales. </w:t>
      </w:r>
      <w:r w:rsidR="005718D2">
        <w:rPr>
          <w:rFonts w:eastAsiaTheme="minorEastAsia"/>
        </w:rPr>
        <w:t>Without doing anything to predict it, b</w:t>
      </w:r>
      <w:r w:rsidR="00583AA5" w:rsidRPr="00583AA5">
        <w:rPr>
          <w:rFonts w:ascii="Aptos" w:eastAsiaTheme="minorEastAsia" w:hAnsi="Aptos" w:cs="Calibri"/>
        </w:rPr>
        <w:t>uoyancy</w:t>
      </w:r>
      <w:r w:rsidR="00583AA5">
        <w:rPr>
          <w:rFonts w:ascii="Aptos" w:eastAsiaTheme="minorEastAsia" w:hAnsi="Aptos" w:cs="Calibri"/>
        </w:rPr>
        <w:t xml:space="preserve"> in our</w:t>
      </w:r>
      <w:r w:rsidR="00583AA5" w:rsidRPr="00583AA5">
        <w:rPr>
          <w:rFonts w:ascii="Aptos" w:eastAsiaTheme="minorEastAsia" w:hAnsi="Aptos" w:cs="Calibri"/>
        </w:rPr>
        <w:t xml:space="preserve"> </w:t>
      </w:r>
      <w:r w:rsidR="00583AA5">
        <w:rPr>
          <w:rFonts w:ascii="Aptos" w:eastAsiaTheme="minorEastAsia" w:hAnsi="Aptos" w:cs="Calibri"/>
        </w:rPr>
        <w:t xml:space="preserve">cloud model </w:t>
      </w:r>
      <w:r w:rsidR="00583AA5" w:rsidRPr="00583AA5">
        <w:rPr>
          <w:rFonts w:ascii="Aptos" w:eastAsiaTheme="minorEastAsia" w:hAnsi="Aptos" w:cs="Calibri"/>
        </w:rPr>
        <w:t xml:space="preserve">is diagnosed from the density potential temperature </w:t>
      </w:r>
      <m:oMath>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ρup</m:t>
            </m:r>
          </m:sub>
        </m:sSub>
      </m:oMath>
      <w:r w:rsidR="00583AA5" w:rsidRPr="00583AA5">
        <w:rPr>
          <w:rFonts w:ascii="Aptos" w:eastAsiaTheme="minorEastAsia" w:hAnsi="Aptos" w:cs="Calibri"/>
        </w:rPr>
        <w:t xml:space="preserve"> (</w:t>
      </w:r>
      <w:r w:rsidR="005718D2">
        <w:rPr>
          <w:rFonts w:ascii="Aptos" w:eastAsiaTheme="minorEastAsia" w:hAnsi="Aptos" w:cs="Calibri"/>
        </w:rPr>
        <w:t xml:space="preserve">i.e., “virtual temperature,” </w:t>
      </w:r>
      <w:r w:rsidR="00583AA5" w:rsidRPr="00583AA5">
        <w:rPr>
          <w:rFonts w:ascii="Aptos" w:eastAsiaTheme="minorEastAsia" w:hAnsi="Aptos" w:cs="Calibri"/>
        </w:rPr>
        <w:t xml:space="preserve">including the effect of the modeled water vapor and liquid water on density) of the entraining updraft parcel. The cloud height </w:t>
      </w:r>
      <m:oMath>
        <m:sSub>
          <m:sSubPr>
            <m:ctrlPr>
              <w:rPr>
                <w:rFonts w:ascii="Cambria Math" w:eastAsiaTheme="minorEastAsia" w:hAnsi="Cambria Math" w:cs="Calibri"/>
                <w:i/>
              </w:rPr>
            </m:ctrlPr>
          </m:sSubPr>
          <m:e>
            <m:r>
              <w:rPr>
                <w:rFonts w:ascii="Cambria Math" w:eastAsiaTheme="minorEastAsia" w:hAnsi="Cambria Math" w:cs="Calibri"/>
              </w:rPr>
              <m:t>h</m:t>
            </m:r>
          </m:e>
          <m:sub>
            <m:r>
              <w:rPr>
                <w:rFonts w:ascii="Cambria Math" w:eastAsiaTheme="minorEastAsia" w:hAnsi="Cambria Math" w:cs="Calibri"/>
              </w:rPr>
              <m:t>i</m:t>
            </m:r>
          </m:sub>
        </m:sSub>
      </m:oMath>
      <w:r w:rsidR="00710CAA">
        <w:rPr>
          <w:rFonts w:ascii="Aptos" w:eastAsiaTheme="minorEastAsia" w:hAnsi="Aptos" w:cs="Calibri"/>
        </w:rPr>
        <w:t xml:space="preserve"> </w:t>
      </w:r>
      <w:r w:rsidR="00583AA5" w:rsidRPr="00583AA5">
        <w:rPr>
          <w:rFonts w:ascii="Aptos" w:eastAsiaTheme="minorEastAsia" w:hAnsi="Aptos" w:cs="Calibri"/>
        </w:rPr>
        <w:t xml:space="preserve">is comparable to the height at which the buoyancy </w:t>
      </w:r>
      <m:oMath>
        <m:r>
          <w:rPr>
            <w:rFonts w:ascii="Cambria Math" w:eastAsiaTheme="minorEastAsia" w:hAnsi="Cambria Math" w:cs="Calibri"/>
          </w:rPr>
          <m:t>b=g(</m:t>
        </m:r>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ρup</m:t>
            </m:r>
          </m:sub>
        </m:sSub>
        <m:r>
          <w:rPr>
            <w:rFonts w:ascii="Cambria Math" w:eastAsiaTheme="minorEastAsia" w:hAnsi="Cambria Math" w:cs="Calibri"/>
          </w:rPr>
          <m:t>-</m:t>
        </m:r>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ρenv</m:t>
            </m:r>
          </m:sub>
        </m:sSub>
        <m:r>
          <w:rPr>
            <w:rFonts w:ascii="Cambria Math" w:eastAsiaTheme="minorEastAsia" w:hAnsi="Cambria Math" w:cs="Calibri"/>
          </w:rPr>
          <m:t>)/</m:t>
        </m:r>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ρenv</m:t>
            </m:r>
          </m:sub>
        </m:sSub>
      </m:oMath>
      <w:r w:rsidR="00583AA5" w:rsidRPr="00583AA5">
        <w:rPr>
          <w:rFonts w:ascii="Aptos" w:eastAsiaTheme="minorEastAsia" w:hAnsi="Aptos" w:cs="Calibri"/>
        </w:rPr>
        <w:t xml:space="preserve"> integrates to zero.</w:t>
      </w:r>
    </w:p>
    <w:p w14:paraId="1944D858" w14:textId="77777777" w:rsidR="00583AA5" w:rsidRDefault="00583AA5" w:rsidP="00583AA5">
      <w:pPr>
        <w:pStyle w:val="BodyText"/>
        <w:rPr>
          <w:rFonts w:ascii="Times New Roman" w:eastAsiaTheme="minorEastAsia" w:hAnsi="Times New Roman" w:cs="Times New Roman"/>
        </w:rPr>
      </w:pPr>
      <w:r w:rsidRPr="00057A87">
        <w:rPr>
          <w:rFonts w:ascii="Times New Roman" w:eastAsiaTheme="minorEastAsia" w:hAnsi="Times New Roman" w:cs="Times New Roman"/>
          <w:noProof/>
        </w:rPr>
        <w:drawing>
          <wp:inline distT="0" distB="0" distL="0" distR="0" wp14:anchorId="1CF3BF24" wp14:editId="4DF88F09">
            <wp:extent cx="4427316" cy="3530745"/>
            <wp:effectExtent l="0" t="0" r="0" b="0"/>
            <wp:docPr id="12013072"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072" name="Picture 1" descr="A graph of different colored lines&#10;&#10;AI-generated content may be incorrect."/>
                    <pic:cNvPicPr/>
                  </pic:nvPicPr>
                  <pic:blipFill>
                    <a:blip r:embed="rId14"/>
                    <a:stretch>
                      <a:fillRect/>
                    </a:stretch>
                  </pic:blipFill>
                  <pic:spPr>
                    <a:xfrm>
                      <a:off x="0" y="0"/>
                      <a:ext cx="4430155" cy="3533009"/>
                    </a:xfrm>
                    <a:prstGeom prst="rect">
                      <a:avLst/>
                    </a:prstGeom>
                  </pic:spPr>
                </pic:pic>
              </a:graphicData>
            </a:graphic>
          </wp:inline>
        </w:drawing>
      </w:r>
    </w:p>
    <w:p w14:paraId="012C5634" w14:textId="5CB78F2B" w:rsidR="00583AA5" w:rsidRPr="00583AA5" w:rsidRDefault="00583AA5" w:rsidP="00583AA5">
      <w:pPr>
        <w:rPr>
          <w:rFonts w:ascii="Aptos" w:eastAsiaTheme="minorEastAsia" w:hAnsi="Aptos" w:cs="Calibri"/>
        </w:rPr>
      </w:pPr>
      <w:r w:rsidRPr="00583AA5">
        <w:rPr>
          <w:rFonts w:ascii="Aptos" w:eastAsiaTheme="minorEastAsia" w:hAnsi="Aptos" w:cs="Calibri"/>
        </w:rPr>
        <w:t>Fig will not be shown.</w:t>
      </w:r>
      <w:r w:rsidR="00710CAA">
        <w:rPr>
          <w:rFonts w:ascii="Aptos" w:eastAsiaTheme="minorEastAsia" w:hAnsi="Aptos" w:cs="Calibri"/>
        </w:rPr>
        <w:t xml:space="preserve"> Buoyancy integral is zero at the squares.</w:t>
      </w:r>
    </w:p>
    <w:p w14:paraId="66FD2277" w14:textId="77777777" w:rsidR="00C655AB" w:rsidRDefault="00C655AB" w:rsidP="00550467">
      <w:pPr>
        <w:rPr>
          <w:rFonts w:eastAsiaTheme="minorEastAsia"/>
        </w:rPr>
      </w:pPr>
    </w:p>
    <w:sectPr w:rsidR="00C655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micShannsMono Nerd Font">
    <w:panose1 w:val="02000009000000000000"/>
    <w:charset w:val="00"/>
    <w:family w:val="modern"/>
    <w:notTrueType/>
    <w:pitch w:val="fixed"/>
    <w:sig w:usb0="00000007" w:usb1="00000000" w:usb2="00000000" w:usb3="00000000" w:csb0="00000093" w:csb1="00000000"/>
  </w:font>
  <w:font w:name="Cambria Math">
    <w:panose1 w:val="02040503050406030204"/>
    <w:charset w:val="00"/>
    <w:family w:val="roman"/>
    <w:pitch w:val="variable"/>
    <w:sig w:usb0="E00002FF" w:usb1="420024FF"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2"/>
  </w:num>
  <w:num w:numId="3" w16cid:durableId="12942925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31814"/>
    <w:rsid w:val="000A6BC4"/>
    <w:rsid w:val="000E1686"/>
    <w:rsid w:val="0011345F"/>
    <w:rsid w:val="0011468E"/>
    <w:rsid w:val="00172408"/>
    <w:rsid w:val="001928FF"/>
    <w:rsid w:val="001B6269"/>
    <w:rsid w:val="001C33A6"/>
    <w:rsid w:val="001E6457"/>
    <w:rsid w:val="00200C25"/>
    <w:rsid w:val="0022663A"/>
    <w:rsid w:val="00242621"/>
    <w:rsid w:val="00254465"/>
    <w:rsid w:val="002600EC"/>
    <w:rsid w:val="002C7264"/>
    <w:rsid w:val="002D1FBA"/>
    <w:rsid w:val="002E0CDF"/>
    <w:rsid w:val="00387453"/>
    <w:rsid w:val="003960A4"/>
    <w:rsid w:val="003A2BBB"/>
    <w:rsid w:val="003B1BDD"/>
    <w:rsid w:val="003F560E"/>
    <w:rsid w:val="00440DE8"/>
    <w:rsid w:val="00445B91"/>
    <w:rsid w:val="00466BA1"/>
    <w:rsid w:val="00472E3F"/>
    <w:rsid w:val="00480606"/>
    <w:rsid w:val="00492E3B"/>
    <w:rsid w:val="004B6545"/>
    <w:rsid w:val="004E17B2"/>
    <w:rsid w:val="004E7A5E"/>
    <w:rsid w:val="004F0AC4"/>
    <w:rsid w:val="00501794"/>
    <w:rsid w:val="00550467"/>
    <w:rsid w:val="0056396C"/>
    <w:rsid w:val="005718D2"/>
    <w:rsid w:val="00583AA5"/>
    <w:rsid w:val="005857D4"/>
    <w:rsid w:val="005B2CCA"/>
    <w:rsid w:val="005B6A45"/>
    <w:rsid w:val="005C66F7"/>
    <w:rsid w:val="00602D85"/>
    <w:rsid w:val="00673354"/>
    <w:rsid w:val="0068017A"/>
    <w:rsid w:val="00695379"/>
    <w:rsid w:val="006A04E5"/>
    <w:rsid w:val="006A7240"/>
    <w:rsid w:val="006C7239"/>
    <w:rsid w:val="00710CAA"/>
    <w:rsid w:val="007263F1"/>
    <w:rsid w:val="0074127A"/>
    <w:rsid w:val="00746309"/>
    <w:rsid w:val="007A5316"/>
    <w:rsid w:val="007B690B"/>
    <w:rsid w:val="007C14C6"/>
    <w:rsid w:val="007D05B4"/>
    <w:rsid w:val="007E0ED9"/>
    <w:rsid w:val="007F06E9"/>
    <w:rsid w:val="00813E67"/>
    <w:rsid w:val="00825FA6"/>
    <w:rsid w:val="00884657"/>
    <w:rsid w:val="0089143E"/>
    <w:rsid w:val="00891DAE"/>
    <w:rsid w:val="00892C83"/>
    <w:rsid w:val="008976D9"/>
    <w:rsid w:val="008A330B"/>
    <w:rsid w:val="009105FB"/>
    <w:rsid w:val="00913636"/>
    <w:rsid w:val="009138FA"/>
    <w:rsid w:val="00936EB2"/>
    <w:rsid w:val="00937BDB"/>
    <w:rsid w:val="00937D3F"/>
    <w:rsid w:val="00967E3C"/>
    <w:rsid w:val="00987BA2"/>
    <w:rsid w:val="009B48DD"/>
    <w:rsid w:val="009B765F"/>
    <w:rsid w:val="009E426D"/>
    <w:rsid w:val="009F7889"/>
    <w:rsid w:val="00A074CA"/>
    <w:rsid w:val="00A52E3C"/>
    <w:rsid w:val="00AA0C2D"/>
    <w:rsid w:val="00AB12F2"/>
    <w:rsid w:val="00AC3000"/>
    <w:rsid w:val="00AF689C"/>
    <w:rsid w:val="00B0061A"/>
    <w:rsid w:val="00B05A3E"/>
    <w:rsid w:val="00B10DA5"/>
    <w:rsid w:val="00B1766A"/>
    <w:rsid w:val="00B4556F"/>
    <w:rsid w:val="00B836E4"/>
    <w:rsid w:val="00BA6239"/>
    <w:rsid w:val="00BD508D"/>
    <w:rsid w:val="00C35AC8"/>
    <w:rsid w:val="00C655AB"/>
    <w:rsid w:val="00C92BD8"/>
    <w:rsid w:val="00C97043"/>
    <w:rsid w:val="00CA7B5F"/>
    <w:rsid w:val="00CB73B1"/>
    <w:rsid w:val="00CD4926"/>
    <w:rsid w:val="00CE09F6"/>
    <w:rsid w:val="00D620B1"/>
    <w:rsid w:val="00D74B40"/>
    <w:rsid w:val="00DD77F8"/>
    <w:rsid w:val="00DE5624"/>
    <w:rsid w:val="00E1600C"/>
    <w:rsid w:val="00E34A43"/>
    <w:rsid w:val="00E97BBB"/>
    <w:rsid w:val="00ED11AE"/>
    <w:rsid w:val="00EE5B85"/>
    <w:rsid w:val="00F207C2"/>
    <w:rsid w:val="00F2441D"/>
    <w:rsid w:val="00F257E1"/>
    <w:rsid w:val="00F6599E"/>
    <w:rsid w:val="00F765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emf"/><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391</TotalTime>
  <Pages>15</Pages>
  <Words>3840</Words>
  <Characters>21894</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18</cp:revision>
  <dcterms:created xsi:type="dcterms:W3CDTF">2026-05-11T18:29:00Z</dcterms:created>
  <dcterms:modified xsi:type="dcterms:W3CDTF">2026-05-25T20:22:00Z</dcterms:modified>
</cp:coreProperties>
</file>