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38BB2" w14:textId="3216475D" w:rsidR="00C35AC8" w:rsidRDefault="006A04E5" w:rsidP="00987BA2">
      <w:pPr>
        <w:pStyle w:val="Heading2"/>
      </w:pPr>
      <w:r>
        <w:t>Data and Methods</w:t>
      </w:r>
    </w:p>
    <w:p w14:paraId="2A76A8A1" w14:textId="4CF6A97E" w:rsidR="006A04E5" w:rsidRDefault="006A04E5" w:rsidP="00987BA2">
      <w:pPr>
        <w:pStyle w:val="Heading3"/>
      </w:pPr>
      <w:r>
        <w:t>Large scale eddy flux</w:t>
      </w:r>
    </w:p>
    <w:p w14:paraId="4E1E9334" w14:textId="523E3D46" w:rsidR="006A04E5" w:rsidRPr="00987BA2" w:rsidRDefault="006A04E5" w:rsidP="006A04E5">
      <w:pPr>
        <w:rPr>
          <w:rFonts w:eastAsiaTheme="minorEastAsia"/>
        </w:rPr>
      </w:pPr>
      <w:r>
        <w:t xml:space="preserve">The </w:t>
      </w:r>
      <w:r w:rsidR="00987BA2">
        <w:t xml:space="preserve">all-sky mean </w:t>
      </w:r>
      <w:r>
        <w:t xml:space="preserve">large scale eddy flux is the integral of the </w:t>
      </w:r>
      <w:proofErr w:type="gramStart"/>
      <w:r>
        <w:t>large scale</w:t>
      </w:r>
      <w:proofErr w:type="gramEnd"/>
      <w:r>
        <w:t xml:space="preserve"> subsidence</w:t>
      </w:r>
      <w:r w:rsidR="00987BA2">
        <w:t xml:space="preserve"> and horizontal advection source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LS</m:t>
            </m:r>
          </m:sub>
        </m:sSub>
      </m:oMath>
      <w:r w:rsidR="00987BA2">
        <w:t>, with the cloud base moisture flux as the boundary condition:</w:t>
      </w:r>
      <w:r w:rsidR="00987BA2">
        <w:br/>
      </w: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CB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LS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64FB37D8" w14:textId="42A35ED1" w:rsidR="00987BA2" w:rsidRDefault="00987BA2" w:rsidP="006A04E5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LS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CB</m:t>
                </m:r>
              </m:sub>
            </m:sSub>
          </m:sub>
          <m:sup>
            <m:r>
              <w:rPr>
                <w:rFonts w:ascii="Cambria Math" w:eastAsiaTheme="minorEastAsia" w:hAnsi="Cambria Math"/>
              </w:rPr>
              <m:t>z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LS</m:t>
                </m:r>
              </m:sub>
            </m:sSub>
            <m:r>
              <w:rPr>
                <w:rFonts w:ascii="Cambria Math" w:eastAsiaTheme="minorEastAsia" w:hAnsi="Cambria Math"/>
              </w:rPr>
              <m:t xml:space="preserve"> dz'</m:t>
            </m:r>
          </m:e>
        </m:nary>
      </m:oMath>
      <w:r>
        <w:rPr>
          <w:rFonts w:eastAsiaTheme="minorEastAsia"/>
        </w:rPr>
        <w:t>.</w:t>
      </w:r>
    </w:p>
    <w:p w14:paraId="38FD80BE" w14:textId="4988D42A" w:rsidR="00987BA2" w:rsidRDefault="00987BA2" w:rsidP="00987BA2">
      <w:pPr>
        <w:pStyle w:val="Heading3"/>
        <w:rPr>
          <w:rFonts w:eastAsiaTheme="minorEastAsia"/>
        </w:rPr>
      </w:pPr>
      <w:r>
        <w:rPr>
          <w:rFonts w:eastAsiaTheme="minorEastAsia"/>
        </w:rPr>
        <w:t xml:space="preserve">Cloud ensemble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</w:p>
    <w:p w14:paraId="28651A26" w14:textId="0C14E654" w:rsidR="00987BA2" w:rsidRPr="006A7240" w:rsidRDefault="00987BA2" w:rsidP="006A04E5">
      <w:pPr>
        <w:rPr>
          <w:rFonts w:eastAsiaTheme="minorEastAsia"/>
        </w:rPr>
      </w:pPr>
      <w:r>
        <w:rPr>
          <w:rFonts w:eastAsiaTheme="minorEastAsia"/>
        </w:rPr>
        <w:t xml:space="preserve">We partition the all-sky mean eddy flux </w:t>
      </w:r>
      <m:oMath>
        <m:r>
          <w:rPr>
            <w:rFonts w:ascii="Cambria Math" w:eastAsiaTheme="minorEastAsia" w:hAnsi="Cambria Math"/>
          </w:rPr>
          <m:t>G</m:t>
        </m:r>
      </m:oMath>
      <w:r w:rsidR="005B6A45">
        <w:rPr>
          <w:rFonts w:eastAsiaTheme="minorEastAsia"/>
        </w:rPr>
        <w:t xml:space="preserve"> </w:t>
      </w:r>
      <w:r>
        <w:rPr>
          <w:rFonts w:eastAsiaTheme="minorEastAsia"/>
        </w:rPr>
        <w:t>to the all-cloud mean</w:t>
      </w:r>
      <w:r w:rsidR="005B6A4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and </w:t>
      </w:r>
      <w:r w:rsidR="005B6A45">
        <w:rPr>
          <w:rFonts w:eastAsiaTheme="minorEastAsia"/>
        </w:rPr>
        <w:t xml:space="preserve">then evenly </w:t>
      </w:r>
      <w:r>
        <w:rPr>
          <w:rFonts w:eastAsiaTheme="minorEastAsia"/>
        </w:rPr>
        <w:t xml:space="preserve">to each cloud. </w:t>
      </w:r>
      <w:r w:rsidR="006A7240">
        <w:rPr>
          <w:rFonts w:eastAsiaTheme="minorEastAsia"/>
        </w:rPr>
        <w:t xml:space="preserve">Clouds with area fraction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A7240">
        <w:rPr>
          <w:rFonts w:eastAsiaTheme="minorEastAsia"/>
        </w:rPr>
        <w:t xml:space="preserve"> have cloud tops that reach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A7240">
        <w:rPr>
          <w:rFonts w:eastAsiaTheme="minorEastAsia"/>
        </w:rPr>
        <w:t xml:space="preserve">. If each cloud at level </w:t>
      </w:r>
      <m:oMath>
        <m:r>
          <w:rPr>
            <w:rFonts w:ascii="Cambria Math" w:eastAsiaTheme="minorEastAsia" w:hAnsi="Cambria Math"/>
          </w:rPr>
          <m:t>z</m:t>
        </m:r>
      </m:oMath>
      <w:r w:rsidR="006A7240">
        <w:rPr>
          <w:rFonts w:eastAsiaTheme="minorEastAsia"/>
        </w:rPr>
        <w:t xml:space="preserve"> has the same mean flux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</m:oMath>
      <w:r w:rsidR="006A7240">
        <w:rPr>
          <w:rFonts w:eastAsiaTheme="minorEastAsia"/>
        </w:rPr>
        <w:t>, it follows that</w:t>
      </w:r>
      <w:r w:rsidR="00550467">
        <w:rPr>
          <w:rFonts w:eastAsiaTheme="minorEastAsia"/>
        </w:rPr>
        <w:t xml:space="preserve"> the all sky flux is</w:t>
      </w:r>
      <w:r w:rsidR="006A7240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G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∑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-z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∑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-z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cld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,</m:t>
          </m:r>
        </m:oMath>
      </m:oMathPara>
    </w:p>
    <w:p w14:paraId="56992CD8" w14:textId="1FBFC638" w:rsidR="006A7240" w:rsidRDefault="006A7240" w:rsidP="006A04E5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w:r w:rsidR="00550467">
        <w:rPr>
          <w:rFonts w:eastAsiaTheme="minorEastAsia"/>
        </w:rPr>
        <w:t xml:space="preserve">total cloud fraction at height </w:t>
      </w:r>
      <m:oMath>
        <m:r>
          <w:rPr>
            <w:rFonts w:ascii="Cambria Math" w:eastAsiaTheme="minorEastAsia" w:hAnsi="Cambria Math"/>
          </w:rPr>
          <m:t>z</m:t>
        </m:r>
      </m:oMath>
      <w:r w:rsidR="00550467">
        <w:rPr>
          <w:rFonts w:eastAsiaTheme="minorEastAsia"/>
        </w:rPr>
        <w:t xml:space="preserve">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[a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H(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-z)]</m:t>
            </m:r>
          </m:e>
        </m:nary>
      </m:oMath>
      <w:r>
        <w:rPr>
          <w:rFonts w:eastAsiaTheme="minorEastAsia"/>
        </w:rPr>
        <w:t xml:space="preserve"> and Heaviside function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>.</w:t>
      </w:r>
    </w:p>
    <w:p w14:paraId="52ECE945" w14:textId="1D0F6C0A" w:rsidR="00550467" w:rsidRDefault="00F2441D" w:rsidP="006A04E5">
      <w:pPr>
        <w:rPr>
          <w:rFonts w:eastAsiaTheme="minorEastAsia"/>
        </w:rPr>
      </w:pPr>
      <w:r>
        <w:rPr>
          <w:rFonts w:eastAsiaTheme="minorEastAsia"/>
        </w:rPr>
        <w:t xml:space="preserve">The highest cloud 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</m:t>
        </m:r>
      </m:oMath>
      <w:r>
        <w:rPr>
          <w:rFonts w:eastAsiaTheme="minorEastAsia"/>
        </w:rPr>
        <w:t xml:space="preserve"> 4 km. Above this,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so </w:t>
      </w:r>
    </w:p>
    <w:p w14:paraId="2C66AE02" w14:textId="5A873BD1" w:rsidR="00550467" w:rsidRDefault="00550467" w:rsidP="00550467">
      <w:pPr>
        <w:pStyle w:val="Heading2"/>
        <w:rPr>
          <w:rFonts w:eastAsiaTheme="minorEastAsia"/>
        </w:rPr>
      </w:pPr>
      <w:r>
        <w:rPr>
          <w:rFonts w:eastAsiaTheme="minorEastAsia"/>
        </w:rPr>
        <w:t>Model</w:t>
      </w:r>
    </w:p>
    <w:p w14:paraId="0D2694EE" w14:textId="11227A69" w:rsidR="00550467" w:rsidRDefault="00550467" w:rsidP="00550467"/>
    <w:p w14:paraId="447BBCC3" w14:textId="729436C6" w:rsidR="00550467" w:rsidRPr="00550467" w:rsidRDefault="00550467" w:rsidP="00550467">
      <w:pPr>
        <w:rPr>
          <w:rFonts w:eastAsiaTheme="minorEastAsia"/>
          <w:i/>
          <w:iCs/>
        </w:rPr>
      </w:pPr>
      <w:r>
        <w:t>For each cloud type the eddy flux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cld,i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P,i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</m:oMath>
      <w:r>
        <w:rPr>
          <w:rFonts w:eastAsiaTheme="minorEastAsia"/>
        </w:rPr>
        <w:t>, due to the updraft and the precipitation.</w:t>
      </w:r>
      <w:r>
        <w:rPr>
          <w:rFonts w:eastAsiaTheme="minorEastAsia"/>
        </w:rPr>
        <w:br/>
        <w:t>For illustration in section [cloud model] cloud fluxes are computed for one monolithic cloud of area</w:t>
      </w:r>
      <w:r w:rsidR="00B05A3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.</w:t>
      </w:r>
    </w:p>
    <w:sectPr w:rsidR="00550467" w:rsidRPr="005504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683"/>
    <w:multiLevelType w:val="hybridMultilevel"/>
    <w:tmpl w:val="889C5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7726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E5"/>
    <w:rsid w:val="0011468E"/>
    <w:rsid w:val="00200C25"/>
    <w:rsid w:val="003B1BDD"/>
    <w:rsid w:val="00550467"/>
    <w:rsid w:val="005B6A45"/>
    <w:rsid w:val="00673354"/>
    <w:rsid w:val="006A04E5"/>
    <w:rsid w:val="006A7240"/>
    <w:rsid w:val="009105FB"/>
    <w:rsid w:val="00987BA2"/>
    <w:rsid w:val="009F7889"/>
    <w:rsid w:val="00B05A3E"/>
    <w:rsid w:val="00C35AC8"/>
    <w:rsid w:val="00F2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C744C"/>
  <w15:chartTrackingRefBased/>
  <w15:docId w15:val="{32FF12B2-9314-364C-86FC-963953D50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0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04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4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4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04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04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4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4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4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4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4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4E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87BA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Szoeke, Simon</dc:creator>
  <cp:keywords/>
  <dc:description/>
  <cp:lastModifiedBy>de Szoeke, Simon</cp:lastModifiedBy>
  <cp:revision>3</cp:revision>
  <dcterms:created xsi:type="dcterms:W3CDTF">2026-01-19T03:20:00Z</dcterms:created>
  <dcterms:modified xsi:type="dcterms:W3CDTF">2026-01-19T05:06:00Z</dcterms:modified>
</cp:coreProperties>
</file>