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54DB" w14:textId="3DA52901" w:rsidR="00D620B1" w:rsidRPr="005857D4" w:rsidRDefault="005857D4" w:rsidP="003C7D2A">
      <w:pPr>
        <w:pStyle w:val="Title"/>
      </w:pPr>
      <w:bookmarkStart w:id="0" w:name="Xde70cbfbf8f1a4cf16a1c1d00dfac4228632f76"/>
      <w:r>
        <w:t>S</w:t>
      </w:r>
      <w:r w:rsidR="00CE09F6">
        <w:t>hallow cumulus cloud</w:t>
      </w:r>
      <w:r w:rsidR="003A2BBB">
        <w:t xml:space="preserve">s decrease </w:t>
      </w:r>
      <w:r w:rsidR="004E7A5E">
        <w:t>with decreasing</w:t>
      </w:r>
      <w:r w:rsidRPr="00CE09F6">
        <w:t xml:space="preserve"> tropical overturning circulation</w:t>
      </w:r>
    </w:p>
    <w:p w14:paraId="1DC07ED3" w14:textId="63AF39FD" w:rsidR="00CE09F6" w:rsidRPr="00891CDE" w:rsidRDefault="00CE09F6" w:rsidP="00CE09F6">
      <w:pPr>
        <w:pStyle w:val="Heading1"/>
      </w:pPr>
      <w:bookmarkStart w:id="1" w:name="abstract"/>
      <w:r w:rsidRPr="00891CDE">
        <w:t>Abstract</w:t>
      </w:r>
    </w:p>
    <w:p w14:paraId="7CCE2A08" w14:textId="04DC9187" w:rsidR="00CE09F6" w:rsidRDefault="00CE09F6" w:rsidP="00B10DA5">
      <w:pPr>
        <w:pStyle w:val="FirstParagraph"/>
        <w:spacing w:line="276" w:lineRule="auto"/>
        <w:rPr>
          <w:rFonts w:ascii="Aptos" w:hAnsi="Aptos"/>
        </w:rPr>
      </w:pPr>
      <w:r w:rsidRPr="00891CDE">
        <w:rPr>
          <w:rFonts w:ascii="Aptos" w:hAnsi="Aptos"/>
        </w:rPr>
        <w:t>Shallow cumulus clouds affect Earth’s planetary albedo</w:t>
      </w:r>
      <w:r w:rsidR="00C90E54">
        <w:rPr>
          <w:rFonts w:ascii="Aptos" w:hAnsi="Aptos"/>
        </w:rPr>
        <w:t>. Their</w:t>
      </w:r>
      <w:r w:rsidRPr="00891CDE">
        <w:rPr>
          <w:rFonts w:ascii="Aptos" w:hAnsi="Aptos"/>
        </w:rPr>
        <w:t xml:space="preserve"> cloud feedback explain</w:t>
      </w:r>
      <w:r w:rsidR="00C90E54">
        <w:rPr>
          <w:rFonts w:ascii="Aptos" w:hAnsi="Aptos"/>
        </w:rPr>
        <w:t>s</w:t>
      </w:r>
      <w:r w:rsidRPr="00891CDE">
        <w:rPr>
          <w:rFonts w:ascii="Aptos" w:hAnsi="Aptos"/>
        </w:rPr>
        <w:t xml:space="preserve"> </w:t>
      </w:r>
      <w:r w:rsidR="008C173D">
        <w:rPr>
          <w:rFonts w:ascii="Aptos" w:hAnsi="Aptos"/>
        </w:rPr>
        <w:t xml:space="preserve">the spread in </w:t>
      </w:r>
      <w:r w:rsidRPr="00891CDE">
        <w:rPr>
          <w:rFonts w:ascii="Aptos" w:hAnsi="Aptos"/>
        </w:rPr>
        <w:t>climate model sensitivit</w:t>
      </w:r>
      <w:r w:rsidR="00C90E54">
        <w:rPr>
          <w:rFonts w:ascii="Aptos" w:hAnsi="Aptos"/>
        </w:rPr>
        <w:t>ies</w:t>
      </w:r>
      <w:r w:rsidRPr="00891CDE">
        <w:rPr>
          <w:rFonts w:ascii="Aptos" w:hAnsi="Aptos"/>
        </w:rPr>
        <w:t xml:space="preserve"> to atmospheric CO</w:t>
      </w:r>
      <m:oMath>
        <m:sSub>
          <m:sSubPr>
            <m:ctrlPr>
              <w:rPr>
                <w:rFonts w:ascii="Cambria Math" w:hAnsi="Cambria Math"/>
              </w:rPr>
            </m:ctrlPr>
          </m:sSubPr>
          <m:e>
            <m:r>
              <w:rPr>
                <w:rFonts w:ascii="Cambria Math" w:hAnsi="Cambria Math"/>
              </w:rPr>
              <m:t>​</m:t>
            </m:r>
            <m:ctrlPr>
              <w:rPr>
                <w:rFonts w:ascii="Cambria Math" w:hAnsi="Cambria Math"/>
                <w:i/>
              </w:rPr>
            </m:ctrlPr>
          </m:e>
          <m:sub>
            <m:r>
              <w:rPr>
                <w:rFonts w:ascii="Cambria Math" w:hAnsi="Cambria Math"/>
              </w:rPr>
              <m:t>2</m:t>
            </m:r>
          </m:sub>
        </m:sSub>
      </m:oMath>
      <w:r w:rsidRPr="00891CDE">
        <w:rPr>
          <w:rFonts w:ascii="Aptos" w:hAnsi="Aptos"/>
        </w:rPr>
        <w:t xml:space="preserve">. </w:t>
      </w:r>
      <w:r w:rsidR="00C90E54">
        <w:rPr>
          <w:rFonts w:ascii="Aptos" w:hAnsi="Aptos"/>
        </w:rPr>
        <w:t>Desiccation of the cloud layer by i</w:t>
      </w:r>
      <w:r w:rsidRPr="00891CDE">
        <w:rPr>
          <w:rFonts w:ascii="Aptos" w:hAnsi="Aptos"/>
        </w:rPr>
        <w:t xml:space="preserve">ncreased vertical mixing </w:t>
      </w:r>
      <w:r w:rsidR="00C90E54">
        <w:rPr>
          <w:rFonts w:ascii="Aptos" w:hAnsi="Aptos"/>
        </w:rPr>
        <w:t>has been</w:t>
      </w:r>
      <w:r w:rsidR="00937BDB">
        <w:rPr>
          <w:rFonts w:ascii="Aptos" w:hAnsi="Aptos"/>
        </w:rPr>
        <w:t xml:space="preserve"> proposed to </w:t>
      </w:r>
      <w:r w:rsidRPr="00891CDE">
        <w:rPr>
          <w:rFonts w:ascii="Aptos" w:hAnsi="Aptos"/>
        </w:rPr>
        <w:t xml:space="preserve">reduce shallow cumulus </w:t>
      </w:r>
      <w:r w:rsidR="00C90E54">
        <w:rPr>
          <w:rFonts w:ascii="Aptos" w:hAnsi="Aptos"/>
        </w:rPr>
        <w:t>clouds, but r</w:t>
      </w:r>
      <w:r w:rsidR="00C92BD8">
        <w:rPr>
          <w:rFonts w:ascii="Aptos" w:hAnsi="Aptos"/>
        </w:rPr>
        <w:t xml:space="preserve">ecent </w:t>
      </w:r>
      <w:r w:rsidR="00937BDB">
        <w:rPr>
          <w:rFonts w:ascii="Aptos" w:hAnsi="Aptos"/>
        </w:rPr>
        <w:t>observations show that</w:t>
      </w:r>
      <w:r w:rsidR="00C90E54">
        <w:rPr>
          <w:rFonts w:ascii="Aptos" w:hAnsi="Aptos"/>
        </w:rPr>
        <w:t>, rather than humidity, mesoscale</w:t>
      </w:r>
      <w:r w:rsidR="00C92BD8">
        <w:rPr>
          <w:rFonts w:ascii="Aptos" w:hAnsi="Aptos"/>
        </w:rPr>
        <w:t xml:space="preserve"> mass flux </w:t>
      </w:r>
      <w:r w:rsidR="00C90E54">
        <w:rPr>
          <w:rFonts w:ascii="Aptos" w:hAnsi="Aptos"/>
        </w:rPr>
        <w:t xml:space="preserve">variations </w:t>
      </w:r>
      <w:r w:rsidR="00234D6F">
        <w:rPr>
          <w:rFonts w:ascii="Aptos" w:hAnsi="Aptos"/>
        </w:rPr>
        <w:t>explain</w:t>
      </w:r>
      <w:r w:rsidR="00C92BD8">
        <w:rPr>
          <w:rFonts w:ascii="Aptos" w:hAnsi="Aptos"/>
        </w:rPr>
        <w:t xml:space="preserve"> cloud</w:t>
      </w:r>
      <w:r w:rsidR="00C92BD8" w:rsidRPr="00891CDE">
        <w:rPr>
          <w:rFonts w:ascii="Aptos" w:hAnsi="Aptos"/>
        </w:rPr>
        <w:t xml:space="preserve"> </w:t>
      </w:r>
      <w:r w:rsidR="00C92BD8">
        <w:rPr>
          <w:rFonts w:ascii="Aptos" w:hAnsi="Aptos"/>
        </w:rPr>
        <w:t>area</w:t>
      </w:r>
      <w:r w:rsidR="00C90E54">
        <w:rPr>
          <w:rFonts w:ascii="Aptos" w:hAnsi="Aptos"/>
        </w:rPr>
        <w:t>.</w:t>
      </w:r>
      <w:r w:rsidR="008C173D">
        <w:rPr>
          <w:rFonts w:ascii="Aptos" w:hAnsi="Aptos"/>
        </w:rPr>
        <w:t xml:space="preserve"> Here, we extend that result to climate change</w:t>
      </w:r>
      <w:r w:rsidR="00EA30AE">
        <w:rPr>
          <w:rFonts w:ascii="Aptos" w:hAnsi="Aptos"/>
        </w:rPr>
        <w:t>. A</w:t>
      </w:r>
      <w:r w:rsidR="00EA30AE" w:rsidRPr="00EA30AE">
        <w:rPr>
          <w:rFonts w:ascii="Aptos" w:hAnsi="Aptos"/>
        </w:rPr>
        <w:t xml:space="preserve"> </w:t>
      </w:r>
      <w:r w:rsidR="00EA30AE">
        <w:rPr>
          <w:rFonts w:ascii="Aptos" w:hAnsi="Aptos"/>
        </w:rPr>
        <w:t xml:space="preserve">moisture balance </w:t>
      </w:r>
      <w:r w:rsidR="00EA30AE">
        <w:rPr>
          <w:rFonts w:ascii="Aptos" w:hAnsi="Aptos"/>
        </w:rPr>
        <w:t xml:space="preserve">model </w:t>
      </w:r>
      <w:r w:rsidR="00EA30AE">
        <w:rPr>
          <w:rFonts w:ascii="Aptos" w:hAnsi="Aptos"/>
        </w:rPr>
        <w:t>of the lower troposphere</w:t>
      </w:r>
      <w:r w:rsidR="008C173D">
        <w:rPr>
          <w:rFonts w:ascii="Aptos" w:hAnsi="Aptos"/>
        </w:rPr>
        <w:t xml:space="preserve"> </w:t>
      </w:r>
      <w:r w:rsidR="00CB73B1">
        <w:rPr>
          <w:rFonts w:ascii="Aptos" w:hAnsi="Aptos"/>
        </w:rPr>
        <w:t>predict</w:t>
      </w:r>
      <w:r w:rsidR="008C173D">
        <w:rPr>
          <w:rFonts w:ascii="Aptos" w:hAnsi="Aptos"/>
        </w:rPr>
        <w:t>s</w:t>
      </w:r>
      <w:r w:rsidR="00CB73B1">
        <w:rPr>
          <w:rFonts w:ascii="Aptos" w:hAnsi="Aptos"/>
        </w:rPr>
        <w:t xml:space="preserve"> a </w:t>
      </w:r>
      <w:r w:rsidR="008C173D">
        <w:rPr>
          <w:rFonts w:ascii="Aptos" w:hAnsi="Aptos"/>
        </w:rPr>
        <w:t>5-7% K</w:t>
      </w:r>
      <w:r w:rsidR="008C173D">
        <w:rPr>
          <w:rFonts w:ascii="Aptos" w:hAnsi="Aptos"/>
          <w:vertAlign w:val="superscript"/>
        </w:rPr>
        <w:t>-1</w:t>
      </w:r>
      <w:r w:rsidR="008C173D">
        <w:rPr>
          <w:rFonts w:ascii="Aptos" w:hAnsi="Aptos"/>
        </w:rPr>
        <w:t xml:space="preserve"> </w:t>
      </w:r>
      <w:r w:rsidR="00CB73B1">
        <w:rPr>
          <w:rFonts w:ascii="Aptos" w:hAnsi="Aptos"/>
        </w:rPr>
        <w:t xml:space="preserve">decrease of shallow cumulus </w:t>
      </w:r>
      <w:r w:rsidR="00EA30AE">
        <w:rPr>
          <w:rFonts w:ascii="Aptos" w:hAnsi="Aptos"/>
        </w:rPr>
        <w:t xml:space="preserve">mass flux and thus </w:t>
      </w:r>
      <w:r w:rsidR="00CB73B1">
        <w:rPr>
          <w:rFonts w:ascii="Aptos" w:hAnsi="Aptos"/>
        </w:rPr>
        <w:t>cloud fraction</w:t>
      </w:r>
      <w:r w:rsidR="00234D6F">
        <w:rPr>
          <w:rFonts w:ascii="Aptos" w:hAnsi="Aptos"/>
        </w:rPr>
        <w:t>.</w:t>
      </w:r>
      <w:r w:rsidR="00EA30AE">
        <w:rPr>
          <w:rFonts w:ascii="Aptos" w:hAnsi="Aptos"/>
        </w:rPr>
        <w:t xml:space="preserve"> The r</w:t>
      </w:r>
      <w:r w:rsidR="00234D6F">
        <w:rPr>
          <w:rFonts w:ascii="Aptos" w:hAnsi="Aptos"/>
        </w:rPr>
        <w:t xml:space="preserve">educed </w:t>
      </w:r>
      <w:r w:rsidR="008C173D">
        <w:rPr>
          <w:rFonts w:ascii="Aptos" w:hAnsi="Aptos"/>
        </w:rPr>
        <w:t>cloud</w:t>
      </w:r>
      <w:r w:rsidR="008C173D">
        <w:rPr>
          <w:rFonts w:ascii="Aptos" w:hAnsi="Aptos"/>
        </w:rPr>
        <w:t xml:space="preserve"> moisture flux balances</w:t>
      </w:r>
      <w:r w:rsidR="008C173D" w:rsidRPr="00891CDE">
        <w:rPr>
          <w:rFonts w:ascii="Aptos" w:hAnsi="Aptos"/>
        </w:rPr>
        <w:t xml:space="preserve"> </w:t>
      </w:r>
      <w:r w:rsidR="008C173D">
        <w:rPr>
          <w:rFonts w:ascii="Aptos" w:hAnsi="Aptos"/>
        </w:rPr>
        <w:t xml:space="preserve">reduced </w:t>
      </w:r>
      <w:r w:rsidR="008C173D" w:rsidRPr="00891CDE">
        <w:rPr>
          <w:rFonts w:ascii="Aptos" w:hAnsi="Aptos"/>
        </w:rPr>
        <w:t xml:space="preserve">drying by </w:t>
      </w:r>
      <w:r w:rsidR="008C173D">
        <w:rPr>
          <w:rFonts w:ascii="Aptos" w:hAnsi="Aptos"/>
        </w:rPr>
        <w:t xml:space="preserve">the </w:t>
      </w:r>
      <w:r w:rsidR="008C173D" w:rsidRPr="00891CDE">
        <w:rPr>
          <w:rFonts w:ascii="Aptos" w:hAnsi="Aptos"/>
        </w:rPr>
        <w:t xml:space="preserve">large-scale </w:t>
      </w:r>
      <w:r w:rsidR="008C173D">
        <w:rPr>
          <w:rFonts w:ascii="Aptos" w:hAnsi="Aptos"/>
        </w:rPr>
        <w:t>tropical atmospheric overturning</w:t>
      </w:r>
      <w:r w:rsidR="008C173D" w:rsidRPr="00891CDE">
        <w:rPr>
          <w:rFonts w:ascii="Aptos" w:hAnsi="Aptos"/>
        </w:rPr>
        <w:t xml:space="preserve"> circulation</w:t>
      </w:r>
      <w:r w:rsidR="00234D6F">
        <w:rPr>
          <w:rFonts w:ascii="Aptos" w:hAnsi="Aptos"/>
        </w:rPr>
        <w:t>,</w:t>
      </w:r>
      <w:r w:rsidR="008C173D">
        <w:rPr>
          <w:rFonts w:ascii="Aptos" w:hAnsi="Aptos"/>
        </w:rPr>
        <w:t xml:space="preserve"> which </w:t>
      </w:r>
      <w:r w:rsidR="00234D6F">
        <w:rPr>
          <w:rFonts w:ascii="Aptos" w:hAnsi="Aptos"/>
        </w:rPr>
        <w:t xml:space="preserve">has been shown to </w:t>
      </w:r>
      <w:r w:rsidR="008C173D">
        <w:rPr>
          <w:rFonts w:ascii="Aptos" w:hAnsi="Aptos"/>
        </w:rPr>
        <w:t xml:space="preserve">decrease </w:t>
      </w:r>
      <w:r w:rsidR="008C173D">
        <w:rPr>
          <w:rFonts w:ascii="Aptos" w:hAnsi="Aptos"/>
        </w:rPr>
        <w:t>–5 % K</w:t>
      </w:r>
      <w:r w:rsidR="008C173D">
        <w:rPr>
          <w:rFonts w:ascii="Aptos" w:hAnsi="Aptos"/>
          <w:vertAlign w:val="superscript"/>
        </w:rPr>
        <w:t>-1</w:t>
      </w:r>
      <w:r w:rsidR="008C173D">
        <w:rPr>
          <w:rFonts w:ascii="Aptos" w:hAnsi="Aptos"/>
          <w:vertAlign w:val="superscript"/>
        </w:rPr>
        <w:t xml:space="preserve"> </w:t>
      </w:r>
      <w:r w:rsidR="0089143E">
        <w:rPr>
          <w:rFonts w:ascii="Aptos" w:hAnsi="Aptos"/>
        </w:rPr>
        <w:t>by energetics</w:t>
      </w:r>
      <w:r w:rsidR="009B765F">
        <w:rPr>
          <w:rFonts w:ascii="Aptos" w:hAnsi="Aptos"/>
        </w:rPr>
        <w:t>.</w:t>
      </w:r>
      <w:r w:rsidR="008C173D">
        <w:rPr>
          <w:rFonts w:ascii="Aptos" w:hAnsi="Aptos"/>
        </w:rPr>
        <w:t xml:space="preserve"> </w:t>
      </w:r>
      <w:r w:rsidR="00234D6F">
        <w:rPr>
          <w:rFonts w:ascii="Aptos" w:hAnsi="Aptos"/>
        </w:rPr>
        <w:t xml:space="preserve">A </w:t>
      </w:r>
      <w:r w:rsidR="005778E5">
        <w:rPr>
          <w:rFonts w:ascii="Aptos" w:hAnsi="Aptos"/>
        </w:rPr>
        <w:t>–5 % K</w:t>
      </w:r>
      <w:r w:rsidR="005778E5">
        <w:rPr>
          <w:rFonts w:ascii="Aptos" w:hAnsi="Aptos"/>
          <w:vertAlign w:val="superscript"/>
        </w:rPr>
        <w:t>–1</w:t>
      </w:r>
      <w:r w:rsidR="005778E5">
        <w:rPr>
          <w:rFonts w:ascii="Aptos" w:hAnsi="Aptos"/>
        </w:rPr>
        <w:t xml:space="preserve"> reduction of </w:t>
      </w:r>
      <w:r w:rsidR="00234D6F">
        <w:rPr>
          <w:rFonts w:ascii="Aptos" w:hAnsi="Aptos"/>
        </w:rPr>
        <w:t>shallow cum</w:t>
      </w:r>
      <w:r w:rsidR="00EA30AE">
        <w:rPr>
          <w:rFonts w:ascii="Aptos" w:hAnsi="Aptos"/>
        </w:rPr>
        <w:t>u</w:t>
      </w:r>
      <w:r w:rsidR="00234D6F">
        <w:rPr>
          <w:rFonts w:ascii="Aptos" w:hAnsi="Aptos"/>
        </w:rPr>
        <w:t xml:space="preserve">lus </w:t>
      </w:r>
      <w:r w:rsidR="005778E5">
        <w:rPr>
          <w:rFonts w:ascii="Aptos" w:hAnsi="Aptos"/>
        </w:rPr>
        <w:t xml:space="preserve">cloud fraction decreases </w:t>
      </w:r>
      <w:r w:rsidR="00C90E54">
        <w:rPr>
          <w:rFonts w:ascii="Aptos" w:hAnsi="Aptos"/>
        </w:rPr>
        <w:t xml:space="preserve">local </w:t>
      </w:r>
      <w:r w:rsidR="005778E5">
        <w:rPr>
          <w:rFonts w:ascii="Aptos" w:hAnsi="Aptos"/>
        </w:rPr>
        <w:t>cloud shortwave radiative cooling by 1.6 W m</w:t>
      </w:r>
      <w:r w:rsidR="005778E5">
        <w:rPr>
          <w:rFonts w:ascii="Aptos" w:hAnsi="Aptos"/>
          <w:vertAlign w:val="superscript"/>
        </w:rPr>
        <w:t>–2</w:t>
      </w:r>
      <w:r w:rsidR="005778E5">
        <w:rPr>
          <w:rFonts w:ascii="Aptos" w:hAnsi="Aptos"/>
        </w:rPr>
        <w:t>.</w:t>
      </w:r>
    </w:p>
    <w:p w14:paraId="5CC0A521" w14:textId="77777777" w:rsidR="0055084D" w:rsidRDefault="0055084D" w:rsidP="0055084D">
      <w:pPr>
        <w:pStyle w:val="BodyText"/>
      </w:pPr>
    </w:p>
    <w:p w14:paraId="0C2F7CC1" w14:textId="77777777" w:rsidR="00CE09F6" w:rsidRPr="00891CDE" w:rsidRDefault="00CE09F6" w:rsidP="0089143E">
      <w:pPr>
        <w:pStyle w:val="Heading1"/>
      </w:pPr>
      <w:bookmarkStart w:id="2" w:name="introduction"/>
      <w:bookmarkEnd w:id="1"/>
      <w:r w:rsidRPr="00891CDE">
        <w:t>Introduction</w:t>
      </w:r>
    </w:p>
    <w:p w14:paraId="56672766" w14:textId="77777777" w:rsidR="000A1B6B" w:rsidRDefault="00CE09F6" w:rsidP="000A1B6B">
      <w:pPr>
        <w:pStyle w:val="FirstParagraph"/>
        <w:spacing w:line="276" w:lineRule="auto"/>
        <w:rPr>
          <w:rFonts w:ascii="Aptos" w:hAnsi="Aptos"/>
        </w:rPr>
      </w:pPr>
      <w:r w:rsidRPr="00891CDE">
        <w:rPr>
          <w:rFonts w:ascii="Aptos" w:hAnsi="Aptos"/>
        </w:rPr>
        <w:t xml:space="preserve">The shallow cumulus regime has a mean cloud fraction of YY % and covers XX % of Earth’s oceans. </w:t>
      </w:r>
      <w:r w:rsidR="00DD77F8">
        <w:rPr>
          <w:rFonts w:ascii="Aptos" w:hAnsi="Aptos"/>
        </w:rPr>
        <w:t>V</w:t>
      </w:r>
      <w:r w:rsidRPr="00891CDE">
        <w:rPr>
          <w:rFonts w:ascii="Aptos" w:hAnsi="Aptos"/>
        </w:rPr>
        <w:t>ariation of shallow cumulus cloud feedback is the largest source of uncertainty in the sensitivity of climate models (Bony et al. 2005; Bony and Dufresne, 2006)</w:t>
      </w:r>
      <w:r w:rsidR="00DD77F8">
        <w:rPr>
          <w:rFonts w:ascii="Aptos" w:hAnsi="Aptos"/>
        </w:rPr>
        <w:t xml:space="preserve"> to </w:t>
      </w:r>
      <w:proofErr w:type="gramStart"/>
      <w:r w:rsidR="00DD77F8">
        <w:rPr>
          <w:rFonts w:ascii="Aptos" w:hAnsi="Aptos"/>
        </w:rPr>
        <w:t>increasing</w:t>
      </w:r>
      <w:proofErr w:type="gramEnd"/>
      <w:r w:rsidR="00DD77F8">
        <w:rPr>
          <w:rFonts w:ascii="Aptos" w:hAnsi="Aptos"/>
        </w:rPr>
        <w:t xml:space="preserve"> CO2</w:t>
      </w:r>
      <w:r w:rsidRPr="00891CDE">
        <w:rPr>
          <w:rFonts w:ascii="Aptos" w:hAnsi="Aptos"/>
        </w:rPr>
        <w:t xml:space="preserve">. </w:t>
      </w:r>
    </w:p>
    <w:p w14:paraId="65D6D686" w14:textId="15E1D5D4" w:rsidR="00FD0769" w:rsidRDefault="000A1B6B" w:rsidP="000A1B6B">
      <w:pPr>
        <w:pStyle w:val="FirstParagraph"/>
        <w:spacing w:line="276" w:lineRule="auto"/>
      </w:pPr>
      <w:r>
        <w:t>Climate models have optically thick (</w:t>
      </w:r>
      <m:oMath>
        <m:r>
          <w:rPr>
            <w:rFonts w:ascii="Cambria Math" w:hAnsi="Cambria Math"/>
          </w:rPr>
          <m:t>τ</m:t>
        </m:r>
        <m:r>
          <w:rPr>
            <w:rFonts w:ascii="Cambria Math" w:eastAsiaTheme="minorEastAsia" w:hAnsi="Cambria Math"/>
          </w:rPr>
          <m:t>=</m:t>
        </m:r>
      </m:oMath>
      <w:r>
        <w:t xml:space="preserve"> 1.3-23) clouds (ISCCP, Zelinka XXXX, Webb XXXX) near cloud base. </w:t>
      </w:r>
      <w:r w:rsidR="00FD0769">
        <w:t>Changes of clouds at cloud base amplif</w:t>
      </w:r>
      <w:r w:rsidR="00EF1F76">
        <w:t xml:space="preserve">y </w:t>
      </w:r>
      <w:r w:rsidR="00FD0769">
        <w:t xml:space="preserve">low cloud </w:t>
      </w:r>
      <w:proofErr w:type="gramStart"/>
      <w:r w:rsidR="00FD0769">
        <w:t>feedbacks</w:t>
      </w:r>
      <w:proofErr w:type="gramEnd"/>
      <w:r w:rsidR="00FD0769">
        <w:t xml:space="preserve"> and widen the spread of climate projections. </w:t>
      </w:r>
      <w:r w:rsidR="00EF1F76">
        <w:rPr>
          <w:rFonts w:ascii="Aptos" w:hAnsi="Aptos"/>
        </w:rPr>
        <w:t>P</w:t>
      </w:r>
      <w:r w:rsidRPr="00891CDE">
        <w:rPr>
          <w:rFonts w:ascii="Aptos" w:hAnsi="Aptos"/>
        </w:rPr>
        <w:t xml:space="preserve">ositive </w:t>
      </w:r>
      <w:proofErr w:type="gramStart"/>
      <w:r w:rsidRPr="00891CDE">
        <w:rPr>
          <w:rFonts w:ascii="Aptos" w:hAnsi="Aptos"/>
        </w:rPr>
        <w:t>feedback</w:t>
      </w:r>
      <w:r w:rsidR="00EF1F76">
        <w:rPr>
          <w:rFonts w:ascii="Aptos" w:hAnsi="Aptos"/>
        </w:rPr>
        <w:t>s</w:t>
      </w:r>
      <w:proofErr w:type="gramEnd"/>
      <w:r w:rsidRPr="00891CDE">
        <w:rPr>
          <w:rFonts w:ascii="Aptos" w:hAnsi="Aptos"/>
        </w:rPr>
        <w:t xml:space="preserve"> due to reduction of </w:t>
      </w:r>
      <w:r>
        <w:rPr>
          <w:rFonts w:ascii="Aptos" w:hAnsi="Aptos"/>
        </w:rPr>
        <w:t>cloud</w:t>
      </w:r>
      <w:r w:rsidRPr="00891CDE">
        <w:rPr>
          <w:rFonts w:ascii="Aptos" w:hAnsi="Aptos"/>
        </w:rPr>
        <w:t xml:space="preserve"> </w:t>
      </w:r>
      <w:r>
        <w:rPr>
          <w:rFonts w:ascii="Aptos" w:hAnsi="Aptos"/>
        </w:rPr>
        <w:t>amount</w:t>
      </w:r>
      <w:r w:rsidRPr="00891CDE">
        <w:rPr>
          <w:rFonts w:ascii="Aptos" w:hAnsi="Aptos"/>
        </w:rPr>
        <w:t xml:space="preserve"> within </w:t>
      </w:r>
      <w:r>
        <w:rPr>
          <w:rFonts w:ascii="Aptos" w:hAnsi="Aptos"/>
        </w:rPr>
        <w:t>shallow cumulus cloud</w:t>
      </w:r>
      <w:r w:rsidRPr="00891CDE">
        <w:rPr>
          <w:rFonts w:ascii="Aptos" w:hAnsi="Aptos"/>
        </w:rPr>
        <w:t xml:space="preserve"> regime</w:t>
      </w:r>
      <w:r>
        <w:rPr>
          <w:rFonts w:ascii="Aptos" w:hAnsi="Aptos"/>
        </w:rPr>
        <w:t xml:space="preserve">s dominates </w:t>
      </w:r>
      <w:proofErr w:type="gramStart"/>
      <w:r>
        <w:rPr>
          <w:rFonts w:ascii="Aptos" w:hAnsi="Aptos"/>
        </w:rPr>
        <w:t>feedbacks</w:t>
      </w:r>
      <w:proofErr w:type="gramEnd"/>
      <w:r>
        <w:rPr>
          <w:rFonts w:ascii="Aptos" w:hAnsi="Aptos"/>
        </w:rPr>
        <w:t xml:space="preserve"> from changes in </w:t>
      </w:r>
      <w:r w:rsidR="00BD405C">
        <w:rPr>
          <w:rFonts w:ascii="Aptos" w:hAnsi="Aptos"/>
        </w:rPr>
        <w:t xml:space="preserve">the frequency of occurrence </w:t>
      </w:r>
      <w:r w:rsidR="00736727">
        <w:rPr>
          <w:rFonts w:ascii="Aptos" w:hAnsi="Aptos"/>
        </w:rPr>
        <w:t xml:space="preserve">(days per month) </w:t>
      </w:r>
      <w:r w:rsidR="00BD405C">
        <w:rPr>
          <w:rFonts w:ascii="Aptos" w:hAnsi="Aptos"/>
        </w:rPr>
        <w:t>across</w:t>
      </w:r>
      <w:r>
        <w:rPr>
          <w:rFonts w:ascii="Aptos" w:hAnsi="Aptos"/>
        </w:rPr>
        <w:t xml:space="preserve"> </w:t>
      </w:r>
      <w:r w:rsidR="00BD405C">
        <w:rPr>
          <w:rFonts w:ascii="Aptos" w:hAnsi="Aptos"/>
        </w:rPr>
        <w:t xml:space="preserve">the </w:t>
      </w:r>
      <w:r>
        <w:rPr>
          <w:rFonts w:ascii="Aptos" w:hAnsi="Aptos"/>
        </w:rPr>
        <w:t>regimes</w:t>
      </w:r>
      <w:r w:rsidR="00736727">
        <w:rPr>
          <w:rFonts w:ascii="Aptos" w:hAnsi="Aptos"/>
        </w:rPr>
        <w:t xml:space="preserve"> </w:t>
      </w:r>
      <w:r>
        <w:rPr>
          <w:rFonts w:ascii="Aptos" w:hAnsi="Aptos"/>
        </w:rPr>
        <w:t xml:space="preserve">(Zelinka et al. 2023). </w:t>
      </w:r>
      <w:r w:rsidR="00736727">
        <w:t>L</w:t>
      </w:r>
      <w:r>
        <w:t xml:space="preserve">ow cloud amount </w:t>
      </w:r>
      <w:r w:rsidR="00736727">
        <w:t>is</w:t>
      </w:r>
      <w:r>
        <w:t xml:space="preserve"> sensitive to humidity at cloud base (Sherwood et al. 2014; Brient et al. 2016; Vial et al. 2017)</w:t>
      </w:r>
      <w:r w:rsidR="00736727">
        <w:t>, contributing to the low cloud feedback</w:t>
      </w:r>
      <w:r>
        <w:t xml:space="preserve">. In the </w:t>
      </w:r>
      <w:r w:rsidRPr="00834BBF">
        <w:rPr>
          <w:i/>
          <w:iCs/>
        </w:rPr>
        <w:t>shallow cumulus</w:t>
      </w:r>
      <w:r>
        <w:t xml:space="preserve"> cloud feedback,</w:t>
      </w:r>
      <w:r w:rsidR="00736727">
        <w:t xml:space="preserve"> </w:t>
      </w:r>
      <w:r>
        <w:t xml:space="preserve">cumulus clouds mix drier air </w:t>
      </w:r>
      <w:r w:rsidR="00736727">
        <w:t>downward</w:t>
      </w:r>
      <w:r>
        <w:t xml:space="preserve">, desiccating more extensive cloud-base clouds. </w:t>
      </w:r>
      <w:r w:rsidR="0082720B">
        <w:t>Unconstrained differences in the representation of this feedback are hypothesized to account for spread of climate sensitivity.</w:t>
      </w:r>
    </w:p>
    <w:p w14:paraId="2ED8DEC2" w14:textId="0359B294" w:rsidR="00C31E17" w:rsidRDefault="00C31E17" w:rsidP="006130D0">
      <w:pPr>
        <w:pStyle w:val="FirstParagraph"/>
        <w:spacing w:line="276" w:lineRule="auto"/>
      </w:pPr>
      <w:r>
        <w:lastRenderedPageBreak/>
        <w:t>T</w:t>
      </w:r>
      <w:r w:rsidR="00FD0769">
        <w:t xml:space="preserve">he </w:t>
      </w:r>
      <w:r w:rsidR="0082720B">
        <w:t xml:space="preserve">strength of the </w:t>
      </w:r>
      <w:r w:rsidR="00FD0769">
        <w:t xml:space="preserve">shallow cumulus cloud feedback has been questioned on several grounds: (1) </w:t>
      </w:r>
      <w:r w:rsidR="00736727">
        <w:t>O</w:t>
      </w:r>
      <w:r w:rsidR="000A1B6B">
        <w:t>bservations</w:t>
      </w:r>
      <w:r w:rsidR="00FD0769">
        <w:t xml:space="preserve"> </w:t>
      </w:r>
      <w:r w:rsidR="0082720B">
        <w:t xml:space="preserve">and LES </w:t>
      </w:r>
      <w:r w:rsidR="000A1B6B">
        <w:t xml:space="preserve">suggest that </w:t>
      </w:r>
      <w:proofErr w:type="spellStart"/>
      <w:r w:rsidR="000A1B6B">
        <w:t>subcloud</w:t>
      </w:r>
      <w:proofErr w:type="spellEnd"/>
      <w:r w:rsidR="000A1B6B">
        <w:t xml:space="preserve"> layer turbulence moderates cloud base moisture</w:t>
      </w:r>
      <w:r w:rsidR="0082720B">
        <w:t xml:space="preserve"> and </w:t>
      </w:r>
      <w:r>
        <w:t xml:space="preserve">cloud fraction </w:t>
      </w:r>
      <w:r w:rsidR="000A1B6B">
        <w:t>(Nuijens et al. 2013; Brient et al. 2016; Vial et al. 2017; Vogel et al. 2022</w:t>
      </w:r>
      <w:r w:rsidR="0082720B">
        <w:t xml:space="preserve">; Bretherton et al. 2013). </w:t>
      </w:r>
      <w:r>
        <w:t xml:space="preserve">(2) In the winter northeastern tropical Pacific, </w:t>
      </w:r>
      <w:r w:rsidR="00EF1F76">
        <w:t>s</w:t>
      </w:r>
      <w:r>
        <w:t>atellite shallow cumulus clouds have 0.5-3 km heights and weak cloud fraction at cloud base (3 % by random overlap or 8 % by maximum overlap; Fig. 1)</w:t>
      </w:r>
      <w:r w:rsidR="00EF1F76">
        <w:t>. EUREC4A airborne lidar and radar cloud-base cloud fraction is only 5.4 % (BASTILIAS XXXX, Vogel et al. 2022)</w:t>
      </w:r>
      <w:r>
        <w:t xml:space="preserve">. (3) All CMIP6 atmosphere models in the Cloud Forcing Intercomparison Project (CFMIP) have excessive stratocumulus clouds </w:t>
      </w:r>
      <w:r w:rsidR="00EF1F76">
        <w:t>(</w:t>
      </w:r>
      <m:oMath>
        <m:r>
          <w:rPr>
            <w:rFonts w:ascii="Cambria Math" w:hAnsi="Cambria Math"/>
          </w:rPr>
          <m:t>3.6≤τ&lt;23)</m:t>
        </m:r>
      </m:oMath>
      <w:r w:rsidR="00EF1F76">
        <w:rPr>
          <w:rFonts w:eastAsiaTheme="minorEastAsia"/>
        </w:rPr>
        <w:t xml:space="preserve"> </w:t>
      </w:r>
      <w:r>
        <w:t xml:space="preserve">in the northern tropical Atlantic, </w:t>
      </w:r>
      <w:r w:rsidR="00EF1F76">
        <w:t>but</w:t>
      </w:r>
      <w:r>
        <w:t xml:space="preserve"> the</w:t>
      </w:r>
      <w:r w:rsidR="00EF1F76">
        <w:t>se</w:t>
      </w:r>
      <w:r>
        <w:t xml:space="preserve"> stratocumulus clouds </w:t>
      </w:r>
      <w:r w:rsidR="00EF1F76">
        <w:t>increase with</w:t>
      </w:r>
      <w:r>
        <w:t xml:space="preserve"> warming</w:t>
      </w:r>
      <w:r w:rsidR="00EF1F76">
        <w:t xml:space="preserve"> in 4 of 5 models</w:t>
      </w:r>
      <w:r>
        <w:t xml:space="preserve">, </w:t>
      </w:r>
      <w:proofErr w:type="gramStart"/>
      <w:r>
        <w:t>a</w:t>
      </w:r>
      <w:r w:rsidR="00EF1F76">
        <w:t xml:space="preserve"> </w:t>
      </w:r>
      <w:r>
        <w:t>negative feedback (Huang et al. 2026)</w:t>
      </w:r>
      <w:proofErr w:type="gramEnd"/>
      <w:r>
        <w:t>.</w:t>
      </w:r>
    </w:p>
    <w:p w14:paraId="22D40C24" w14:textId="3BE28171" w:rsidR="000A1B6B" w:rsidRDefault="000A1B6B" w:rsidP="000A1B6B">
      <w:pPr>
        <w:pStyle w:val="BodyText"/>
      </w:pPr>
      <w:r>
        <w:rPr>
          <w:noProof/>
        </w:rPr>
        <w:drawing>
          <wp:inline distT="0" distB="0" distL="0" distR="0" wp14:anchorId="7B8CA703" wp14:editId="5DF00B8F">
            <wp:extent cx="5003800" cy="3759200"/>
            <wp:effectExtent l="0" t="0" r="0" b="0"/>
            <wp:docPr id="733237792"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54010ABC" w14:textId="4BE34016" w:rsidR="006130D0" w:rsidRPr="000A1B6B" w:rsidRDefault="006130D0" w:rsidP="000A1B6B">
      <w:pPr>
        <w:pStyle w:val="BodyText"/>
      </w:pPr>
      <w:r>
        <w:t>Fig 1.</w:t>
      </w:r>
    </w:p>
    <w:p w14:paraId="545EB186" w14:textId="06A1FFEB" w:rsidR="003C7D2A" w:rsidRPr="00891CDE" w:rsidRDefault="00CE09F6" w:rsidP="00A52E3C">
      <w:pPr>
        <w:pStyle w:val="BodyText"/>
        <w:spacing w:line="276" w:lineRule="auto"/>
        <w:rPr>
          <w:rFonts w:ascii="Aptos" w:hAnsi="Aptos"/>
        </w:rPr>
      </w:pPr>
      <w:r w:rsidRPr="00891CDE">
        <w:rPr>
          <w:rFonts w:ascii="Aptos" w:hAnsi="Aptos"/>
        </w:rPr>
        <w:t xml:space="preserve">Sherwood et al. (2014) proposed that in a </w:t>
      </w:r>
      <w:proofErr w:type="gramStart"/>
      <w:r w:rsidRPr="00891CDE">
        <w:rPr>
          <w:rFonts w:ascii="Aptos" w:hAnsi="Aptos"/>
        </w:rPr>
        <w:t>warmed</w:t>
      </w:r>
      <w:proofErr w:type="gramEnd"/>
      <w:r w:rsidRPr="00891CDE">
        <w:rPr>
          <w:rFonts w:ascii="Aptos" w:hAnsi="Aptos"/>
        </w:rPr>
        <w:t xml:space="preserve"> climate, increased vertical mixing reduces cloud fraction by desiccating the shallow cumulus layer. Field observations from EUREC4A (Stevens et al. 2021; George et al. 2022) show clouds are correlated more strongly to mass flux than to relative humidity, challenging the importance of humidity and its desiccation by vertical mixing, and suggesting that vertical mixing processes are correlated with clouds (Vogel et al. 2022). </w:t>
      </w:r>
      <w:r w:rsidR="00440DE8">
        <w:rPr>
          <w:rFonts w:ascii="Aptos" w:hAnsi="Aptos"/>
        </w:rPr>
        <w:t>C</w:t>
      </w:r>
      <w:r w:rsidRPr="00891CDE">
        <w:rPr>
          <w:rFonts w:ascii="Aptos" w:hAnsi="Aptos"/>
        </w:rPr>
        <w:t xml:space="preserve">limate models that reproduce the observed </w:t>
      </w:r>
      <w:r w:rsidRPr="00891CDE">
        <w:rPr>
          <w:rFonts w:ascii="Aptos" w:hAnsi="Aptos"/>
        </w:rPr>
        <w:lastRenderedPageBreak/>
        <w:t xml:space="preserve">mesoscale correlation of cloud fraction to cloud-base mass flux have weaker </w:t>
      </w:r>
      <w:r w:rsidR="00813E67">
        <w:rPr>
          <w:rFonts w:ascii="Aptos" w:hAnsi="Aptos"/>
        </w:rPr>
        <w:t xml:space="preserve">than average </w:t>
      </w:r>
      <w:r w:rsidRPr="00891CDE">
        <w:rPr>
          <w:rFonts w:ascii="Aptos" w:hAnsi="Aptos"/>
        </w:rPr>
        <w:t>climate sensitivity</w:t>
      </w:r>
      <w:r w:rsidR="00440DE8">
        <w:rPr>
          <w:rFonts w:ascii="Aptos" w:hAnsi="Aptos"/>
        </w:rPr>
        <w:t xml:space="preserve"> </w:t>
      </w:r>
      <w:r w:rsidRPr="00891CDE">
        <w:rPr>
          <w:rFonts w:ascii="Aptos" w:hAnsi="Aptos"/>
        </w:rPr>
        <w:t>(Vogel et al. 2022)</w:t>
      </w:r>
      <w:r w:rsidR="00813E67">
        <w:rPr>
          <w:rFonts w:ascii="Aptos" w:hAnsi="Aptos"/>
        </w:rPr>
        <w:t>.</w:t>
      </w:r>
    </w:p>
    <w:p w14:paraId="3B5AC3B8" w14:textId="11B20143" w:rsidR="00CE09F6" w:rsidRDefault="00CE09F6" w:rsidP="00A52E3C">
      <w:pPr>
        <w:pStyle w:val="BodyText"/>
        <w:spacing w:line="276" w:lineRule="auto"/>
        <w:rPr>
          <w:rFonts w:ascii="Aptos" w:hAnsi="Aptos"/>
        </w:rPr>
      </w:pPr>
      <w:r w:rsidRPr="00891CDE">
        <w:rPr>
          <w:rFonts w:ascii="Aptos" w:hAnsi="Aptos"/>
        </w:rPr>
        <w:t xml:space="preserve">The mean moisture balance over shallow convective regions provides </w:t>
      </w:r>
      <w:r w:rsidR="00813E67">
        <w:rPr>
          <w:rFonts w:ascii="Aptos" w:hAnsi="Aptos"/>
        </w:rPr>
        <w:t xml:space="preserve">a </w:t>
      </w:r>
      <w:r w:rsidRPr="00891CDE">
        <w:rPr>
          <w:rFonts w:ascii="Aptos" w:hAnsi="Aptos"/>
        </w:rPr>
        <w:t xml:space="preserve">way to </w:t>
      </w:r>
      <w:r w:rsidR="00813E67">
        <w:rPr>
          <w:rFonts w:ascii="Aptos" w:hAnsi="Aptos"/>
        </w:rPr>
        <w:t xml:space="preserve">physically </w:t>
      </w:r>
      <w:r w:rsidRPr="00891CDE">
        <w:rPr>
          <w:rFonts w:ascii="Aptos" w:hAnsi="Aptos"/>
        </w:rPr>
        <w:t>infer the effect of climate change on the clouds</w:t>
      </w:r>
      <w:r w:rsidR="00813E67">
        <w:rPr>
          <w:rFonts w:ascii="Aptos" w:hAnsi="Aptos"/>
        </w:rPr>
        <w:t xml:space="preserve">, which </w:t>
      </w:r>
      <w:r w:rsidRPr="00891CDE">
        <w:rPr>
          <w:rFonts w:ascii="Aptos" w:hAnsi="Aptos"/>
        </w:rPr>
        <w:t xml:space="preserve">can be used to understand mean climates of the shallow cumulus regime. In a steady climate, the moisture budget over the shallow cumulus regime is balanced. A change in the drying by the </w:t>
      </w:r>
      <w:proofErr w:type="gramStart"/>
      <w:r w:rsidRPr="00891CDE">
        <w:rPr>
          <w:rFonts w:ascii="Aptos" w:hAnsi="Aptos"/>
        </w:rPr>
        <w:t>large scale</w:t>
      </w:r>
      <w:proofErr w:type="gramEnd"/>
      <w:r w:rsidRPr="00891CDE">
        <w:rPr>
          <w:rFonts w:ascii="Aptos" w:hAnsi="Aptos"/>
        </w:rPr>
        <w:t xml:space="preserve"> circulation is thus compensated by the opposite moistening by the divergence of the shallow cumulus cloud eddy flux.</w:t>
      </w:r>
    </w:p>
    <w:p w14:paraId="295DBD24" w14:textId="72B0408A" w:rsidR="003C7D2A" w:rsidRPr="003C7D2A" w:rsidRDefault="00CA7B5F" w:rsidP="003C7D2A">
      <w:pPr>
        <w:pStyle w:val="Heading2"/>
      </w:pPr>
      <w:r>
        <w:t>The DIM hypothesis</w:t>
      </w:r>
    </w:p>
    <w:p w14:paraId="2E5B54DE" w14:textId="530CE67B" w:rsidR="003C7D2A" w:rsidRPr="003C7D2A" w:rsidRDefault="003C7D2A" w:rsidP="003C7D2A">
      <w:proofErr w:type="gramStart"/>
      <w:r>
        <w:t>The Dynamical Inhibition of Moisture (DIM) cloud equilibrium hypothesis,</w:t>
      </w:r>
      <w:proofErr w:type="gramEnd"/>
      <w:r>
        <w:t xml:space="preserve"> predicts the direct effect of large-scale circulation on shallow cumulus clouds. For a climatological mean with a balanced moisture budge</w:t>
      </w:r>
      <w:r w:rsidR="007C1009">
        <w:t>t</w:t>
      </w:r>
      <w:r>
        <w:t>, the DIM hypothesis predicts a reduction of shallow cumulus clouds, dimming</w:t>
      </w:r>
      <w:r>
        <w:rPr>
          <w:i/>
          <w:iCs/>
        </w:rPr>
        <w:t xml:space="preserve"> </w:t>
      </w:r>
      <w:r>
        <w:t xml:space="preserve">the planetary albedo, with </w:t>
      </w:r>
      <w:proofErr w:type="gramStart"/>
      <w:r>
        <w:t>a weak positive feedback</w:t>
      </w:r>
      <w:proofErr w:type="gramEnd"/>
      <w:r>
        <w:t xml:space="preserve"> that scales with the shallow cumulus cloud fraction.</w:t>
      </w:r>
    </w:p>
    <w:p w14:paraId="117F8AB2" w14:textId="30F2DED7" w:rsidR="00CA7B5F" w:rsidRDefault="003C7D2A" w:rsidP="00CA7B5F">
      <w:pPr>
        <w:rPr>
          <w:rFonts w:eastAsiaTheme="minorEastAsia"/>
        </w:rPr>
      </w:pPr>
      <w:r>
        <w:t>In</w:t>
      </w:r>
      <w:r w:rsidR="00AC3000">
        <w:t xml:space="preserve"> the</w:t>
      </w:r>
      <w:r w:rsidR="00CA7B5F">
        <w:t xml:space="preserve"> dynamical inhibition of moisture flux (DIM) hypothesis</w:t>
      </w:r>
      <w:r w:rsidR="007C1009">
        <w:t>,</w:t>
      </w:r>
      <w:r w:rsidR="00AC3000">
        <w:t xml:space="preserve"> </w:t>
      </w:r>
      <w:r w:rsidR="00CA7B5F">
        <w:t xml:space="preserve">shallow cumulus cloud fraction </w:t>
      </w:r>
      <m:oMath>
        <m:r>
          <w:rPr>
            <w:rFonts w:ascii="Cambria Math" w:hAnsi="Cambria Math"/>
          </w:rPr>
          <m:t>C</m:t>
        </m:r>
      </m:oMath>
      <w:r w:rsidR="00CA7B5F">
        <w:rPr>
          <w:rFonts w:eastAsiaTheme="minorEastAsia"/>
        </w:rPr>
        <w:t xml:space="preserve"> decreases </w:t>
      </w:r>
      <w:r w:rsidR="00AC3000">
        <w:rPr>
          <w:rFonts w:eastAsiaTheme="minorEastAsia"/>
        </w:rPr>
        <w:t xml:space="preserve">in </w:t>
      </w:r>
      <w:r w:rsidR="00F207C2">
        <w:rPr>
          <w:rFonts w:eastAsiaTheme="minorEastAsia"/>
        </w:rPr>
        <w:t>proportion to the reduction of</w:t>
      </w:r>
      <w:r w:rsidR="00CA7B5F">
        <w:rPr>
          <w:rFonts w:eastAsiaTheme="minorEastAsia"/>
        </w:rPr>
        <w:t xml:space="preserve"> subsidence </w:t>
      </w:r>
      <m:oMath>
        <m:r>
          <w:rPr>
            <w:rFonts w:ascii="Cambria Math" w:eastAsiaTheme="minorEastAsia" w:hAnsi="Cambria Math"/>
          </w:rPr>
          <m:t>W</m:t>
        </m:r>
      </m:oMath>
      <w:r w:rsidR="00CA7B5F">
        <w:rPr>
          <w:rFonts w:eastAsiaTheme="minorEastAsia"/>
        </w:rPr>
        <w:t xml:space="preserve"> in the shallow cumulus region</w:t>
      </w:r>
      <w:r w:rsidR="00AC3000">
        <w:rPr>
          <w:rFonts w:eastAsiaTheme="minorEastAsia"/>
        </w:rPr>
        <w:t xml:space="preserve">. </w:t>
      </w:r>
      <w:r w:rsidR="00F207C2">
        <w:rPr>
          <w:rFonts w:eastAsiaTheme="minorEastAsia"/>
        </w:rPr>
        <w:t>The hypothesis</w:t>
      </w:r>
      <w:r w:rsidR="00CA7B5F">
        <w:rPr>
          <w:rFonts w:eastAsiaTheme="minorEastAsia"/>
        </w:rPr>
        <w:t xml:space="preserve"> depend</w:t>
      </w:r>
      <w:r w:rsidR="00F207C2">
        <w:rPr>
          <w:rFonts w:eastAsiaTheme="minorEastAsia"/>
        </w:rPr>
        <w:t>s</w:t>
      </w:r>
      <w:r w:rsidR="00CA7B5F">
        <w:rPr>
          <w:rFonts w:eastAsiaTheme="minorEastAsia"/>
        </w:rPr>
        <w:t xml:space="preserve"> on </w:t>
      </w:r>
      <w:r>
        <w:rPr>
          <w:rFonts w:eastAsiaTheme="minorEastAsia"/>
        </w:rPr>
        <w:t xml:space="preserve">three </w:t>
      </w:r>
      <w:r w:rsidR="00CA7B5F">
        <w:rPr>
          <w:rFonts w:eastAsiaTheme="minorEastAsia"/>
        </w:rPr>
        <w:t>relationships:</w:t>
      </w:r>
    </w:p>
    <w:p w14:paraId="16E60BE8" w14:textId="20E1373E" w:rsidR="00CA7B5F" w:rsidRDefault="003C7D2A" w:rsidP="00CA7B5F">
      <w:pPr>
        <w:pStyle w:val="ListParagraph"/>
        <w:numPr>
          <w:ilvl w:val="0"/>
          <w:numId w:val="3"/>
        </w:numPr>
      </w:pPr>
      <w:r>
        <w:t>S</w:t>
      </w:r>
      <w:r w:rsidR="00CA7B5F">
        <w:t>ubsidence decreases with warming</w:t>
      </w:r>
      <w:r>
        <w:t xml:space="preserve"> (</w:t>
      </w:r>
      <m:oMath>
        <m:f>
          <m:fPr>
            <m:type m:val="lin"/>
            <m:ctrlPr>
              <w:rPr>
                <w:rFonts w:ascii="Cambria Math" w:hAnsi="Cambria Math"/>
                <w:i/>
              </w:rPr>
            </m:ctrlPr>
          </m:fPr>
          <m:num>
            <m:r>
              <w:rPr>
                <w:rFonts w:ascii="Cambria Math" w:hAnsi="Cambria Math"/>
              </w:rPr>
              <m:t>d</m:t>
            </m:r>
            <m:func>
              <m:funcPr>
                <m:ctrlPr>
                  <w:rPr>
                    <w:rFonts w:ascii="Cambria Math" w:hAnsi="Cambria Math"/>
                    <w:bCs/>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num>
          <m:den>
            <m:r>
              <w:rPr>
                <w:rFonts w:ascii="Cambria Math" w:hAnsi="Cambria Math"/>
              </w:rPr>
              <m:t>dT</m:t>
            </m:r>
          </m:den>
        </m:f>
        <m:r>
          <w:rPr>
            <w:rFonts w:ascii="Cambria Math" w:hAnsi="Cambria Math"/>
          </w:rPr>
          <m:t>&lt;0</m:t>
        </m:r>
      </m:oMath>
      <w:r>
        <w:rPr>
          <w:rFonts w:eastAsiaTheme="minorEastAsia"/>
          <w:bCs/>
        </w:rPr>
        <w:t>)</w:t>
      </w:r>
      <w:r w:rsidR="00CA7B5F">
        <w:t xml:space="preserve">. </w:t>
      </w:r>
      <w:r w:rsidR="009A5434">
        <w:t xml:space="preserve">Based on energetics, </w:t>
      </w:r>
      <w:r w:rsidR="00CA7B5F">
        <w:t>Held and Soden (2006</w:t>
      </w:r>
      <w:r w:rsidR="00825FA6">
        <w:t>, HS06</w:t>
      </w:r>
      <w:r w:rsidR="00CA7B5F">
        <w:t>) hypothesize</w:t>
      </w:r>
      <w:r w:rsidR="009A5434">
        <w:t xml:space="preserve"> and Vecchi and Soden (2007) estimate </w:t>
      </w:r>
      <m:oMath>
        <m:f>
          <m:fPr>
            <m:type m:val="lin"/>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num>
          <m:den>
            <m:r>
              <w:rPr>
                <w:rFonts w:ascii="Cambria Math" w:hAnsi="Cambria Math"/>
              </w:rPr>
              <m:t>dT</m:t>
            </m:r>
          </m:den>
        </m:f>
        <m:r>
          <w:rPr>
            <w:rFonts w:ascii="Cambria Math" w:hAnsi="Cambria Math"/>
          </w:rPr>
          <m:t xml:space="preserve">≈-5 % </m:t>
        </m:r>
        <m:sSup>
          <m:sSupPr>
            <m:ctrlPr>
              <w:rPr>
                <w:rFonts w:ascii="Cambria Math" w:hAnsi="Cambria Math"/>
                <w:iCs/>
              </w:rPr>
            </m:ctrlPr>
          </m:sSupPr>
          <m:e>
            <m:r>
              <m:rPr>
                <m:sty m:val="p"/>
              </m:rPr>
              <w:rPr>
                <w:rFonts w:ascii="Cambria Math" w:hAnsi="Cambria Math"/>
              </w:rPr>
              <m:t>K</m:t>
            </m:r>
            <m:ctrlPr>
              <w:rPr>
                <w:rFonts w:ascii="Cambria Math" w:hAnsi="Cambria Math"/>
                <w:i/>
              </w:rPr>
            </m:ctrlPr>
          </m:e>
          <m:sup>
            <m:r>
              <m:rPr>
                <m:sty m:val="p"/>
              </m:rPr>
              <w:rPr>
                <w:rFonts w:ascii="Cambria Math" w:hAnsi="Cambria Math"/>
              </w:rPr>
              <m:t>-1</m:t>
            </m:r>
          </m:sup>
        </m:sSup>
      </m:oMath>
      <w:r w:rsidR="00CA7B5F">
        <w:t xml:space="preserve">. </w:t>
      </w:r>
      <w:r w:rsidR="009A5434">
        <w:t xml:space="preserve"> (Vecchi and Soden show 11% reduction of subsidence for +2.3 K) </w:t>
      </w:r>
      <w:r w:rsidR="00CA7B5F">
        <w:t xml:space="preserve">Variation in the change in subsidence among several CMIP6 climate models is correlated to their warming </w:t>
      </w:r>
      <w:r w:rsidR="00AC3000">
        <w:t>(</w:t>
      </w:r>
      <w:r w:rsidR="00CA7B5F">
        <w:t>Fig</w:t>
      </w:r>
      <w:r w:rsidR="00AC3000">
        <w:t>.</w:t>
      </w:r>
      <w:r w:rsidR="00CA7B5F">
        <w:t xml:space="preserve"> </w:t>
      </w:r>
      <w:r w:rsidR="00AC3000">
        <w:t>GC</w:t>
      </w:r>
      <w:r w:rsidR="00CA7B5F">
        <w:t>MSUBS</w:t>
      </w:r>
      <w:r w:rsidR="00AC3000">
        <w:t>)</w:t>
      </w:r>
      <w:r w:rsidR="00CA7B5F">
        <w:t xml:space="preserve">. While the multi-model variability agrees with HS06, </w:t>
      </w:r>
      <w:r w:rsidR="007E0ED9">
        <w:t xml:space="preserve">there is variety </w:t>
      </w:r>
      <w:r w:rsidR="00AC3000">
        <w:t xml:space="preserve">among the models, </w:t>
      </w:r>
      <w:r w:rsidR="007E0ED9">
        <w:t>which would change</w:t>
      </w:r>
      <w:r w:rsidR="00AC3000">
        <w:t xml:space="preserve"> </w:t>
      </w:r>
      <w:r w:rsidR="007E0ED9">
        <w:t>the drying by the mean subsidence.</w:t>
      </w:r>
    </w:p>
    <w:p w14:paraId="5A0005D6" w14:textId="77777777" w:rsidR="007A5316" w:rsidRDefault="007A5316" w:rsidP="007A5316">
      <w:pPr>
        <w:pStyle w:val="ListParagraph"/>
      </w:pPr>
    </w:p>
    <w:p w14:paraId="3ADFC9D0" w14:textId="59D501EE" w:rsidR="009A5434" w:rsidRPr="009A5434" w:rsidRDefault="003C7D2A" w:rsidP="009A5434">
      <w:pPr>
        <w:pStyle w:val="ListParagraph"/>
        <w:numPr>
          <w:ilvl w:val="0"/>
          <w:numId w:val="3"/>
        </w:numPr>
        <w:rPr>
          <w:rFonts w:ascii="Cambria Math" w:eastAsiaTheme="minorEastAsia" w:hAnsi="Cambria Math"/>
          <w:oMath/>
        </w:rPr>
      </w:pPr>
      <w:r>
        <w:t>T</w:t>
      </w:r>
      <w:r w:rsidR="007E0ED9">
        <w:t xml:space="preserve">he </w:t>
      </w:r>
      <w:r w:rsidR="007A5316">
        <w:t xml:space="preserve">vertical </w:t>
      </w:r>
      <w:r w:rsidR="007E0ED9">
        <w:t xml:space="preserve">cloud moisture flux divergence </w:t>
      </w:r>
      <w:r w:rsidR="00891DAE">
        <w:t xml:space="preserve">source </w:t>
      </w:r>
      <w:r w:rsidR="007E0ED9">
        <w:t xml:space="preserve">balances the drying </w:t>
      </w:r>
      <w:r w:rsidR="00891DAE">
        <w:t xml:space="preserve">sink </w:t>
      </w:r>
      <w:r w:rsidR="007E0ED9">
        <w:t xml:space="preserve">by </w:t>
      </w:r>
      <w:r w:rsidR="00B0061A">
        <w:t>large scale advection (mostly subsidence)</w:t>
      </w:r>
      <w:r w:rsidR="00891DAE">
        <w:t xml:space="preserve"> </w:t>
      </w:r>
      <m:oMath>
        <m:r>
          <w:rPr>
            <w:rFonts w:ascii="Cambria Math" w:hAnsi="Cambria Math"/>
          </w:rPr>
          <m:t>W</m:t>
        </m:r>
      </m:oMath>
      <w:r w:rsidR="00BF539B">
        <w:rPr>
          <w:rFonts w:eastAsiaTheme="minorEastAsia"/>
        </w:rPr>
        <w:t xml:space="preserve">. </w:t>
      </w:r>
      <w:r w:rsidR="007C1009">
        <w:rPr>
          <w:rFonts w:eastAsiaTheme="minorEastAsia"/>
        </w:rPr>
        <w:t>The steady m</w:t>
      </w:r>
      <w:r w:rsidR="007E0ED9" w:rsidRPr="009A5434">
        <w:rPr>
          <w:rFonts w:eastAsiaTheme="minorEastAsia"/>
        </w:rPr>
        <w:t xml:space="preserve">oisture balance </w:t>
      </w:r>
      <w:r w:rsidR="007C1009">
        <w:rPr>
          <w:rFonts w:eastAsiaTheme="minorEastAsia"/>
        </w:rPr>
        <w:t>is</w:t>
      </w:r>
      <w:r w:rsidR="00361790">
        <w:rPr>
          <w:rFonts w:eastAsiaTheme="minorEastAsia"/>
        </w:rPr>
        <w:t>,</w:t>
      </w:r>
    </w:p>
    <w:p w14:paraId="68D29B88" w14:textId="0AA1D3D0" w:rsidR="009A5434" w:rsidRDefault="0006500E" w:rsidP="009A5434">
      <w:pPr>
        <w:pStyle w:val="ListParagraph"/>
        <w:rPr>
          <w:rFonts w:eastAsiaTheme="minorEastAsia"/>
        </w:rPr>
      </w:pPr>
      <m:oMath>
        <m:r>
          <w:rPr>
            <w:rFonts w:ascii="Cambria Math" w:eastAsiaTheme="minorEastAsia" w:hAnsi="Cambria Math"/>
          </w:rPr>
          <m:t>0=-∂/∂z</m:t>
        </m:r>
        <m:d>
          <m:dPr>
            <m:begChr m:val="["/>
            <m:endChr m:val="]"/>
            <m:ctrlPr>
              <w:rPr>
                <w:rFonts w:ascii="Cambria Math" w:eastAsiaTheme="minorEastAsia" w:hAnsi="Cambria Math"/>
                <w:i/>
              </w:rPr>
            </m:ctrlPr>
          </m:dPr>
          <m:e>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r>
              <w:rPr>
                <w:rFonts w:ascii="Cambria Math" w:eastAsiaTheme="minorEastAsia" w:hAnsi="Cambria Math"/>
              </w:rPr>
              <m:t>-P</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num>
          <m:den>
            <m:r>
              <w:rPr>
                <w:rFonts w:ascii="Cambria Math" w:eastAsiaTheme="minorEastAsia" w:hAnsi="Cambria Math"/>
              </w:rPr>
              <m:t>∂z</m:t>
            </m:r>
          </m:den>
        </m:f>
      </m:oMath>
      <w:r w:rsidR="009A5434">
        <w:rPr>
          <w:rFonts w:eastAsiaTheme="minorEastAsia"/>
        </w:rPr>
        <w:t>,</w:t>
      </w:r>
    </w:p>
    <w:p w14:paraId="153003EE" w14:textId="7FE1CE12" w:rsidR="00F207C2" w:rsidRPr="009A5434" w:rsidRDefault="009A5434" w:rsidP="009A5434">
      <w:pPr>
        <w:pStyle w:val="ListParagraph"/>
        <w:rPr>
          <w:rFonts w:eastAsiaTheme="minorEastAsia"/>
        </w:rPr>
      </w:pPr>
      <w:r w:rsidRPr="009A5434">
        <w:rPr>
          <w:rFonts w:eastAsiaTheme="minorEastAsia"/>
        </w:rPr>
        <w:t xml:space="preserve">where </w:t>
      </w:r>
      <m:oMath>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oMath>
      <w:r w:rsidRPr="009A5434">
        <w:rPr>
          <w:rFonts w:eastAsiaTheme="minorEastAsia"/>
        </w:rPr>
        <w:t xml:space="preserve"> is the cloud moisture flux,</w:t>
      </w:r>
      <w:r w:rsidR="00361790">
        <w:rPr>
          <w:rFonts w:eastAsiaTheme="minorEastAsia"/>
        </w:rPr>
        <w:t xml:space="preserve"> </w:t>
      </w:r>
      <m:oMath>
        <m:r>
          <w:rPr>
            <w:rFonts w:ascii="Cambria Math" w:eastAsiaTheme="minorEastAsia" w:hAnsi="Cambria Math"/>
          </w:rPr>
          <m:t>M</m:t>
        </m:r>
      </m:oMath>
      <w:r w:rsidRPr="009A5434">
        <w:rPr>
          <w:rFonts w:eastAsiaTheme="minorEastAsia"/>
        </w:rPr>
        <w:t xml:space="preserve"> is the mass flux,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oMath>
      <w:r w:rsidRPr="009A5434">
        <w:rPr>
          <w:rFonts w:eastAsiaTheme="minorEastAsia"/>
        </w:rPr>
        <w:t xml:space="preserve"> is the environmental mean humidity</w:t>
      </w:r>
      <w:r w:rsidR="00361790">
        <w:rPr>
          <w:rFonts w:eastAsiaTheme="minorEastAsia"/>
        </w:rPr>
        <w:t xml:space="preserve">, and </w:t>
      </w:r>
      <m:oMath>
        <m:r>
          <w:rPr>
            <w:rFonts w:ascii="Cambria Math" w:eastAsiaTheme="minorEastAsia" w:hAnsi="Cambria Math"/>
          </w:rPr>
          <m:t>P</m:t>
        </m:r>
      </m:oMath>
      <w:r w:rsidR="00361790">
        <w:rPr>
          <w:rFonts w:eastAsiaTheme="minorEastAsia"/>
        </w:rPr>
        <w:t xml:space="preserve"> (&gt;0) is the precipitation.</w:t>
      </w:r>
      <w:r w:rsidR="00891DAE" w:rsidRPr="009A5434">
        <w:rPr>
          <w:rFonts w:eastAsiaTheme="minorEastAsia"/>
        </w:rPr>
        <w:t xml:space="preserve"> Factoring </w:t>
      </w:r>
      <w:r w:rsidR="007A5316" w:rsidRPr="009A5434">
        <w:rPr>
          <w:rFonts w:eastAsiaTheme="minorEastAsia"/>
        </w:rPr>
        <w:t xml:space="preserve">the </w:t>
      </w:r>
      <w:r w:rsidR="00361790">
        <w:rPr>
          <w:rFonts w:eastAsiaTheme="minorEastAsia"/>
        </w:rPr>
        <w:t xml:space="preserve">specific </w:t>
      </w:r>
      <w:r w:rsidR="00891DAE" w:rsidRPr="009A5434">
        <w:rPr>
          <w:rFonts w:eastAsiaTheme="minorEastAsia"/>
        </w:rPr>
        <w:t>humidity dependence</w:t>
      </w:r>
      <w:r w:rsidR="00B0061A" w:rsidRPr="009A5434">
        <w:rPr>
          <w:rFonts w:eastAsiaTheme="minorEastAsia"/>
        </w:rPr>
        <w:t xml:space="preserve"> </w:t>
      </w:r>
      <w:r w:rsidR="002C7264" w:rsidRPr="009A5434">
        <w:rPr>
          <w:rFonts w:eastAsiaTheme="minorEastAsia"/>
        </w:rPr>
        <w:t>from</w:t>
      </w:r>
      <w:r w:rsidR="00B0061A" w:rsidRPr="009A5434">
        <w:rPr>
          <w:rFonts w:eastAsiaTheme="minorEastAsia"/>
        </w:rPr>
        <w:t xml:space="preserve"> </w:t>
      </w:r>
      <w:r w:rsidR="00361790">
        <w:rPr>
          <w:rFonts w:eastAsiaTheme="minorEastAsia"/>
        </w:rPr>
        <w:t xml:space="preserve">each </w:t>
      </w:r>
      <w:proofErr w:type="gramStart"/>
      <w:r w:rsidR="00B0061A" w:rsidRPr="009A5434">
        <w:rPr>
          <w:rFonts w:eastAsiaTheme="minorEastAsia"/>
        </w:rPr>
        <w:t>terms</w:t>
      </w:r>
      <w:proofErr w:type="gramEnd"/>
      <w:r w:rsidR="00891DAE" w:rsidRPr="009A5434">
        <w:rPr>
          <w:rFonts w:eastAsiaTheme="minorEastAsia"/>
        </w:rPr>
        <w:t xml:space="preserve">, </w:t>
      </w:r>
      <m:oMath>
        <m:r>
          <w:rPr>
            <w:rFonts w:ascii="Cambria Math" w:eastAsiaTheme="minorEastAsia" w:hAnsi="Cambria Math"/>
          </w:rPr>
          <m:t>M∝W</m:t>
        </m:r>
      </m:oMath>
      <w:r w:rsidR="00891DAE" w:rsidRPr="009A5434">
        <w:rPr>
          <w:rFonts w:eastAsiaTheme="minorEastAsia"/>
        </w:rPr>
        <w:t xml:space="preserve">. </w:t>
      </w:r>
      <w:r w:rsidR="00361790">
        <w:rPr>
          <w:rFonts w:eastAsiaTheme="minorEastAsia"/>
        </w:rPr>
        <w:t xml:space="preserve">We will show precipitation </w:t>
      </w:r>
      <w:proofErr w:type="gramStart"/>
      <w:r w:rsidR="00361790">
        <w:rPr>
          <w:rFonts w:eastAsiaTheme="minorEastAsia"/>
        </w:rPr>
        <w:t>also scales</w:t>
      </w:r>
      <w:proofErr w:type="gramEnd"/>
      <w:r w:rsidR="00361790">
        <w:rPr>
          <w:rFonts w:eastAsiaTheme="minorEastAsia"/>
        </w:rPr>
        <w:t xml:space="preserve"> with the mass flux and </w:t>
      </w:r>
      <w:proofErr w:type="gramStart"/>
      <w:r w:rsidR="00361790">
        <w:rPr>
          <w:rFonts w:eastAsiaTheme="minorEastAsia"/>
        </w:rPr>
        <w:t>the humidity</w:t>
      </w:r>
      <w:proofErr w:type="gramEnd"/>
      <w:r w:rsidR="00361790">
        <w:rPr>
          <w:rFonts w:eastAsiaTheme="minorEastAsia"/>
        </w:rPr>
        <w:t xml:space="preserve">. </w:t>
      </w:r>
      <w:r w:rsidR="003C7D2A" w:rsidRPr="009A5434">
        <w:rPr>
          <w:rFonts w:eastAsiaTheme="minorEastAsia"/>
          <w:color w:val="4EA72E" w:themeColor="accent6"/>
        </w:rPr>
        <w:t>[</w:t>
      </w:r>
      <w:r w:rsidR="007A5316" w:rsidRPr="009A5434">
        <w:rPr>
          <w:rFonts w:eastAsiaTheme="minorEastAsia"/>
          <w:color w:val="4EA72E" w:themeColor="accent6"/>
        </w:rPr>
        <w:t>We c</w:t>
      </w:r>
      <w:r w:rsidR="00891DAE" w:rsidRPr="009A5434">
        <w:rPr>
          <w:rFonts w:eastAsiaTheme="minorEastAsia"/>
          <w:color w:val="4EA72E" w:themeColor="accent6"/>
        </w:rPr>
        <w:t xml:space="preserve">ompare cumulus mass flux </w:t>
      </w:r>
      <m:oMath>
        <m:r>
          <w:rPr>
            <w:rFonts w:ascii="Cambria Math" w:eastAsiaTheme="minorEastAsia" w:hAnsi="Cambria Math"/>
            <w:color w:val="4EA72E" w:themeColor="accent6"/>
          </w:rPr>
          <m:t>M</m:t>
        </m:r>
      </m:oMath>
      <w:r w:rsidR="007F06E9" w:rsidRPr="009A5434">
        <w:rPr>
          <w:rFonts w:eastAsiaTheme="minorEastAsia"/>
          <w:color w:val="4EA72E" w:themeColor="accent6"/>
        </w:rPr>
        <w:t xml:space="preserve"> </w:t>
      </w:r>
      <w:r w:rsidR="00891DAE" w:rsidRPr="009A5434">
        <w:rPr>
          <w:rFonts w:eastAsiaTheme="minorEastAsia"/>
          <w:color w:val="4EA72E" w:themeColor="accent6"/>
        </w:rPr>
        <w:t xml:space="preserve">and </w:t>
      </w:r>
      <m:oMath>
        <m:r>
          <w:rPr>
            <w:rFonts w:ascii="Cambria Math" w:eastAsiaTheme="minorEastAsia" w:hAnsi="Cambria Math"/>
            <w:color w:val="4EA72E" w:themeColor="accent6"/>
          </w:rPr>
          <m:t>W</m:t>
        </m:r>
      </m:oMath>
      <w:r w:rsidR="00891DAE" w:rsidRPr="009A5434">
        <w:rPr>
          <w:rFonts w:eastAsiaTheme="minorEastAsia"/>
          <w:color w:val="4EA72E" w:themeColor="accent6"/>
        </w:rPr>
        <w:t xml:space="preserve"> from CFMIP models</w:t>
      </w:r>
      <w:r w:rsidR="007F06E9" w:rsidRPr="009A5434">
        <w:rPr>
          <w:rFonts w:eastAsiaTheme="minorEastAsia"/>
          <w:color w:val="4EA72E" w:themeColor="accent6"/>
        </w:rPr>
        <w:t xml:space="preserve"> in Fig. </w:t>
      </w:r>
      <w:proofErr w:type="spellStart"/>
      <w:r w:rsidR="007F06E9" w:rsidRPr="009A5434">
        <w:rPr>
          <w:rFonts w:eastAsiaTheme="minorEastAsia"/>
          <w:color w:val="4EA72E" w:themeColor="accent6"/>
        </w:rPr>
        <w:t>CFMWa</w:t>
      </w:r>
      <w:proofErr w:type="spellEnd"/>
      <w:r w:rsidR="007F06E9" w:rsidRPr="009A5434">
        <w:rPr>
          <w:rFonts w:eastAsiaTheme="minorEastAsia"/>
          <w:color w:val="4EA72E" w:themeColor="accent6"/>
        </w:rPr>
        <w:t>.</w:t>
      </w:r>
      <w:r w:rsidR="003C7D2A" w:rsidRPr="009A5434">
        <w:rPr>
          <w:rFonts w:eastAsiaTheme="minorEastAsia"/>
          <w:color w:val="4EA72E" w:themeColor="accent6"/>
        </w:rPr>
        <w:t>]</w:t>
      </w:r>
      <w:r w:rsidR="00F207C2" w:rsidRPr="009A5434">
        <w:rPr>
          <w:rFonts w:eastAsiaTheme="minorEastAsia"/>
          <w:color w:val="4EA72E" w:themeColor="accent6"/>
        </w:rPr>
        <w:t xml:space="preserve"> </w:t>
      </w:r>
      <w:r w:rsidR="00B0061A" w:rsidRPr="009A5434">
        <w:rPr>
          <w:rFonts w:eastAsiaTheme="minorEastAsia"/>
        </w:rPr>
        <w:t>Imposing m</w:t>
      </w:r>
      <w:r w:rsidR="00F207C2" w:rsidRPr="009A5434">
        <w:rPr>
          <w:rFonts w:eastAsiaTheme="minorEastAsia"/>
        </w:rPr>
        <w:t>oisture balance</w:t>
      </w:r>
      <w:r w:rsidR="00B0061A" w:rsidRPr="009A5434">
        <w:rPr>
          <w:rFonts w:eastAsiaTheme="minorEastAsia"/>
        </w:rPr>
        <w:t>, we assess</w:t>
      </w:r>
      <w:r w:rsidR="00F207C2" w:rsidRPr="009A5434">
        <w:rPr>
          <w:rFonts w:eastAsiaTheme="minorEastAsia"/>
        </w:rPr>
        <w:t xml:space="preserve"> </w:t>
      </w:r>
      <w:r w:rsidR="00B0061A" w:rsidRPr="009A5434">
        <w:rPr>
          <w:rFonts w:eastAsiaTheme="minorEastAsia"/>
        </w:rPr>
        <w:t xml:space="preserve">the effect of </w:t>
      </w:r>
      <w:proofErr w:type="gramStart"/>
      <w:r w:rsidR="00B0061A" w:rsidRPr="009A5434">
        <w:rPr>
          <w:rFonts w:eastAsiaTheme="minorEastAsia"/>
        </w:rPr>
        <w:t>large scale</w:t>
      </w:r>
      <w:proofErr w:type="gramEnd"/>
      <w:r w:rsidR="00B0061A" w:rsidRPr="009A5434">
        <w:rPr>
          <w:rFonts w:eastAsiaTheme="minorEastAsia"/>
        </w:rPr>
        <w:t xml:space="preserve"> circulation </w:t>
      </w:r>
      <m:oMath>
        <m:r>
          <w:rPr>
            <w:rFonts w:ascii="Cambria Math" w:eastAsiaTheme="minorEastAsia" w:hAnsi="Cambria Math"/>
          </w:rPr>
          <m:t>W</m:t>
        </m:r>
      </m:oMath>
      <w:r w:rsidR="00B0061A" w:rsidRPr="009A5434">
        <w:rPr>
          <w:rFonts w:eastAsiaTheme="minorEastAsia"/>
        </w:rPr>
        <w:t xml:space="preserve"> and environmental moistu</w:t>
      </w:r>
      <w:r w:rsidR="00825FA6" w:rsidRPr="009A5434">
        <w:rPr>
          <w:rFonts w:eastAsiaTheme="minorEastAsia"/>
        </w:rPr>
        <w:t>re</w:t>
      </w:r>
      <w:r w:rsidR="00B0061A" w:rsidRPr="009A5434">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env</m:t>
            </m:r>
          </m:sub>
        </m:sSub>
      </m:oMath>
      <w:r w:rsidR="00B0061A" w:rsidRPr="009A5434">
        <w:rPr>
          <w:rFonts w:eastAsiaTheme="minorEastAsia"/>
        </w:rPr>
        <w:t xml:space="preserve"> on </w:t>
      </w:r>
      <w:proofErr w:type="gramStart"/>
      <w:r w:rsidR="00B0061A" w:rsidRPr="009A5434">
        <w:rPr>
          <w:rFonts w:eastAsiaTheme="minorEastAsia"/>
        </w:rPr>
        <w:t xml:space="preserve">the </w:t>
      </w:r>
      <w:r w:rsidR="00BF539B">
        <w:rPr>
          <w:rFonts w:eastAsiaTheme="minorEastAsia"/>
        </w:rPr>
        <w:t>cloud</w:t>
      </w:r>
      <w:proofErr w:type="gramEnd"/>
      <w:r w:rsidR="00BF539B">
        <w:rPr>
          <w:rFonts w:eastAsiaTheme="minorEastAsia"/>
        </w:rPr>
        <w:t xml:space="preserve"> mass and</w:t>
      </w:r>
      <w:r w:rsidR="00B0061A" w:rsidRPr="009A5434">
        <w:rPr>
          <w:rFonts w:eastAsiaTheme="minorEastAsia"/>
        </w:rPr>
        <w:t xml:space="preserve"> moisture flux</w:t>
      </w:r>
      <w:r w:rsidR="002C7264" w:rsidRPr="009A5434">
        <w:rPr>
          <w:rFonts w:eastAsiaTheme="minorEastAsia"/>
        </w:rPr>
        <w:t xml:space="preserve"> profiles.</w:t>
      </w:r>
    </w:p>
    <w:p w14:paraId="349A79A1" w14:textId="77777777" w:rsidR="009A5434" w:rsidRDefault="009A5434" w:rsidP="009A5434">
      <w:pPr>
        <w:pStyle w:val="ListParagraph"/>
        <w:rPr>
          <w:rFonts w:eastAsiaTheme="minorEastAsia"/>
        </w:rPr>
      </w:pPr>
    </w:p>
    <w:p w14:paraId="424FB5B2" w14:textId="09828D0D" w:rsidR="0056396C" w:rsidRPr="009A5434" w:rsidRDefault="003C7D2A" w:rsidP="009A5434">
      <w:pPr>
        <w:pStyle w:val="ListParagraph"/>
        <w:numPr>
          <w:ilvl w:val="0"/>
          <w:numId w:val="3"/>
        </w:numPr>
        <w:rPr>
          <w:rFonts w:eastAsiaTheme="minorEastAsia"/>
        </w:rPr>
      </w:pPr>
      <w:r w:rsidRPr="009A5434">
        <w:rPr>
          <w:rFonts w:eastAsiaTheme="minorEastAsia"/>
        </w:rPr>
        <w:t xml:space="preserve">The shallow cumulus </w:t>
      </w:r>
      <w:r w:rsidR="007A5316" w:rsidRPr="009A5434">
        <w:rPr>
          <w:rFonts w:eastAsiaTheme="minorEastAsia"/>
        </w:rPr>
        <w:t xml:space="preserve">cloud fraction </w:t>
      </w:r>
      <m:oMath>
        <m:r>
          <w:rPr>
            <w:rFonts w:ascii="Cambria Math" w:eastAsiaTheme="minorEastAsia" w:hAnsi="Cambria Math"/>
          </w:rPr>
          <m:t>C</m:t>
        </m:r>
      </m:oMath>
      <w:r w:rsidR="007A5316" w:rsidRPr="009A5434">
        <w:rPr>
          <w:rFonts w:eastAsiaTheme="minorEastAsia"/>
        </w:rPr>
        <w:t xml:space="preserve"> </w:t>
      </w:r>
      <w:r w:rsidR="007F06E9" w:rsidRPr="009A5434">
        <w:rPr>
          <w:rFonts w:eastAsiaTheme="minorEastAsia"/>
        </w:rPr>
        <w:t xml:space="preserve">is </w:t>
      </w:r>
      <w:r w:rsidR="007A5316" w:rsidRPr="009A5434">
        <w:rPr>
          <w:rFonts w:eastAsiaTheme="minorEastAsia"/>
        </w:rPr>
        <w:t>proportional to mass flux</w:t>
      </w:r>
      <w:r w:rsidR="009A5434">
        <w:rPr>
          <w:rFonts w:eastAsiaTheme="minorEastAsia"/>
        </w:rPr>
        <w:t>,</w:t>
      </w:r>
      <w:r w:rsidR="007F06E9" w:rsidRPr="009A5434">
        <w:rPr>
          <w:rFonts w:eastAsiaTheme="minorEastAsia"/>
        </w:rPr>
        <w:t xml:space="preserve"> </w:t>
      </w:r>
      <m:oMath>
        <m:r>
          <w:rPr>
            <w:rFonts w:ascii="Cambria Math" w:eastAsiaTheme="minorEastAsia" w:hAnsi="Cambria Math"/>
          </w:rPr>
          <m:t>C∝M</m:t>
        </m:r>
      </m:oMath>
      <w:r w:rsidR="007F06E9" w:rsidRPr="009A5434">
        <w:rPr>
          <w:rFonts w:eastAsiaTheme="minorEastAsia"/>
        </w:rPr>
        <w:t xml:space="preserve">. This is supported by the cloud mass flux </w:t>
      </w:r>
      <w:r w:rsidR="00C97043" w:rsidRPr="009A5434">
        <w:rPr>
          <w:rFonts w:eastAsiaTheme="minorEastAsia"/>
        </w:rPr>
        <w:t xml:space="preserve">definition, </w:t>
      </w:r>
      <m:oMath>
        <m:r>
          <w:rPr>
            <w:rFonts w:ascii="Cambria Math" w:eastAsiaTheme="minorEastAsia" w:hAnsi="Cambria Math"/>
          </w:rPr>
          <m:t>M=C</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cld</m:t>
            </m:r>
          </m:sub>
        </m:sSub>
      </m:oMath>
      <w:r w:rsidR="008F047A" w:rsidRPr="009A5434">
        <w:rPr>
          <w:rFonts w:eastAsiaTheme="minorEastAsia"/>
        </w:rPr>
        <w:t xml:space="preserve">. It </w:t>
      </w:r>
      <w:r w:rsidR="00C97043" w:rsidRPr="009A5434">
        <w:rPr>
          <w:rFonts w:eastAsiaTheme="minorEastAsia"/>
        </w:rPr>
        <w:t>results from</w:t>
      </w:r>
      <w:r w:rsidR="00825FA6" w:rsidRPr="009A5434">
        <w:rPr>
          <w:rFonts w:eastAsiaTheme="minorEastAsia"/>
        </w:rPr>
        <w:t xml:space="preserve"> a heuristic model with entrainment rates tuned to reproduce moisture balance with the observed distribution of cloud top heights. </w:t>
      </w:r>
      <w:r w:rsidR="009A5434">
        <w:rPr>
          <w:rFonts w:eastAsiaTheme="minorEastAsia"/>
          <w:color w:val="4EA72E" w:themeColor="accent6"/>
        </w:rPr>
        <w:t>[C</w:t>
      </w:r>
      <w:r w:rsidR="00825FA6" w:rsidRPr="009A5434">
        <w:rPr>
          <w:rFonts w:eastAsiaTheme="minorEastAsia"/>
          <w:color w:val="4EA72E" w:themeColor="accent6"/>
        </w:rPr>
        <w:t xml:space="preserve">umulus mass flux and low cloud fraction from </w:t>
      </w:r>
      <w:r w:rsidR="00891DAE" w:rsidRPr="009A5434">
        <w:rPr>
          <w:rFonts w:eastAsiaTheme="minorEastAsia"/>
          <w:color w:val="4EA72E" w:themeColor="accent6"/>
        </w:rPr>
        <w:t>CFMIP</w:t>
      </w:r>
      <w:r w:rsidR="007F06E9" w:rsidRPr="009A5434">
        <w:rPr>
          <w:rFonts w:eastAsiaTheme="minorEastAsia"/>
          <w:color w:val="4EA72E" w:themeColor="accent6"/>
        </w:rPr>
        <w:t xml:space="preserve"> </w:t>
      </w:r>
      <w:r w:rsidR="00891DAE" w:rsidRPr="009A5434">
        <w:rPr>
          <w:rFonts w:eastAsiaTheme="minorEastAsia"/>
          <w:color w:val="4EA72E" w:themeColor="accent6"/>
        </w:rPr>
        <w:t>models</w:t>
      </w:r>
      <w:r w:rsidR="007E0ED9" w:rsidRPr="009A5434">
        <w:rPr>
          <w:rFonts w:eastAsiaTheme="minorEastAsia"/>
          <w:color w:val="4EA72E" w:themeColor="accent6"/>
        </w:rPr>
        <w:t xml:space="preserve"> </w:t>
      </w:r>
      <w:r w:rsidR="00825FA6" w:rsidRPr="009A5434">
        <w:rPr>
          <w:rFonts w:eastAsiaTheme="minorEastAsia"/>
          <w:color w:val="4EA72E" w:themeColor="accent6"/>
        </w:rPr>
        <w:t xml:space="preserve">(Cloud Forcing Project, Webb et al. XXXX; </w:t>
      </w:r>
      <w:r w:rsidR="007F06E9" w:rsidRPr="009A5434">
        <w:rPr>
          <w:rFonts w:eastAsiaTheme="minorEastAsia"/>
          <w:color w:val="4EA72E" w:themeColor="accent6"/>
        </w:rPr>
        <w:t>COSP REF XXXX)</w:t>
      </w:r>
      <w:r w:rsidR="00825FA6" w:rsidRPr="009A5434">
        <w:rPr>
          <w:rFonts w:eastAsiaTheme="minorEastAsia"/>
          <w:color w:val="4EA72E" w:themeColor="accent6"/>
        </w:rPr>
        <w:t xml:space="preserve"> are</w:t>
      </w:r>
      <w:r w:rsidR="007F06E9" w:rsidRPr="009A5434">
        <w:rPr>
          <w:rFonts w:eastAsiaTheme="minorEastAsia"/>
          <w:color w:val="4EA72E" w:themeColor="accent6"/>
        </w:rPr>
        <w:t xml:space="preserve"> compare</w:t>
      </w:r>
      <w:r w:rsidR="00825FA6" w:rsidRPr="009A5434">
        <w:rPr>
          <w:rFonts w:eastAsiaTheme="minorEastAsia"/>
          <w:color w:val="4EA72E" w:themeColor="accent6"/>
        </w:rPr>
        <w:t>d</w:t>
      </w:r>
      <w:r w:rsidR="007F06E9" w:rsidRPr="009A5434">
        <w:rPr>
          <w:rFonts w:eastAsiaTheme="minorEastAsia"/>
          <w:color w:val="4EA72E" w:themeColor="accent6"/>
        </w:rPr>
        <w:t xml:space="preserve"> </w:t>
      </w:r>
      <w:r w:rsidR="00825FA6" w:rsidRPr="009A5434">
        <w:rPr>
          <w:rFonts w:eastAsiaTheme="minorEastAsia"/>
          <w:color w:val="4EA72E" w:themeColor="accent6"/>
        </w:rPr>
        <w:t>in</w:t>
      </w:r>
      <w:r w:rsidR="007F06E9" w:rsidRPr="009A5434">
        <w:rPr>
          <w:rFonts w:eastAsiaTheme="minorEastAsia"/>
          <w:color w:val="4EA72E" w:themeColor="accent6"/>
        </w:rPr>
        <w:t xml:space="preserve"> </w:t>
      </w:r>
      <w:r w:rsidR="00825FA6" w:rsidRPr="009A5434">
        <w:rPr>
          <w:rFonts w:eastAsiaTheme="minorEastAsia"/>
          <w:color w:val="4EA72E" w:themeColor="accent6"/>
        </w:rPr>
        <w:t xml:space="preserve">present (AMIP) and </w:t>
      </w:r>
      <w:r w:rsidR="00387453" w:rsidRPr="009A5434">
        <w:rPr>
          <w:rFonts w:eastAsiaTheme="minorEastAsia"/>
          <w:color w:val="4EA72E" w:themeColor="accent6"/>
        </w:rPr>
        <w:t>warming (AMIP-</w:t>
      </w:r>
      <w:r w:rsidR="007F06E9" w:rsidRPr="009A5434">
        <w:rPr>
          <w:rFonts w:eastAsiaTheme="minorEastAsia"/>
          <w:color w:val="4EA72E" w:themeColor="accent6"/>
        </w:rPr>
        <w:t>p4K</w:t>
      </w:r>
      <w:r w:rsidR="00387453" w:rsidRPr="009A5434">
        <w:rPr>
          <w:rFonts w:eastAsiaTheme="minorEastAsia"/>
          <w:color w:val="4EA72E" w:themeColor="accent6"/>
        </w:rPr>
        <w:t xml:space="preserve">) </w:t>
      </w:r>
      <w:r w:rsidR="007F06E9" w:rsidRPr="009A5434">
        <w:rPr>
          <w:rFonts w:eastAsiaTheme="minorEastAsia"/>
          <w:color w:val="4EA72E" w:themeColor="accent6"/>
        </w:rPr>
        <w:t>simulation</w:t>
      </w:r>
      <w:r w:rsidR="00387453" w:rsidRPr="009A5434">
        <w:rPr>
          <w:rFonts w:eastAsiaTheme="minorEastAsia"/>
          <w:color w:val="4EA72E" w:themeColor="accent6"/>
        </w:rPr>
        <w:t xml:space="preserve">s to assess </w:t>
      </w:r>
      <m:oMath>
        <m:r>
          <w:rPr>
            <w:rFonts w:ascii="Cambria Math" w:eastAsiaTheme="minorEastAsia" w:hAnsi="Cambria Math"/>
            <w:color w:val="4EA72E" w:themeColor="accent6"/>
          </w:rPr>
          <m:t>C∝M∝W</m:t>
        </m:r>
      </m:oMath>
      <w:r w:rsidR="00387453" w:rsidRPr="009A5434">
        <w:rPr>
          <w:rFonts w:eastAsiaTheme="minorEastAsia"/>
          <w:color w:val="4EA72E" w:themeColor="accent6"/>
        </w:rPr>
        <w:t xml:space="preserve"> in Fig. CFMW.</w:t>
      </w:r>
      <w:r w:rsidR="009A5434">
        <w:rPr>
          <w:rFonts w:eastAsiaTheme="minorEastAsia"/>
          <w:color w:val="4EA72E" w:themeColor="accent6"/>
        </w:rPr>
        <w:t>]</w:t>
      </w:r>
    </w:p>
    <w:p w14:paraId="0C8508FC" w14:textId="36D0C43C" w:rsidR="0056396C" w:rsidRPr="0056396C" w:rsidRDefault="0056396C" w:rsidP="0056396C">
      <w:r>
        <w:rPr>
          <w:rFonts w:eastAsiaTheme="minorEastAsia"/>
        </w:rPr>
        <w:t xml:space="preserve">In sum, the hypothesis </w:t>
      </w:r>
      <w:r w:rsidR="00387453">
        <w:t>predict</w:t>
      </w:r>
      <w:r>
        <w:t xml:space="preserve">s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w:t>
      </w:r>
      <w:r w:rsidRPr="0056396C">
        <w:rPr>
          <w:rFonts w:eastAsiaTheme="minorEastAsia"/>
        </w:rPr>
        <w:t>and</w:t>
      </w:r>
      <w:r w:rsidR="00387453">
        <w:t xml:space="preserve"> </w:t>
      </w:r>
      <m:oMath>
        <m:f>
          <m:fPr>
            <m:type m:val="lin"/>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num>
          <m:den>
            <m:r>
              <w:rPr>
                <w:rFonts w:ascii="Cambria Math" w:hAnsi="Cambria Math"/>
              </w:rPr>
              <m:t>dT</m:t>
            </m:r>
          </m:den>
        </m:f>
        <m:r>
          <w:rPr>
            <w:rFonts w:ascii="Cambria Math" w:hAnsi="Cambria Math"/>
          </w:rPr>
          <m:t>≈</m:t>
        </m:r>
        <m:r>
          <w:rPr>
            <w:rFonts w:ascii="Cambria Math" w:eastAsiaTheme="minorEastAsia" w:hAnsi="Cambria Math"/>
          </w:rPr>
          <m:t xml:space="preserve">-5 %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387453" w:rsidRPr="0056396C">
        <w:rPr>
          <w:rFonts w:eastAsiaTheme="minorEastAsia"/>
          <w:iCs/>
        </w:rPr>
        <w:t xml:space="preserve">. </w:t>
      </w:r>
      <w:r w:rsidR="00ED11AE">
        <w:rPr>
          <w:rFonts w:eastAsiaTheme="minorEastAsia"/>
          <w:iCs/>
        </w:rPr>
        <w:t xml:space="preserve">It is </w:t>
      </w:r>
      <w:r w:rsidR="00387453" w:rsidRPr="0056396C">
        <w:rPr>
          <w:rFonts w:eastAsiaTheme="minorEastAsia"/>
          <w:iCs/>
        </w:rPr>
        <w:t xml:space="preserve">the simplest </w:t>
      </w:r>
      <w:r w:rsidR="00DE5624" w:rsidRPr="0056396C">
        <w:rPr>
          <w:rFonts w:eastAsiaTheme="minorEastAsia"/>
          <w:iCs/>
        </w:rPr>
        <w:t>possible explanation for the fraction</w:t>
      </w:r>
      <w:r w:rsidR="00060C29">
        <w:rPr>
          <w:rFonts w:eastAsiaTheme="minorEastAsia"/>
          <w:iCs/>
        </w:rPr>
        <w:t xml:space="preserve">al </w:t>
      </w:r>
      <w:r w:rsidR="00DE5624" w:rsidRPr="0056396C">
        <w:rPr>
          <w:rFonts w:eastAsiaTheme="minorEastAsia"/>
          <w:iCs/>
        </w:rPr>
        <w:t xml:space="preserve">change </w:t>
      </w:r>
      <w:r w:rsidR="00060C29">
        <w:rPr>
          <w:rFonts w:eastAsiaTheme="minorEastAsia"/>
          <w:iCs/>
        </w:rPr>
        <w:t xml:space="preserve">of the shallow cumulus clouds </w:t>
      </w:r>
      <w:r w:rsidR="00C97043">
        <w:rPr>
          <w:rFonts w:eastAsiaTheme="minorEastAsia"/>
          <w:iCs/>
        </w:rPr>
        <w:t>with</w:t>
      </w:r>
      <w:r w:rsidR="00DE5624" w:rsidRPr="0056396C">
        <w:rPr>
          <w:rFonts w:eastAsiaTheme="minorEastAsia"/>
          <w:iCs/>
        </w:rPr>
        <w:t xml:space="preserve"> climate</w:t>
      </w:r>
      <w:r w:rsidR="00387453" w:rsidRPr="0056396C">
        <w:rPr>
          <w:rFonts w:eastAsiaTheme="minorEastAsia"/>
          <w:iCs/>
        </w:rPr>
        <w:t>.</w:t>
      </w:r>
    </w:p>
    <w:p w14:paraId="263761F8" w14:textId="77777777" w:rsidR="00060C29" w:rsidRDefault="00060C29" w:rsidP="00387453">
      <w:pPr>
        <w:rPr>
          <w:rFonts w:eastAsiaTheme="minorEastAsia"/>
          <w:iCs/>
        </w:rPr>
      </w:pPr>
      <w:r>
        <w:rPr>
          <w:rFonts w:eastAsiaTheme="minorEastAsia"/>
          <w:iCs/>
        </w:rPr>
        <w:t>Discussion:</w:t>
      </w:r>
    </w:p>
    <w:p w14:paraId="5795706B" w14:textId="168662EB" w:rsidR="00387453" w:rsidRPr="00060C29" w:rsidRDefault="00DE5624" w:rsidP="00387453">
      <w:pPr>
        <w:rPr>
          <w:rFonts w:eastAsiaTheme="minorEastAsia"/>
          <w:iCs/>
        </w:rPr>
      </w:pPr>
      <w:r>
        <w:rPr>
          <w:rFonts w:eastAsiaTheme="minorEastAsia"/>
          <w:iCs/>
        </w:rPr>
        <w:t>Differences</w:t>
      </w:r>
      <w:r w:rsidR="00B1766A">
        <w:rPr>
          <w:rFonts w:eastAsiaTheme="minorEastAsia"/>
          <w:iCs/>
        </w:rPr>
        <w:t xml:space="preserve"> from this </w:t>
      </w:r>
      <w:r>
        <w:rPr>
          <w:rFonts w:eastAsiaTheme="minorEastAsia"/>
          <w:iCs/>
        </w:rPr>
        <w:t xml:space="preserve">behavior </w:t>
      </w:r>
      <w:r w:rsidR="00B1766A">
        <w:rPr>
          <w:rFonts w:eastAsiaTheme="minorEastAsia"/>
          <w:iCs/>
        </w:rPr>
        <w:t xml:space="preserve">in climate </w:t>
      </w:r>
      <w:r w:rsidR="0056396C">
        <w:rPr>
          <w:rFonts w:eastAsiaTheme="minorEastAsia"/>
          <w:iCs/>
        </w:rPr>
        <w:t>change simulations</w:t>
      </w:r>
      <w:r w:rsidR="00B1766A">
        <w:rPr>
          <w:rFonts w:eastAsiaTheme="minorEastAsia"/>
          <w:iCs/>
        </w:rPr>
        <w:t xml:space="preserve"> suggest</w:t>
      </w:r>
      <w:r>
        <w:rPr>
          <w:rFonts w:eastAsiaTheme="minorEastAsia"/>
          <w:iCs/>
        </w:rPr>
        <w:t xml:space="preserve"> (1)</w:t>
      </w:r>
      <w:r w:rsidR="00B1766A">
        <w:rPr>
          <w:rFonts w:eastAsiaTheme="minorEastAsia"/>
          <w:iCs/>
        </w:rPr>
        <w:t xml:space="preserve"> variation in the response of the subsidence drying over the shallow cumulus region, </w:t>
      </w:r>
      <w:r>
        <w:rPr>
          <w:rFonts w:eastAsiaTheme="minorEastAsia"/>
          <w:iCs/>
        </w:rPr>
        <w:t>or</w:t>
      </w:r>
      <w:r w:rsidR="00B1766A">
        <w:rPr>
          <w:rFonts w:eastAsiaTheme="minorEastAsia"/>
          <w:iCs/>
        </w:rPr>
        <w:t xml:space="preserve"> </w:t>
      </w:r>
      <w:r>
        <w:rPr>
          <w:rFonts w:eastAsiaTheme="minorEastAsia"/>
          <w:iCs/>
        </w:rPr>
        <w:t xml:space="preserve">(2 and 3) </w:t>
      </w:r>
      <w:r w:rsidR="00B1766A">
        <w:rPr>
          <w:rFonts w:eastAsiaTheme="minorEastAsia"/>
          <w:iCs/>
        </w:rPr>
        <w:t xml:space="preserve">variations of the proportionalities </w:t>
      </w:r>
      <w:r>
        <w:rPr>
          <w:rFonts w:eastAsiaTheme="minorEastAsia"/>
          <w:iCs/>
        </w:rPr>
        <w:t>of clouds or mass flux to the subsidence</w:t>
      </w:r>
      <w:r w:rsidR="00B1766A">
        <w:rPr>
          <w:rFonts w:eastAsiaTheme="minorEastAsia"/>
          <w:iCs/>
        </w:rPr>
        <w:t>.</w:t>
      </w:r>
      <w:r w:rsidR="003960A4">
        <w:rPr>
          <w:rFonts w:eastAsiaTheme="minorEastAsia"/>
          <w:iCs/>
        </w:rPr>
        <w:t xml:space="preserve"> </w:t>
      </w:r>
      <w:r w:rsidR="009B48DD">
        <w:rPr>
          <w:rFonts w:eastAsiaTheme="minorEastAsia"/>
          <w:iCs/>
        </w:rPr>
        <w:t>A different relationship</w:t>
      </w:r>
      <w:r w:rsidR="00B1766A">
        <w:rPr>
          <w:rFonts w:eastAsiaTheme="minorEastAsia"/>
          <w:iCs/>
        </w:rPr>
        <w:t xml:space="preserve">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sidR="00B1766A">
        <w:rPr>
          <w:rFonts w:eastAsiaTheme="minorEastAsia"/>
        </w:rPr>
        <w:t xml:space="preserve"> </w:t>
      </w:r>
      <w:r w:rsidR="00B1766A">
        <w:rPr>
          <w:rFonts w:eastAsiaTheme="minorEastAsia"/>
          <w:iCs/>
        </w:rPr>
        <w:t>is</w:t>
      </w:r>
      <w:r w:rsidR="009B48DD">
        <w:rPr>
          <w:rFonts w:eastAsiaTheme="minorEastAsia"/>
          <w:iCs/>
        </w:rPr>
        <w:t xml:space="preserve"> </w:t>
      </w:r>
      <w:r w:rsidR="00B1766A">
        <w:rPr>
          <w:rFonts w:eastAsiaTheme="minorEastAsia"/>
          <w:iCs/>
        </w:rPr>
        <w:t>possible if either the entrainment</w:t>
      </w:r>
      <w:r w:rsidR="003960A4">
        <w:rPr>
          <w:rFonts w:eastAsiaTheme="minorEastAsia"/>
          <w:iCs/>
        </w:rPr>
        <w:t xml:space="preserve"> or the vertical structure of convective moisture flux changes. </w:t>
      </w:r>
      <w:r w:rsidR="008F047A">
        <w:rPr>
          <w:rFonts w:eastAsiaTheme="minorEastAsia"/>
        </w:rPr>
        <w:t xml:space="preserve">The DIM hypothesis predicts the change in area of low clouds responsible for the moisture </w:t>
      </w:r>
      <w:proofErr w:type="gramStart"/>
      <w:r w:rsidR="008F047A">
        <w:rPr>
          <w:rFonts w:eastAsiaTheme="minorEastAsia"/>
        </w:rPr>
        <w:t>flux, but</w:t>
      </w:r>
      <w:proofErr w:type="gramEnd"/>
      <w:r w:rsidR="008F047A">
        <w:rPr>
          <w:rFonts w:eastAsiaTheme="minorEastAsia"/>
        </w:rPr>
        <w:t xml:space="preserve"> does not account for secondary desiccation of the optically thick stratocumulus clouds at cloud base in most climate models. </w:t>
      </w:r>
      <w:r w:rsidR="008F047A">
        <w:rPr>
          <w:rFonts w:eastAsiaTheme="minorEastAsia"/>
          <w:iCs/>
        </w:rPr>
        <w:t xml:space="preserve">Divergence of the vertically developed shallow cumulus cloud fraction from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sidR="008F047A">
        <w:rPr>
          <w:rFonts w:eastAsiaTheme="minorEastAsia"/>
        </w:rPr>
        <w:t xml:space="preserve"> is possible if the ratio of the cloud area fraction </w:t>
      </w:r>
      <m:oMath>
        <m:r>
          <w:rPr>
            <w:rFonts w:ascii="Cambria Math" w:eastAsiaTheme="minorEastAsia" w:hAnsi="Cambria Math"/>
          </w:rPr>
          <m:t xml:space="preserve">C </m:t>
        </m:r>
      </m:oMath>
      <w:r w:rsidR="008F047A">
        <w:rPr>
          <w:rFonts w:eastAsiaTheme="minorEastAsia"/>
        </w:rPr>
        <w:t xml:space="preserve">to the “active” updraft area </w:t>
      </w:r>
      <m:oMath>
        <m:r>
          <w:rPr>
            <w:rFonts w:ascii="Cambria Math" w:eastAsiaTheme="minorEastAsia" w:hAnsi="Cambria Math"/>
          </w:rPr>
          <m:t>A</m:t>
        </m:r>
      </m:oMath>
      <w:r w:rsidR="008F047A">
        <w:rPr>
          <w:rFonts w:eastAsiaTheme="minorEastAsia"/>
        </w:rPr>
        <w:t xml:space="preserve"> with moisture flux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up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env</m:t>
                </m:r>
              </m:sub>
            </m:sSub>
          </m:e>
        </m:d>
      </m:oMath>
      <w:r w:rsidR="008F047A">
        <w:rPr>
          <w:rFonts w:eastAsiaTheme="minorEastAsia"/>
        </w:rPr>
        <w:t xml:space="preserve"> changes for clouds in a different climate.</w:t>
      </w:r>
      <w:r w:rsidR="00B957BD">
        <w:rPr>
          <w:rFonts w:eastAsiaTheme="minorEastAsia"/>
        </w:rPr>
        <w:t xml:space="preserve"> [Vogel or ref therein says </w:t>
      </w:r>
      <m:oMath>
        <m:f>
          <m:fPr>
            <m:type m:val="lin"/>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r>
          <w:rPr>
            <w:rFonts w:ascii="Cambria Math" w:eastAsiaTheme="minorEastAsia" w:hAnsi="Cambria Math"/>
          </w:rPr>
          <m:t>≈2</m:t>
        </m:r>
      </m:oMath>
      <w:r w:rsidR="00B957BD">
        <w:rPr>
          <w:rFonts w:eastAsiaTheme="minorEastAsia"/>
        </w:rPr>
        <w:t>???]</w:t>
      </w:r>
    </w:p>
    <w:p w14:paraId="76EFDD01" w14:textId="549BD8E9" w:rsidR="003960A4" w:rsidRPr="00DE5624" w:rsidRDefault="0056396C" w:rsidP="00387453">
      <w:pPr>
        <w:rPr>
          <w:rFonts w:eastAsiaTheme="minorEastAsia"/>
          <w:iCs/>
        </w:rPr>
      </w:pPr>
      <w:r>
        <w:t>The hypotheses (</w:t>
      </w:r>
      <w:r w:rsidR="00ED11AE">
        <w:t xml:space="preserve">parts </w:t>
      </w:r>
      <w:r>
        <w:t xml:space="preserve">2 and 3)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Pr>
          <w:rFonts w:eastAsiaTheme="minorEastAsia"/>
        </w:rPr>
        <w:t xml:space="preserve"> depend on </w:t>
      </w:r>
      <w:r w:rsidR="009138FA">
        <w:rPr>
          <w:rFonts w:eastAsiaTheme="minorEastAsia"/>
        </w:rPr>
        <w:t xml:space="preserve">cloud-scale and smaller </w:t>
      </w:r>
      <w:r>
        <w:rPr>
          <w:rFonts w:eastAsiaTheme="minorEastAsia"/>
        </w:rPr>
        <w:t>processes</w:t>
      </w:r>
      <w:r w:rsidR="00C97043">
        <w:rPr>
          <w:rFonts w:eastAsiaTheme="minorEastAsia"/>
        </w:rPr>
        <w:t xml:space="preserve">, which </w:t>
      </w:r>
      <w:r w:rsidR="00746309">
        <w:rPr>
          <w:rFonts w:eastAsiaTheme="minorEastAsia"/>
        </w:rPr>
        <w:t>are parameterized in climate models</w:t>
      </w:r>
      <w:r>
        <w:rPr>
          <w:rFonts w:eastAsiaTheme="minorEastAsia"/>
        </w:rPr>
        <w:t xml:space="preserve">. </w:t>
      </w:r>
      <w:r w:rsidR="00046B2B">
        <w:rPr>
          <w:rFonts w:eastAsiaTheme="minorEastAsia"/>
        </w:rPr>
        <w:t>C</w:t>
      </w:r>
      <w:r>
        <w:rPr>
          <w:rFonts w:eastAsiaTheme="minorEastAsia"/>
        </w:rPr>
        <w:t xml:space="preserve">loud parameterizations </w:t>
      </w:r>
      <w:r w:rsidR="00046B2B">
        <w:rPr>
          <w:rFonts w:eastAsiaTheme="minorEastAsia"/>
        </w:rPr>
        <w:t xml:space="preserve">used in these models </w:t>
      </w:r>
      <w:r w:rsidR="009138FA">
        <w:rPr>
          <w:rFonts w:eastAsiaTheme="minorEastAsia"/>
        </w:rPr>
        <w:t>must</w:t>
      </w:r>
      <w:r>
        <w:rPr>
          <w:rFonts w:eastAsiaTheme="minorEastAsia"/>
        </w:rPr>
        <w:t xml:space="preserve"> </w:t>
      </w:r>
      <w:r w:rsidR="001C33A6">
        <w:rPr>
          <w:rFonts w:eastAsiaTheme="minorEastAsia"/>
        </w:rPr>
        <w:t>satisfy</w:t>
      </w:r>
      <w:r>
        <w:rPr>
          <w:rFonts w:eastAsiaTheme="minorEastAsia"/>
        </w:rPr>
        <w:t xml:space="preserve"> many global </w:t>
      </w:r>
      <w:proofErr w:type="gramStart"/>
      <w:r>
        <w:rPr>
          <w:rFonts w:eastAsiaTheme="minorEastAsia"/>
        </w:rPr>
        <w:t>constraints</w:t>
      </w:r>
      <w:r w:rsidR="00746309">
        <w:rPr>
          <w:rFonts w:eastAsiaTheme="minorEastAsia"/>
        </w:rPr>
        <w:t xml:space="preserve">, </w:t>
      </w:r>
      <w:r w:rsidR="007263F1">
        <w:rPr>
          <w:rFonts w:eastAsiaTheme="minorEastAsia"/>
        </w:rPr>
        <w:t>but</w:t>
      </w:r>
      <w:proofErr w:type="gramEnd"/>
      <w:r w:rsidR="007263F1">
        <w:rPr>
          <w:rFonts w:eastAsiaTheme="minorEastAsia"/>
        </w:rPr>
        <w:t xml:space="preserve"> </w:t>
      </w:r>
      <w:r w:rsidR="00746309">
        <w:rPr>
          <w:rFonts w:eastAsiaTheme="minorEastAsia"/>
        </w:rPr>
        <w:t xml:space="preserve">might not </w:t>
      </w:r>
      <w:r w:rsidR="007263F1">
        <w:rPr>
          <w:rFonts w:eastAsiaTheme="minorEastAsia"/>
        </w:rPr>
        <w:t xml:space="preserve">be suited to </w:t>
      </w:r>
      <w:r w:rsidR="00746309">
        <w:rPr>
          <w:rFonts w:eastAsiaTheme="minorEastAsia"/>
        </w:rPr>
        <w:t xml:space="preserve">faithfully simulate the moisture flux </w:t>
      </w:r>
      <w:r w:rsidR="001C33A6">
        <w:rPr>
          <w:rFonts w:eastAsiaTheme="minorEastAsia"/>
        </w:rPr>
        <w:t xml:space="preserve">and cloud fraction </w:t>
      </w:r>
      <w:r w:rsidR="00746309">
        <w:rPr>
          <w:rFonts w:eastAsiaTheme="minorEastAsia"/>
        </w:rPr>
        <w:t>of shallow cumulus clouds.</w:t>
      </w:r>
    </w:p>
    <w:p w14:paraId="6C8A952D" w14:textId="6E8C0EE1" w:rsidR="007E0ED9" w:rsidRPr="001E6457" w:rsidRDefault="00602D85" w:rsidP="003960A4">
      <w:pPr>
        <w:rPr>
          <w:rFonts w:eastAsiaTheme="minorEastAsia"/>
        </w:rPr>
      </w:pPr>
      <w:r>
        <w:rPr>
          <w:rFonts w:eastAsiaTheme="minorEastAsia"/>
          <w:iCs/>
        </w:rPr>
        <w:t>In our heuristic shallow cumulus model, cloud-scale turbulent processes are represented by</w:t>
      </w:r>
      <w:r w:rsidR="003960A4">
        <w:rPr>
          <w:rFonts w:eastAsiaTheme="minorEastAsia"/>
          <w:iCs/>
        </w:rPr>
        <w:t xml:space="preserve"> </w:t>
      </w:r>
      <w:r w:rsidR="00746309">
        <w:rPr>
          <w:rFonts w:eastAsiaTheme="minorEastAsia"/>
          <w:iCs/>
        </w:rPr>
        <w:t xml:space="preserve">lateral </w:t>
      </w:r>
      <w:r w:rsidR="003960A4">
        <w:rPr>
          <w:rFonts w:eastAsiaTheme="minorEastAsia"/>
          <w:iCs/>
        </w:rPr>
        <w:t>entrainment</w:t>
      </w:r>
      <w:r w:rsidR="004B6545">
        <w:rPr>
          <w:rFonts w:eastAsiaTheme="minorEastAsia"/>
          <w:iCs/>
        </w:rPr>
        <w:t xml:space="preserve"> into clouds</w:t>
      </w:r>
      <w:r w:rsidR="00746309">
        <w:rPr>
          <w:rFonts w:eastAsiaTheme="minorEastAsia"/>
          <w:iCs/>
        </w:rPr>
        <w:t xml:space="preserve">. Each entrainment rate </w:t>
      </w:r>
      <w:r>
        <w:rPr>
          <w:rFonts w:eastAsiaTheme="minorEastAsia"/>
          <w:iCs/>
        </w:rPr>
        <w:t xml:space="preserve">determines </w:t>
      </w:r>
      <w:proofErr w:type="gramStart"/>
      <w:r>
        <w:rPr>
          <w:rFonts w:eastAsiaTheme="minorEastAsia"/>
          <w:iCs/>
        </w:rPr>
        <w:t>a profile</w:t>
      </w:r>
      <w:proofErr w:type="gramEnd"/>
      <w:r>
        <w:rPr>
          <w:rFonts w:eastAsiaTheme="minorEastAsia"/>
          <w:iCs/>
        </w:rPr>
        <w:t xml:space="preserve"> of </w:t>
      </w:r>
      <w:r w:rsidR="001C33A6">
        <w:rPr>
          <w:rFonts w:eastAsiaTheme="minorEastAsia"/>
          <w:iCs/>
        </w:rPr>
        <w:t xml:space="preserve">a </w:t>
      </w:r>
      <w:r w:rsidR="003960A4">
        <w:rPr>
          <w:rFonts w:eastAsiaTheme="minorEastAsia"/>
          <w:iCs/>
        </w:rPr>
        <w:t>cloud</w:t>
      </w:r>
      <w:r w:rsidR="001C33A6">
        <w:rPr>
          <w:rFonts w:eastAsiaTheme="minorEastAsia"/>
          <w:iCs/>
        </w:rPr>
        <w:t>’s</w:t>
      </w:r>
      <w:r w:rsidR="003960A4">
        <w:rPr>
          <w:rFonts w:eastAsiaTheme="minorEastAsia"/>
          <w:iCs/>
        </w:rPr>
        <w:t xml:space="preserve"> moisture </w:t>
      </w:r>
      <m:oMath>
        <m:sSub>
          <m:sSubPr>
            <m:ctrlPr>
              <w:rPr>
                <w:rFonts w:ascii="Cambria Math" w:eastAsiaTheme="minorEastAsia" w:hAnsi="Cambria Math"/>
                <w:i/>
                <w:iCs/>
              </w:rPr>
            </m:ctrlPr>
          </m:sSubPr>
          <m:e>
            <m:r>
              <w:rPr>
                <w:rFonts w:ascii="Cambria Math" w:eastAsiaTheme="minorEastAsia" w:hAnsi="Cambria Math"/>
              </w:rPr>
              <m:t>q</m:t>
            </m:r>
            <m:ctrlPr>
              <w:rPr>
                <w:rFonts w:ascii="Cambria Math" w:eastAsiaTheme="minorEastAsia" w:hAnsi="Cambria Math"/>
                <w:i/>
              </w:rPr>
            </m:ctrlPr>
          </m:e>
          <m:sub>
            <m:r>
              <w:rPr>
                <w:rFonts w:ascii="Cambria Math" w:eastAsiaTheme="minorEastAsia" w:hAnsi="Cambria Math"/>
              </w:rPr>
              <m:t>cld</m:t>
            </m:r>
          </m:sub>
        </m:sSub>
      </m:oMath>
      <w:r w:rsidR="003960A4">
        <w:rPr>
          <w:rFonts w:eastAsiaTheme="minorEastAsia"/>
          <w:iCs/>
        </w:rPr>
        <w:t xml:space="preserve"> and</w:t>
      </w:r>
      <w:r>
        <w:rPr>
          <w:rFonts w:eastAsiaTheme="minorEastAsia"/>
          <w:iCs/>
        </w:rPr>
        <w:t xml:space="preserve"> determines </w:t>
      </w:r>
      <w:r w:rsidR="001C33A6">
        <w:rPr>
          <w:rFonts w:eastAsiaTheme="minorEastAsia"/>
          <w:iCs/>
        </w:rPr>
        <w:t>its</w:t>
      </w:r>
      <w:r>
        <w:rPr>
          <w:rFonts w:eastAsiaTheme="minorEastAsia"/>
          <w:iCs/>
        </w:rPr>
        <w:t xml:space="preserve"> </w:t>
      </w:r>
      <w:r w:rsidR="003960A4">
        <w:rPr>
          <w:rFonts w:eastAsiaTheme="minorEastAsia"/>
          <w:iCs/>
        </w:rPr>
        <w:t>cloud top height</w:t>
      </w:r>
      <w:r w:rsidR="00746309">
        <w:rPr>
          <w:rFonts w:eastAsiaTheme="minorEastAsia"/>
          <w:iCs/>
        </w:rPr>
        <w:t xml:space="preserve">. </w:t>
      </w:r>
      <w:r>
        <w:rPr>
          <w:rFonts w:eastAsiaTheme="minorEastAsia"/>
          <w:iCs/>
        </w:rPr>
        <w:t>We find a</w:t>
      </w:r>
      <w:r w:rsidR="00746309">
        <w:rPr>
          <w:rFonts w:eastAsiaTheme="minorEastAsia"/>
          <w:iCs/>
        </w:rPr>
        <w:t xml:space="preserve"> spectrum of entrainment</w:t>
      </w:r>
      <w:r w:rsidR="003960A4">
        <w:rPr>
          <w:rFonts w:eastAsiaTheme="minorEastAsia"/>
          <w:iCs/>
        </w:rPr>
        <w:t xml:space="preserve"> </w:t>
      </w:r>
      <w:r>
        <w:rPr>
          <w:rFonts w:eastAsiaTheme="minorEastAsia"/>
          <w:iCs/>
        </w:rPr>
        <w:t>rates that</w:t>
      </w:r>
      <w:r w:rsidR="003960A4">
        <w:rPr>
          <w:rFonts w:eastAsiaTheme="minorEastAsia"/>
          <w:iCs/>
        </w:rPr>
        <w:t xml:space="preserve"> give </w:t>
      </w:r>
      <w:r>
        <w:rPr>
          <w:rFonts w:eastAsiaTheme="minorEastAsia"/>
          <w:iCs/>
        </w:rPr>
        <w:t xml:space="preserve">the </w:t>
      </w:r>
      <w:r w:rsidR="00746309">
        <w:rPr>
          <w:rFonts w:eastAsiaTheme="minorEastAsia"/>
          <w:iCs/>
        </w:rPr>
        <w:t>observed shallow cumulus</w:t>
      </w:r>
      <w:r w:rsidR="003960A4">
        <w:rPr>
          <w:rFonts w:eastAsiaTheme="minorEastAsia"/>
          <w:iCs/>
        </w:rPr>
        <w:t xml:space="preserve"> cloud top height distribution and moisture flux </w:t>
      </w:r>
      <w:r w:rsidR="00746309">
        <w:rPr>
          <w:rFonts w:eastAsiaTheme="minorEastAsia"/>
          <w:iCs/>
        </w:rPr>
        <w:t>divergence</w:t>
      </w:r>
      <w:r w:rsidR="003960A4">
        <w:rPr>
          <w:rFonts w:eastAsiaTheme="minorEastAsia"/>
          <w:iCs/>
        </w:rPr>
        <w:t xml:space="preserve"> </w:t>
      </w:r>
      <w:r w:rsidR="00746309">
        <w:rPr>
          <w:rFonts w:eastAsiaTheme="minorEastAsia"/>
          <w:iCs/>
        </w:rPr>
        <w:t>i</w:t>
      </w:r>
      <w:r w:rsidR="003960A4">
        <w:rPr>
          <w:rFonts w:eastAsiaTheme="minorEastAsia"/>
          <w:iCs/>
        </w:rPr>
        <w:t>n the present climate</w:t>
      </w:r>
      <w:r w:rsidR="00746309">
        <w:rPr>
          <w:rFonts w:eastAsiaTheme="minorEastAsia"/>
          <w:iCs/>
        </w:rPr>
        <w:t xml:space="preserve">. </w:t>
      </w:r>
      <w:r w:rsidR="001C33A6">
        <w:rPr>
          <w:rFonts w:eastAsiaTheme="minorEastAsia"/>
          <w:iCs/>
        </w:rPr>
        <w:t>This entrainment distribution represents cloud-scale processes l</w:t>
      </w:r>
      <w:r w:rsidR="00937D3F">
        <w:rPr>
          <w:rFonts w:eastAsiaTheme="minorEastAsia"/>
          <w:iCs/>
        </w:rPr>
        <w:t>ike cloud parameterizations determined from observations and/or large-eddy simulations</w:t>
      </w:r>
      <w:r>
        <w:rPr>
          <w:rFonts w:eastAsiaTheme="minorEastAsia"/>
          <w:iCs/>
        </w:rPr>
        <w:t xml:space="preserve">. </w:t>
      </w:r>
      <w:r w:rsidR="004B6545">
        <w:rPr>
          <w:rFonts w:eastAsiaTheme="minorEastAsia"/>
          <w:iCs/>
        </w:rPr>
        <w:t>The entrainment distribution</w:t>
      </w:r>
      <w:r w:rsidR="00937D3F">
        <w:rPr>
          <w:rFonts w:eastAsiaTheme="minorEastAsia"/>
          <w:iCs/>
        </w:rPr>
        <w:t xml:space="preserve"> approximately reproduces the proportionality of cloud fraction to mass flux </w:t>
      </w:r>
      <m:oMath>
        <m:r>
          <w:rPr>
            <w:rFonts w:ascii="Cambria Math" w:eastAsiaTheme="minorEastAsia" w:hAnsi="Cambria Math"/>
          </w:rPr>
          <m:t>C∝M</m:t>
        </m:r>
      </m:oMath>
      <w:r w:rsidR="00937D3F">
        <w:rPr>
          <w:rFonts w:eastAsiaTheme="minorEastAsia"/>
        </w:rPr>
        <w:t>.</w:t>
      </w:r>
    </w:p>
    <w:p w14:paraId="19F1BE48" w14:textId="35B62044" w:rsidR="00F207C2" w:rsidRPr="00ED11AE" w:rsidRDefault="00ED11AE" w:rsidP="00ED11AE">
      <w:pPr>
        <w:rPr>
          <w:rFonts w:eastAsiaTheme="minorEastAsia"/>
          <w:iCs/>
        </w:rPr>
      </w:pPr>
      <w:r w:rsidRPr="00ED11AE">
        <w:rPr>
          <w:rFonts w:eastAsiaTheme="minorEastAsia"/>
          <w:iCs/>
        </w:rPr>
        <w:lastRenderedPageBreak/>
        <w:t>The</w:t>
      </w:r>
      <w:r w:rsidR="001E6457" w:rsidRPr="00ED11AE">
        <w:rPr>
          <w:rFonts w:eastAsiaTheme="minorEastAsia"/>
          <w:iCs/>
        </w:rPr>
        <w:t xml:space="preserve"> model for the ensemble of cumulus clouds </w:t>
      </w:r>
      <w:r w:rsidRPr="00ED11AE">
        <w:rPr>
          <w:rFonts w:eastAsiaTheme="minorEastAsia"/>
          <w:iCs/>
        </w:rPr>
        <w:t xml:space="preserve">is </w:t>
      </w:r>
      <w:r w:rsidR="001E6457" w:rsidRPr="00ED11AE">
        <w:rPr>
          <w:rFonts w:eastAsiaTheme="minorEastAsia"/>
          <w:iCs/>
        </w:rPr>
        <w:t>described in the methods</w:t>
      </w:r>
      <w:r w:rsidRPr="00ED11AE">
        <w:rPr>
          <w:rFonts w:eastAsiaTheme="minorEastAsia"/>
          <w:iCs/>
        </w:rPr>
        <w:t>. The model</w:t>
      </w:r>
      <w:r w:rsidR="00F207C2" w:rsidRPr="00ED11AE">
        <w:rPr>
          <w:rFonts w:eastAsiaTheme="minorEastAsia"/>
          <w:iCs/>
        </w:rPr>
        <w:t xml:space="preserve"> </w:t>
      </w:r>
      <w:r w:rsidR="00D74B40">
        <w:rPr>
          <w:rFonts w:eastAsiaTheme="minorEastAsia"/>
          <w:iCs/>
        </w:rPr>
        <w:t xml:space="preserve">(1) </w:t>
      </w:r>
      <w:r w:rsidR="001E6457" w:rsidRPr="00ED11AE">
        <w:rPr>
          <w:rFonts w:eastAsiaTheme="minorEastAsia"/>
          <w:iCs/>
        </w:rPr>
        <w:t>simulate</w:t>
      </w:r>
      <w:r w:rsidRPr="00ED11AE">
        <w:rPr>
          <w:rFonts w:eastAsiaTheme="minorEastAsia"/>
          <w:iCs/>
        </w:rPr>
        <w:t>s</w:t>
      </w:r>
      <w:r w:rsidR="00F207C2" w:rsidRPr="00ED11AE">
        <w:rPr>
          <w:rFonts w:eastAsiaTheme="minorEastAsia"/>
          <w:iCs/>
        </w:rPr>
        <w:t xml:space="preserve"> </w:t>
      </w:r>
      <w:r w:rsidR="001E6457" w:rsidRPr="00ED11AE">
        <w:rPr>
          <w:rFonts w:eastAsiaTheme="minorEastAsia"/>
          <w:iCs/>
        </w:rPr>
        <w:t xml:space="preserve">the </w:t>
      </w:r>
      <w:r w:rsidR="00F207C2" w:rsidRPr="00ED11AE">
        <w:rPr>
          <w:rFonts w:eastAsiaTheme="minorEastAsia"/>
          <w:iCs/>
        </w:rPr>
        <w:t>cloud eddy fluxes for the large-scale circulation drying and observed clouds in the present climate.</w:t>
      </w:r>
      <w:r w:rsidRPr="00ED11AE">
        <w:rPr>
          <w:rFonts w:eastAsiaTheme="minorEastAsia"/>
          <w:iCs/>
        </w:rPr>
        <w:t xml:space="preserve"> </w:t>
      </w:r>
      <w:r w:rsidR="00D74B40">
        <w:rPr>
          <w:rFonts w:eastAsiaTheme="minorEastAsia"/>
          <w:iCs/>
        </w:rPr>
        <w:t xml:space="preserve">It </w:t>
      </w:r>
      <w:r w:rsidR="004B6545">
        <w:rPr>
          <w:rFonts w:eastAsiaTheme="minorEastAsia"/>
          <w:iCs/>
        </w:rPr>
        <w:t>indep</w:t>
      </w:r>
      <w:r w:rsidR="001C33A6">
        <w:rPr>
          <w:rFonts w:eastAsiaTheme="minorEastAsia"/>
          <w:iCs/>
        </w:rPr>
        <w:t>e</w:t>
      </w:r>
      <w:r w:rsidR="004B6545">
        <w:rPr>
          <w:rFonts w:eastAsiaTheme="minorEastAsia"/>
          <w:iCs/>
        </w:rPr>
        <w:t>ndently reproduces</w:t>
      </w:r>
      <w:r w:rsidR="001E6457" w:rsidRPr="00ED11AE">
        <w:rPr>
          <w:rFonts w:eastAsiaTheme="minorEastAsia"/>
          <w:iCs/>
        </w:rPr>
        <w:t xml:space="preserve"> the</w:t>
      </w:r>
      <w:r w:rsidR="00F207C2" w:rsidRPr="00ED11AE">
        <w:rPr>
          <w:rFonts w:eastAsiaTheme="minorEastAsia"/>
          <w:iCs/>
        </w:rPr>
        <w:t xml:space="preserve"> proportionality of mesoscale mass flux </w:t>
      </w:r>
      <w:r>
        <w:rPr>
          <w:rFonts w:eastAsiaTheme="minorEastAsia"/>
          <w:iCs/>
        </w:rPr>
        <w:t>to</w:t>
      </w:r>
      <w:r w:rsidR="00F207C2" w:rsidRPr="00ED11AE">
        <w:rPr>
          <w:rFonts w:eastAsiaTheme="minorEastAsia"/>
          <w:iCs/>
        </w:rPr>
        <w:t xml:space="preserve"> cloud fraction observed in </w:t>
      </w:r>
      <w:proofErr w:type="gramStart"/>
      <w:r w:rsidR="00F207C2" w:rsidRPr="00ED11AE">
        <w:rPr>
          <w:rFonts w:eastAsiaTheme="minorEastAsia"/>
          <w:iCs/>
        </w:rPr>
        <w:t>EUREC4A</w:t>
      </w:r>
      <w:r w:rsidR="00060C29">
        <w:rPr>
          <w:rFonts w:eastAsiaTheme="minorEastAsia"/>
          <w:iCs/>
        </w:rPr>
        <w:t>,</w:t>
      </w:r>
      <w:r w:rsidR="00D74B40">
        <w:rPr>
          <w:rFonts w:eastAsiaTheme="minorEastAsia"/>
          <w:iCs/>
        </w:rPr>
        <w:t xml:space="preserve"> and</w:t>
      </w:r>
      <w:proofErr w:type="gramEnd"/>
      <w:r w:rsidR="004B6545" w:rsidRPr="00ED11AE">
        <w:rPr>
          <w:rFonts w:eastAsiaTheme="minorEastAsia"/>
          <w:iCs/>
        </w:rPr>
        <w:t xml:space="preserve"> demonstrates </w:t>
      </w:r>
      <w:r w:rsidR="00D74B40">
        <w:rPr>
          <w:rFonts w:eastAsiaTheme="minorEastAsia"/>
          <w:iCs/>
        </w:rPr>
        <w:t xml:space="preserve">mean </w:t>
      </w:r>
      <w:r w:rsidR="004B6545" w:rsidRPr="00ED11AE">
        <w:rPr>
          <w:rFonts w:eastAsiaTheme="minorEastAsia"/>
          <w:iCs/>
        </w:rPr>
        <w:t xml:space="preserve">proportionality among </w:t>
      </w:r>
      <w:r w:rsidR="004B6545">
        <w:rPr>
          <w:rFonts w:eastAsiaTheme="minorEastAsia"/>
          <w:iCs/>
        </w:rPr>
        <w:t xml:space="preserve">average </w:t>
      </w:r>
      <w:r w:rsidR="004B6545" w:rsidRPr="00ED11AE">
        <w:rPr>
          <w:rFonts w:eastAsiaTheme="minorEastAsia"/>
          <w:iCs/>
        </w:rPr>
        <w:t>cloud fraction</w:t>
      </w:r>
      <w:r w:rsidR="004B6545">
        <w:rPr>
          <w:rFonts w:eastAsiaTheme="minorEastAsia"/>
          <w:iCs/>
        </w:rPr>
        <w:t xml:space="preserve"> and </w:t>
      </w:r>
      <w:r w:rsidR="004B6545" w:rsidRPr="00ED11AE">
        <w:rPr>
          <w:rFonts w:eastAsiaTheme="minorEastAsia"/>
          <w:iCs/>
        </w:rPr>
        <w:t>mass flu</w:t>
      </w:r>
      <w:r w:rsidR="004B6545">
        <w:rPr>
          <w:rFonts w:eastAsiaTheme="minorEastAsia"/>
          <w:iCs/>
        </w:rPr>
        <w:t>x</w:t>
      </w:r>
      <w:r w:rsidR="00D74B40">
        <w:rPr>
          <w:rFonts w:eastAsiaTheme="minorEastAsia"/>
          <w:iCs/>
        </w:rPr>
        <w:t xml:space="preserve"> (2)</w:t>
      </w:r>
      <w:r w:rsidR="004B6545" w:rsidRPr="00ED11AE">
        <w:rPr>
          <w:rFonts w:eastAsiaTheme="minorEastAsia"/>
          <w:iCs/>
        </w:rPr>
        <w:t xml:space="preserve">. </w:t>
      </w:r>
      <w:r>
        <w:rPr>
          <w:rFonts w:eastAsiaTheme="minorEastAsia"/>
          <w:iCs/>
        </w:rPr>
        <w:t>Finally, the model</w:t>
      </w:r>
      <w:r w:rsidRPr="00ED11AE">
        <w:rPr>
          <w:rFonts w:eastAsiaTheme="minorEastAsia"/>
          <w:iCs/>
        </w:rPr>
        <w:t xml:space="preserve"> </w:t>
      </w:r>
      <w:r w:rsidR="00F207C2" w:rsidRPr="00ED11AE">
        <w:rPr>
          <w:rFonts w:eastAsiaTheme="minorEastAsia"/>
          <w:iCs/>
        </w:rPr>
        <w:t xml:space="preserve">shows </w:t>
      </w:r>
      <w:r w:rsidR="00D74B40">
        <w:rPr>
          <w:rFonts w:eastAsiaTheme="minorEastAsia"/>
          <w:iCs/>
        </w:rPr>
        <w:t xml:space="preserve">(3) </w:t>
      </w:r>
      <w:r w:rsidR="00F207C2" w:rsidRPr="00ED11AE">
        <w:rPr>
          <w:rFonts w:eastAsiaTheme="minorEastAsia"/>
          <w:iCs/>
        </w:rPr>
        <w:t xml:space="preserve">the mean shallow cumulus mass flux and cloud fraction decreases in proportion to the reduction of the mean tropical circulation </w:t>
      </w:r>
      <w:r w:rsidR="004B6545" w:rsidRPr="00ED11AE">
        <w:rPr>
          <w:rFonts w:eastAsiaTheme="minorEastAsia"/>
          <w:iCs/>
        </w:rPr>
        <w:t>expected in a warmed climate (HS06)</w:t>
      </w:r>
      <w:r w:rsidR="00F207C2" w:rsidRPr="00ED11AE">
        <w:rPr>
          <w:rFonts w:eastAsiaTheme="minorEastAsia"/>
          <w:iCs/>
        </w:rPr>
        <w:t>.</w:t>
      </w:r>
    </w:p>
    <w:p w14:paraId="3A84D5C1" w14:textId="050580E2" w:rsidR="00F207C2" w:rsidRPr="00CA7B5F" w:rsidRDefault="001E6457" w:rsidP="003960A4">
      <w:r>
        <w:rPr>
          <w:rFonts w:eastAsiaTheme="minorEastAsia"/>
        </w:rPr>
        <w:t>[[</w:t>
      </w:r>
      <w:r w:rsidR="008976D9">
        <w:rPr>
          <w:rFonts w:eastAsiaTheme="minorEastAsia"/>
        </w:rPr>
        <w:t>MOVE DOWN</w:t>
      </w:r>
      <w:r w:rsidR="001C33A6">
        <w:rPr>
          <w:rFonts w:eastAsiaTheme="minorEastAsia"/>
        </w:rPr>
        <w:t xml:space="preserve"> into RESULTS</w:t>
      </w:r>
      <w:r w:rsidR="008976D9">
        <w:rPr>
          <w:rFonts w:eastAsiaTheme="minorEastAsia"/>
        </w:rPr>
        <w:t xml:space="preserve">: </w:t>
      </w:r>
      <w:r>
        <w:rPr>
          <w:rFonts w:eastAsiaTheme="minorEastAsia"/>
        </w:rPr>
        <w:t>T</w:t>
      </w:r>
      <w:r w:rsidRPr="007F06E9">
        <w:rPr>
          <w:rFonts w:eastAsiaTheme="minorEastAsia"/>
        </w:rPr>
        <w:t xml:space="preserve">he </w:t>
      </w:r>
      <w:r>
        <w:rPr>
          <w:rFonts w:eastAsiaTheme="minorEastAsia"/>
        </w:rPr>
        <w:t xml:space="preserve">cloud </w:t>
      </w:r>
      <w:r w:rsidRPr="007F06E9">
        <w:rPr>
          <w:rFonts w:eastAsiaTheme="minorEastAsia"/>
        </w:rPr>
        <w:t xml:space="preserve">moisture flux </w:t>
      </w:r>
      <w:r>
        <w:rPr>
          <w:rFonts w:eastAsiaTheme="minorEastAsia"/>
        </w:rPr>
        <w:t>also scales with moisture, but the cloud fraction scales with the mass flux. The entrainment rate is the parameter for the cloud- and turbulence-scale processes. We expect to be unchanged by the temperature of the climate. Specifying the entrainment rate distribution allows the</w:t>
      </w:r>
      <w:r>
        <w:rPr>
          <w:rFonts w:eastAsiaTheme="minorEastAsia"/>
          <w:iCs/>
        </w:rPr>
        <w:t xml:space="preserve"> cloud top height distribution to change to match the </w:t>
      </w:r>
      <w:proofErr w:type="gramStart"/>
      <w:r>
        <w:rPr>
          <w:rFonts w:eastAsiaTheme="minorEastAsia"/>
          <w:iCs/>
        </w:rPr>
        <w:t>large scale</w:t>
      </w:r>
      <w:proofErr w:type="gramEnd"/>
      <w:r>
        <w:rPr>
          <w:rFonts w:eastAsiaTheme="minorEastAsia"/>
          <w:iCs/>
        </w:rPr>
        <w:t xml:space="preserve"> drying term in a changed climate.</w:t>
      </w:r>
      <w:r>
        <w:rPr>
          <w:rFonts w:eastAsiaTheme="minorEastAsia"/>
        </w:rPr>
        <w:t>]]</w:t>
      </w:r>
    </w:p>
    <w:p w14:paraId="65D30AA4" w14:textId="77777777" w:rsidR="00CE09F6" w:rsidRPr="0089143E" w:rsidRDefault="00CE09F6" w:rsidP="0089143E">
      <w:pPr>
        <w:pStyle w:val="Heading1"/>
      </w:pPr>
      <w:r w:rsidRPr="0089143E">
        <w:t>Results</w:t>
      </w:r>
    </w:p>
    <w:p w14:paraId="58958C46" w14:textId="5563FF1E" w:rsidR="004B6545" w:rsidRPr="00913636" w:rsidRDefault="004B6545" w:rsidP="00913636">
      <w:pPr>
        <w:pStyle w:val="Heading2"/>
        <w:rPr>
          <w:rFonts w:eastAsiaTheme="minorEastAsia"/>
        </w:rPr>
      </w:pPr>
      <w:r>
        <w:rPr>
          <w:rFonts w:eastAsiaTheme="minorEastAsia"/>
        </w:rPr>
        <w:t>R1: C</w:t>
      </w:r>
      <w:r w:rsidRPr="00ED11AE">
        <w:rPr>
          <w:rFonts w:eastAsiaTheme="minorEastAsia"/>
        </w:rPr>
        <w:t xml:space="preserve">loud fluxes for </w:t>
      </w:r>
      <w:r>
        <w:rPr>
          <w:rFonts w:eastAsiaTheme="minorEastAsia"/>
        </w:rPr>
        <w:t xml:space="preserve">present </w:t>
      </w:r>
      <w:r w:rsidRPr="00ED11AE">
        <w:rPr>
          <w:rFonts w:eastAsiaTheme="minorEastAsia"/>
        </w:rPr>
        <w:t>large-scale drying</w:t>
      </w:r>
    </w:p>
    <w:p w14:paraId="52ADCE2F" w14:textId="35D6D1BC" w:rsidR="0022663A" w:rsidRDefault="00172408" w:rsidP="00CE09F6">
      <w:pPr>
        <w:pStyle w:val="BodyText"/>
        <w:rPr>
          <w:rFonts w:ascii="Aptos" w:hAnsi="Aptos"/>
        </w:rPr>
      </w:pPr>
      <w:r>
        <w:rPr>
          <w:rFonts w:ascii="Aptos" w:hAnsi="Aptos"/>
        </w:rPr>
        <w:t>M</w:t>
      </w:r>
      <w:r w:rsidR="00472E3F">
        <w:rPr>
          <w:rFonts w:ascii="Aptos" w:hAnsi="Aptos"/>
        </w:rPr>
        <w:t xml:space="preserve">oisture </w:t>
      </w:r>
      <w:r>
        <w:rPr>
          <w:rFonts w:ascii="Aptos" w:hAnsi="Aptos"/>
        </w:rPr>
        <w:t>is steady in a balanced climate</w:t>
      </w:r>
      <w:r w:rsidR="00472E3F">
        <w:rPr>
          <w:rFonts w:ascii="Aptos" w:hAnsi="Aptos"/>
        </w:rPr>
        <w:t xml:space="preserve">. Thus, the </w:t>
      </w:r>
      <w:r w:rsidR="00CE09F6" w:rsidRPr="00891CDE">
        <w:rPr>
          <w:rFonts w:ascii="Aptos" w:hAnsi="Aptos"/>
        </w:rPr>
        <w:t xml:space="preserve">large-scale </w:t>
      </w:r>
      <w:r w:rsidR="00AB12F2">
        <w:rPr>
          <w:rFonts w:ascii="Aptos" w:hAnsi="Aptos"/>
        </w:rPr>
        <w:t>advection</w:t>
      </w:r>
      <w:r>
        <w:rPr>
          <w:rFonts w:ascii="Aptos" w:hAnsi="Aptos"/>
        </w:rPr>
        <w:t xml:space="preserve"> </w:t>
      </w:r>
      <w:r w:rsidR="00CE09F6" w:rsidRPr="00891CDE">
        <w:rPr>
          <w:rFonts w:ascii="Aptos" w:hAnsi="Aptos"/>
        </w:rPr>
        <w:t xml:space="preserve">and the </w:t>
      </w:r>
      <w:r w:rsidR="00AB12F2">
        <w:rPr>
          <w:rFonts w:ascii="Aptos" w:hAnsi="Aptos"/>
        </w:rPr>
        <w:t xml:space="preserve">divergence of the </w:t>
      </w:r>
      <w:r w:rsidR="00CE09F6" w:rsidRPr="00891CDE">
        <w:rPr>
          <w:rFonts w:ascii="Aptos" w:hAnsi="Aptos"/>
        </w:rPr>
        <w:t xml:space="preserve">cloud moisture flux </w:t>
      </w:r>
      <w:r w:rsidR="00AB12F2">
        <w:rPr>
          <w:rFonts w:ascii="Aptos" w:hAnsi="Aptos"/>
        </w:rPr>
        <w:t xml:space="preserve">balance </w:t>
      </w:r>
      <w:r>
        <w:rPr>
          <w:rFonts w:ascii="Aptos" w:hAnsi="Aptos"/>
        </w:rPr>
        <w:t>in the</w:t>
      </w:r>
      <w:r w:rsidR="00AB12F2">
        <w:rPr>
          <w:rFonts w:ascii="Aptos" w:hAnsi="Aptos"/>
        </w:rPr>
        <w:t xml:space="preserve"> shallow cumulus cloud regime. </w:t>
      </w:r>
      <w:r>
        <w:rPr>
          <w:rFonts w:ascii="Aptos" w:hAnsi="Aptos"/>
        </w:rPr>
        <w:t>C</w:t>
      </w:r>
      <w:r w:rsidR="00AB12F2">
        <w:rPr>
          <w:rFonts w:ascii="Aptos" w:hAnsi="Aptos"/>
        </w:rPr>
        <w:t xml:space="preserve">louds entrain and mix the environmental </w:t>
      </w:r>
      <w:r w:rsidR="004E17B2">
        <w:rPr>
          <w:rFonts w:ascii="Aptos" w:hAnsi="Aptos"/>
        </w:rPr>
        <w:t>moisture</w:t>
      </w:r>
      <w:r w:rsidR="00AB12F2">
        <w:rPr>
          <w:rFonts w:ascii="Aptos" w:hAnsi="Aptos"/>
        </w:rPr>
        <w:t xml:space="preserve">, </w:t>
      </w:r>
      <w:r w:rsidR="004E17B2">
        <w:rPr>
          <w:rFonts w:ascii="Aptos" w:hAnsi="Aptos"/>
        </w:rPr>
        <w:t xml:space="preserve">so </w:t>
      </w:r>
      <w:r w:rsidR="00AB12F2">
        <w:rPr>
          <w:rFonts w:ascii="Aptos" w:hAnsi="Aptos"/>
        </w:rPr>
        <w:t xml:space="preserve">cloud and large-scale advective fluxes </w:t>
      </w:r>
      <w:r w:rsidR="00CE09F6" w:rsidRPr="00891CDE">
        <w:rPr>
          <w:rFonts w:ascii="Aptos" w:hAnsi="Aptos"/>
        </w:rPr>
        <w:t xml:space="preserve">are both proportional to the </w:t>
      </w:r>
      <w:r w:rsidR="004E17B2">
        <w:rPr>
          <w:rFonts w:ascii="Aptos" w:hAnsi="Aptos"/>
        </w:rPr>
        <w:t xml:space="preserve">mean </w:t>
      </w:r>
      <w:r w:rsidR="00CE09F6" w:rsidRPr="00891CDE">
        <w:rPr>
          <w:rFonts w:ascii="Aptos" w:hAnsi="Aptos"/>
        </w:rPr>
        <w:t>humidity</w:t>
      </w:r>
      <w:r w:rsidR="00AB12F2">
        <w:rPr>
          <w:rFonts w:ascii="Aptos" w:hAnsi="Aptos"/>
        </w:rPr>
        <w:t xml:space="preserve"> gradient. Th</w:t>
      </w:r>
      <w:r w:rsidR="004E17B2">
        <w:rPr>
          <w:rFonts w:ascii="Aptos" w:hAnsi="Aptos"/>
        </w:rPr>
        <w:t>e</w:t>
      </w:r>
      <w:r w:rsidR="00AB12F2">
        <w:rPr>
          <w:rFonts w:ascii="Aptos" w:hAnsi="Aptos"/>
        </w:rPr>
        <w:t xml:space="preserve"> </w:t>
      </w:r>
      <w:r w:rsidR="004E17B2">
        <w:rPr>
          <w:rFonts w:ascii="Aptos" w:hAnsi="Aptos"/>
        </w:rPr>
        <w:t xml:space="preserve">humidity dependence </w:t>
      </w:r>
      <w:r w:rsidR="0068017A">
        <w:rPr>
          <w:rFonts w:ascii="Aptos" w:hAnsi="Aptos"/>
        </w:rPr>
        <w:t xml:space="preserve">of the cloud humidity difference and the dry advection down the mean moisture gradient </w:t>
      </w:r>
      <w:r w:rsidR="004E17B2">
        <w:rPr>
          <w:rFonts w:ascii="Aptos" w:hAnsi="Aptos"/>
        </w:rPr>
        <w:t>cancels</w:t>
      </w:r>
      <w:r w:rsidR="00AB12F2">
        <w:rPr>
          <w:rFonts w:ascii="Aptos" w:hAnsi="Aptos"/>
        </w:rPr>
        <w:t xml:space="preserve">, leaving a proportionality between the </w:t>
      </w:r>
      <w:proofErr w:type="gramStart"/>
      <w:r w:rsidR="00AB12F2">
        <w:rPr>
          <w:rFonts w:ascii="Aptos" w:hAnsi="Aptos"/>
        </w:rPr>
        <w:t>large scale</w:t>
      </w:r>
      <w:proofErr w:type="gramEnd"/>
      <w:r w:rsidR="00AB12F2">
        <w:rPr>
          <w:rFonts w:ascii="Aptos" w:hAnsi="Aptos"/>
        </w:rPr>
        <w:t xml:space="preserve"> </w:t>
      </w:r>
      <w:r w:rsidR="0068017A">
        <w:rPr>
          <w:rFonts w:ascii="Aptos" w:hAnsi="Aptos"/>
        </w:rPr>
        <w:t xml:space="preserve">advection </w:t>
      </w:r>
      <m:oMath>
        <m:r>
          <w:rPr>
            <w:rFonts w:ascii="Cambria Math" w:hAnsi="Cambria Math"/>
          </w:rPr>
          <m:t>W</m:t>
        </m:r>
      </m:oMath>
      <w:r w:rsidR="0068017A">
        <w:rPr>
          <w:rFonts w:ascii="Aptos" w:eastAsiaTheme="minorEastAsia" w:hAnsi="Aptos"/>
        </w:rPr>
        <w:t xml:space="preserve"> </w:t>
      </w:r>
      <w:r w:rsidR="00AB12F2">
        <w:rPr>
          <w:rFonts w:ascii="Aptos" w:eastAsiaTheme="minorEastAsia" w:hAnsi="Aptos"/>
        </w:rPr>
        <w:t xml:space="preserve">and </w:t>
      </w:r>
      <w:r w:rsidR="00CE09F6" w:rsidRPr="00891CDE">
        <w:rPr>
          <w:rFonts w:ascii="Aptos" w:hAnsi="Aptos"/>
        </w:rPr>
        <w:t xml:space="preserve">cloud mass flux </w:t>
      </w:r>
      <m:oMath>
        <m:r>
          <w:rPr>
            <w:rFonts w:ascii="Cambria Math" w:hAnsi="Cambria Math"/>
          </w:rPr>
          <m:t>M</m:t>
        </m:r>
      </m:oMath>
      <w:r w:rsidR="00CE09F6" w:rsidRPr="00891CDE">
        <w:rPr>
          <w:rFonts w:ascii="Aptos" w:hAnsi="Aptos"/>
        </w:rPr>
        <w:t>.</w:t>
      </w:r>
      <w:r w:rsidR="0022663A">
        <w:rPr>
          <w:rFonts w:ascii="Aptos" w:hAnsi="Aptos"/>
        </w:rPr>
        <w:t xml:space="preserve"> </w:t>
      </w:r>
      <w:r w:rsidR="0022663A" w:rsidRPr="00891CDE">
        <w:rPr>
          <w:rFonts w:ascii="Aptos" w:hAnsi="Aptos"/>
        </w:rPr>
        <w:t xml:space="preserve">This balance applies </w:t>
      </w:r>
      <w:r w:rsidR="0022663A">
        <w:rPr>
          <w:rFonts w:ascii="Aptos" w:hAnsi="Aptos"/>
        </w:rPr>
        <w:t xml:space="preserve">to </w:t>
      </w:r>
      <w:r w:rsidR="0022663A" w:rsidRPr="00891CDE">
        <w:rPr>
          <w:rFonts w:ascii="Aptos" w:hAnsi="Aptos"/>
        </w:rPr>
        <w:t xml:space="preserve">shallow cumulus clouds with tops below </w:t>
      </w:r>
      <w:r w:rsidR="0068017A">
        <w:rPr>
          <w:rFonts w:ascii="Aptos" w:hAnsi="Aptos"/>
        </w:rPr>
        <w:t>~</w:t>
      </w:r>
      <w:r w:rsidR="0022663A" w:rsidRPr="00891CDE">
        <w:rPr>
          <w:rFonts w:ascii="Aptos" w:hAnsi="Aptos"/>
        </w:rPr>
        <w:t>4 km</w:t>
      </w:r>
      <w:r w:rsidR="0022663A">
        <w:rPr>
          <w:rFonts w:ascii="Aptos" w:hAnsi="Aptos"/>
        </w:rPr>
        <w:t>.</w:t>
      </w:r>
    </w:p>
    <w:p w14:paraId="4A8D626E" w14:textId="25873746" w:rsidR="0022663A" w:rsidRDefault="000F4542" w:rsidP="0022663A">
      <w:pPr>
        <w:pStyle w:val="BodyText"/>
        <w:rPr>
          <w:rFonts w:ascii="Aptos" w:hAnsi="Aptos"/>
        </w:rPr>
      </w:pPr>
      <w:r>
        <w:rPr>
          <w:rFonts w:ascii="Aptos" w:hAnsi="Aptos"/>
        </w:rPr>
        <w:t>C</w:t>
      </w:r>
      <w:r w:rsidR="00BD508D">
        <w:rPr>
          <w:rFonts w:ascii="Aptos" w:hAnsi="Aptos"/>
        </w:rPr>
        <w:t>loud updraft</w:t>
      </w:r>
      <w:r w:rsidR="004E17B2">
        <w:rPr>
          <w:rFonts w:ascii="Aptos" w:hAnsi="Aptos"/>
        </w:rPr>
        <w:t xml:space="preserve"> p</w:t>
      </w:r>
      <w:r w:rsidR="00BD508D">
        <w:rPr>
          <w:rFonts w:ascii="Aptos" w:hAnsi="Aptos"/>
        </w:rPr>
        <w:t>lumes star</w:t>
      </w:r>
      <w:r>
        <w:rPr>
          <w:rFonts w:ascii="Aptos" w:hAnsi="Aptos"/>
        </w:rPr>
        <w:t xml:space="preserve">t </w:t>
      </w:r>
      <w:r w:rsidR="00BD508D">
        <w:rPr>
          <w:rFonts w:ascii="Aptos" w:hAnsi="Aptos"/>
        </w:rPr>
        <w:t>at 700 m. Plume</w:t>
      </w:r>
      <w:r w:rsidR="0046105B">
        <w:rPr>
          <w:rFonts w:ascii="Aptos" w:hAnsi="Aptos"/>
        </w:rPr>
        <w:t xml:space="preserve"> </w:t>
      </w:r>
      <w:r w:rsidR="00BD508D">
        <w:rPr>
          <w:rFonts w:ascii="Aptos" w:hAnsi="Aptos"/>
        </w:rPr>
        <w:t xml:space="preserve">moisture </w:t>
      </w:r>
      <w:r w:rsidR="0046105B">
        <w:rPr>
          <w:rFonts w:ascii="Aptos" w:hAnsi="Aptos"/>
        </w:rPr>
        <w:t xml:space="preserve">is prognosed </w:t>
      </w:r>
      <w:r w:rsidR="00BD508D">
        <w:rPr>
          <w:rFonts w:ascii="Aptos" w:hAnsi="Aptos"/>
        </w:rPr>
        <w:t>by entraining and detraining</w:t>
      </w:r>
      <w:r w:rsidR="00913636">
        <w:rPr>
          <w:rFonts w:ascii="Aptos" w:hAnsi="Aptos"/>
        </w:rPr>
        <w:t xml:space="preserve"> </w:t>
      </w:r>
      <w:r w:rsidR="00BD508D">
        <w:rPr>
          <w:rFonts w:ascii="Aptos" w:hAnsi="Aptos"/>
        </w:rPr>
        <w:t xml:space="preserve">specific humidity with </w:t>
      </w:r>
      <w:r w:rsidR="0046105B">
        <w:rPr>
          <w:rFonts w:ascii="Aptos" w:hAnsi="Aptos"/>
        </w:rPr>
        <w:t>the</w:t>
      </w:r>
      <w:r w:rsidR="00BD508D">
        <w:rPr>
          <w:rFonts w:ascii="Aptos" w:hAnsi="Aptos"/>
        </w:rPr>
        <w:t xml:space="preserve"> surroundings</w:t>
      </w:r>
      <w:r w:rsidR="00913636">
        <w:rPr>
          <w:rFonts w:ascii="Aptos" w:hAnsi="Aptos"/>
        </w:rPr>
        <w:t xml:space="preserve">, </w:t>
      </w:r>
      <m:oMath>
        <m:f>
          <m:fPr>
            <m:type m:val="lin"/>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w:r w:rsidR="00913636">
        <w:rPr>
          <w:rFonts w:ascii="Aptos" w:hAnsi="Aptos"/>
        </w:rPr>
        <w:t xml:space="preserve"> </w:t>
      </w:r>
      <w:r w:rsidR="00BD508D">
        <w:rPr>
          <w:rFonts w:ascii="Aptos" w:hAnsi="Aptos"/>
        </w:rPr>
        <w:t>[equation</w:t>
      </w:r>
      <w:r w:rsidR="00913636">
        <w:rPr>
          <w:rFonts w:ascii="Aptos" w:hAnsi="Aptos"/>
        </w:rPr>
        <w:t xml:space="preserve"> ENTRAINMETHOD</w:t>
      </w:r>
      <w:r w:rsidR="00BD508D">
        <w:rPr>
          <w:rFonts w:ascii="Aptos" w:hAnsi="Aptos"/>
        </w:rPr>
        <w:t>]</w:t>
      </w:r>
      <w:r w:rsidR="007C1009">
        <w:rPr>
          <w:rFonts w:ascii="Aptos" w:hAnsi="Aptos"/>
        </w:rPr>
        <w:t xml:space="preserve"> </w:t>
      </w:r>
      <w:r w:rsidR="007C1009">
        <w:t xml:space="preserve">The entrainment determines the cloud top height. </w:t>
      </w:r>
      <w:r>
        <w:t>T</w:t>
      </w:r>
      <w:r w:rsidR="007C1009">
        <w:t xml:space="preserve">he distribution of entrainment rates </w:t>
      </w:r>
      <w:proofErr w:type="gramStart"/>
      <w:r>
        <w:t>are</w:t>
      </w:r>
      <w:proofErr w:type="gramEnd"/>
      <w:r>
        <w:t xml:space="preserve"> set </w:t>
      </w:r>
      <w:r w:rsidR="007C1009">
        <w:t>to match the cloud top</w:t>
      </w:r>
      <w:r w:rsidR="007C1009" w:rsidRPr="00583AA5">
        <w:t xml:space="preserve"> height distribution </w:t>
      </w:r>
      <w:r w:rsidR="007C1009">
        <w:t xml:space="preserve">of </w:t>
      </w:r>
      <w:r w:rsidR="007C1009" w:rsidRPr="00583AA5">
        <w:t>GOES satellite</w:t>
      </w:r>
      <w:r w:rsidR="007C1009">
        <w:t xml:space="preserve"> observations</w:t>
      </w:r>
      <w:r w:rsidR="007C1009" w:rsidRPr="00583AA5">
        <w:t>.</w:t>
      </w:r>
      <w:r w:rsidR="007C1009">
        <w:rPr>
          <w:rFonts w:ascii="Aptos" w:hAnsi="Aptos"/>
        </w:rPr>
        <w:t xml:space="preserve"> </w:t>
      </w:r>
      <w:r w:rsidR="00BD7F28">
        <w:rPr>
          <w:rFonts w:ascii="Aptos" w:hAnsi="Aptos"/>
        </w:rPr>
        <w:t>Updraft</w:t>
      </w:r>
      <w:r w:rsidR="00BD508D">
        <w:rPr>
          <w:rFonts w:ascii="Aptos" w:hAnsi="Aptos"/>
        </w:rPr>
        <w:t xml:space="preserve"> water </w:t>
      </w:r>
      <w:proofErr w:type="gramStart"/>
      <w:r w:rsidR="00BD508D">
        <w:rPr>
          <w:rFonts w:ascii="Aptos" w:hAnsi="Aptos"/>
        </w:rPr>
        <w:t>in excess of</w:t>
      </w:r>
      <w:proofErr w:type="gramEnd"/>
      <w:r w:rsidR="00BD508D">
        <w:rPr>
          <w:rFonts w:ascii="Aptos" w:hAnsi="Aptos"/>
        </w:rPr>
        <w:t xml:space="preserve"> the saturation specific humidity condenses as cloud liquid.</w:t>
      </w:r>
      <w:bookmarkEnd w:id="0"/>
      <w:bookmarkEnd w:id="2"/>
    </w:p>
    <w:p w14:paraId="7ED85A0F" w14:textId="10D34B0F" w:rsidR="00913636" w:rsidRDefault="00913636" w:rsidP="00913636">
      <w:pPr>
        <w:pStyle w:val="Heading2"/>
        <w:rPr>
          <w:rFonts w:eastAsiaTheme="minorEastAsia"/>
        </w:rPr>
      </w:pPr>
      <w:r w:rsidRPr="004B6545">
        <w:rPr>
          <w:rFonts w:eastAsiaTheme="minorEastAsia"/>
        </w:rPr>
        <w:t xml:space="preserve">R2: </w:t>
      </w:r>
      <w:r>
        <w:rPr>
          <w:rFonts w:eastAsiaTheme="minorEastAsia"/>
        </w:rPr>
        <w:t>C</w:t>
      </w:r>
      <w:r w:rsidRPr="004B6545">
        <w:rPr>
          <w:rFonts w:eastAsiaTheme="minorEastAsia"/>
        </w:rPr>
        <w:t>loud fraction</w:t>
      </w:r>
      <w:r>
        <w:rPr>
          <w:rFonts w:eastAsiaTheme="minorEastAsia"/>
        </w:rPr>
        <w:t xml:space="preserve"> </w:t>
      </w:r>
      <w:r w:rsidR="007C1009">
        <w:rPr>
          <w:rFonts w:eastAsiaTheme="minorEastAsia"/>
        </w:rPr>
        <w:t xml:space="preserve">is </w:t>
      </w:r>
      <w:r>
        <w:rPr>
          <w:rFonts w:eastAsiaTheme="minorEastAsia"/>
        </w:rPr>
        <w:t>proportional to mass flux</w:t>
      </w:r>
    </w:p>
    <w:p w14:paraId="11E36FB0" w14:textId="431B4AB1" w:rsidR="00913636" w:rsidRPr="0022663A" w:rsidRDefault="0068017A" w:rsidP="00913636">
      <w:pPr>
        <w:pStyle w:val="BodyText"/>
        <w:rPr>
          <w:rFonts w:ascii="Aptos" w:hAnsi="Aptos"/>
        </w:rPr>
      </w:pPr>
      <w:r>
        <w:rPr>
          <w:rFonts w:ascii="Aptos" w:hAnsi="Aptos"/>
        </w:rPr>
        <w:t xml:space="preserve">A mass flux model predicts cloud </w:t>
      </w:r>
      <w:r w:rsidR="000F4542">
        <w:rPr>
          <w:rFonts w:ascii="Aptos" w:hAnsi="Aptos"/>
        </w:rPr>
        <w:t>fraction</w:t>
      </w:r>
      <w:r>
        <w:rPr>
          <w:rFonts w:ascii="Aptos" w:hAnsi="Aptos"/>
        </w:rPr>
        <w:t xml:space="preserve"> that is proportional to mass flux, in agreement with EUREC4A observations (Vogel et al. 2022). </w:t>
      </w:r>
      <w:r w:rsidR="00913636">
        <w:t>The model generates cloud water and vertical velocity profiles for thousands of ~260x260 km</w:t>
      </w:r>
      <w:r w:rsidR="00913636">
        <w:rPr>
          <w:vertAlign w:val="superscript"/>
        </w:rPr>
        <w:t>2</w:t>
      </w:r>
      <w:r w:rsidR="00913636">
        <w:t xml:space="preserve"> GOES satellite reflectance scenes. The mean mass flux binned as a function of </w:t>
      </w:r>
      <w:proofErr w:type="gramStart"/>
      <w:r w:rsidR="00913636">
        <w:t>scene mean</w:t>
      </w:r>
      <w:proofErr w:type="gramEnd"/>
      <w:r w:rsidR="00913636">
        <w:t xml:space="preserve"> reflectance is shown in Fig. REFLMASSFL. The resulting slope 2.4 % (mm s</w:t>
      </w:r>
      <w:r w:rsidR="00913636">
        <w:rPr>
          <w:vertAlign w:val="superscript"/>
        </w:rPr>
        <w:t>–1</w:t>
      </w:r>
      <w:r w:rsidR="00913636">
        <w:t>)</w:t>
      </w:r>
      <w:r w:rsidR="00913636">
        <w:rPr>
          <w:vertAlign w:val="superscript"/>
        </w:rPr>
        <w:t>-1</w:t>
      </w:r>
      <w:r w:rsidR="00913636">
        <w:t xml:space="preserve"> [4.2 cm s</w:t>
      </w:r>
      <w:r w:rsidR="00913636">
        <w:rPr>
          <w:vertAlign w:val="superscript"/>
        </w:rPr>
        <w:t>-1</w:t>
      </w:r>
      <w:r w:rsidR="00913636">
        <w:t xml:space="preserve"> %</w:t>
      </w:r>
      <w:r w:rsidR="00913636">
        <w:rPr>
          <w:vertAlign w:val="superscript"/>
        </w:rPr>
        <w:t>-1</w:t>
      </w:r>
      <w:r w:rsidR="00913636">
        <w:t>] agrees with the correlations between cloud base mass flux and cloud fraction observed from dropsonde circles in EUREC4A (2.4 – X.X % (mm s</w:t>
      </w:r>
      <w:r w:rsidR="00913636">
        <w:rPr>
          <w:vertAlign w:val="superscript"/>
        </w:rPr>
        <w:t>–1</w:t>
      </w:r>
      <w:r w:rsidR="00913636">
        <w:t>)</w:t>
      </w:r>
      <w:r w:rsidR="00913636">
        <w:rPr>
          <w:vertAlign w:val="superscript"/>
        </w:rPr>
        <w:t>-1</w:t>
      </w:r>
      <w:r w:rsidR="00913636">
        <w:t xml:space="preserve">; Vogel et al. 2022). </w:t>
      </w:r>
    </w:p>
    <w:p w14:paraId="5D405C12" w14:textId="77777777" w:rsidR="00913636" w:rsidRDefault="00913636" w:rsidP="00913636">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lastRenderedPageBreak/>
        <w:drawing>
          <wp:inline distT="0" distB="0" distL="0" distR="0" wp14:anchorId="22222331" wp14:editId="12ACCFB1">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6"/>
                    <a:stretch>
                      <a:fillRect/>
                    </a:stretch>
                  </pic:blipFill>
                  <pic:spPr>
                    <a:xfrm>
                      <a:off x="0" y="0"/>
                      <a:ext cx="3160684" cy="2347937"/>
                    </a:xfrm>
                    <a:prstGeom prst="rect">
                      <a:avLst/>
                    </a:prstGeom>
                  </pic:spPr>
                </pic:pic>
              </a:graphicData>
            </a:graphic>
          </wp:inline>
        </w:drawing>
      </w:r>
    </w:p>
    <w:p w14:paraId="39D094A6" w14:textId="4468126E" w:rsidR="00913636" w:rsidRDefault="00913636" w:rsidP="00913636">
      <w:pPr>
        <w:pStyle w:val="BodyText"/>
        <w:rPr>
          <w:rFonts w:ascii="Aptos Narrow" w:eastAsiaTheme="minorEastAsia" w:hAnsi="Aptos Narrow" w:cs="Times New Roman"/>
        </w:rPr>
      </w:pPr>
      <w:r>
        <w:rPr>
          <w:rFonts w:ascii="Aptos Narrow" w:eastAsiaTheme="minorEastAsia" w:hAnsi="Aptos Narrow" w:cs="Times New Roman"/>
        </w:rPr>
        <w:t xml:space="preserve">Figure REFLMASSFL. Modeled </w:t>
      </w:r>
      <w:proofErr w:type="gramStart"/>
      <w:r>
        <w:rPr>
          <w:rFonts w:ascii="Aptos Narrow" w:eastAsiaTheme="minorEastAsia" w:hAnsi="Aptos Narrow" w:cs="Times New Roman"/>
        </w:rPr>
        <w:t>mean</w:t>
      </w:r>
      <w:proofErr w:type="gramEnd"/>
      <w:r>
        <w:rPr>
          <w:rFonts w:ascii="Aptos Narrow" w:eastAsiaTheme="minorEastAsia" w:hAnsi="Aptos Narrow" w:cs="Times New Roman"/>
        </w:rPr>
        <w:t xml:space="preserve"> cloud base (700 m) mass flux for all scenes in each reflectance bin (blue points and whiskers). Black line shows a slope of </w:t>
      </w:r>
      <w:r>
        <w:rPr>
          <w:rFonts w:ascii="Aptos Narrow" w:eastAsiaTheme="minorEastAsia" w:hAnsi="Aptos Narrow" w:cs="Times New Roman"/>
        </w:rPr>
        <w:br/>
        <w:t>0.42 cm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Pr>
          <w:rFonts w:ascii="Aptos Narrow" w:eastAsiaTheme="minorEastAsia" w:hAnsi="Aptos Narrow" w:cs="Times New Roman"/>
        </w:rPr>
        <w:t>.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4601C935" w14:textId="23DCB9B0" w:rsidR="00913636" w:rsidRPr="00913636" w:rsidRDefault="00913636" w:rsidP="00913636">
      <w:pPr>
        <w:pStyle w:val="BodyText"/>
        <w:rPr>
          <w:rFonts w:ascii="Aptos" w:eastAsiaTheme="minorEastAsia" w:hAnsi="Aptos" w:cs="Times New Roman"/>
        </w:rPr>
      </w:pPr>
    </w:p>
    <w:p w14:paraId="4D03FF37" w14:textId="498AFA3F" w:rsidR="00913636" w:rsidRPr="008976D9" w:rsidRDefault="00913636" w:rsidP="00913636">
      <w:pPr>
        <w:pStyle w:val="Heading2"/>
        <w:rPr>
          <w:rFonts w:eastAsiaTheme="minorEastAsia"/>
        </w:rPr>
      </w:pPr>
      <w:r w:rsidRPr="008976D9">
        <w:rPr>
          <w:rFonts w:eastAsiaTheme="minorEastAsia"/>
        </w:rPr>
        <w:t xml:space="preserve">R3: </w:t>
      </w:r>
      <w:r w:rsidR="00C807E9">
        <w:rPr>
          <w:rFonts w:eastAsiaTheme="minorEastAsia"/>
        </w:rPr>
        <w:t>Shallow cumulus c</w:t>
      </w:r>
      <w:r w:rsidRPr="008976D9">
        <w:rPr>
          <w:rFonts w:eastAsiaTheme="minorEastAsia"/>
        </w:rPr>
        <w:t>loud fraction decreases in proportion to the reduction of the mean tropical circulation</w:t>
      </w:r>
    </w:p>
    <w:p w14:paraId="320EDA45" w14:textId="1B7742D3" w:rsidR="00913636" w:rsidRDefault="000F4542" w:rsidP="0022663A">
      <w:pPr>
        <w:pStyle w:val="BodyText"/>
        <w:rPr>
          <w:rFonts w:ascii="Aptos" w:hAnsi="Aptos"/>
        </w:rPr>
      </w:pPr>
      <w:r>
        <w:t xml:space="preserve">We use the proportionality between cloud mass flux and reflectance to scale the response of shallow cumulus clouds to changes in the </w:t>
      </w:r>
      <w:proofErr w:type="gramStart"/>
      <w:r>
        <w:t>large scale</w:t>
      </w:r>
      <w:proofErr w:type="gramEnd"/>
      <w:r>
        <w:t xml:space="preserve"> circulation. </w:t>
      </w:r>
      <w:r w:rsidR="00913636">
        <w:rPr>
          <w:rFonts w:ascii="Aptos" w:hAnsi="Aptos"/>
        </w:rPr>
        <w:t>S</w:t>
      </w:r>
      <w:r w:rsidR="00913636" w:rsidRPr="00891CDE">
        <w:rPr>
          <w:rFonts w:ascii="Aptos" w:hAnsi="Aptos"/>
        </w:rPr>
        <w:t xml:space="preserve">aturation specific humidity </w:t>
      </w:r>
      <w:r w:rsidR="00913636">
        <w:rPr>
          <w:rFonts w:ascii="Aptos" w:hAnsi="Aptos"/>
        </w:rPr>
        <w:t xml:space="preserve">increases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q</m:t>
            </m:r>
          </m:e>
        </m:func>
        <m:r>
          <w:rPr>
            <w:rFonts w:ascii="Cambria Math" w:hAnsi="Cambria Math"/>
          </w:rPr>
          <m:t>=</m:t>
        </m:r>
      </m:oMath>
      <w:r w:rsidR="00913636">
        <w:rPr>
          <w:rFonts w:ascii="Aptos" w:eastAsiaTheme="minorEastAsia" w:hAnsi="Aptos"/>
        </w:rPr>
        <w:t xml:space="preserve"> </w:t>
      </w:r>
      <w:r>
        <w:rPr>
          <w:rFonts w:ascii="Aptos" w:eastAsiaTheme="minorEastAsia" w:hAnsi="Aptos"/>
        </w:rPr>
        <w:t>+</w:t>
      </w:r>
      <w:r w:rsidR="00913636">
        <w:rPr>
          <w:rFonts w:ascii="Aptos" w:hAnsi="Aptos"/>
        </w:rPr>
        <w:t>7 % K</w:t>
      </w:r>
      <w:r w:rsidR="00913636">
        <w:rPr>
          <w:rFonts w:ascii="Aptos" w:hAnsi="Aptos"/>
          <w:vertAlign w:val="superscript"/>
        </w:rPr>
        <w:t>–1</w:t>
      </w:r>
      <w:r w:rsidR="00913636" w:rsidRPr="00891CDE">
        <w:rPr>
          <w:rFonts w:ascii="Aptos" w:hAnsi="Aptos"/>
        </w:rPr>
        <w:t xml:space="preserve"> </w:t>
      </w:r>
      <w:r w:rsidR="00913636">
        <w:rPr>
          <w:rFonts w:ascii="Aptos" w:hAnsi="Aptos"/>
        </w:rPr>
        <w:t xml:space="preserve">and precipitation </w:t>
      </w:r>
      <w:proofErr w:type="gramStart"/>
      <w:r w:rsidR="00913636">
        <w:rPr>
          <w:rFonts w:ascii="Aptos" w:hAnsi="Aptos"/>
        </w:rPr>
        <w:t>increases</w:t>
      </w:r>
      <w:proofErr w:type="gramEnd"/>
      <w:r w:rsidR="00913636">
        <w:rPr>
          <w:rFonts w:ascii="Aptos" w:hAnsi="Aptos"/>
        </w:rPr>
        <w:t xml:space="preserve"> </w:t>
      </w:r>
      <w:r>
        <w:rPr>
          <w:rFonts w:ascii="Aptos" w:hAnsi="Aptos"/>
        </w:rPr>
        <w:t>+</w:t>
      </w:r>
      <w:r w:rsidR="00913636">
        <w:rPr>
          <w:rFonts w:ascii="Aptos" w:hAnsi="Aptos"/>
        </w:rPr>
        <w:t>2 % K</w:t>
      </w:r>
      <w:r w:rsidR="00913636">
        <w:rPr>
          <w:rFonts w:ascii="Aptos" w:hAnsi="Aptos"/>
          <w:vertAlign w:val="superscript"/>
        </w:rPr>
        <w:t>-1</w:t>
      </w:r>
      <w:r w:rsidR="00913636">
        <w:rPr>
          <w:rFonts w:ascii="Aptos" w:hAnsi="Aptos"/>
        </w:rPr>
        <w:t xml:space="preserve">, </w:t>
      </w:r>
      <w:r>
        <w:rPr>
          <w:rFonts w:ascii="Aptos" w:hAnsi="Aptos"/>
        </w:rPr>
        <w:t xml:space="preserve">therefor </w:t>
      </w:r>
      <w:r w:rsidR="00913636">
        <w:rPr>
          <w:rFonts w:ascii="Aptos" w:hAnsi="Aptos"/>
        </w:rPr>
        <w:t xml:space="preserve">the </w:t>
      </w:r>
      <w:r w:rsidR="00913636" w:rsidRPr="00891CDE">
        <w:rPr>
          <w:rFonts w:ascii="Aptos" w:hAnsi="Aptos"/>
        </w:rPr>
        <w:t>tropospheric radiative-convective heat balance constrain</w:t>
      </w:r>
      <w:r w:rsidR="00913636">
        <w:rPr>
          <w:rFonts w:ascii="Aptos" w:hAnsi="Aptos"/>
        </w:rPr>
        <w:t>s</w:t>
      </w:r>
      <w:r w:rsidR="00913636" w:rsidRPr="00891CDE">
        <w:rPr>
          <w:rFonts w:ascii="Aptos" w:hAnsi="Aptos"/>
        </w:rPr>
        <w:t xml:space="preserve"> the large scale tropical overturning circulation to </w:t>
      </w:r>
      <w:r w:rsidR="00913636">
        <w:rPr>
          <w:rFonts w:ascii="Aptos" w:hAnsi="Aptos"/>
        </w:rPr>
        <w:t xml:space="preserve">decrease </w:t>
      </w:r>
      <w:r w:rsidR="00913636" w:rsidRPr="00891CDE">
        <w:rPr>
          <w:rFonts w:ascii="Aptos" w:hAnsi="Aptos"/>
        </w:rPr>
        <w:t xml:space="preserve">about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r>
          <m:rPr>
            <m:sty m:val="p"/>
          </m:rPr>
          <w:rPr>
            <w:rFonts w:ascii="Cambria Math" w:hAnsi="Cambria Math"/>
          </w:rPr>
          <m:t>/</m:t>
        </m:r>
        <m:r>
          <w:rPr>
            <w:rFonts w:ascii="Cambria Math" w:hAnsi="Cambria Math"/>
          </w:rPr>
          <m:t>dT</m:t>
        </m:r>
        <m:r>
          <m:rPr>
            <m:sty m:val="p"/>
          </m:rPr>
          <w:rPr>
            <w:rFonts w:ascii="Cambria Math" w:hAnsi="Cambria Math"/>
          </w:rPr>
          <m:t>=</m:t>
        </m:r>
      </m:oMath>
      <w:r w:rsidR="00913636" w:rsidRPr="00891CDE">
        <w:rPr>
          <w:rFonts w:ascii="Aptos" w:hAnsi="Aptos"/>
        </w:rPr>
        <w:t xml:space="preserve"> </w:t>
      </w:r>
      <w:r w:rsidR="00913636">
        <w:rPr>
          <w:rFonts w:ascii="Aptos" w:hAnsi="Aptos"/>
        </w:rPr>
        <w:t>–</w:t>
      </w:r>
      <w:r w:rsidR="00913636" w:rsidRPr="00891CDE">
        <w:rPr>
          <w:rFonts w:ascii="Aptos" w:hAnsi="Aptos"/>
        </w:rPr>
        <w:t xml:space="preserve">5 % </w:t>
      </w:r>
      <w:r>
        <w:rPr>
          <w:rFonts w:ascii="Aptos" w:hAnsi="Aptos"/>
        </w:rPr>
        <w:t>K</w:t>
      </w:r>
      <w:r>
        <w:rPr>
          <w:rFonts w:ascii="Aptos" w:hAnsi="Aptos"/>
          <w:vertAlign w:val="superscript"/>
        </w:rPr>
        <w:t>–1</w:t>
      </w:r>
      <w:r w:rsidR="00913636" w:rsidRPr="00891CDE">
        <w:rPr>
          <w:rFonts w:ascii="Aptos" w:hAnsi="Aptos"/>
        </w:rPr>
        <w:t xml:space="preserve"> (Held and Soden, 2006)</w:t>
      </w:r>
      <w:r w:rsidR="00913636">
        <w:rPr>
          <w:rFonts w:ascii="Aptos" w:hAnsi="Aptos"/>
        </w:rPr>
        <w:t>. Subsidence in models approximately obeys this scaling</w:t>
      </w:r>
      <w:r>
        <w:rPr>
          <w:rFonts w:ascii="Aptos" w:hAnsi="Aptos"/>
        </w:rPr>
        <w:t xml:space="preserve"> (Fig. GCMSUBS)</w:t>
      </w:r>
      <w:r w:rsidR="0071318B">
        <w:rPr>
          <w:rFonts w:ascii="Aptos" w:hAnsi="Aptos"/>
        </w:rPr>
        <w:t>,</w:t>
      </w:r>
    </w:p>
    <w:p w14:paraId="102B9750" w14:textId="77777777" w:rsidR="000F4542" w:rsidRDefault="000F4542" w:rsidP="000F4542">
      <w:pPr>
        <w:pStyle w:val="BodyText"/>
        <w:rPr>
          <w:rFonts w:ascii="Aptos" w:hAnsi="Aptos"/>
        </w:rPr>
      </w:pPr>
      <w:r>
        <w:rPr>
          <w:rFonts w:ascii="Aptos" w:hAnsi="Aptos"/>
          <w:noProof/>
          <w14:ligatures w14:val="standardContextual"/>
        </w:rPr>
        <w:lastRenderedPageBreak/>
        <mc:AlternateContent>
          <mc:Choice Requires="wps">
            <w:drawing>
              <wp:anchor distT="0" distB="0" distL="114300" distR="114300" simplePos="0" relativeHeight="251661312" behindDoc="0" locked="0" layoutInCell="1" allowOverlap="1" wp14:anchorId="5A7990E0" wp14:editId="04B7CA21">
                <wp:simplePos x="0" y="0"/>
                <wp:positionH relativeFrom="column">
                  <wp:posOffset>222885</wp:posOffset>
                </wp:positionH>
                <wp:positionV relativeFrom="paragraph">
                  <wp:posOffset>1453441</wp:posOffset>
                </wp:positionV>
                <wp:extent cx="2522786" cy="914247"/>
                <wp:effectExtent l="0" t="0" r="20320" b="13335"/>
                <wp:wrapNone/>
                <wp:docPr id="1047843221" name="Straight Connector 5"/>
                <wp:cNvGraphicFramePr/>
                <a:graphic xmlns:a="http://schemas.openxmlformats.org/drawingml/2006/main">
                  <a:graphicData uri="http://schemas.microsoft.com/office/word/2010/wordprocessingShape">
                    <wps:wsp>
                      <wps:cNvCnPr/>
                      <wps:spPr>
                        <a:xfrm>
                          <a:off x="0" y="0"/>
                          <a:ext cx="2522786" cy="914247"/>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215574"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114.45pt" to="216.2pt,1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" strokecolor="#156082 [3204]" strokeweight="1pt">
                <v:stroke joinstyle="miter"/>
              </v:line>
            </w:pict>
          </mc:Fallback>
        </mc:AlternateContent>
      </w:r>
      <w:r>
        <w:rPr>
          <w:rFonts w:ascii="Aptos" w:hAnsi="Aptos"/>
          <w:noProof/>
          <w14:ligatures w14:val="standardContextual"/>
        </w:rPr>
        <mc:AlternateContent>
          <mc:Choice Requires="wps">
            <w:drawing>
              <wp:anchor distT="0" distB="0" distL="114300" distR="114300" simplePos="0" relativeHeight="251660288" behindDoc="0" locked="0" layoutInCell="1" allowOverlap="1" wp14:anchorId="19D204EB" wp14:editId="2913764D">
                <wp:simplePos x="0" y="0"/>
                <wp:positionH relativeFrom="column">
                  <wp:posOffset>233045</wp:posOffset>
                </wp:positionH>
                <wp:positionV relativeFrom="paragraph">
                  <wp:posOffset>835674</wp:posOffset>
                </wp:positionV>
                <wp:extent cx="2522786" cy="914247"/>
                <wp:effectExtent l="0" t="0" r="17780" b="13335"/>
                <wp:wrapNone/>
                <wp:docPr id="1178187376" name="Straight Connector 5"/>
                <wp:cNvGraphicFramePr/>
                <a:graphic xmlns:a="http://schemas.openxmlformats.org/drawingml/2006/main">
                  <a:graphicData uri="http://schemas.microsoft.com/office/word/2010/wordprocessingShape">
                    <wps:wsp>
                      <wps:cNvCnPr/>
                      <wps:spPr>
                        <a:xfrm>
                          <a:off x="0" y="0"/>
                          <a:ext cx="2522786" cy="914247"/>
                        </a:xfrm>
                        <a:prstGeom prst="line">
                          <a:avLst/>
                        </a:prstGeom>
                        <a:ln w="1270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08D8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65.8pt" to="217pt,1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" strokecolor="#156082 [3204]" strokeweight="1pt">
                <v:stroke dashstyle="dash" joinstyle="miter"/>
              </v:line>
            </w:pict>
          </mc:Fallback>
        </mc:AlternateContent>
      </w:r>
      <w:r>
        <w:rPr>
          <w:rFonts w:ascii="Aptos" w:hAnsi="Aptos"/>
          <w:noProof/>
          <w14:ligatures w14:val="standardContextual"/>
        </w:rPr>
        <mc:AlternateContent>
          <mc:Choice Requires="wps">
            <w:drawing>
              <wp:anchor distT="0" distB="0" distL="114300" distR="114300" simplePos="0" relativeHeight="251659264" behindDoc="0" locked="0" layoutInCell="1" allowOverlap="1" wp14:anchorId="6AAE3406" wp14:editId="380EB208">
                <wp:simplePos x="0" y="0"/>
                <wp:positionH relativeFrom="column">
                  <wp:posOffset>233045</wp:posOffset>
                </wp:positionH>
                <wp:positionV relativeFrom="paragraph">
                  <wp:posOffset>1455109</wp:posOffset>
                </wp:positionV>
                <wp:extent cx="2522786" cy="914247"/>
                <wp:effectExtent l="0" t="0" r="20320" b="13335"/>
                <wp:wrapNone/>
                <wp:docPr id="216110162" name="Straight Connector 5"/>
                <wp:cNvGraphicFramePr/>
                <a:graphic xmlns:a="http://schemas.openxmlformats.org/drawingml/2006/main">
                  <a:graphicData uri="http://schemas.microsoft.com/office/word/2010/wordprocessingShape">
                    <wps:wsp>
                      <wps:cNvCnPr/>
                      <wps:spPr>
                        <a:xfrm>
                          <a:off x="0" y="0"/>
                          <a:ext cx="2522786" cy="914247"/>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3F408"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114.6pt" to="217pt,18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" strokecolor="#156082 [3204]" strokeweight="1pt">
                <v:stroke joinstyle="miter"/>
              </v:line>
            </w:pict>
          </mc:Fallback>
        </mc:AlternateContent>
      </w:r>
      <w:r>
        <w:rPr>
          <w:rFonts w:ascii="Aptos" w:hAnsi="Aptos"/>
          <w:noProof/>
          <w14:ligatures w14:val="standardContextual"/>
        </w:rPr>
        <w:drawing>
          <wp:inline distT="0" distB="0" distL="0" distR="0" wp14:anchorId="26D0AD4E" wp14:editId="2E955F5B">
            <wp:extent cx="2990155" cy="2729851"/>
            <wp:effectExtent l="0" t="0" r="0" b="0"/>
            <wp:docPr id="152866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6696" name="Picture 152866696"/>
                    <pic:cNvPicPr/>
                  </pic:nvPicPr>
                  <pic:blipFill rotWithShape="1">
                    <a:blip r:embed="rId7"/>
                    <a:srcRect r="49691" b="47154"/>
                    <a:stretch>
                      <a:fillRect/>
                    </a:stretch>
                  </pic:blipFill>
                  <pic:spPr bwMode="auto">
                    <a:xfrm>
                      <a:off x="0" y="0"/>
                      <a:ext cx="2990155" cy="2729851"/>
                    </a:xfrm>
                    <a:prstGeom prst="rect">
                      <a:avLst/>
                    </a:prstGeom>
                    <a:ln>
                      <a:noFill/>
                    </a:ln>
                    <a:extLst>
                      <a:ext uri="{53640926-AAD7-44D8-BBD7-CCE9431645EC}">
                        <a14:shadowObscured xmlns:a14="http://schemas.microsoft.com/office/drawing/2010/main"/>
                      </a:ext>
                    </a:extLst>
                  </pic:spPr>
                </pic:pic>
              </a:graphicData>
            </a:graphic>
          </wp:inline>
        </w:drawing>
      </w:r>
    </w:p>
    <w:p w14:paraId="7358817F" w14:textId="77777777" w:rsidR="000F4542" w:rsidRPr="00254465" w:rsidRDefault="000F4542" w:rsidP="000F4542">
      <w:pPr>
        <w:pStyle w:val="BodyText"/>
        <w:rPr>
          <w:rFonts w:ascii="Aptos Narrow" w:eastAsiaTheme="minorEastAsia" w:hAnsi="Aptos Narrow" w:cs="Times New Roman"/>
        </w:rPr>
      </w:pPr>
      <w:r w:rsidRPr="000E1686">
        <w:rPr>
          <w:rFonts w:ascii="Aptos Narrow" w:eastAsiaTheme="minorEastAsia" w:hAnsi="Aptos Narrow" w:cs="Times New Roman"/>
        </w:rPr>
        <w:t xml:space="preserve">Figure </w:t>
      </w:r>
      <w:r>
        <w:rPr>
          <w:rFonts w:ascii="Aptos Narrow" w:eastAsiaTheme="minorEastAsia" w:hAnsi="Aptos Narrow" w:cs="Times New Roman"/>
        </w:rPr>
        <w:t>GCMSUBS</w:t>
      </w:r>
      <w:r w:rsidRPr="000E1686">
        <w:rPr>
          <w:rFonts w:ascii="Aptos Narrow" w:eastAsiaTheme="minorEastAsia" w:hAnsi="Aptos Narrow" w:cs="Times New Roman"/>
        </w:rPr>
        <w:t xml:space="preserve">. Change in mean subsidence </w:t>
      </w:r>
      <w:r>
        <w:rPr>
          <w:rFonts w:ascii="Aptos Narrow" w:eastAsiaTheme="minorEastAsia" w:hAnsi="Aptos Narrow" w:cs="Times New Roman"/>
        </w:rPr>
        <w:t xml:space="preserve">for the region </w:t>
      </w:r>
      <w:r w:rsidRPr="000E1686">
        <w:rPr>
          <w:rFonts w:ascii="Aptos Narrow" w:eastAsiaTheme="minorEastAsia" w:hAnsi="Aptos Narrow" w:cs="Times New Roman"/>
        </w:rPr>
        <w:t>10-20 °N, 20-60 °W compared to global mean surface temperature change estimated from equilibrium climate sensitivity (ECS)</w:t>
      </w:r>
      <w:r>
        <w:rPr>
          <w:rFonts w:ascii="Aptos Narrow" w:eastAsiaTheme="minorEastAsia" w:hAnsi="Aptos Narrow" w:cs="Times New Roman"/>
        </w:rPr>
        <w:t xml:space="preserve"> from 11 CMIP6 climate models</w:t>
      </w:r>
      <w:r w:rsidRPr="000E1686">
        <w:rPr>
          <w:rFonts w:ascii="Aptos Narrow" w:eastAsiaTheme="minorEastAsia" w:hAnsi="Aptos Narrow" w:cs="Times New Roman"/>
        </w:rPr>
        <w:t xml:space="preserve">. </w:t>
      </w:r>
      <w:r>
        <w:rPr>
          <w:rFonts w:ascii="Aptos Narrow" w:eastAsiaTheme="minorEastAsia" w:hAnsi="Aptos Narrow" w:cs="Times New Roman"/>
        </w:rPr>
        <w:t>–</w:t>
      </w:r>
      <w:r w:rsidRPr="000E1686">
        <w:rPr>
          <w:rFonts w:ascii="Aptos Narrow" w:eastAsiaTheme="minorEastAsia" w:hAnsi="Aptos Narrow" w:cs="Times New Roman"/>
        </w:rPr>
        <w:t>5 % K</w:t>
      </w:r>
      <w:r w:rsidRPr="000E1686">
        <w:rPr>
          <w:rFonts w:ascii="Aptos Narrow" w:eastAsiaTheme="minorEastAsia" w:hAnsi="Aptos Narrow" w:cs="Times New Roman"/>
          <w:vertAlign w:val="superscript"/>
        </w:rPr>
        <w:t>–1</w:t>
      </w:r>
      <w:r w:rsidRPr="000E1686">
        <w:rPr>
          <w:rFonts w:ascii="Aptos Narrow" w:eastAsiaTheme="minorEastAsia" w:hAnsi="Aptos Narrow" w:cs="Times New Roman"/>
        </w:rPr>
        <w:t xml:space="preserve"> of </w:t>
      </w:r>
      <w:r>
        <w:rPr>
          <w:rFonts w:ascii="Aptos Narrow" w:eastAsiaTheme="minorEastAsia" w:hAnsi="Aptos Narrow" w:cs="Times New Roman"/>
        </w:rPr>
        <w:t>+30</w:t>
      </w:r>
      <w:r w:rsidRPr="000E1686">
        <w:rPr>
          <w:rFonts w:ascii="Aptos Narrow" w:eastAsiaTheme="minorEastAsia" w:hAnsi="Aptos Narrow" w:cs="Times New Roman"/>
        </w:rPr>
        <w:t xml:space="preserve"> </w:t>
      </w:r>
      <w:proofErr w:type="spellStart"/>
      <w:r w:rsidRPr="000E1686">
        <w:rPr>
          <w:rFonts w:ascii="Aptos Narrow" w:eastAsiaTheme="minorEastAsia" w:hAnsi="Aptos Narrow" w:cs="Times New Roman"/>
        </w:rPr>
        <w:t>hPa</w:t>
      </w:r>
      <w:proofErr w:type="spellEnd"/>
      <w:r w:rsidRPr="000E1686">
        <w:rPr>
          <w:rFonts w:ascii="Aptos Narrow" w:eastAsiaTheme="minorEastAsia" w:hAnsi="Aptos Narrow" w:cs="Times New Roman"/>
        </w:rPr>
        <w:t xml:space="preserve"> day</w:t>
      </w:r>
      <w:r w:rsidRPr="000E1686">
        <w:rPr>
          <w:rFonts w:ascii="Aptos Narrow" w:eastAsiaTheme="minorEastAsia" w:hAnsi="Aptos Narrow" w:cs="Times New Roman"/>
          <w:vertAlign w:val="superscript"/>
        </w:rPr>
        <w:t>–1</w:t>
      </w:r>
      <w:r w:rsidRPr="000E1686">
        <w:rPr>
          <w:rFonts w:ascii="Aptos Narrow" w:eastAsiaTheme="minorEastAsia" w:hAnsi="Aptos Narrow" w:cs="Times New Roman"/>
        </w:rPr>
        <w:t xml:space="preserve"> = </w:t>
      </w:r>
      <w:r>
        <w:rPr>
          <w:rFonts w:ascii="Aptos Narrow" w:eastAsiaTheme="minorEastAsia" w:hAnsi="Aptos Narrow" w:cs="Times New Roman"/>
        </w:rPr>
        <w:t>–</w:t>
      </w:r>
      <w:r w:rsidRPr="000E1686">
        <w:rPr>
          <w:rFonts w:ascii="Aptos Narrow" w:eastAsiaTheme="minorEastAsia" w:hAnsi="Aptos Narrow" w:cs="Times New Roman"/>
        </w:rPr>
        <w:t>1</w:t>
      </w:r>
      <w:r>
        <w:rPr>
          <w:rFonts w:ascii="Aptos Narrow" w:eastAsiaTheme="minorEastAsia" w:hAnsi="Aptos Narrow" w:cs="Times New Roman"/>
        </w:rPr>
        <w:t>.5</w:t>
      </w:r>
      <w:r w:rsidRPr="000E1686">
        <w:rPr>
          <w:rFonts w:ascii="Aptos Narrow" w:eastAsiaTheme="minorEastAsia" w:hAnsi="Aptos Narrow" w:cs="Times New Roman"/>
        </w:rPr>
        <w:t xml:space="preserve"> </w:t>
      </w:r>
      <w:proofErr w:type="spellStart"/>
      <w:r w:rsidRPr="000E1686">
        <w:rPr>
          <w:rFonts w:ascii="Aptos Narrow" w:eastAsiaTheme="minorEastAsia" w:hAnsi="Aptos Narrow" w:cs="Times New Roman"/>
        </w:rPr>
        <w:t>hPa</w:t>
      </w:r>
      <w:proofErr w:type="spellEnd"/>
      <w:r>
        <w:rPr>
          <w:rFonts w:ascii="Aptos Narrow" w:eastAsiaTheme="minorEastAsia" w:hAnsi="Aptos Narrow" w:cs="Times New Roman"/>
        </w:rPr>
        <w:t xml:space="preserve"> day</w:t>
      </w:r>
      <w:r>
        <w:rPr>
          <w:rFonts w:ascii="Aptos Narrow" w:eastAsiaTheme="minorEastAsia" w:hAnsi="Aptos Narrow" w:cs="Times New Roman"/>
          <w:vertAlign w:val="superscript"/>
        </w:rPr>
        <w:t>–1</w:t>
      </w:r>
      <w:r>
        <w:rPr>
          <w:rFonts w:ascii="Aptos Narrow" w:eastAsiaTheme="minorEastAsia" w:hAnsi="Aptos Narrow" w:cs="Times New Roman"/>
        </w:rPr>
        <w:t xml:space="preserve"> K</w:t>
      </w:r>
      <w:r>
        <w:rPr>
          <w:rFonts w:ascii="Aptos Narrow" w:eastAsiaTheme="minorEastAsia" w:hAnsi="Aptos Narrow" w:cs="Times New Roman"/>
          <w:vertAlign w:val="superscript"/>
        </w:rPr>
        <w:t>–1</w:t>
      </w:r>
      <w:r>
        <w:rPr>
          <w:rFonts w:ascii="Aptos Narrow" w:eastAsiaTheme="minorEastAsia" w:hAnsi="Aptos Narrow" w:cs="Times New Roman"/>
        </w:rPr>
        <w:t xml:space="preserve"> (subsidence </w:t>
      </w:r>
      <m:oMath>
        <m:r>
          <w:rPr>
            <w:rFonts w:ascii="Cambria Math" w:eastAsiaTheme="minorEastAsia" w:hAnsi="Cambria Math" w:cs="Times New Roman"/>
          </w:rPr>
          <m:t>ω&gt;0</m:t>
        </m:r>
      </m:oMath>
      <w:r>
        <w:rPr>
          <w:rFonts w:ascii="Aptos Narrow" w:eastAsiaTheme="minorEastAsia" w:hAnsi="Aptos Narrow" w:cs="Times New Roman"/>
        </w:rPr>
        <w:t xml:space="preserve">). Variation of the subsidence to the ECS among models follows the HS06 sensitivity line, but all models underpredict the decrease in subsidence compared to HS06, perhaps because the region extends to 10 °N where </w:t>
      </w:r>
      <m:oMath>
        <m:r>
          <w:rPr>
            <w:rFonts w:ascii="Cambria Math" w:eastAsiaTheme="minorEastAsia" w:hAnsi="Cambria Math" w:cs="Times New Roman"/>
          </w:rPr>
          <m:t>W</m:t>
        </m:r>
      </m:oMath>
      <w:r>
        <w:rPr>
          <w:rFonts w:ascii="Aptos Narrow" w:eastAsiaTheme="minorEastAsia" w:hAnsi="Aptos Narrow" w:cs="Times New Roman"/>
        </w:rPr>
        <w:t xml:space="preserve"> is influenced by the upward branch of the Hadley Circulation.</w:t>
      </w:r>
    </w:p>
    <w:p w14:paraId="256CD023" w14:textId="77777777" w:rsidR="000F4542" w:rsidRDefault="000F4542" w:rsidP="000F4542">
      <w:pPr>
        <w:pStyle w:val="BodyText"/>
        <w:rPr>
          <w:rFonts w:ascii="Menlo" w:hAnsi="Menlo" w:cs="Menlo"/>
          <w:color w:val="3B2322"/>
          <w:sz w:val="20"/>
          <w:szCs w:val="20"/>
        </w:rPr>
      </w:pPr>
      <w:r w:rsidRPr="000E1686">
        <w:rPr>
          <w:rFonts w:ascii="Menlo" w:hAnsi="Menlo" w:cs="Menlo"/>
          <w:color w:val="3B2322"/>
          <w:sz w:val="20"/>
          <w:szCs w:val="20"/>
        </w:rPr>
        <w:t>/Users/</w:t>
      </w:r>
      <w:proofErr w:type="spellStart"/>
      <w:r w:rsidRPr="000E1686">
        <w:rPr>
          <w:rFonts w:ascii="Menlo" w:hAnsi="Menlo" w:cs="Menlo"/>
          <w:color w:val="3B2322"/>
          <w:sz w:val="20"/>
          <w:szCs w:val="20"/>
        </w:rPr>
        <w:t>deszoeks</w:t>
      </w:r>
      <w:proofErr w:type="spellEnd"/>
      <w:r w:rsidRPr="000E1686">
        <w:rPr>
          <w:rFonts w:ascii="Menlo" w:hAnsi="Menlo" w:cs="Menlo"/>
          <w:color w:val="3B2322"/>
          <w:sz w:val="20"/>
          <w:szCs w:val="20"/>
        </w:rPr>
        <w:t>/Projects/ATOMIC/cmip6/</w:t>
      </w:r>
      <w:proofErr w:type="spellStart"/>
      <w:r w:rsidRPr="000E1686">
        <w:rPr>
          <w:rFonts w:ascii="Menlo" w:hAnsi="Menlo" w:cs="Menlo"/>
          <w:color w:val="3B2322"/>
          <w:sz w:val="20"/>
          <w:szCs w:val="20"/>
        </w:rPr>
        <w:t>src</w:t>
      </w:r>
      <w:proofErr w:type="spellEnd"/>
      <w:r w:rsidRPr="000E1686">
        <w:rPr>
          <w:rFonts w:ascii="Menlo" w:hAnsi="Menlo" w:cs="Menlo"/>
          <w:color w:val="3B2322"/>
          <w:sz w:val="20"/>
          <w:szCs w:val="20"/>
        </w:rPr>
        <w:t>/axes_5.pdf</w:t>
      </w:r>
    </w:p>
    <w:p w14:paraId="48347BAD" w14:textId="77777777" w:rsidR="00BD7F28" w:rsidRDefault="00BD7F28" w:rsidP="000F4542">
      <w:pPr>
        <w:pStyle w:val="BodyText"/>
        <w:rPr>
          <w:rFonts w:ascii="Menlo" w:hAnsi="Menlo" w:cs="Menlo"/>
          <w:color w:val="3B2322"/>
          <w:sz w:val="20"/>
          <w:szCs w:val="20"/>
        </w:rPr>
      </w:pPr>
    </w:p>
    <w:p w14:paraId="765EDED3" w14:textId="1E8973F8" w:rsidR="00BD7F28" w:rsidRDefault="00BD7F28" w:rsidP="00BD7F28">
      <w:pPr>
        <w:pStyle w:val="Heading2"/>
      </w:pPr>
      <w:r>
        <w:t>Model results</w:t>
      </w:r>
    </w:p>
    <w:p w14:paraId="4385E765" w14:textId="6BEA7AAC" w:rsidR="00913FC6" w:rsidRDefault="00BD7F28" w:rsidP="00BD7F28">
      <w:pPr>
        <w:pStyle w:val="BodyText"/>
        <w:rPr>
          <w:rFonts w:ascii="Aptos" w:hAnsi="Aptos"/>
        </w:rPr>
      </w:pPr>
      <w:r>
        <w:rPr>
          <w:rFonts w:ascii="Aptos" w:hAnsi="Aptos"/>
        </w:rPr>
        <w:t xml:space="preserve">A series of experiments predict the mass and moisture flux for </w:t>
      </w:r>
      <w:r>
        <w:rPr>
          <w:rFonts w:ascii="Aptos" w:hAnsi="Aptos"/>
        </w:rPr>
        <w:t xml:space="preserve">cloud </w:t>
      </w:r>
      <w:r>
        <w:rPr>
          <w:rFonts w:ascii="Aptos" w:hAnsi="Aptos"/>
        </w:rPr>
        <w:t xml:space="preserve">updrafts </w:t>
      </w:r>
      <w:r>
        <w:rPr>
          <w:rFonts w:ascii="Aptos" w:hAnsi="Aptos"/>
        </w:rPr>
        <w:t xml:space="preserve">with </w:t>
      </w:r>
      <w:r>
        <w:rPr>
          <w:rFonts w:ascii="Aptos" w:hAnsi="Aptos"/>
        </w:rPr>
        <w:t xml:space="preserve">perturbed atmospheric soundings and </w:t>
      </w:r>
      <w:proofErr w:type="gramStart"/>
      <w:r>
        <w:rPr>
          <w:rFonts w:ascii="Aptos" w:hAnsi="Aptos"/>
        </w:rPr>
        <w:t>large scale</w:t>
      </w:r>
      <w:proofErr w:type="gramEnd"/>
      <w:r>
        <w:rPr>
          <w:rFonts w:ascii="Aptos" w:hAnsi="Aptos"/>
        </w:rPr>
        <w:t xml:space="preserve"> moisture flux</w:t>
      </w:r>
      <w:r w:rsidR="00D46B8C">
        <w:rPr>
          <w:rFonts w:ascii="Aptos" w:hAnsi="Aptos"/>
        </w:rPr>
        <w:t>, nominally corresponding to a 1 K of surface temperature warming</w:t>
      </w:r>
      <w:r>
        <w:rPr>
          <w:rFonts w:ascii="Aptos" w:hAnsi="Aptos"/>
        </w:rPr>
        <w:t xml:space="preserve">. </w:t>
      </w:r>
      <w:r w:rsidR="00357EBD">
        <w:rPr>
          <w:rFonts w:ascii="Aptos" w:hAnsi="Aptos"/>
        </w:rPr>
        <w:t xml:space="preserve">Each experiment has </w:t>
      </w:r>
      <w:r w:rsidR="00907250">
        <w:rPr>
          <w:rFonts w:ascii="Aptos" w:hAnsi="Aptos"/>
        </w:rPr>
        <w:t xml:space="preserve">a set of </w:t>
      </w:r>
      <w:r w:rsidR="000934D8">
        <w:rPr>
          <w:rFonts w:ascii="Aptos" w:hAnsi="Aptos"/>
        </w:rPr>
        <w:t xml:space="preserve">updrafts with </w:t>
      </w:r>
      <w:r w:rsidR="00907250">
        <w:rPr>
          <w:rFonts w:ascii="Aptos" w:hAnsi="Aptos"/>
        </w:rPr>
        <w:t>identical</w:t>
      </w:r>
      <w:r w:rsidR="00357EBD">
        <w:rPr>
          <w:rFonts w:ascii="Aptos" w:hAnsi="Aptos"/>
        </w:rPr>
        <w:t xml:space="preserve"> total sink rates </w:t>
      </w:r>
      <w:r w:rsidR="00907250">
        <w:rPr>
          <w:rFonts w:ascii="Aptos" w:hAnsi="Aptos"/>
        </w:rPr>
        <w:t>to</w:t>
      </w:r>
      <w:r w:rsidR="00357EBD">
        <w:rPr>
          <w:rFonts w:ascii="Aptos" w:hAnsi="Aptos"/>
        </w:rPr>
        <w:t xml:space="preserve"> the</w:t>
      </w:r>
      <w:r w:rsidR="00907250">
        <w:rPr>
          <w:rFonts w:ascii="Aptos" w:hAnsi="Aptos"/>
        </w:rPr>
        <w:t xml:space="preserve"> updrafts in the</w:t>
      </w:r>
      <w:r w:rsidR="00357EBD">
        <w:rPr>
          <w:rFonts w:ascii="Aptos" w:hAnsi="Aptos"/>
        </w:rPr>
        <w:t xml:space="preserve"> control simulation. The cloud top height distribution</w:t>
      </w:r>
      <w:r w:rsidR="000934D8">
        <w:rPr>
          <w:rFonts w:ascii="Aptos" w:hAnsi="Aptos"/>
        </w:rPr>
        <w:t xml:space="preserve"> from the</w:t>
      </w:r>
      <w:r w:rsidR="00357EBD">
        <w:rPr>
          <w:rFonts w:ascii="Aptos" w:hAnsi="Aptos"/>
        </w:rPr>
        <w:t xml:space="preserve"> control simulation </w:t>
      </w:r>
      <w:r w:rsidR="000934D8">
        <w:rPr>
          <w:rFonts w:ascii="Aptos" w:hAnsi="Aptos"/>
        </w:rPr>
        <w:t>sets the</w:t>
      </w:r>
      <w:r w:rsidR="00357EBD">
        <w:rPr>
          <w:rFonts w:ascii="Aptos" w:hAnsi="Aptos"/>
        </w:rPr>
        <w:t xml:space="preserve"> </w:t>
      </w:r>
      <w:r w:rsidR="000934D8">
        <w:rPr>
          <w:rFonts w:ascii="Aptos" w:hAnsi="Aptos"/>
        </w:rPr>
        <w:t xml:space="preserve">distribution of sink rates for </w:t>
      </w:r>
      <w:r w:rsidR="00907250">
        <w:rPr>
          <w:rFonts w:ascii="Aptos" w:hAnsi="Aptos"/>
        </w:rPr>
        <w:t xml:space="preserve">the </w:t>
      </w:r>
      <w:r w:rsidR="000934D8">
        <w:rPr>
          <w:rFonts w:ascii="Aptos" w:hAnsi="Aptos"/>
        </w:rPr>
        <w:t>experiments</w:t>
      </w:r>
      <w:r w:rsidR="00907250">
        <w:rPr>
          <w:rFonts w:ascii="Aptos" w:hAnsi="Aptos"/>
        </w:rPr>
        <w:t>, and t</w:t>
      </w:r>
      <w:r w:rsidR="000934D8">
        <w:rPr>
          <w:rFonts w:ascii="Aptos" w:hAnsi="Aptos"/>
        </w:rPr>
        <w:t xml:space="preserve">he cloud top height </w:t>
      </w:r>
      <w:r w:rsidR="00907250">
        <w:rPr>
          <w:rFonts w:ascii="Aptos" w:hAnsi="Aptos"/>
        </w:rPr>
        <w:t xml:space="preserve">and cloud flux </w:t>
      </w:r>
      <w:r w:rsidR="000934D8">
        <w:rPr>
          <w:rFonts w:ascii="Aptos" w:hAnsi="Aptos"/>
        </w:rPr>
        <w:t>is solved for each cloud in each experiment</w:t>
      </w:r>
      <w:r w:rsidR="00907250">
        <w:rPr>
          <w:rFonts w:ascii="Aptos" w:hAnsi="Aptos"/>
        </w:rPr>
        <w:t>.</w:t>
      </w:r>
      <w:r w:rsidR="00913FC6">
        <w:rPr>
          <w:rFonts w:ascii="Aptos" w:hAnsi="Aptos"/>
        </w:rPr>
        <w:t xml:space="preserve"> Experiments in the series are ordered so that each modification builds cumulatively on the </w:t>
      </w:r>
      <w:r w:rsidR="00034DB9">
        <w:rPr>
          <w:rFonts w:ascii="Aptos" w:hAnsi="Aptos"/>
        </w:rPr>
        <w:t xml:space="preserve">previous modifications. The result of each experiment is compared to the control experiment. </w:t>
      </w:r>
      <w:r w:rsidR="00913FC6">
        <w:rPr>
          <w:rFonts w:ascii="Aptos" w:hAnsi="Aptos"/>
        </w:rPr>
        <w:t xml:space="preserve">The relative changes in total shallow cumulus cloud fraction for the experiment-control </w:t>
      </w:r>
      <m:oMath>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C</m:t>
                    </m:r>
                    <m:ctrlPr>
                      <w:rPr>
                        <w:rFonts w:ascii="Cambria Math" w:eastAsia="Cambria Math" w:hAnsi="Cambria Math" w:cs="Cambria Math"/>
                        <w:i/>
                      </w:rPr>
                    </m:ctrlPr>
                  </m:e>
                  <m:sub>
                    <m:r>
                      <w:rPr>
                        <w:rFonts w:ascii="Cambria Math" w:hAnsi="Cambria Math"/>
                      </w:rPr>
                      <m:t>x</m:t>
                    </m:r>
                  </m:sub>
                </m:sSub>
                <m:ctrlPr>
                  <w:rPr>
                    <w:rFonts w:ascii="Cambria Math" w:eastAsia="Cambria Math" w:hAnsi="Cambria Math" w:cs="Cambria Math"/>
                    <w:i/>
                  </w:rPr>
                </m:ctrlPr>
              </m:num>
              <m:den>
                <m:sSub>
                  <m:sSubPr>
                    <m:ctrlPr>
                      <w:rPr>
                        <w:rFonts w:ascii="Cambria Math" w:hAnsi="Cambria Math"/>
                        <w:i/>
                      </w:rPr>
                    </m:ctrlPr>
                  </m:sSubPr>
                  <m:e>
                    <m:r>
                      <w:rPr>
                        <w:rFonts w:ascii="Cambria Math" w:hAnsi="Cambria Math"/>
                      </w:rPr>
                      <m:t>C</m:t>
                    </m:r>
                  </m:e>
                  <m:sub>
                    <m:r>
                      <w:rPr>
                        <w:rFonts w:ascii="Cambria Math" w:hAnsi="Cambria Math"/>
                      </w:rPr>
                      <m:t>ctl</m:t>
                    </m:r>
                  </m:sub>
                </m:sSub>
              </m:den>
            </m:f>
            <m:r>
              <w:rPr>
                <w:rFonts w:ascii="Cambria Math" w:hAnsi="Cambria Math"/>
              </w:rPr>
              <m:t>)</m:t>
            </m:r>
          </m:e>
        </m:func>
      </m:oMath>
      <w:r w:rsidR="00913FC6">
        <w:rPr>
          <w:rFonts w:ascii="Aptos" w:eastAsiaTheme="minorEastAsia" w:hAnsi="Aptos"/>
        </w:rPr>
        <w:t xml:space="preserve"> are s</w:t>
      </w:r>
      <w:proofErr w:type="spellStart"/>
      <w:r w:rsidR="00913FC6">
        <w:rPr>
          <w:rFonts w:ascii="Aptos" w:eastAsiaTheme="minorEastAsia" w:hAnsi="Aptos"/>
        </w:rPr>
        <w:t>hown</w:t>
      </w:r>
      <w:proofErr w:type="spellEnd"/>
      <w:r w:rsidR="00913FC6">
        <w:rPr>
          <w:rFonts w:ascii="Aptos" w:eastAsiaTheme="minorEastAsia" w:hAnsi="Aptos"/>
        </w:rPr>
        <w:t xml:space="preserve"> in Table 1.</w:t>
      </w:r>
    </w:p>
    <w:p w14:paraId="45F9A63E" w14:textId="42C7481A" w:rsidR="00907250" w:rsidRDefault="00BD7F28" w:rsidP="00BD7F28">
      <w:pPr>
        <w:pStyle w:val="BodyText"/>
        <w:rPr>
          <w:rFonts w:ascii="Aptos" w:hAnsi="Aptos"/>
        </w:rPr>
      </w:pPr>
      <w:r>
        <w:rPr>
          <w:rFonts w:ascii="Aptos" w:hAnsi="Aptos"/>
        </w:rPr>
        <w:t xml:space="preserve">The first experiment, </w:t>
      </w:r>
      <w:r>
        <w:rPr>
          <w:rFonts w:ascii="Aptos" w:hAnsi="Aptos"/>
        </w:rPr>
        <w:t>subsidence</w:t>
      </w:r>
      <w:r>
        <w:rPr>
          <w:rFonts w:ascii="Aptos" w:hAnsi="Aptos"/>
        </w:rPr>
        <w:t xml:space="preserve">-5%, decreases the large-scale subsidence by -5%, corresponding to large-scale moisture flux increasing +2% in radiative-convective equilibrium under +1 K warming. Because the saturation vapor pressure </w:t>
      </w:r>
      <m:oMath>
        <m:f>
          <m:fPr>
            <m:type m:val="lin"/>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q</m:t>
                </m:r>
              </m:e>
            </m:func>
          </m:num>
          <m:den>
            <m:r>
              <w:rPr>
                <w:rFonts w:ascii="Cambria Math" w:hAnsi="Cambria Math"/>
              </w:rPr>
              <m:t>dT</m:t>
            </m:r>
          </m:den>
        </m:f>
      </m:oMath>
      <w:r>
        <w:rPr>
          <w:rFonts w:ascii="Aptos" w:hAnsi="Aptos"/>
        </w:rPr>
        <w:t xml:space="preserve"> </w:t>
      </w:r>
      <w:r w:rsidR="00D46B8C">
        <w:rPr>
          <w:rFonts w:ascii="Aptos" w:hAnsi="Aptos"/>
        </w:rPr>
        <w:t>=</w:t>
      </w:r>
      <w:r>
        <w:rPr>
          <w:rFonts w:ascii="Aptos" w:hAnsi="Aptos"/>
        </w:rPr>
        <w:t xml:space="preserve"> +7% K</w:t>
      </w:r>
      <w:r>
        <w:rPr>
          <w:rFonts w:ascii="Aptos" w:hAnsi="Aptos"/>
          <w:vertAlign w:val="superscript"/>
        </w:rPr>
        <w:t>-1</w:t>
      </w:r>
      <w:r>
        <w:rPr>
          <w:rFonts w:ascii="Aptos" w:hAnsi="Aptos"/>
        </w:rPr>
        <w:t xml:space="preserve">, subsidence decreases by </w:t>
      </w:r>
      <m:oMath>
        <m:f>
          <m:fPr>
            <m:type m:val="lin"/>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num>
          <m:den>
            <m:r>
              <w:rPr>
                <w:rFonts w:ascii="Cambria Math" w:hAnsi="Cambria Math"/>
              </w:rPr>
              <m:t>dT</m:t>
            </m:r>
          </m:den>
        </m:f>
      </m:oMath>
      <w:r>
        <w:rPr>
          <w:rFonts w:ascii="Aptos" w:eastAsiaTheme="minorEastAsia" w:hAnsi="Aptos"/>
        </w:rPr>
        <w:t xml:space="preserve"> = -</w:t>
      </w:r>
      <w:r>
        <w:rPr>
          <w:rFonts w:ascii="Aptos" w:hAnsi="Aptos"/>
        </w:rPr>
        <w:t>5% K</w:t>
      </w:r>
      <w:r>
        <w:rPr>
          <w:rFonts w:ascii="Aptos" w:hAnsi="Aptos"/>
          <w:vertAlign w:val="superscript"/>
        </w:rPr>
        <w:t>-1</w:t>
      </w:r>
      <w:r>
        <w:rPr>
          <w:rFonts w:ascii="Aptos" w:hAnsi="Aptos"/>
        </w:rPr>
        <w:t>.</w:t>
      </w:r>
      <w:r>
        <w:rPr>
          <w:rFonts w:ascii="Aptos" w:hAnsi="Aptos"/>
        </w:rPr>
        <w:t xml:space="preserve"> </w:t>
      </w:r>
      <w:r w:rsidR="00907250">
        <w:rPr>
          <w:rFonts w:ascii="Aptos" w:hAnsi="Aptos"/>
        </w:rPr>
        <w:t xml:space="preserve">The reduction of subsidence is accompanied by a +2% increase of the mean moisture flux </w:t>
      </w:r>
      <m:oMath>
        <m:sSub>
          <m:sSubPr>
            <m:ctrlPr>
              <w:rPr>
                <w:rFonts w:ascii="Cambria Math" w:hAnsi="Cambria Math"/>
                <w:i/>
              </w:rPr>
            </m:ctrlPr>
          </m:sSubPr>
          <m:e>
            <m:r>
              <w:rPr>
                <w:rFonts w:ascii="Cambria Math" w:hAnsi="Cambria Math"/>
              </w:rPr>
              <m:t>E</m:t>
            </m:r>
          </m:e>
          <m:sub>
            <m:r>
              <w:rPr>
                <w:rFonts w:ascii="Cambria Math" w:hAnsi="Cambria Math"/>
              </w:rPr>
              <m:t>cb</m:t>
            </m:r>
          </m:sub>
        </m:sSub>
      </m:oMath>
      <w:r w:rsidR="00913FC6">
        <w:rPr>
          <w:rFonts w:ascii="Aptos" w:hAnsi="Aptos"/>
        </w:rPr>
        <w:t xml:space="preserve"> in</w:t>
      </w:r>
      <w:r w:rsidR="00907250">
        <w:rPr>
          <w:rFonts w:ascii="Aptos" w:hAnsi="Aptos"/>
        </w:rPr>
        <w:t xml:space="preserve"> Ecb+2%.</w:t>
      </w:r>
      <w:r w:rsidR="00913FC6">
        <w:rPr>
          <w:rFonts w:ascii="Aptos" w:hAnsi="Aptos"/>
        </w:rPr>
        <w:t xml:space="preserve"> </w:t>
      </w:r>
    </w:p>
    <w:p w14:paraId="1E7F8912" w14:textId="19C3AFD8" w:rsidR="00907250" w:rsidRDefault="00913FC6" w:rsidP="00BD7F28">
      <w:pPr>
        <w:pStyle w:val="BodyText"/>
        <w:rPr>
          <w:rFonts w:ascii="Aptos" w:hAnsi="Aptos"/>
        </w:rPr>
      </w:pPr>
      <w:r>
        <w:rPr>
          <w:rFonts w:ascii="Aptos" w:eastAsiaTheme="minorEastAsia" w:hAnsi="Aptos"/>
        </w:rPr>
        <w:lastRenderedPageBreak/>
        <w:t xml:space="preserve">The effect of reducing the large-scale subsidence is to reduce </w:t>
      </w:r>
      <w:r w:rsidR="00034DB9">
        <w:rPr>
          <w:rFonts w:ascii="Aptos" w:eastAsiaTheme="minorEastAsia" w:hAnsi="Aptos"/>
        </w:rPr>
        <w:t>mass flux</w:t>
      </w:r>
      <w:r>
        <w:rPr>
          <w:rFonts w:ascii="Aptos" w:eastAsiaTheme="minorEastAsia" w:hAnsi="Aptos"/>
        </w:rPr>
        <w:t xml:space="preserve"> </w:t>
      </w:r>
      <w:r w:rsidR="00034DB9">
        <w:rPr>
          <w:rFonts w:ascii="Aptos" w:eastAsiaTheme="minorEastAsia" w:hAnsi="Aptos"/>
        </w:rPr>
        <w:t>and cloud fraction -</w:t>
      </w:r>
      <w:r>
        <w:rPr>
          <w:rFonts w:ascii="Aptos" w:eastAsiaTheme="minorEastAsia" w:hAnsi="Aptos"/>
        </w:rPr>
        <w:t>5.1%</w:t>
      </w:r>
      <w:r w:rsidR="00034DB9">
        <w:rPr>
          <w:rFonts w:ascii="Aptos" w:eastAsiaTheme="minorEastAsia" w:hAnsi="Aptos"/>
        </w:rPr>
        <w:t xml:space="preserve"> (</w:t>
      </w:r>
      <m:oMath>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0.95</m:t>
            </m:r>
          </m:e>
        </m:func>
      </m:oMath>
      <w:r w:rsidR="00034DB9">
        <w:rPr>
          <w:rFonts w:ascii="Aptos" w:eastAsiaTheme="minorEastAsia" w:hAnsi="Aptos"/>
        </w:rPr>
        <w:t>)</w:t>
      </w:r>
      <w:r>
        <w:rPr>
          <w:rFonts w:ascii="Aptos" w:eastAsiaTheme="minorEastAsia" w:hAnsi="Aptos"/>
        </w:rPr>
        <w:t xml:space="preserve">, scaling </w:t>
      </w:r>
      <w:r w:rsidR="00034DB9">
        <w:rPr>
          <w:rFonts w:ascii="Aptos" w:eastAsiaTheme="minorEastAsia" w:hAnsi="Aptos"/>
        </w:rPr>
        <w:t xml:space="preserve">the mass flux </w:t>
      </w:r>
      <w:r>
        <w:rPr>
          <w:rFonts w:ascii="Aptos" w:eastAsiaTheme="minorEastAsia" w:hAnsi="Aptos"/>
        </w:rPr>
        <w:t xml:space="preserve">with the reduced </w:t>
      </w:r>
      <w:r w:rsidR="00034DB9">
        <w:rPr>
          <w:rFonts w:ascii="Aptos" w:eastAsiaTheme="minorEastAsia" w:hAnsi="Aptos"/>
        </w:rPr>
        <w:t xml:space="preserve">subsidence, where the thermodynamic profile and the cloud field are identical to the control. </w:t>
      </w:r>
      <w:r w:rsidR="00907250">
        <w:rPr>
          <w:rFonts w:ascii="Aptos" w:hAnsi="Aptos"/>
        </w:rPr>
        <w:t xml:space="preserve">The </w:t>
      </w:r>
      <w:r w:rsidR="00034DB9">
        <w:rPr>
          <w:rFonts w:ascii="Aptos" w:hAnsi="Aptos"/>
        </w:rPr>
        <w:t xml:space="preserve">balance of the </w:t>
      </w:r>
      <w:r w:rsidR="00907250">
        <w:rPr>
          <w:rFonts w:ascii="Aptos" w:hAnsi="Aptos"/>
        </w:rPr>
        <w:t>cloud top moisture flux divergence and the large-scale dry advection source (mostly subsidence) are not affected by the cloud</w:t>
      </w:r>
      <w:r>
        <w:rPr>
          <w:rFonts w:ascii="Aptos" w:hAnsi="Aptos"/>
        </w:rPr>
        <w:t xml:space="preserve"> </w:t>
      </w:r>
      <w:r w:rsidR="00907250">
        <w:rPr>
          <w:rFonts w:ascii="Aptos" w:hAnsi="Aptos"/>
        </w:rPr>
        <w:t>base moisture flux</w:t>
      </w:r>
      <w:r>
        <w:rPr>
          <w:rFonts w:ascii="Aptos" w:hAnsi="Aptos"/>
        </w:rPr>
        <w:t>, and the clouds are identical in Ecb+5% as in subsidence-5%.</w:t>
      </w:r>
    </w:p>
    <w:p w14:paraId="2743EBCA" w14:textId="77777777" w:rsidR="003C6DC5" w:rsidRDefault="00907250" w:rsidP="00BD7F28">
      <w:pPr>
        <w:pStyle w:val="BodyText"/>
      </w:pPr>
      <w:r>
        <w:rPr>
          <w:rFonts w:ascii="Aptos" w:hAnsi="Aptos"/>
        </w:rPr>
        <w:t xml:space="preserve">The </w:t>
      </w:r>
      <w:r w:rsidR="00034DB9">
        <w:rPr>
          <w:rFonts w:ascii="Aptos" w:hAnsi="Aptos"/>
        </w:rPr>
        <w:t>next</w:t>
      </w:r>
      <w:r>
        <w:rPr>
          <w:rFonts w:ascii="Aptos" w:hAnsi="Aptos"/>
        </w:rPr>
        <w:t xml:space="preserve"> experiments assess the sensitivity to the humidity profile. </w:t>
      </w:r>
      <w:r w:rsidR="009E7640">
        <w:rPr>
          <w:rFonts w:ascii="Aptos" w:hAnsi="Aptos"/>
        </w:rPr>
        <w:t>The s</w:t>
      </w:r>
      <w:r w:rsidR="00034DB9">
        <w:rPr>
          <w:rFonts w:ascii="Aptos" w:hAnsi="Aptos"/>
        </w:rPr>
        <w:t>pecific humidity and saturation specific humidity</w:t>
      </w:r>
      <w:r w:rsidR="009E7640">
        <w:rPr>
          <w:rFonts w:ascii="Aptos" w:hAnsi="Aptos"/>
        </w:rPr>
        <w:t xml:space="preserve"> profiles</w:t>
      </w:r>
      <w:r w:rsidR="00034DB9">
        <w:rPr>
          <w:rFonts w:ascii="Aptos" w:hAnsi="Aptos"/>
        </w:rPr>
        <w:t xml:space="preserve"> </w:t>
      </w:r>
      <w:proofErr w:type="gramStart"/>
      <w:r w:rsidR="00034DB9">
        <w:rPr>
          <w:rFonts w:ascii="Aptos" w:hAnsi="Aptos"/>
        </w:rPr>
        <w:t>increase</w:t>
      </w:r>
      <w:proofErr w:type="gramEnd"/>
      <w:r w:rsidR="00034DB9">
        <w:rPr>
          <w:rFonts w:ascii="Aptos" w:hAnsi="Aptos"/>
        </w:rPr>
        <w:t xml:space="preserve"> +7% </w:t>
      </w:r>
      <w:r w:rsidR="009E7640">
        <w:rPr>
          <w:rFonts w:ascii="Aptos" w:hAnsi="Aptos"/>
        </w:rPr>
        <w:t>(</w:t>
      </w:r>
      <m:oMath>
        <m:f>
          <m:fPr>
            <m:type m:val="lin"/>
            <m:ctrlPr>
              <w:rPr>
                <w:rFonts w:ascii="Cambria Math" w:eastAsiaTheme="minorEastAsia" w:hAnsi="Cambria Math"/>
                <w:i/>
              </w:rPr>
            </m:ctrlPr>
          </m:fPr>
          <m:num>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e>
            </m:func>
          </m:num>
          <m:den>
            <m:r>
              <w:rPr>
                <w:rFonts w:ascii="Cambria Math" w:eastAsiaTheme="minorEastAsia" w:hAnsi="Cambria Math"/>
              </w:rPr>
              <m:t>dT</m:t>
            </m:r>
          </m:den>
        </m:f>
        <m:r>
          <w:rPr>
            <w:rFonts w:ascii="Cambria Math" w:eastAsiaTheme="minorEastAsia" w:hAnsi="Cambria Math"/>
          </w:rPr>
          <m:t>=</m:t>
        </m:r>
      </m:oMath>
      <w:r w:rsidR="009E7640">
        <w:rPr>
          <w:rFonts w:ascii="Aptos" w:eastAsiaTheme="minorEastAsia" w:hAnsi="Aptos"/>
        </w:rPr>
        <w:t xml:space="preserve"> </w:t>
      </w:r>
      <w:r w:rsidR="00034DB9">
        <w:rPr>
          <w:rFonts w:ascii="Aptos" w:hAnsi="Aptos"/>
        </w:rPr>
        <w:t xml:space="preserve"> +7% K</w:t>
      </w:r>
      <w:r w:rsidR="00034DB9">
        <w:rPr>
          <w:rFonts w:ascii="Aptos" w:hAnsi="Aptos"/>
          <w:vertAlign w:val="superscript"/>
        </w:rPr>
        <w:t>-1</w:t>
      </w:r>
      <w:r w:rsidR="00034DB9">
        <w:rPr>
          <w:rFonts w:ascii="Aptos" w:hAnsi="Aptos"/>
        </w:rPr>
        <w:t>)</w:t>
      </w:r>
      <w:r w:rsidR="00034DB9">
        <w:rPr>
          <w:rFonts w:ascii="Aptos" w:hAnsi="Aptos"/>
        </w:rPr>
        <w:t xml:space="preserve">, </w:t>
      </w:r>
      <w:r w:rsidR="00034DB9">
        <w:rPr>
          <w:rFonts w:ascii="Aptos" w:hAnsi="Aptos"/>
        </w:rPr>
        <w:t xml:space="preserve">keeping </w:t>
      </w:r>
      <w:r w:rsidR="00034DB9">
        <w:rPr>
          <w:rFonts w:ascii="Aptos" w:hAnsi="Aptos"/>
        </w:rPr>
        <w:t>constant</w:t>
      </w:r>
      <w:r w:rsidR="00034DB9">
        <w:rPr>
          <w:rFonts w:ascii="Aptos" w:hAnsi="Aptos"/>
        </w:rPr>
        <w:t xml:space="preserve"> relative humidity</w:t>
      </w:r>
      <w:r w:rsidR="00034DB9">
        <w:rPr>
          <w:rFonts w:ascii="Aptos" w:hAnsi="Aptos"/>
        </w:rPr>
        <w:t>,</w:t>
      </w:r>
      <w:r w:rsidR="00034DB9">
        <w:rPr>
          <w:rFonts w:ascii="Aptos" w:hAnsi="Aptos"/>
        </w:rPr>
        <w:t xml:space="preserve"> </w:t>
      </w:r>
      <w:r w:rsidR="00034DB9">
        <w:rPr>
          <w:rFonts w:ascii="Aptos" w:hAnsi="Aptos"/>
        </w:rPr>
        <w:t>i</w:t>
      </w:r>
      <w:r>
        <w:rPr>
          <w:rFonts w:ascii="Aptos" w:hAnsi="Aptos"/>
        </w:rPr>
        <w:t xml:space="preserve">n </w:t>
      </w:r>
      <w:r w:rsidR="00034DB9">
        <w:rPr>
          <w:rFonts w:ascii="Aptos" w:hAnsi="Aptos"/>
        </w:rPr>
        <w:t>experiment</w:t>
      </w:r>
      <w:r w:rsidR="00BD7F28">
        <w:rPr>
          <w:rFonts w:ascii="Aptos" w:hAnsi="Aptos"/>
        </w:rPr>
        <w:t xml:space="preserve"> q&amp;qs+7%.</w:t>
      </w:r>
      <w:r w:rsidR="00D46B8C">
        <w:rPr>
          <w:rFonts w:ascii="Aptos" w:hAnsi="Aptos"/>
        </w:rPr>
        <w:t xml:space="preserve"> </w:t>
      </w:r>
      <w:r w:rsidR="003C6DC5">
        <w:t>I</w:t>
      </w:r>
      <w:r w:rsidR="003C6DC5" w:rsidRPr="009E7640">
        <w:t xml:space="preserve">ncreasing specific </w:t>
      </w:r>
      <w:r w:rsidR="003C6DC5">
        <w:t>(</w:t>
      </w:r>
      <w:r w:rsidR="003C6DC5" w:rsidRPr="009E7640">
        <w:t>absolute</w:t>
      </w:r>
      <w:r w:rsidR="003C6DC5">
        <w:t xml:space="preserve">) </w:t>
      </w:r>
      <w:r w:rsidR="003C6DC5" w:rsidRPr="009E7640">
        <w:t xml:space="preserve">humidity </w:t>
      </w:r>
      <w:r w:rsidR="003C6DC5">
        <w:t>decreases the mass flux and cloud fraction</w:t>
      </w:r>
      <w:r w:rsidR="003C6DC5">
        <w:t xml:space="preserve"> by</w:t>
      </w:r>
      <w:r w:rsidR="009E7640">
        <w:rPr>
          <w:rFonts w:ascii="Aptos" w:hAnsi="Aptos"/>
        </w:rPr>
        <w:t xml:space="preserve"> increases the vertical moisture gradient and cloud-environment humidity difference </w:t>
      </w:r>
      <m:oMath>
        <m:r>
          <m:rPr>
            <m:sty m:val="p"/>
          </m:rPr>
          <w:rPr>
            <w:rFonts w:ascii="Cambria Math" w:hAnsi="Cambria Math"/>
          </w:rPr>
          <m:t>Δ</m:t>
        </m:r>
        <m:r>
          <w:rPr>
            <w:rFonts w:ascii="Cambria Math" w:hAnsi="Cambria Math"/>
          </w:rPr>
          <m:t>q</m:t>
        </m:r>
      </m:oMath>
      <w:r w:rsidR="009E7640">
        <w:rPr>
          <w:rFonts w:ascii="Aptos" w:hAnsi="Aptos"/>
        </w:rPr>
        <w:t xml:space="preserve">, decreasing the mass flux </w:t>
      </w:r>
      <m:oMath>
        <m:r>
          <w:rPr>
            <w:rFonts w:ascii="Cambria Math" w:hAnsi="Cambria Math"/>
          </w:rPr>
          <m:t>M</m:t>
        </m:r>
      </m:oMath>
      <w:r w:rsidR="009E7640">
        <w:rPr>
          <w:rFonts w:ascii="Aptos" w:eastAsiaTheme="minorEastAsia" w:hAnsi="Aptos"/>
        </w:rPr>
        <w:t xml:space="preserve"> (</w:t>
      </w:r>
      <w:r w:rsidR="009E7640">
        <w:rPr>
          <w:rFonts w:ascii="Aptos" w:eastAsiaTheme="minorEastAsia" w:hAnsi="Aptos"/>
        </w:rPr>
        <w:t>-2.7%</w:t>
      </w:r>
      <w:r w:rsidR="009E7640">
        <w:rPr>
          <w:rFonts w:ascii="Aptos" w:eastAsiaTheme="minorEastAsia" w:hAnsi="Aptos"/>
        </w:rPr>
        <w:t xml:space="preserve">) required to achieve the same moisture flux </w:t>
      </w:r>
      <m:oMath>
        <m:r>
          <w:rPr>
            <w:rFonts w:ascii="Cambria Math" w:eastAsiaTheme="minorEastAsia" w:hAnsi="Cambria Math"/>
          </w:rPr>
          <m:t>M</m:t>
        </m:r>
        <m:r>
          <m:rPr>
            <m:sty m:val="p"/>
          </m:rPr>
          <w:rPr>
            <w:rFonts w:ascii="Cambria Math" w:eastAsiaTheme="minorEastAsia" w:hAnsi="Cambria Math"/>
          </w:rPr>
          <m:t>Δ</m:t>
        </m:r>
        <m:r>
          <w:rPr>
            <w:rFonts w:ascii="Cambria Math" w:eastAsiaTheme="minorEastAsia" w:hAnsi="Cambria Math"/>
          </w:rPr>
          <m:t>q</m:t>
        </m:r>
      </m:oMath>
      <w:r w:rsidR="009E7640">
        <w:rPr>
          <w:rFonts w:ascii="Aptos" w:eastAsiaTheme="minorEastAsia" w:hAnsi="Aptos"/>
        </w:rPr>
        <w:t>.</w:t>
      </w:r>
    </w:p>
    <w:p w14:paraId="0E79F8EE" w14:textId="77777777" w:rsidR="003C6DC5" w:rsidRDefault="003C6DC5" w:rsidP="00357EBD">
      <w:pPr>
        <w:pStyle w:val="BodyText"/>
      </w:pPr>
      <w:r>
        <w:t xml:space="preserve">In contrast to absolute humidity, greater </w:t>
      </w:r>
      <w:r w:rsidR="00985299">
        <w:t xml:space="preserve">cloud base relative humidity </w:t>
      </w:r>
      <w:r w:rsidR="0006500E">
        <w:t>tends to increase clouds</w:t>
      </w:r>
      <w:r>
        <w:t xml:space="preserve">. </w:t>
      </w:r>
      <w:r w:rsidR="007E7E57">
        <w:t>Two experiments increas</w:t>
      </w:r>
      <w:r w:rsidR="003665E6">
        <w:t>e environmental</w:t>
      </w:r>
      <w:r w:rsidR="007E7E57">
        <w:t xml:space="preserve"> </w:t>
      </w:r>
      <w:r w:rsidR="003665E6">
        <w:t xml:space="preserve">relative humidity, </w:t>
      </w:r>
      <w:r w:rsidR="003665E6">
        <w:br/>
      </w:r>
      <m:oMathPara>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CB</m:t>
              </m:r>
            </m:sub>
          </m:sSub>
          <m:r>
            <w:rPr>
              <w:rFonts w:eastAsiaTheme="minorEastAsia"/>
            </w:rPr>
            <w:br/>
          </m:r>
        </m:oMath>
      </m:oMathPara>
      <w:r w:rsidR="003665E6">
        <w:t xml:space="preserve">by 0.3% at cloud base, and </w:t>
      </w:r>
      <w:r w:rsidR="003665E6">
        <w:br/>
      </w:r>
      <m:oMathPara>
        <m:oMath>
          <m:r>
            <w:rPr>
              <w:rFonts w:ascii="Cambria Math" w:hAnsi="Cambria Math"/>
            </w:rPr>
            <m:t>RH=R</m:t>
          </m:r>
          <m:sSub>
            <m:sSubPr>
              <m:ctrlPr>
                <w:rPr>
                  <w:rFonts w:ascii="Cambria Math" w:hAnsi="Cambria Math"/>
                  <w:i/>
                </w:rPr>
              </m:ctrlPr>
            </m:sSubPr>
            <m:e>
              <m:r>
                <w:rPr>
                  <w:rFonts w:ascii="Cambria Math" w:hAnsi="Cambria Math"/>
                </w:rPr>
                <m:t>H</m:t>
              </m:r>
            </m:e>
            <m:sub>
              <m:r>
                <w:rPr>
                  <w:rFonts w:ascii="Cambria Math" w:hAnsi="Cambria Math"/>
                </w:rPr>
                <m:t>ctl</m:t>
              </m:r>
            </m:sub>
          </m:sSub>
          <m:r>
            <w:rPr>
              <w:rFonts w:ascii="Cambria Math" w:hAnsi="Cambria Math"/>
            </w:rPr>
            <m:t>+0.05</m:t>
          </m:r>
          <m:d>
            <m:dPr>
              <m:ctrlPr>
                <w:rPr>
                  <w:rFonts w:ascii="Cambria Math" w:hAnsi="Cambria Math"/>
                  <w:i/>
                </w:rPr>
              </m:ctrlPr>
            </m:dPr>
            <m:e>
              <m:r>
                <w:rPr>
                  <w:rFonts w:ascii="Cambria Math" w:hAnsi="Cambria Math"/>
                </w:rPr>
                <m:t>1-R</m:t>
              </m:r>
              <m:sSub>
                <m:sSubPr>
                  <m:ctrlPr>
                    <w:rPr>
                      <w:rFonts w:ascii="Cambria Math" w:hAnsi="Cambria Math"/>
                      <w:i/>
                    </w:rPr>
                  </m:ctrlPr>
                </m:sSubPr>
                <m:e>
                  <m:r>
                    <w:rPr>
                      <w:rFonts w:ascii="Cambria Math" w:hAnsi="Cambria Math"/>
                    </w:rPr>
                    <m:t>H</m:t>
                  </m:r>
                </m:e>
                <m:sub>
                  <m:r>
                    <w:rPr>
                      <w:rFonts w:ascii="Cambria Math" w:hAnsi="Cambria Math"/>
                    </w:rPr>
                    <m:t>ctl</m:t>
                  </m:r>
                </m:sub>
              </m:sSub>
            </m:e>
          </m:d>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rPr>
              <w:rFonts w:ascii="Cambria Math" w:hAnsi="Cambria Math"/>
            </w:rPr>
            <m:t>-z)/</m:t>
          </m:r>
          <m:r>
            <w:rPr>
              <w:rFonts w:ascii="Cambria Math" w:hAnsi="Cambria Math"/>
            </w:rPr>
            <m:t>2</m:t>
          </m:r>
          <m:sSub>
            <m:sSubPr>
              <m:ctrlPr>
                <w:rPr>
                  <w:rFonts w:ascii="Cambria Math" w:hAnsi="Cambria Math"/>
                  <w:i/>
                </w:rPr>
              </m:ctrlPr>
            </m:sSubPr>
            <m:e>
              <m:r>
                <w:rPr>
                  <w:rFonts w:ascii="Cambria Math" w:hAnsi="Cambria Math"/>
                </w:rPr>
                <m:t>z</m:t>
              </m:r>
            </m:e>
            <m:sub>
              <m:r>
                <w:rPr>
                  <w:rFonts w:ascii="Cambria Math" w:hAnsi="Cambria Math"/>
                </w:rPr>
                <m:t>CB</m:t>
              </m:r>
            </m:sub>
          </m:sSub>
          <m:r>
            <w:br/>
          </m:r>
        </m:oMath>
      </m:oMathPara>
      <w:r w:rsidR="003665E6">
        <w:t>by 0.6% at cloud base.</w:t>
      </w:r>
      <w:r>
        <w:t xml:space="preserve"> Each 0.03% reduction of cloud base RH compensates about half of the reduction of clouds required to balance the subsidence drying. </w:t>
      </w:r>
    </w:p>
    <w:p w14:paraId="26CC66F0" w14:textId="6E89F220" w:rsidR="00357EBD" w:rsidRPr="00AF16E4" w:rsidRDefault="003C6DC5" w:rsidP="00357EBD">
      <w:pPr>
        <w:pStyle w:val="BodyText"/>
        <w:rPr>
          <w:rFonts w:ascii="Aptos" w:hAnsi="Aptos"/>
        </w:rPr>
      </w:pPr>
      <w:r>
        <w:rPr>
          <w:rFonts w:ascii="Aptos" w:hAnsi="Aptos"/>
        </w:rPr>
        <w:t>W</w:t>
      </w:r>
      <w:r>
        <w:rPr>
          <w:rFonts w:ascii="Aptos" w:hAnsi="Aptos"/>
        </w:rPr>
        <w:t xml:space="preserve">e expect the cloud base to form at the lifting condensation level, at a similar relative humidity </w:t>
      </w:r>
      <w:r>
        <w:rPr>
          <w:rFonts w:ascii="Aptos" w:hAnsi="Aptos"/>
        </w:rPr>
        <w:t>in the control and all the experiments</w:t>
      </w:r>
      <w:r>
        <w:rPr>
          <w:rFonts w:ascii="Aptos" w:hAnsi="Aptos"/>
        </w:rPr>
        <w:t>.</w:t>
      </w:r>
      <w:r w:rsidR="00AF16E4">
        <w:rPr>
          <w:rFonts w:ascii="Aptos" w:hAnsi="Aptos"/>
        </w:rPr>
        <w:t xml:space="preserve"> </w:t>
      </w:r>
      <w:r w:rsidR="0006500E">
        <w:rPr>
          <w:rFonts w:ascii="Aptos" w:hAnsi="Aptos"/>
        </w:rPr>
        <w:t xml:space="preserve">Scaling the surface moisture flux with the modest expected increase </w:t>
      </w:r>
      <w:r w:rsidR="00AF16E4">
        <w:rPr>
          <w:rFonts w:ascii="Aptos" w:hAnsi="Aptos"/>
        </w:rPr>
        <w:t>in</w:t>
      </w:r>
      <w:r w:rsidR="0006500E">
        <w:rPr>
          <w:rFonts w:ascii="Aptos" w:hAnsi="Aptos"/>
        </w:rPr>
        <w:t xml:space="preserve"> precipitation </w:t>
      </w:r>
      <m:oMath>
        <m:f>
          <m:fPr>
            <m:type m:val="lin"/>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E</m:t>
                    </m:r>
                  </m:e>
                  <m:sub>
                    <m:r>
                      <w:rPr>
                        <w:rFonts w:ascii="Cambria Math" w:hAnsi="Cambria Math"/>
                      </w:rPr>
                      <m:t>0</m:t>
                    </m:r>
                  </m:sub>
                </m:sSub>
              </m:e>
            </m:func>
          </m:num>
          <m:den>
            <m:r>
              <w:rPr>
                <w:rFonts w:ascii="Cambria Math" w:hAnsi="Cambria Math"/>
              </w:rPr>
              <m:t>dT</m:t>
            </m:r>
          </m:den>
        </m:f>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r>
          <w:rPr>
            <w:rFonts w:ascii="Cambria Math" w:hAnsi="Cambria Math"/>
          </w:rPr>
          <m:t>/dT=</m:t>
        </m:r>
      </m:oMath>
      <w:r w:rsidR="007E7E57">
        <w:rPr>
          <w:rFonts w:ascii="Aptos" w:eastAsiaTheme="minorEastAsia" w:hAnsi="Aptos"/>
        </w:rPr>
        <w:t xml:space="preserve"> +2%</w:t>
      </w:r>
      <w:r w:rsidR="007E7E57" w:rsidRPr="007E7E57">
        <w:rPr>
          <w:rFonts w:ascii="Aptos" w:hAnsi="Aptos"/>
        </w:rPr>
        <w:t xml:space="preserve"> </w:t>
      </w:r>
      <w:r w:rsidR="007E7E57" w:rsidRPr="00C949F2">
        <w:rPr>
          <w:rFonts w:ascii="Aptos" w:hAnsi="Aptos"/>
        </w:rPr>
        <w:t>K</w:t>
      </w:r>
      <w:r w:rsidR="007E7E57">
        <w:rPr>
          <w:rFonts w:ascii="Aptos" w:hAnsi="Aptos"/>
          <w:vertAlign w:val="superscript"/>
        </w:rPr>
        <w:t>–1</w:t>
      </w:r>
      <w:r w:rsidR="007E7E57">
        <w:rPr>
          <w:rFonts w:ascii="Aptos" w:hAnsi="Aptos"/>
        </w:rPr>
        <w:t xml:space="preserve"> suggests that the humidity increases</w:t>
      </w:r>
      <w:r w:rsidR="00AF16E4">
        <w:rPr>
          <w:rFonts w:ascii="Aptos" w:hAnsi="Aptos"/>
        </w:rPr>
        <w:t xml:space="preserve"> at the </w:t>
      </w:r>
      <w:r w:rsidR="00AF16E4" w:rsidRPr="00AF16E4">
        <w:rPr>
          <w:rFonts w:ascii="Aptos" w:hAnsi="Aptos"/>
          <w:i/>
          <w:iCs/>
        </w:rPr>
        <w:t>surface</w:t>
      </w:r>
      <w:r w:rsidR="007E7E57">
        <w:rPr>
          <w:rFonts w:ascii="Aptos" w:hAnsi="Aptos"/>
        </w:rPr>
        <w:t xml:space="preserve">. </w:t>
      </w:r>
      <w:r w:rsidR="00357EBD" w:rsidRPr="00C949F2">
        <w:rPr>
          <w:rFonts w:ascii="Aptos" w:hAnsi="Aptos"/>
        </w:rPr>
        <w:t xml:space="preserve">If wind speed and the vapor transfer coefficient stay the same and </w:t>
      </w:r>
      <m:oMath>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oMath>
      <w:r w:rsidR="00357EBD" w:rsidRPr="00C949F2">
        <w:rPr>
          <w:rFonts w:ascii="Aptos" w:hAnsi="Aptos"/>
        </w:rPr>
        <w:t xml:space="preserve"> increases by +7 % K</w:t>
      </w:r>
      <w:r w:rsidR="00357EBD">
        <w:rPr>
          <w:rFonts w:ascii="Aptos" w:hAnsi="Aptos"/>
          <w:vertAlign w:val="superscript"/>
        </w:rPr>
        <w:t>–1</w:t>
      </w:r>
      <w:r w:rsidR="00357EBD" w:rsidRPr="00C949F2">
        <w:rPr>
          <w:rFonts w:ascii="Aptos" w:hAnsi="Aptos"/>
        </w:rPr>
        <w:t xml:space="preserve">, the sensitivity of the surface evaporation flux </w:t>
      </w:r>
      <m:oMath>
        <m:sSub>
          <m:sSubPr>
            <m:ctrlPr>
              <w:rPr>
                <w:rFonts w:ascii="Cambria Math" w:hAnsi="Cambria Math"/>
              </w:rPr>
            </m:ctrlPr>
          </m:sSubPr>
          <m:e>
            <m:r>
              <w:rPr>
                <w:rFonts w:ascii="Cambria Math" w:hAnsi="Cambria Math"/>
              </w:rPr>
              <m:t>E</m:t>
            </m:r>
            <m:ctrlPr>
              <w:rPr>
                <w:rFonts w:ascii="Cambria Math" w:hAnsi="Cambria Math"/>
                <w:i/>
              </w:rPr>
            </m:ctrlPr>
          </m:e>
          <m:sub>
            <m:r>
              <m:rPr>
                <m:sty m:val="p"/>
              </m:rPr>
              <w:rPr>
                <w:rFonts w:ascii="Cambria Math" w:hAnsi="Cambria Math"/>
              </w:rPr>
              <m:t>0</m:t>
            </m:r>
          </m:sub>
        </m:sSub>
        <m:r>
          <m:rPr>
            <m:sty m:val="p"/>
          </m:rPr>
          <w:rPr>
            <w:rFonts w:ascii="Cambria Math" w:hAnsi="Cambria Math"/>
          </w:rPr>
          <m:t>=</m:t>
        </m:r>
        <m:r>
          <w:rPr>
            <w:rFonts w:ascii="Cambria Math" w:hAnsi="Cambria Math"/>
          </w:rPr>
          <m:t>ρL</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E</m:t>
            </m:r>
          </m:sub>
        </m:sSub>
        <m:r>
          <w:rPr>
            <w:rFonts w:ascii="Cambria Math" w:hAnsi="Cambria Math"/>
          </w:rPr>
          <m:t>U</m:t>
        </m:r>
        <m:sSub>
          <m:sSubPr>
            <m:ctrlPr>
              <w:rPr>
                <w:rFonts w:ascii="Cambria Math" w:hAnsi="Cambria Math"/>
              </w:rPr>
            </m:ctrlPr>
          </m:sSubPr>
          <m:e>
            <m:r>
              <w:rPr>
                <w:rFonts w:ascii="Cambria Math" w:hAnsi="Cambria Math"/>
              </w:rPr>
              <m:t>q</m:t>
            </m:r>
            <m:ctrlPr>
              <w:rPr>
                <w:rFonts w:ascii="Cambria Math" w:hAnsi="Cambria Math"/>
                <w:i/>
              </w:rPr>
            </m:ctrlPr>
          </m:e>
          <m:sub>
            <m:r>
              <w:rPr>
                <w:rFonts w:ascii="Cambria Math" w:hAnsi="Cambria Math"/>
              </w:rPr>
              <m:t>s</m:t>
            </m:r>
          </m:sub>
        </m:sSub>
        <m:d>
          <m:dPr>
            <m:ctrlPr>
              <w:rPr>
                <w:rFonts w:ascii="Cambria Math" w:hAnsi="Cambria Math"/>
              </w:rPr>
            </m:ctrlPr>
          </m:dPr>
          <m:e>
            <m:r>
              <m:rPr>
                <m:sty m:val="p"/>
              </m:rPr>
              <w:rPr>
                <w:rFonts w:ascii="Cambria Math" w:hAnsi="Cambria Math"/>
              </w:rPr>
              <m:t>1-RH</m:t>
            </m:r>
          </m:e>
        </m:d>
      </m:oMath>
      <w:r w:rsidR="00357EBD" w:rsidRPr="00C949F2">
        <w:rPr>
          <w:rFonts w:ascii="Aptos" w:hAnsi="Aptos"/>
        </w:rPr>
        <w:t xml:space="preserve"> is limited to </w:t>
      </w:r>
      <w:r w:rsidR="00357EBD">
        <w:rPr>
          <w:rFonts w:ascii="Aptos" w:eastAsiaTheme="minorEastAsia" w:hAnsi="Aptos"/>
        </w:rPr>
        <w:t xml:space="preserve"> </w:t>
      </w:r>
      <w:r w:rsidR="00357EBD" w:rsidRPr="00C949F2">
        <w:rPr>
          <w:rFonts w:ascii="Aptos" w:hAnsi="Aptos"/>
        </w:rPr>
        <w:t>+2 % K</w:t>
      </w:r>
      <w:r w:rsidR="00357EBD">
        <w:rPr>
          <w:rFonts w:ascii="Aptos" w:hAnsi="Aptos"/>
          <w:vertAlign w:val="superscript"/>
        </w:rPr>
        <w:t>–1</w:t>
      </w:r>
      <w:r w:rsidR="00357EBD">
        <w:rPr>
          <w:rFonts w:ascii="Aptos" w:hAnsi="Aptos"/>
        </w:rPr>
        <w:t xml:space="preserve"> by</w:t>
      </w:r>
      <w:r w:rsidR="00357EBD" w:rsidRPr="00C949F2">
        <w:rPr>
          <w:rFonts w:ascii="Aptos" w:hAnsi="Aptos"/>
        </w:rPr>
        <w:t xml:space="preserve"> quenching the surface relative saturation deficit </w:t>
      </w:r>
      <m:oMath>
        <m:r>
          <m:rPr>
            <m:sty m:val="p"/>
          </m:rPr>
          <w:rPr>
            <w:rFonts w:ascii="Cambria Math" w:hAnsi="Cambria Math"/>
          </w:rPr>
          <m:t>1-RH</m:t>
        </m:r>
      </m:oMath>
      <w:r w:rsidR="00357EBD" w:rsidRPr="00C949F2">
        <w:rPr>
          <w:rFonts w:ascii="Aptos" w:hAnsi="Aptos"/>
        </w:rPr>
        <w:t xml:space="preserve"> by –5 % K</w:t>
      </w:r>
      <w:r w:rsidR="00357EBD">
        <w:rPr>
          <w:rFonts w:ascii="Aptos" w:hAnsi="Aptos"/>
          <w:vertAlign w:val="superscript"/>
        </w:rPr>
        <w:t>–1</w:t>
      </w:r>
      <w:r w:rsidR="00357EBD" w:rsidRPr="00C949F2">
        <w:rPr>
          <w:rFonts w:ascii="Aptos" w:hAnsi="Aptos"/>
        </w:rPr>
        <w:t xml:space="preserve">. </w:t>
      </w:r>
      <w:r w:rsidR="00AF16E4">
        <w:rPr>
          <w:rFonts w:ascii="Aptos" w:hAnsi="Aptos"/>
        </w:rPr>
        <w:t>For a</w:t>
      </w:r>
      <w:r w:rsidR="00357EBD" w:rsidRPr="00C949F2">
        <w:rPr>
          <w:rFonts w:ascii="Aptos" w:hAnsi="Aptos"/>
        </w:rPr>
        <w:t xml:space="preserve"> mean surface relative humidity RH = 0.73, the relative saturation deficit decreases </w:t>
      </w:r>
      <w:r w:rsidR="00AF16E4">
        <w:rPr>
          <w:rFonts w:ascii="Aptos" w:hAnsi="Aptos"/>
        </w:rPr>
        <w:t xml:space="preserve">increasing surface </w:t>
      </w:r>
      <w:r w:rsidR="00357EBD" w:rsidRPr="00C949F2">
        <w:rPr>
          <w:rFonts w:ascii="Aptos" w:hAnsi="Aptos"/>
        </w:rPr>
        <w:t>RH about +0.01</w:t>
      </w:r>
      <w:r w:rsidR="007E7E57">
        <w:rPr>
          <w:rFonts w:ascii="Aptos" w:hAnsi="Aptos"/>
        </w:rPr>
        <w:t>4</w:t>
      </w:r>
      <w:r w:rsidR="00357EBD" w:rsidRPr="00C949F2">
        <w:rPr>
          <w:rFonts w:ascii="Aptos" w:hAnsi="Aptos"/>
        </w:rPr>
        <w:t xml:space="preserve"> K</w:t>
      </w:r>
      <w:r w:rsidR="00357EBD">
        <w:rPr>
          <w:rFonts w:ascii="Aptos" w:hAnsi="Aptos"/>
          <w:vertAlign w:val="superscript"/>
        </w:rPr>
        <w:t>–1</w:t>
      </w:r>
      <w:r w:rsidR="00357EBD" w:rsidRPr="00C949F2">
        <w:rPr>
          <w:rFonts w:ascii="Aptos" w:hAnsi="Aptos"/>
        </w:rPr>
        <w:t>.</w:t>
      </w:r>
    </w:p>
    <w:p w14:paraId="27A0318C" w14:textId="0A95CC4C" w:rsidR="00D46B8C" w:rsidRDefault="00D46B8C" w:rsidP="00BD7F28">
      <w:pPr>
        <w:pStyle w:val="BodyText"/>
        <w:rPr>
          <w:rFonts w:ascii="Aptos" w:hAnsi="Aptos"/>
        </w:rPr>
      </w:pPr>
    </w:p>
    <w:p w14:paraId="52847422" w14:textId="77777777" w:rsidR="00BD7F28" w:rsidRPr="00AF16E4" w:rsidRDefault="00BD7F28" w:rsidP="00BD7F28">
      <w:pPr>
        <w:pStyle w:val="BodyText"/>
        <w:rPr>
          <w:rFonts w:ascii="Aptos Narrow" w:hAnsi="Aptos Narrow"/>
        </w:rPr>
      </w:pPr>
      <w:r w:rsidRPr="00AF16E4">
        <w:rPr>
          <w:rFonts w:ascii="Aptos Narrow" w:hAnsi="Aptos Narrow"/>
        </w:rPr>
        <w:t xml:space="preserve">Table 1. Cloud </w:t>
      </w:r>
      <w:proofErr w:type="gramStart"/>
      <w:r w:rsidRPr="00AF16E4">
        <w:rPr>
          <w:rFonts w:ascii="Aptos Narrow" w:hAnsi="Aptos Narrow"/>
        </w:rPr>
        <w:t>fraction</w:t>
      </w:r>
      <w:proofErr w:type="gramEnd"/>
      <w:r w:rsidRPr="00AF16E4">
        <w:rPr>
          <w:rFonts w:ascii="Aptos Narrow" w:hAnsi="Aptos Narrow"/>
        </w:rPr>
        <w:t xml:space="preserve"> change </w:t>
      </w:r>
      <w:proofErr w:type="gramStart"/>
      <w:r w:rsidRPr="00AF16E4">
        <w:rPr>
          <w:rFonts w:ascii="Aptos Narrow" w:hAnsi="Aptos Narrow"/>
        </w:rPr>
        <w:t>relative</w:t>
      </w:r>
      <w:proofErr w:type="gramEnd"/>
      <w:r w:rsidRPr="00AF16E4">
        <w:rPr>
          <w:rFonts w:ascii="Aptos Narrow" w:hAnsi="Aptos Narrow"/>
        </w:rPr>
        <w:t xml:space="preserve"> to the control simulation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1035"/>
      </w:tblGrid>
      <w:tr w:rsidR="00BD7F28" w:rsidRPr="00B561F4" w14:paraId="2F79252D" w14:textId="77777777" w:rsidTr="00EC604D">
        <w:trPr>
          <w:tblCellSpacing w:w="15" w:type="dxa"/>
        </w:trPr>
        <w:tc>
          <w:tcPr>
            <w:tcW w:w="3250" w:type="dxa"/>
            <w:tcBorders>
              <w:bottom w:val="single" w:sz="4" w:space="0" w:color="DCDFE5"/>
            </w:tcBorders>
            <w:hideMark/>
          </w:tcPr>
          <w:p w14:paraId="3E68185D" w14:textId="77777777" w:rsidR="00BD7F28" w:rsidRPr="00B561F4" w:rsidRDefault="00BD7F28" w:rsidP="00EC604D">
            <w:pPr>
              <w:pStyle w:val="BodyText"/>
              <w:spacing w:before="0" w:after="0"/>
              <w:rPr>
                <w:b/>
                <w:bCs/>
              </w:rPr>
            </w:pPr>
            <w:r w:rsidRPr="00B561F4">
              <w:rPr>
                <w:b/>
                <w:bCs/>
              </w:rPr>
              <w:t>experiment</w:t>
            </w:r>
          </w:p>
        </w:tc>
        <w:tc>
          <w:tcPr>
            <w:tcW w:w="990" w:type="dxa"/>
            <w:tcBorders>
              <w:bottom w:val="single" w:sz="4" w:space="0" w:color="DCDFE5"/>
            </w:tcBorders>
            <w:hideMark/>
          </w:tcPr>
          <w:p w14:paraId="3A7B83B9" w14:textId="77777777" w:rsidR="00BD7F28" w:rsidRPr="00B561F4" w:rsidRDefault="00BD7F28" w:rsidP="00EC604D">
            <w:pPr>
              <w:pStyle w:val="BodyText"/>
              <w:spacing w:before="0" w:after="0"/>
              <w:rPr>
                <w:b/>
                <w:bCs/>
              </w:rPr>
            </w:pPr>
            <m:oMath>
              <m:r>
                <m:rPr>
                  <m:sty m:val="bi"/>
                </m:rPr>
                <w:rPr>
                  <w:rFonts w:ascii="Cambria Math" w:hAnsi="Cambria Math"/>
                </w:rPr>
                <m:t>d</m:t>
              </m:r>
              <m:r>
                <m:rPr>
                  <m:sty m:val="b"/>
                </m:rPr>
                <w:rPr>
                  <w:rFonts w:ascii="Cambria Math" w:hAnsi="Cambria Math"/>
                </w:rPr>
                <m:t>ln</m:t>
              </m:r>
              <m:r>
                <m:rPr>
                  <m:sty m:val="bi"/>
                </m:rPr>
                <w:rPr>
                  <w:rFonts w:ascii="Cambria Math" w:hAnsi="Cambria Math"/>
                </w:rPr>
                <m:t>a</m:t>
              </m:r>
            </m:oMath>
            <w:r>
              <w:rPr>
                <w:b/>
                <w:bCs/>
              </w:rPr>
              <w:t xml:space="preserve"> (%)</w:t>
            </w:r>
          </w:p>
        </w:tc>
      </w:tr>
      <w:tr w:rsidR="00BD7F28" w:rsidRPr="00B561F4" w14:paraId="4DE810A7" w14:textId="77777777" w:rsidTr="00EC604D">
        <w:trPr>
          <w:tblCellSpacing w:w="15" w:type="dxa"/>
        </w:trPr>
        <w:tc>
          <w:tcPr>
            <w:tcW w:w="3250" w:type="dxa"/>
            <w:hideMark/>
          </w:tcPr>
          <w:p w14:paraId="55940870" w14:textId="77777777" w:rsidR="00BD7F28" w:rsidRPr="00B561F4" w:rsidRDefault="00BD7F28" w:rsidP="00EC604D">
            <w:pPr>
              <w:pStyle w:val="BodyText"/>
              <w:spacing w:before="0" w:after="0"/>
            </w:pPr>
            <w:r w:rsidRPr="00B561F4">
              <w:t>subsidence-5%</w:t>
            </w:r>
          </w:p>
        </w:tc>
        <w:tc>
          <w:tcPr>
            <w:tcW w:w="990" w:type="dxa"/>
            <w:hideMark/>
          </w:tcPr>
          <w:p w14:paraId="2B148967" w14:textId="77777777" w:rsidR="00BD7F28" w:rsidRPr="00B561F4" w:rsidRDefault="00BD7F28" w:rsidP="00EC604D">
            <w:pPr>
              <w:pStyle w:val="BodyText"/>
              <w:spacing w:before="0" w:after="0"/>
            </w:pPr>
            <w:r w:rsidRPr="00B561F4">
              <w:t>-5.13</w:t>
            </w:r>
          </w:p>
        </w:tc>
      </w:tr>
      <w:tr w:rsidR="00BD7F28" w:rsidRPr="00B561F4" w14:paraId="68C91960" w14:textId="77777777" w:rsidTr="00EC604D">
        <w:trPr>
          <w:tblCellSpacing w:w="15" w:type="dxa"/>
        </w:trPr>
        <w:tc>
          <w:tcPr>
            <w:tcW w:w="3250" w:type="dxa"/>
            <w:hideMark/>
          </w:tcPr>
          <w:p w14:paraId="5AD3C782" w14:textId="7A54E10A" w:rsidR="00BD7F28" w:rsidRPr="00B561F4" w:rsidRDefault="00205603" w:rsidP="00EC604D">
            <w:pPr>
              <w:pStyle w:val="BodyText"/>
              <w:spacing w:before="0" w:after="0"/>
            </w:pPr>
            <w:r w:rsidRPr="00B561F4">
              <w:t>Ecb+2%</w:t>
            </w:r>
          </w:p>
        </w:tc>
        <w:tc>
          <w:tcPr>
            <w:tcW w:w="990" w:type="dxa"/>
            <w:hideMark/>
          </w:tcPr>
          <w:p w14:paraId="0999B533" w14:textId="2EE2C604" w:rsidR="00BD7F28" w:rsidRPr="00B561F4" w:rsidRDefault="00BD7F28" w:rsidP="00EC604D">
            <w:pPr>
              <w:pStyle w:val="BodyText"/>
              <w:spacing w:before="0" w:after="0"/>
            </w:pPr>
            <w:r w:rsidRPr="00B561F4">
              <w:t>-</w:t>
            </w:r>
            <w:r w:rsidR="00205603">
              <w:t>5.13</w:t>
            </w:r>
          </w:p>
        </w:tc>
      </w:tr>
      <w:tr w:rsidR="00BD7F28" w:rsidRPr="00B561F4" w14:paraId="35F411A2" w14:textId="77777777" w:rsidTr="00EC604D">
        <w:trPr>
          <w:tblCellSpacing w:w="15" w:type="dxa"/>
        </w:trPr>
        <w:tc>
          <w:tcPr>
            <w:tcW w:w="3250" w:type="dxa"/>
            <w:hideMark/>
          </w:tcPr>
          <w:p w14:paraId="05DF6C64" w14:textId="5CF73194" w:rsidR="00BD7F28" w:rsidRPr="00B561F4" w:rsidRDefault="00205603" w:rsidP="00EC604D">
            <w:pPr>
              <w:pStyle w:val="BodyText"/>
              <w:spacing w:before="0" w:after="0"/>
            </w:pPr>
            <w:r w:rsidRPr="00B561F4">
              <w:t>q&amp;qs+7%</w:t>
            </w:r>
          </w:p>
        </w:tc>
        <w:tc>
          <w:tcPr>
            <w:tcW w:w="990" w:type="dxa"/>
            <w:hideMark/>
          </w:tcPr>
          <w:p w14:paraId="674DFD1C" w14:textId="77777777" w:rsidR="00BD7F28" w:rsidRPr="00B561F4" w:rsidRDefault="00BD7F28" w:rsidP="00EC604D">
            <w:pPr>
              <w:pStyle w:val="BodyText"/>
              <w:spacing w:before="0" w:after="0"/>
            </w:pPr>
            <w:r w:rsidRPr="00B561F4">
              <w:t>-7.86</w:t>
            </w:r>
          </w:p>
        </w:tc>
      </w:tr>
      <w:tr w:rsidR="00BD7F28" w:rsidRPr="00B561F4" w14:paraId="7CB40A30" w14:textId="77777777" w:rsidTr="00EC604D">
        <w:trPr>
          <w:tblCellSpacing w:w="15" w:type="dxa"/>
        </w:trPr>
        <w:tc>
          <w:tcPr>
            <w:tcW w:w="3250" w:type="dxa"/>
            <w:hideMark/>
          </w:tcPr>
          <w:p w14:paraId="6F55545B" w14:textId="03627E83" w:rsidR="00BD7F28" w:rsidRPr="00B561F4" w:rsidRDefault="00BD7F28" w:rsidP="00EC604D">
            <w:pPr>
              <w:pStyle w:val="BodyText"/>
              <w:spacing w:before="0" w:after="0"/>
            </w:pPr>
            <w:r w:rsidRPr="00B561F4">
              <w:t>lclRH+0.00</w:t>
            </w:r>
            <w:r w:rsidR="00A43204">
              <w:t>3</w:t>
            </w:r>
          </w:p>
        </w:tc>
        <w:tc>
          <w:tcPr>
            <w:tcW w:w="990" w:type="dxa"/>
            <w:hideMark/>
          </w:tcPr>
          <w:p w14:paraId="37922577" w14:textId="77777777" w:rsidR="00BD7F28" w:rsidRPr="00B561F4" w:rsidRDefault="00BD7F28" w:rsidP="00EC604D">
            <w:pPr>
              <w:pStyle w:val="BodyText"/>
              <w:spacing w:before="0" w:after="0"/>
            </w:pPr>
            <w:r w:rsidRPr="00B561F4">
              <w:t>-5.14</w:t>
            </w:r>
          </w:p>
        </w:tc>
      </w:tr>
      <w:tr w:rsidR="00BD7F28" w:rsidRPr="00B561F4" w14:paraId="0290307D" w14:textId="77777777" w:rsidTr="00EC604D">
        <w:trPr>
          <w:trHeight w:val="21"/>
          <w:tblCellSpacing w:w="15" w:type="dxa"/>
        </w:trPr>
        <w:tc>
          <w:tcPr>
            <w:tcW w:w="3250" w:type="dxa"/>
            <w:tcBorders>
              <w:bottom w:val="nil"/>
            </w:tcBorders>
            <w:hideMark/>
          </w:tcPr>
          <w:p w14:paraId="21F7C9FA" w14:textId="04B1088F" w:rsidR="00BD7F28" w:rsidRPr="00B561F4" w:rsidRDefault="00BD7F28" w:rsidP="00EC604D">
            <w:pPr>
              <w:pStyle w:val="BodyText"/>
              <w:spacing w:before="0" w:after="0"/>
            </w:pPr>
            <w:r w:rsidRPr="00B561F4">
              <w:t>lclRH+0.0</w:t>
            </w:r>
            <w:r w:rsidR="00A43204">
              <w:t>06</w:t>
            </w:r>
          </w:p>
        </w:tc>
        <w:tc>
          <w:tcPr>
            <w:tcW w:w="990" w:type="dxa"/>
            <w:tcBorders>
              <w:bottom w:val="nil"/>
            </w:tcBorders>
            <w:hideMark/>
          </w:tcPr>
          <w:p w14:paraId="3A0C3D15" w14:textId="77777777" w:rsidR="00BD7F28" w:rsidRPr="00B561F4" w:rsidRDefault="00BD7F28" w:rsidP="00EC604D">
            <w:pPr>
              <w:pStyle w:val="BodyText"/>
              <w:spacing w:before="0" w:after="0"/>
            </w:pPr>
            <w:r w:rsidRPr="00B561F4">
              <w:t>-2.27</w:t>
            </w:r>
          </w:p>
        </w:tc>
      </w:tr>
    </w:tbl>
    <w:p w14:paraId="3F55F1F2" w14:textId="77777777" w:rsidR="00BD7F28" w:rsidRPr="00C949F2" w:rsidRDefault="00BD7F28" w:rsidP="00BD7F28">
      <w:pPr>
        <w:pStyle w:val="BodyText"/>
        <w:rPr>
          <w:rFonts w:ascii="Aptos" w:hAnsi="Aptos"/>
        </w:rPr>
      </w:pPr>
    </w:p>
    <w:p w14:paraId="5F2F983F" w14:textId="77777777" w:rsidR="00BD7F28" w:rsidRPr="009B7EFF" w:rsidRDefault="00BD7F28" w:rsidP="00BD7F28">
      <w:pPr>
        <w:pStyle w:val="FirstParagraph"/>
      </w:pPr>
      <w:r>
        <w:lastRenderedPageBreak/>
        <w:t xml:space="preserve">Relative humidity (RH) increases clouds, but absolute humidity decreases them. A 0.00875 increase of RH at cloud base increases clouds </w:t>
      </w:r>
      <w:proofErr w:type="gramStart"/>
      <w:r>
        <w:t>2.7% [???</w:t>
      </w:r>
      <w:proofErr w:type="gramEnd"/>
      <w:r>
        <w:t>by increasing which clouds?</w:t>
      </w:r>
      <w:proofErr w:type="gramStart"/>
      <w:r>
        <w:t>??]</w:t>
      </w:r>
      <w:proofErr w:type="gramEnd"/>
      <w:r>
        <w:t xml:space="preserve">, compensating the 5% reduction of cloud fraction associated with their moisture flux. Increasing absolute (specific) humidity, as due to saturation vapor pressure, increases the cloud moisture flux </w:t>
      </w:r>
      <m:oMath>
        <m:r>
          <w:rPr>
            <w:rFonts w:ascii="Cambria Math" w:hAnsi="Cambria Math"/>
          </w:rPr>
          <m:t>M</m:t>
        </m:r>
        <m:r>
          <m:rPr>
            <m:sty m:val="p"/>
          </m:rPr>
          <w:rPr>
            <w:rFonts w:ascii="Cambria Math" w:hAnsi="Cambria Math"/>
          </w:rPr>
          <m:t>Δ</m:t>
        </m:r>
        <m:r>
          <w:rPr>
            <w:rFonts w:ascii="Cambria Math" w:hAnsi="Cambria Math"/>
          </w:rPr>
          <m:t>q</m:t>
        </m:r>
      </m:oMath>
      <w:r>
        <w:t>, so that the mass flux and cloud amount decreases for the same moisture flux required to balance the moisture budget.</w:t>
      </w:r>
    </w:p>
    <w:p w14:paraId="6CCA67F2" w14:textId="77777777" w:rsidR="00BD7F28" w:rsidRPr="000E1686" w:rsidRDefault="00BD7F28" w:rsidP="000F4542">
      <w:pPr>
        <w:pStyle w:val="BodyText"/>
        <w:rPr>
          <w:rFonts w:ascii="Menlo" w:hAnsi="Menlo" w:cs="Menlo"/>
          <w:color w:val="3B2322"/>
          <w:sz w:val="20"/>
          <w:szCs w:val="20"/>
        </w:rPr>
      </w:pPr>
    </w:p>
    <w:p w14:paraId="2689C899" w14:textId="77777777" w:rsidR="00C807E9" w:rsidRDefault="00C807E9" w:rsidP="00C807E9">
      <w:pPr>
        <w:pStyle w:val="Heading2"/>
      </w:pPr>
      <w:bookmarkStart w:id="3" w:name="cloud-base-clouds"/>
      <w:r>
        <w:t>Cloud-</w:t>
      </w:r>
      <w:proofErr w:type="gramStart"/>
      <w:r>
        <w:t>base</w:t>
      </w:r>
      <w:proofErr w:type="gramEnd"/>
      <w:r>
        <w:t xml:space="preserve"> clouds</w:t>
      </w:r>
    </w:p>
    <w:p w14:paraId="38D91B10" w14:textId="39C99941" w:rsidR="00D47E72" w:rsidRDefault="00D47E72" w:rsidP="00C807E9">
      <w:pPr>
        <w:pStyle w:val="BodyText"/>
        <w:rPr>
          <w:rFonts w:ascii="Aptos" w:hAnsi="Aptos"/>
        </w:rPr>
      </w:pPr>
      <w:r>
        <w:rPr>
          <w:rFonts w:ascii="Aptos" w:hAnsi="Aptos"/>
        </w:rPr>
        <w:t xml:space="preserve">While shallow cumulus </w:t>
      </w:r>
      <w:proofErr w:type="gramStart"/>
      <w:r>
        <w:rPr>
          <w:rFonts w:ascii="Aptos" w:hAnsi="Aptos"/>
        </w:rPr>
        <w:t>decrease</w:t>
      </w:r>
      <w:proofErr w:type="gramEnd"/>
      <w:r>
        <w:rPr>
          <w:rFonts w:ascii="Aptos" w:hAnsi="Aptos"/>
        </w:rPr>
        <w:t xml:space="preserve"> with reduced large-scale overturning, local scaling of the moist turbulent </w:t>
      </w:r>
      <w:proofErr w:type="spellStart"/>
      <w:r>
        <w:rPr>
          <w:rFonts w:ascii="Aptos" w:hAnsi="Aptos"/>
        </w:rPr>
        <w:t>subcloud</w:t>
      </w:r>
      <w:proofErr w:type="spellEnd"/>
      <w:r>
        <w:rPr>
          <w:rFonts w:ascii="Aptos" w:hAnsi="Aptos"/>
        </w:rPr>
        <w:t xml:space="preserve"> boundary layer sugges</w:t>
      </w:r>
      <w:r w:rsidR="00E35D55">
        <w:rPr>
          <w:rFonts w:ascii="Aptos" w:hAnsi="Aptos"/>
        </w:rPr>
        <w:t>ts</w:t>
      </w:r>
      <w:r>
        <w:rPr>
          <w:rFonts w:ascii="Aptos" w:hAnsi="Aptos"/>
        </w:rPr>
        <w:t xml:space="preserve"> that cloud base clouds increase by about the same amount. The net cloud radiative effect depends on the relative amount of shallow cumulus vs. cloud-</w:t>
      </w:r>
      <w:proofErr w:type="gramStart"/>
      <w:r>
        <w:rPr>
          <w:rFonts w:ascii="Aptos" w:hAnsi="Aptos"/>
        </w:rPr>
        <w:t>base</w:t>
      </w:r>
      <w:proofErr w:type="gramEnd"/>
      <w:r>
        <w:rPr>
          <w:rFonts w:ascii="Aptos" w:hAnsi="Aptos"/>
        </w:rPr>
        <w:t xml:space="preserve"> clouds.</w:t>
      </w:r>
    </w:p>
    <w:p w14:paraId="0EE1587F" w14:textId="0CA09B86" w:rsidR="00C807E9" w:rsidRPr="00C949F2" w:rsidRDefault="00C807E9" w:rsidP="00C807E9">
      <w:pPr>
        <w:pStyle w:val="BodyText"/>
        <w:rPr>
          <w:rFonts w:ascii="Aptos" w:hAnsi="Aptos"/>
        </w:rPr>
      </w:pPr>
      <w:r w:rsidRPr="00C949F2">
        <w:rPr>
          <w:rFonts w:ascii="Aptos" w:hAnsi="Aptos"/>
        </w:rPr>
        <w:t xml:space="preserve">In </w:t>
      </w:r>
      <w:r w:rsidR="00D722D1">
        <w:rPr>
          <w:rFonts w:ascii="Aptos" w:hAnsi="Aptos"/>
        </w:rPr>
        <w:t>some observations and large-eddy simulation (LES) models</w:t>
      </w:r>
      <w:r w:rsidRPr="00C949F2">
        <w:rPr>
          <w:rFonts w:ascii="Aptos" w:hAnsi="Aptos"/>
        </w:rPr>
        <w:t xml:space="preserve">, however, </w:t>
      </w:r>
      <w:r>
        <w:rPr>
          <w:rFonts w:ascii="Aptos" w:hAnsi="Aptos"/>
        </w:rPr>
        <w:t>a</w:t>
      </w:r>
      <w:r w:rsidRPr="00C949F2">
        <w:rPr>
          <w:rFonts w:ascii="Aptos" w:hAnsi="Aptos"/>
        </w:rPr>
        <w:t xml:space="preserve"> cloud fraction </w:t>
      </w:r>
      <w:r>
        <w:rPr>
          <w:rFonts w:ascii="Aptos" w:hAnsi="Aptos"/>
        </w:rPr>
        <w:t xml:space="preserve">maximum of </w:t>
      </w:r>
      <w:r w:rsidRPr="00C949F2">
        <w:rPr>
          <w:rFonts w:ascii="Aptos" w:hAnsi="Aptos"/>
        </w:rPr>
        <w:t xml:space="preserve">about 5 % </w:t>
      </w:r>
      <w:r>
        <w:rPr>
          <w:rFonts w:ascii="Aptos" w:hAnsi="Aptos"/>
        </w:rPr>
        <w:t xml:space="preserve">is found </w:t>
      </w:r>
      <w:r w:rsidRPr="00C949F2">
        <w:rPr>
          <w:rFonts w:ascii="Aptos" w:hAnsi="Aptos"/>
        </w:rPr>
        <w:t xml:space="preserve">at cloud base (Bretherton et al. XXXX, Blossey et al. XXXX, Vogel et al. 2022). </w:t>
      </w:r>
      <w:r w:rsidR="00B53E44">
        <w:rPr>
          <w:rFonts w:ascii="Aptos" w:hAnsi="Aptos"/>
        </w:rPr>
        <w:t>T</w:t>
      </w:r>
      <w:r w:rsidR="00B53E44" w:rsidRPr="00C949F2">
        <w:rPr>
          <w:rFonts w:ascii="Aptos" w:hAnsi="Aptos"/>
        </w:rPr>
        <w:t>he cloud top height distribution in GOES observations is uniform with no maximum near cloud base.</w:t>
      </w:r>
    </w:p>
    <w:p w14:paraId="61813220" w14:textId="4F5FC19C" w:rsidR="00C807E9" w:rsidRPr="00C949F2" w:rsidRDefault="00B53E44" w:rsidP="00C807E9">
      <w:pPr>
        <w:pStyle w:val="BodyText"/>
        <w:rPr>
          <w:rFonts w:ascii="Aptos" w:hAnsi="Aptos"/>
        </w:rPr>
      </w:pPr>
      <w:r>
        <w:rPr>
          <w:rFonts w:ascii="Aptos" w:hAnsi="Aptos"/>
        </w:rPr>
        <w:t>C</w:t>
      </w:r>
      <w:r w:rsidR="00E35D55">
        <w:rPr>
          <w:rFonts w:ascii="Aptos" w:hAnsi="Aptos"/>
        </w:rPr>
        <w:t>loud-base clouds</w:t>
      </w:r>
      <w:r w:rsidR="00C807E9" w:rsidRPr="00C949F2">
        <w:rPr>
          <w:rFonts w:ascii="Aptos" w:hAnsi="Aptos"/>
        </w:rPr>
        <w:t>,</w:t>
      </w:r>
      <w:r w:rsidR="00E35D55">
        <w:rPr>
          <w:rFonts w:ascii="Aptos" w:hAnsi="Aptos"/>
        </w:rPr>
        <w:t xml:space="preserve"> where</w:t>
      </w:r>
      <w:r w:rsidR="00C807E9" w:rsidRPr="00C949F2">
        <w:rPr>
          <w:rFonts w:ascii="Aptos" w:hAnsi="Aptos"/>
        </w:rPr>
        <w:t xml:space="preserve"> </w:t>
      </w:r>
      <w:r w:rsidR="00D722D1">
        <w:rPr>
          <w:rFonts w:ascii="Aptos" w:hAnsi="Aptos"/>
        </w:rPr>
        <w:t xml:space="preserve">moisture </w:t>
      </w:r>
      <w:r w:rsidR="00E35D55">
        <w:rPr>
          <w:rFonts w:ascii="Aptos" w:hAnsi="Aptos"/>
        </w:rPr>
        <w:t xml:space="preserve">condenses from turbulent </w:t>
      </w:r>
      <w:proofErr w:type="spellStart"/>
      <w:r w:rsidR="00E35D55">
        <w:rPr>
          <w:rFonts w:ascii="Aptos" w:hAnsi="Aptos"/>
        </w:rPr>
        <w:t>subcloud</w:t>
      </w:r>
      <w:proofErr w:type="spellEnd"/>
      <w:r w:rsidR="00E35D55">
        <w:rPr>
          <w:rFonts w:ascii="Aptos" w:hAnsi="Aptos"/>
        </w:rPr>
        <w:t xml:space="preserve"> thermals</w:t>
      </w:r>
      <w:r>
        <w:rPr>
          <w:rFonts w:ascii="Aptos" w:hAnsi="Aptos"/>
        </w:rPr>
        <w:t>, are not well represented by mass flux model for moist updraft plumes</w:t>
      </w:r>
      <w:r w:rsidR="00C807E9" w:rsidRPr="00C949F2">
        <w:rPr>
          <w:rFonts w:ascii="Aptos" w:hAnsi="Aptos"/>
        </w:rPr>
        <w:t xml:space="preserve">. Cloud-base cloud fraction is the fraction </w:t>
      </w:r>
      <w:r w:rsidR="00D722D1">
        <w:rPr>
          <w:rFonts w:ascii="Aptos" w:hAnsi="Aptos"/>
        </w:rPr>
        <w:t>of air</w:t>
      </w:r>
      <w:r w:rsidR="00C807E9" w:rsidRPr="00C949F2">
        <w:rPr>
          <w:rFonts w:ascii="Aptos" w:hAnsi="Aptos"/>
        </w:rPr>
        <w:t xml:space="preserve"> that reach</w:t>
      </w:r>
      <w:r w:rsidR="00D722D1">
        <w:rPr>
          <w:rFonts w:ascii="Aptos" w:hAnsi="Aptos"/>
        </w:rPr>
        <w:t>es</w:t>
      </w:r>
      <w:r w:rsidR="00C807E9" w:rsidRPr="00C949F2">
        <w:rPr>
          <w:rFonts w:ascii="Aptos" w:hAnsi="Aptos"/>
        </w:rPr>
        <w:t xml:space="preserve"> saturation </w:t>
      </w:r>
      <w:r w:rsidR="00E05DDC">
        <w:rPr>
          <w:rFonts w:ascii="Aptos" w:hAnsi="Aptos"/>
        </w:rPr>
        <w:t xml:space="preserve">at cloud base </w:t>
      </w:r>
      <w:r w:rsidR="00C807E9" w:rsidRPr="00C949F2">
        <w:rPr>
          <w:rFonts w:ascii="Aptos" w:hAnsi="Aptos"/>
        </w:rPr>
        <w:t>(</w:t>
      </w:r>
      <w:proofErr w:type="spellStart"/>
      <w:r w:rsidR="00C807E9" w:rsidRPr="00C949F2">
        <w:rPr>
          <w:rFonts w:ascii="Aptos" w:hAnsi="Aptos"/>
        </w:rPr>
        <w:t>Sommeria</w:t>
      </w:r>
      <w:proofErr w:type="spellEnd"/>
      <w:r w:rsidR="00C807E9" w:rsidRPr="00C949F2">
        <w:rPr>
          <w:rFonts w:ascii="Aptos" w:hAnsi="Aptos"/>
        </w:rPr>
        <w:t xml:space="preserve"> and Deardorff, 1977; Mellor 1977). For a normal distribution of relative humidity, the cloud fraction is</w:t>
      </w:r>
      <w:r w:rsidR="00C807E9" w:rsidRPr="00C949F2">
        <w:rPr>
          <w:rFonts w:ascii="Aptos" w:hAnsi="Aptos"/>
        </w:rPr>
        <w:br/>
      </w:r>
      <m:oMathPara>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r>
                        <w:rPr>
                          <w:rFonts w:ascii="Cambria Math" w:hAnsi="Cambria Math"/>
                        </w:rPr>
                        <m:t>s</m:t>
                      </m:r>
                    </m:e>
                  </m:d>
                </m:e>
              </m:func>
            </m:num>
            <m:den>
              <m:r>
                <m:rPr>
                  <m:sty m:val="p"/>
                </m:rPr>
                <w:rPr>
                  <w:rFonts w:ascii="Cambria Math" w:hAnsi="Cambria Math"/>
                </w:rPr>
                <m:t>2</m:t>
              </m:r>
            </m:den>
          </m:f>
          <m:r>
            <m:rPr>
              <m:sty m:val="p"/>
            </m:rPr>
            <w:rPr>
              <w:rFonts w:ascii="Cambria Math" w:hAnsi="Cambria Math"/>
            </w:rPr>
            <w:br/>
          </m:r>
        </m:oMath>
      </m:oMathPara>
      <w:r w:rsidR="00C807E9" w:rsidRPr="00C949F2">
        <w:rPr>
          <w:rFonts w:ascii="Aptos" w:hAnsi="Aptos"/>
        </w:rPr>
        <w:t xml:space="preserve">with </w:t>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RH</m:t>
                </m:r>
              </m:e>
              <m:sub>
                <m:r>
                  <w:rPr>
                    <w:rFonts w:ascii="Cambria Math" w:hAnsi="Cambria Math"/>
                  </w:rPr>
                  <m:t>CB</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RH</m:t>
                </m:r>
              </m:sub>
            </m:sSub>
          </m:den>
        </m:f>
      </m:oMath>
      <w:r>
        <w:rPr>
          <w:rFonts w:ascii="Aptos" w:hAnsi="Aptos"/>
        </w:rPr>
        <w:t xml:space="preserve"> m</w:t>
      </w:r>
      <w:proofErr w:type="spellStart"/>
      <w:r w:rsidR="00C807E9" w:rsidRPr="00C949F2">
        <w:rPr>
          <w:rFonts w:ascii="Aptos" w:hAnsi="Aptos"/>
        </w:rPr>
        <w:t>easur</w:t>
      </w:r>
      <w:r>
        <w:rPr>
          <w:rFonts w:ascii="Aptos" w:hAnsi="Aptos"/>
        </w:rPr>
        <w:t>ing</w:t>
      </w:r>
      <w:proofErr w:type="spellEnd"/>
      <w:r w:rsidR="00C807E9" w:rsidRPr="00C949F2">
        <w:rPr>
          <w:rFonts w:ascii="Aptos" w:hAnsi="Aptos"/>
        </w:rPr>
        <w:t xml:space="preserve"> the mean saturation deficit at cloud base relative to the </w:t>
      </w:r>
      <w:r w:rsidR="00E05DDC">
        <w:rPr>
          <w:rFonts w:ascii="Aptos" w:hAnsi="Aptos"/>
        </w:rPr>
        <w:t xml:space="preserve">standard deviation </w:t>
      </w:r>
      <w:r w:rsidR="00C807E9" w:rsidRPr="00C949F2">
        <w:rPr>
          <w:rFonts w:ascii="Aptos" w:hAnsi="Aptos"/>
        </w:rPr>
        <w:t>of RH.</w:t>
      </w:r>
      <w:r w:rsidR="00E05DDC">
        <w:rPr>
          <w:rFonts w:ascii="Aptos" w:hAnsi="Aptos"/>
        </w:rPr>
        <w:t xml:space="preserve"> </w:t>
      </w:r>
    </w:p>
    <w:p w14:paraId="21F94ABC" w14:textId="351B6D71" w:rsidR="00C807E9" w:rsidRPr="00C949F2" w:rsidRDefault="00C807E9" w:rsidP="00C807E9">
      <w:pPr>
        <w:pStyle w:val="BodyText"/>
        <w:rPr>
          <w:rFonts w:ascii="Aptos" w:hAnsi="Aptos"/>
        </w:rPr>
      </w:pPr>
      <w:r w:rsidRPr="00C949F2">
        <w:rPr>
          <w:rFonts w:ascii="Aptos" w:hAnsi="Aptos"/>
        </w:rPr>
        <w:t xml:space="preserve">The mean </w:t>
      </w:r>
      <w:r w:rsidR="00D722D1">
        <w:rPr>
          <w:rFonts w:ascii="Aptos" w:hAnsi="Aptos"/>
        </w:rPr>
        <w:t>standard deviation</w:t>
      </w:r>
      <w:r w:rsidRPr="00C949F2">
        <w:rPr>
          <w:rFonts w:ascii="Aptos" w:hAnsi="Aptos"/>
        </w:rPr>
        <w:t xml:space="preserve"> of the specific humidity is found from production-dissipation balance of specific humidity variance,</w:t>
      </w:r>
      <w:r w:rsidR="00D722D1">
        <w:rPr>
          <w:rFonts w:ascii="Aptos" w:hAnsi="Aptos"/>
        </w:rPr>
        <w:br/>
      </w:r>
      <m:oMathPara>
        <m:oMath>
          <m:r>
            <m:rPr>
              <m:sty m:val="p"/>
            </m:rPr>
            <w:rPr>
              <w:rFonts w:ascii="Cambria Math" w:hAnsi="Cambria Math"/>
            </w:rPr>
            <m:t>0=-</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d>
            <m:dPr>
              <m:ctrlPr>
                <w:rPr>
                  <w:rFonts w:ascii="Cambria Math" w:hAnsi="Cambria Math"/>
                </w:rPr>
              </m:ctrlPr>
            </m:dPr>
            <m:e>
              <m:f>
                <m:fPr>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q</m:t>
              </m:r>
            </m:sub>
          </m:sSub>
          <m:r>
            <m:rPr>
              <m:sty m:val="p"/>
            </m:rPr>
            <w:rPr>
              <w:rFonts w:ascii="Cambria Math" w:hAnsi="Cambria Math"/>
            </w:rPr>
            <m:t>.</m:t>
          </m:r>
          <m:r>
            <m:rPr>
              <m:sty m:val="p"/>
            </m:rPr>
            <w:rPr>
              <w:rFonts w:ascii="Cambria Math" w:hAnsi="Cambria Math"/>
            </w:rPr>
            <w:br/>
          </m:r>
        </m:oMath>
      </m:oMathPara>
      <w:r w:rsidRPr="00C949F2">
        <w:rPr>
          <w:rFonts w:ascii="Aptos" w:hAnsi="Aptos"/>
        </w:rPr>
        <w:t xml:space="preserve">where </w:t>
      </w:r>
      <m:oMath>
        <m:sSub>
          <m:sSubPr>
            <m:ctrlPr>
              <w:rPr>
                <w:rFonts w:ascii="Cambria Math" w:hAnsi="Cambria Math"/>
                <w:i/>
                <w:iCs/>
              </w:rPr>
            </m:ctrlPr>
          </m:sSubPr>
          <m:e>
            <m:r>
              <w:rPr>
                <w:rFonts w:ascii="Cambria Math" w:hAnsi="Cambria Math"/>
              </w:rPr>
              <m:t>χ</m:t>
            </m:r>
          </m:e>
          <m:sub>
            <m:r>
              <w:rPr>
                <w:rFonts w:ascii="Cambria Math" w:hAnsi="Cambria Math"/>
              </w:rPr>
              <m:t>q</m:t>
            </m:r>
          </m:sub>
        </m:sSub>
      </m:oMath>
      <w:r w:rsidRPr="00C949F2">
        <w:rPr>
          <w:rFonts w:ascii="Aptos" w:hAnsi="Aptos"/>
        </w:rPr>
        <w:t xml:space="preserve"> is the humidity variance dissipation for the subcloud layer from the surface to cloud base </w:t>
      </w:r>
      <m:oMath>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CB</m:t>
            </m:r>
          </m:sub>
        </m:sSub>
      </m:oMath>
      <w:r w:rsidRPr="00C949F2">
        <w:rPr>
          <w:rFonts w:ascii="Aptos" w:hAnsi="Aptos"/>
        </w:rPr>
        <w:t xml:space="preserve"> with uniform humidity gradient </w:t>
      </w:r>
      <m:oMath>
        <m:f>
          <m:fPr>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oMath>
      <w:r w:rsidRPr="00C949F2">
        <w:rPr>
          <w:rFonts w:ascii="Aptos" w:hAnsi="Aptos"/>
        </w:rPr>
        <w:t xml:space="preserve">. The dissipation (dimensions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χ</m:t>
                </m:r>
              </m:e>
              <m:sub>
                <m:r>
                  <w:rPr>
                    <w:rFonts w:ascii="Cambria Math" w:hAnsi="Cambria Math"/>
                  </w:rPr>
                  <m:t>q</m:t>
                </m:r>
              </m:sub>
            </m:sSub>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'2</m:t>
                    </m:r>
                  </m:sup>
                </m:sSup>
              </m:e>
            </m:d>
          </m:num>
          <m:den>
            <m:r>
              <m:rPr>
                <m:sty m:val="p"/>
              </m:rPr>
              <w:rPr>
                <w:rFonts w:ascii="Cambria Math" w:hAnsi="Cambria Math"/>
              </w:rPr>
              <m:t>time</m:t>
            </m:r>
          </m:den>
        </m:f>
      </m:oMath>
      <w:r w:rsidRPr="00C949F2">
        <w:rPr>
          <w:rFonts w:ascii="Aptos" w:hAnsi="Aptos"/>
        </w:rPr>
        <w:t xml:space="preserve">) is </w:t>
      </w:r>
      <w:r w:rsidR="00B53E44">
        <w:rPr>
          <w:rFonts w:ascii="Aptos" w:hAnsi="Aptos"/>
        </w:rPr>
        <w:t>parameterized as a function of the turbulence,</w:t>
      </w:r>
      <w:r w:rsidRPr="00C949F2">
        <w:rPr>
          <w:rFonts w:ascii="Aptos" w:hAnsi="Aptos"/>
        </w:rPr>
        <w:br/>
      </w:r>
      <m:oMathPara>
        <m:oMath>
          <m:sSub>
            <m:sSubPr>
              <m:ctrlPr>
                <w:rPr>
                  <w:rFonts w:ascii="Cambria Math" w:hAnsi="Cambria Math"/>
                </w:rPr>
              </m:ctrlPr>
            </m:sSubPr>
            <m:e>
              <m:r>
                <w:rPr>
                  <w:rFonts w:ascii="Cambria Math" w:hAnsi="Cambria Math"/>
                </w:rPr>
                <m:t>χ</m:t>
              </m:r>
              <m:ctrlPr>
                <w:rPr>
                  <w:rFonts w:ascii="Cambria Math" w:hAnsi="Cambria Math"/>
                  <w:i/>
                </w:rPr>
              </m:ctrlP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bSup>
                <m:sSubSupPr>
                  <m:ctrlPr>
                    <w:rPr>
                      <w:rFonts w:ascii="Cambria Math" w:hAnsi="Cambria Math"/>
                    </w:rPr>
                  </m:ctrlPr>
                </m:sSubSupPr>
                <m:e>
                  <m:r>
                    <m:rPr>
                      <m:sty m:val="p"/>
                    </m:rPr>
                    <w:rPr>
                      <w:rFonts w:ascii="Cambria Math" w:hAnsi="Cambria Math"/>
                    </w:rPr>
                    <m:t>σ</m:t>
                  </m:r>
                </m:e>
                <m:sub>
                  <m:r>
                    <w:rPr>
                      <w:rFonts w:ascii="Cambria Math" w:hAnsi="Cambria Math"/>
                    </w:rPr>
                    <m:t>q</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CB</m:t>
                  </m:r>
                </m:sub>
              </m:sSub>
            </m:den>
          </m:f>
          <m:r>
            <m:rPr>
              <m:sty m:val="p"/>
            </m:rPr>
            <w:rPr>
              <w:rFonts w:ascii="Cambria Math" w:hAnsi="Cambria Math"/>
            </w:rPr>
            <m:t>,</m:t>
          </m:r>
          <m:r>
            <m:rPr>
              <m:sty m:val="p"/>
            </m:rPr>
            <w:rPr>
              <w:rFonts w:ascii="Cambria Math" w:hAnsi="Cambria Math"/>
            </w:rPr>
            <w:br/>
          </m:r>
        </m:oMath>
      </m:oMathPara>
      <w:r w:rsidRPr="00C949F2">
        <w:rPr>
          <w:rFonts w:ascii="Aptos" w:hAnsi="Aptos"/>
        </w:rPr>
        <w:t>where</w:t>
      </w:r>
      <w:r w:rsidR="00B53E44">
        <w:rPr>
          <w:rFonts w:ascii="Aptos" w:hAnsi="Aptos"/>
        </w:rPr>
        <w:t xml:space="preserve"> </w:t>
      </w:r>
      <m:oMath>
        <m:sSub>
          <m:sSubPr>
            <m:ctrlPr>
              <w:rPr>
                <w:rFonts w:ascii="Cambria Math" w:hAnsi="Cambria Math"/>
              </w:rPr>
            </m:ctrlPr>
          </m:sSubPr>
          <m:e>
            <m:r>
              <w:rPr>
                <w:rFonts w:ascii="Cambria Math" w:hAnsi="Cambria Math"/>
              </w:rPr>
              <m:t>k</m:t>
            </m:r>
            <m:ctrlPr>
              <w:rPr>
                <w:rFonts w:ascii="Cambria Math" w:hAnsi="Cambria Math"/>
                <w:i/>
              </w:rPr>
            </m:ctrlPr>
          </m:e>
          <m:sub>
            <m:r>
              <m:rPr>
                <m:sty m:val="p"/>
              </m:rPr>
              <w:rPr>
                <w:rFonts w:ascii="Cambria Math" w:hAnsi="Cambria Math"/>
              </w:rPr>
              <m:t>1</m:t>
            </m:r>
          </m:sub>
        </m:sSub>
      </m:oMath>
      <w:r w:rsidR="00B53E44">
        <w:rPr>
          <w:rFonts w:ascii="Aptos" w:eastAsiaTheme="minorEastAsia" w:hAnsi="Aptos"/>
        </w:rPr>
        <w:t xml:space="preserve"> is a constant and</w:t>
      </w:r>
      <w:r w:rsidRPr="00C949F2">
        <w:rPr>
          <w:rFonts w:ascii="Aptos" w:hAnsi="Aptos"/>
        </w:rPr>
        <w:t xml:space="preserve"> </w:t>
      </w:r>
      <m:oMath>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τ</m:t>
                    </m:r>
                  </m:num>
                  <m:den>
                    <m:r>
                      <w:rPr>
                        <w:rFonts w:ascii="Cambria Math" w:hAnsi="Cambria Math"/>
                      </w:rPr>
                      <m:t>ρ</m:t>
                    </m:r>
                  </m:den>
                </m:f>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oMath>
      <w:r w:rsidRPr="00C949F2">
        <w:rPr>
          <w:rFonts w:ascii="Aptos" w:hAnsi="Aptos"/>
        </w:rPr>
        <w:t xml:space="preserve"> is the friction velocity. The humidity variance </w:t>
      </w:r>
      <w:r w:rsidRPr="00C949F2">
        <w:rPr>
          <w:rFonts w:ascii="Aptos" w:hAnsi="Aptos"/>
        </w:rPr>
        <w:br/>
      </w:r>
      <m:oMathPara>
        <m:oMath>
          <m:f>
            <m:fPr>
              <m:ctrlPr>
                <w:rPr>
                  <w:rFonts w:ascii="Cambria Math" w:hAnsi="Cambria Math"/>
                </w:rPr>
              </m:ctrlPr>
            </m:fPr>
            <m:num>
              <m:sSubSup>
                <m:sSubSupPr>
                  <m:ctrlPr>
                    <w:rPr>
                      <w:rFonts w:ascii="Cambria Math" w:hAnsi="Cambria Math"/>
                    </w:rPr>
                  </m:ctrlPr>
                </m:sSubSupPr>
                <m:e>
                  <m:r>
                    <w:rPr>
                      <w:rFonts w:ascii="Cambria Math" w:hAnsi="Cambria Math"/>
                    </w:rPr>
                    <m:t>σ</m:t>
                  </m:r>
                  <m:ctrlPr>
                    <w:rPr>
                      <w:rFonts w:ascii="Cambria Math" w:hAnsi="Cambria Math"/>
                      <w:i/>
                    </w:rPr>
                  </m:ctrlPr>
                </m:e>
                <m:sub>
                  <m:r>
                    <w:rPr>
                      <w:rFonts w:ascii="Cambria Math" w:hAnsi="Cambria Math"/>
                    </w:rPr>
                    <m:t>q</m:t>
                  </m:r>
                </m:sub>
                <m:sup>
                  <m:r>
                    <m:rPr>
                      <m:sty m:val="p"/>
                    </m:rPr>
                    <w:rPr>
                      <w:rFonts w:ascii="Cambria Math" w:hAnsi="Cambria Math"/>
                    </w:rPr>
                    <m:t>2</m:t>
                  </m:r>
                </m:sup>
              </m:sSubSup>
              <m:r>
                <m:rPr>
                  <m:sty m:val="p"/>
                </m:rP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den>
          </m:f>
          <m:r>
            <m:rPr>
              <m:sty m:val="p"/>
            </m:rPr>
            <w:rPr>
              <w:rFonts w:ascii="Cambria Math" w:hAnsi="Cambria Math"/>
            </w:rPr>
            <m:t>,</m:t>
          </m:r>
          <m:r>
            <m:rPr>
              <m:sty m:val="p"/>
            </m:rPr>
            <w:rPr>
              <w:rFonts w:ascii="Cambria Math" w:hAnsi="Cambria Math"/>
            </w:rPr>
            <w:br/>
          </m:r>
        </m:oMath>
      </m:oMathPara>
      <w:r w:rsidR="00B53E44" w:rsidRPr="00C949F2">
        <w:rPr>
          <w:rFonts w:ascii="Aptos" w:hAnsi="Aptos"/>
        </w:rPr>
        <w:t>from the production-dissipation balance,</w:t>
      </w:r>
      <w:r w:rsidR="00B53E44">
        <w:rPr>
          <w:rFonts w:ascii="Aptos" w:hAnsi="Aptos"/>
        </w:rPr>
        <w:t xml:space="preserve"> </w:t>
      </w:r>
      <w:r w:rsidRPr="00C949F2">
        <w:rPr>
          <w:rFonts w:ascii="Aptos" w:hAnsi="Aptos"/>
        </w:rPr>
        <w:t xml:space="preserve">depends on the surface to cloud base humidity difference </w:t>
      </w:r>
      <m:oMath>
        <m:sSub>
          <m:sSubPr>
            <m:ctrlPr>
              <w:rPr>
                <w:rFonts w:ascii="Cambria Math" w:hAnsi="Cambria Math"/>
              </w:rPr>
            </m:ctrlPr>
          </m:sSubPr>
          <m:e>
            <m:r>
              <w:rPr>
                <w:rFonts w:ascii="Cambria Math" w:hAnsi="Cambria Math"/>
              </w:rPr>
              <m:t>q</m:t>
            </m:r>
            <m:ctrlPr>
              <w:rPr>
                <w:rFonts w:ascii="Cambria Math" w:hAnsi="Cambria Math"/>
                <w:i/>
              </w:rPr>
            </m:ctrlP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CB</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bar>
                  <m:barPr>
                    <m:pos m:val="top"/>
                    <m:ctrlPr>
                      <w:rPr>
                        <w:rFonts w:ascii="Cambria Math" w:hAnsi="Cambria Math"/>
                      </w:rPr>
                    </m:ctrlPr>
                  </m:barPr>
                  <m:e>
                    <m:r>
                      <w:rPr>
                        <w:rFonts w:ascii="Cambria Math" w:hAnsi="Cambria Math"/>
                      </w:rPr>
                      <m:t>q</m:t>
                    </m:r>
                  </m:e>
                </m:bar>
              </m:num>
              <m:den>
                <m:r>
                  <m:rPr>
                    <m:sty m:val="p"/>
                  </m:rPr>
                  <w:rPr>
                    <w:rFonts w:ascii="Cambria Math" w:hAnsi="Cambria Math"/>
                  </w:rPr>
                  <m:t>∂</m:t>
                </m:r>
                <m:r>
                  <w:rPr>
                    <w:rFonts w:ascii="Cambria Math" w:hAnsi="Cambria Math"/>
                  </w:rPr>
                  <m:t>z</m:t>
                </m:r>
              </m:den>
            </m:f>
          </m:e>
        </m:d>
      </m:oMath>
      <w:r w:rsidRPr="00C949F2">
        <w:rPr>
          <w:rFonts w:ascii="Aptos" w:hAnsi="Aptos"/>
        </w:rPr>
        <w:t xml:space="preserve"> and the moisture flux </w:t>
      </w:r>
      <m:oMath>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oMath>
      <w:r w:rsidRPr="00C949F2">
        <w:rPr>
          <w:rFonts w:ascii="Aptos" w:hAnsi="Aptos"/>
        </w:rPr>
        <w:t>.</w:t>
      </w:r>
    </w:p>
    <w:p w14:paraId="73B4CA29" w14:textId="0C98A21C" w:rsidR="00C807E9" w:rsidRPr="00C949F2" w:rsidRDefault="00E35D55" w:rsidP="00C807E9">
      <w:pPr>
        <w:pStyle w:val="BodyText"/>
        <w:rPr>
          <w:rFonts w:ascii="Aptos" w:hAnsi="Aptos"/>
        </w:rPr>
      </w:pPr>
      <w:r>
        <w:rPr>
          <w:rFonts w:ascii="Aptos" w:hAnsi="Aptos"/>
        </w:rPr>
        <w:t>Factoring</w:t>
      </w:r>
      <w:r w:rsidR="00C807E9" w:rsidRPr="00C949F2">
        <w:rPr>
          <w:rFonts w:ascii="Aptos" w:hAnsi="Aptos"/>
        </w:rPr>
        <w:t xml:space="preserve"> the </w:t>
      </w:r>
      <w:r>
        <w:rPr>
          <w:rFonts w:ascii="Aptos" w:hAnsi="Aptos"/>
        </w:rPr>
        <w:t xml:space="preserve">flux </w:t>
      </w:r>
      <m:oMath>
        <m:bar>
          <m:barPr>
            <m:pos m:val="top"/>
            <m:ctrlPr>
              <w:rPr>
                <w:rFonts w:ascii="Cambria Math" w:hAnsi="Cambria Math"/>
              </w:rPr>
            </m:ctrlPr>
          </m:barPr>
          <m:e>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e>
        </m:ba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r>
          <w:rPr>
            <w:rFonts w:ascii="Cambria Math" w:hAnsi="Cambria Math"/>
          </w:rPr>
          <m:t xml:space="preserve"> </m:t>
        </m:r>
      </m:oMath>
      <w:r>
        <w:rPr>
          <w:rFonts w:ascii="Aptos" w:hAnsi="Aptos"/>
        </w:rPr>
        <w:t xml:space="preserve">into the friction velocity and humidity scale in the </w:t>
      </w:r>
      <w:r w:rsidR="00C807E9" w:rsidRPr="00C949F2">
        <w:rPr>
          <w:rFonts w:ascii="Aptos" w:hAnsi="Aptos"/>
        </w:rPr>
        <w:t>specific humidity standard deviation,</w:t>
      </w:r>
      <w:r w:rsidR="00C807E9" w:rsidRPr="00C949F2">
        <w:rPr>
          <w:rFonts w:ascii="Aptos" w:hAnsi="Aptos"/>
        </w:rPr>
        <w:br/>
      </w:r>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rPr>
                      </m:ctrlPr>
                    </m:fPr>
                    <m:num>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p>
                        <m:sSupPr>
                          <m:ctrlPr>
                            <w:rPr>
                              <w:rFonts w:ascii="Cambria Math" w:hAnsi="Cambria Math"/>
                            </w:rPr>
                          </m:ctrlPr>
                        </m:sSupPr>
                        <m:e>
                          <m:sSub>
                            <m:sSubPr>
                              <m:ctrlPr>
                                <w:rPr>
                                  <w:rFonts w:ascii="Cambria Math" w:hAnsi="Cambria Math"/>
                                </w:rPr>
                              </m:ctrlPr>
                            </m:sSubPr>
                            <m:e>
                              <m:r>
                                <w:rPr>
                                  <w:rFonts w:ascii="Cambria Math" w:hAnsi="Cambria Math"/>
                                </w:rPr>
                                <m:t>k</m:t>
                              </m:r>
                              <m:ctrlPr>
                                <w:rPr>
                                  <w:rFonts w:ascii="Cambria Math" w:eastAsia="Cambria Math" w:hAnsi="Cambria Math" w:cs="Cambria Math"/>
                                </w:rPr>
                              </m:ctrlPr>
                            </m:e>
                            <m:sub>
                              <m:r>
                                <m:rPr>
                                  <m:sty m:val="p"/>
                                </m:rPr>
                                <w:rPr>
                                  <w:rFonts w:ascii="Cambria Math" w:hAnsi="Cambria Math"/>
                                </w:rPr>
                                <m:t>1</m:t>
                              </m:r>
                            </m:sub>
                          </m:sSub>
                          <m:r>
                            <w:rPr>
                              <w:rFonts w:ascii="Cambria Math" w:hAnsi="Cambria Math"/>
                            </w:rPr>
                            <m:t>u</m:t>
                          </m:r>
                        </m:e>
                        <m:sup>
                          <m:r>
                            <m:rPr>
                              <m:sty m:val="p"/>
                            </m:rPr>
                            <w:rPr>
                              <w:rFonts w:ascii="Cambria Math" w:hAnsi="Cambria Math"/>
                            </w:rPr>
                            <m:t>*</m:t>
                          </m:r>
                        </m:sup>
                      </m:sSup>
                    </m:den>
                  </m:f>
                </m:e>
              </m:d>
            </m:e>
            <m:sup>
              <m:f>
                <m:fPr>
                  <m:ctrlPr>
                    <w:rPr>
                      <w:rFonts w:ascii="Cambria Math" w:hAnsi="Cambria Math"/>
                      <w:i/>
                    </w:rPr>
                  </m:ctrlPr>
                </m:fPr>
                <m:num>
                  <m:r>
                    <w:rPr>
                      <w:rFonts w:ascii="Cambria Math" w:hAnsi="Cambria Math"/>
                    </w:rPr>
                    <m:t>1</m:t>
                  </m:r>
                  <m:ctrlPr>
                    <w:rPr>
                      <w:rFonts w:ascii="Cambria Math" w:hAnsi="Cambria Math"/>
                    </w:rPr>
                  </m:ctrlPr>
                </m:num>
                <m:den>
                  <m:r>
                    <w:rPr>
                      <w:rFonts w:ascii="Cambria Math" w:hAnsi="Cambria Math"/>
                    </w:rPr>
                    <m:t>2</m:t>
                  </m:r>
                </m:den>
              </m:f>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i/>
                    </w:rPr>
                  </m:ctrlPr>
                </m:dPr>
                <m:e>
                  <m:f>
                    <m:fPr>
                      <m:ctrlPr>
                        <w:rPr>
                          <w:rFonts w:ascii="Cambria Math" w:hAnsi="Cambria Math"/>
                        </w:rPr>
                      </m:ctrlPr>
                    </m:fPr>
                    <m:num>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ctrlPr>
                        <w:rPr>
                          <w:rFonts w:ascii="Cambria Math" w:hAnsi="Cambria Math"/>
                          <w:i/>
                        </w:rPr>
                      </m:ctrlPr>
                    </m:num>
                    <m:den>
                      <m:sSub>
                        <m:sSubPr>
                          <m:ctrlPr>
                            <w:rPr>
                              <w:rFonts w:ascii="Cambria Math" w:hAnsi="Cambria Math"/>
                            </w:rPr>
                          </m:ctrlPr>
                        </m:sSubPr>
                        <m:e>
                          <m:r>
                            <w:rPr>
                              <w:rFonts w:ascii="Cambria Math" w:hAnsi="Cambria Math"/>
                            </w:rPr>
                            <m:t>k</m:t>
                          </m:r>
                        </m:e>
                        <m:sub>
                          <m:r>
                            <m:rPr>
                              <m:sty m:val="p"/>
                            </m:rPr>
                            <w:rPr>
                              <w:rFonts w:ascii="Cambria Math" w:hAnsi="Cambria Math"/>
                            </w:rPr>
                            <m:t>1</m:t>
                          </m:r>
                        </m:sub>
                      </m:sSub>
                    </m:den>
                  </m:f>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r>
            <m:rPr>
              <m:sty m:val="p"/>
            </m:rPr>
            <w:rPr>
              <w:rFonts w:ascii="Cambria Math" w:eastAsiaTheme="minorEastAsia" w:hAnsi="Cambria Math"/>
            </w:rPr>
            <w:br/>
          </m:r>
        </m:oMath>
      </m:oMathPara>
      <w:r>
        <w:rPr>
          <w:rFonts w:ascii="Aptos" w:eastAsiaTheme="minorEastAsia" w:hAnsi="Aptos"/>
        </w:rPr>
        <w:t xml:space="preserve">and dividing by the saturation specific humidity, </w:t>
      </w:r>
      <w:r w:rsidR="00C807E9" w:rsidRPr="00C949F2">
        <w:rPr>
          <w:rFonts w:ascii="Aptos" w:hAnsi="Aptos"/>
        </w:rPr>
        <w:t>the standard deviation of relative humidity RH at cloud base</w:t>
      </w:r>
      <w:r>
        <w:rPr>
          <w:rFonts w:ascii="Aptos" w:hAnsi="Aptos"/>
        </w:rPr>
        <w:t xml:space="preserve"> is</w:t>
      </w:r>
      <w:r w:rsidR="00C807E9" w:rsidRPr="00C949F2">
        <w:rPr>
          <w:rFonts w:ascii="Aptos" w:hAnsi="Aptos"/>
        </w:rPr>
        <w:br/>
      </w:r>
      <m:oMathPara>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num>
                    <m:den>
                      <m:d>
                        <m:dPr>
                          <m:begChr m:val="〖"/>
                          <m:ctrlPr>
                            <w:rPr>
                              <w:rFonts w:ascii="Cambria Math" w:eastAsia="Cambria Math" w:hAnsi="Cambria Math" w:cs="Cambria Math"/>
                            </w:rPr>
                          </m:ctrlPr>
                        </m:dPr>
                        <m:e>
                          <m:sSubSup>
                            <m:sSubSupPr>
                              <m:ctrlPr>
                                <w:rPr>
                                  <w:rFonts w:ascii="Cambria Math" w:hAnsi="Cambria Math"/>
                                </w:rPr>
                              </m:ctrlPr>
                            </m:sSubSupPr>
                            <m:e>
                              <m:d>
                                <m:dPr>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1</m:t>
                                      </m:r>
                                    </m:sub>
                                  </m:sSub>
                                  <m:r>
                                    <w:rPr>
                                      <w:rFonts w:ascii="Cambria Math" w:hAnsi="Cambria Math"/>
                                    </w:rPr>
                                    <m:t>q</m:t>
                                  </m:r>
                                  <m:ctrlPr>
                                    <w:rPr>
                                      <w:rFonts w:ascii="Cambria Math" w:eastAsia="Cambria Math" w:hAnsi="Cambria Math" w:cs="Cambria Math"/>
                                    </w:rPr>
                                  </m:ctrlPr>
                                </m:e>
                              </m:d>
                              <m:ctrlPr>
                                <w:rPr>
                                  <w:rFonts w:ascii="Cambria Math" w:eastAsia="Cambria Math" w:hAnsi="Cambria Math" w:cs="Cambria Math"/>
                                </w:rPr>
                              </m:ctrlPr>
                            </m:e>
                            <m:sub>
                              <m:r>
                                <w:rPr>
                                  <w:rFonts w:ascii="Cambria Math" w:hAnsi="Cambria Math"/>
                                </w:rPr>
                                <m:t>sCB</m:t>
                              </m:r>
                            </m:sub>
                            <m:sup>
                              <m:r>
                                <m:rPr>
                                  <m:sty m:val="p"/>
                                </m:rPr>
                                <w:rPr>
                                  <w:rFonts w:ascii="Cambria Math" w:hAnsi="Cambria Math"/>
                                </w:rPr>
                                <m:t>2</m:t>
                              </m:r>
                            </m:sup>
                          </m:sSubSup>
                          <m:ctrlPr>
                            <w:rPr>
                              <w:rFonts w:ascii="Cambria Math" w:hAnsi="Cambria Math"/>
                            </w:rPr>
                          </m:ctrlPr>
                        </m:e>
                      </m:d>
                    </m:den>
                  </m:f>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w:rPr>
              <w:rFonts w:ascii="Cambria Math" w:eastAsiaTheme="minorEastAsia" w:hAnsi="Cambria Math"/>
            </w:rPr>
            <m:t>.</m:t>
          </m:r>
          <m:r>
            <m:rPr>
              <m:sty m:val="p"/>
            </m:rPr>
            <w:rPr>
              <w:rFonts w:ascii="Cambria Math" w:hAnsi="Cambria Math"/>
            </w:rPr>
            <w:br/>
          </m:r>
        </m:oMath>
      </m:oMathPara>
      <w:r>
        <w:rPr>
          <w:rFonts w:ascii="Aptos" w:hAnsi="Aptos"/>
        </w:rPr>
        <w:t xml:space="preserve">It </w:t>
      </w:r>
      <w:r w:rsidR="00C807E9" w:rsidRPr="00C949F2">
        <w:rPr>
          <w:rFonts w:ascii="Aptos" w:hAnsi="Aptos"/>
        </w:rPr>
        <w:t xml:space="preserve">scales with the humidity scale, the </w:t>
      </w:r>
      <w:proofErr w:type="spellStart"/>
      <w:r w:rsidR="00C807E9" w:rsidRPr="00C949F2">
        <w:rPr>
          <w:rFonts w:ascii="Aptos" w:hAnsi="Aptos"/>
        </w:rPr>
        <w:t>subcloud</w:t>
      </w:r>
      <w:proofErr w:type="spellEnd"/>
      <w:r w:rsidR="00C807E9" w:rsidRPr="00C949F2">
        <w:rPr>
          <w:rFonts w:ascii="Aptos" w:hAnsi="Aptos"/>
        </w:rPr>
        <w:t xml:space="preserve"> mean humidity difference, and the saturation specific humidity.</w:t>
      </w:r>
    </w:p>
    <w:p w14:paraId="276B5447" w14:textId="77777777" w:rsidR="00BD7F28" w:rsidRDefault="00BD7F28" w:rsidP="00C807E9">
      <w:pPr>
        <w:pStyle w:val="BodyText"/>
        <w:rPr>
          <w:rFonts w:ascii="Aptos" w:hAnsi="Aptos"/>
        </w:rPr>
      </w:pPr>
      <w:bookmarkStart w:id="4" w:name="scaling-subcloud-humidity-with-warming"/>
    </w:p>
    <w:p w14:paraId="62FE448B" w14:textId="44D61E88" w:rsidR="00C807E9" w:rsidRPr="00C949F2" w:rsidRDefault="00541DD3" w:rsidP="00C807E9">
      <w:pPr>
        <w:pStyle w:val="BodyText"/>
        <w:rPr>
          <w:rFonts w:ascii="Aptos" w:hAnsi="Aptos"/>
        </w:rPr>
      </w:pPr>
      <w:r>
        <w:rPr>
          <w:rFonts w:ascii="Aptos" w:hAnsi="Aptos"/>
        </w:rPr>
        <w:t xml:space="preserve">The </w:t>
      </w:r>
      <w:r w:rsidR="00C807E9" w:rsidRPr="00C949F2">
        <w:rPr>
          <w:rFonts w:ascii="Aptos" w:hAnsi="Aptos"/>
        </w:rPr>
        <w:t>surface evaporation and cloud-base moisture flux that balance the decrease of precipitation also increase +2 % K</w:t>
      </w:r>
      <w:r w:rsidR="007967EF">
        <w:rPr>
          <w:rFonts w:ascii="Aptos" w:hAnsi="Aptos"/>
          <w:vertAlign w:val="superscript"/>
        </w:rPr>
        <w:t>–1</w:t>
      </w:r>
      <w:r w:rsidR="00C807E9" w:rsidRPr="00C949F2">
        <w:rPr>
          <w:rFonts w:ascii="Aptos" w:hAnsi="Aptos"/>
        </w:rPr>
        <w:t xml:space="preserve">. </w:t>
      </w:r>
      <w:r>
        <w:rPr>
          <w:rFonts w:ascii="Aptos" w:hAnsi="Aptos"/>
        </w:rPr>
        <w:t>W</w:t>
      </w:r>
      <w:r w:rsidR="00C807E9" w:rsidRPr="00C949F2">
        <w:rPr>
          <w:rFonts w:ascii="Aptos" w:hAnsi="Aptos"/>
        </w:rPr>
        <w:t xml:space="preserve">e expect the </w:t>
      </w:r>
      <w:r>
        <w:rPr>
          <w:rFonts w:ascii="Aptos" w:hAnsi="Aptos"/>
        </w:rPr>
        <w:t>wind and</w:t>
      </w:r>
      <w:r w:rsidR="00C807E9" w:rsidRPr="00C949F2">
        <w:rPr>
          <w:rFonts w:ascii="Aptos" w:hAnsi="Aptos"/>
        </w:rPr>
        <w:t xml:space="preserve"> friction velocity </w:t>
      </w:r>
      <m:oMath>
        <m:sSup>
          <m:sSupPr>
            <m:ctrlPr>
              <w:rPr>
                <w:rFonts w:ascii="Cambria Math" w:hAnsi="Cambria Math"/>
              </w:rPr>
            </m:ctrlPr>
          </m:sSupPr>
          <m:e>
            <m:r>
              <w:rPr>
                <w:rFonts w:ascii="Cambria Math" w:hAnsi="Cambria Math"/>
              </w:rPr>
              <m:t>u</m:t>
            </m:r>
            <m:ctrlPr>
              <w:rPr>
                <w:rFonts w:ascii="Cambria Math" w:hAnsi="Cambria Math"/>
                <w:i/>
              </w:rPr>
            </m:ctrlPr>
          </m:e>
          <m:sup>
            <m:r>
              <m:rPr>
                <m:sty m:val="p"/>
              </m:rPr>
              <w:rPr>
                <w:rFonts w:ascii="Cambria Math" w:hAnsi="Cambria Math"/>
              </w:rPr>
              <m:t>*</m:t>
            </m:r>
          </m:sup>
        </m:sSup>
      </m:oMath>
      <w:r w:rsidR="00C807E9" w:rsidRPr="00C949F2">
        <w:rPr>
          <w:rFonts w:ascii="Aptos" w:hAnsi="Aptos"/>
        </w:rPr>
        <w:t xml:space="preserve"> to remain constant, </w:t>
      </w:r>
      <w:r>
        <w:rPr>
          <w:rFonts w:ascii="Aptos" w:hAnsi="Aptos"/>
        </w:rPr>
        <w:t>and</w:t>
      </w:r>
      <w:r w:rsidR="00C807E9" w:rsidRPr="00C949F2">
        <w:rPr>
          <w:rFonts w:ascii="Aptos" w:hAnsi="Aptos"/>
        </w:rPr>
        <w:t xml:space="preserve"> the humidity scale </w:t>
      </w:r>
      <m:oMath>
        <m:sSup>
          <m:sSupPr>
            <m:ctrlPr>
              <w:rPr>
                <w:rFonts w:ascii="Cambria Math" w:hAnsi="Cambria Math"/>
              </w:rPr>
            </m:ctrlPr>
          </m:sSupPr>
          <m:e>
            <m:r>
              <w:rPr>
                <w:rFonts w:ascii="Cambria Math" w:hAnsi="Cambria Math"/>
              </w:rPr>
              <m:t>q</m:t>
            </m:r>
            <m:ctrlPr>
              <w:rPr>
                <w:rFonts w:ascii="Cambria Math" w:hAnsi="Cambria Math"/>
                <w:i/>
              </w:rPr>
            </m:ctrlPr>
          </m:e>
          <m:sup>
            <m:r>
              <m:rPr>
                <m:sty m:val="p"/>
              </m:rPr>
              <w:rPr>
                <w:rFonts w:ascii="Cambria Math" w:hAnsi="Cambria Math"/>
              </w:rPr>
              <m:t>*</m:t>
            </m:r>
          </m:sup>
        </m:sSup>
      </m:oMath>
      <w:r w:rsidR="00C807E9" w:rsidRPr="00C949F2">
        <w:rPr>
          <w:rFonts w:ascii="Aptos" w:hAnsi="Aptos"/>
        </w:rPr>
        <w:t xml:space="preserve"> increases +2 % K</w:t>
      </w:r>
      <w:r w:rsidR="007967EF">
        <w:rPr>
          <w:rFonts w:ascii="Aptos" w:hAnsi="Aptos"/>
          <w:vertAlign w:val="superscript"/>
        </w:rPr>
        <w:t>–1</w:t>
      </w:r>
      <w:r w:rsidR="00C807E9" w:rsidRPr="00C949F2">
        <w:rPr>
          <w:rFonts w:ascii="Aptos" w:hAnsi="Aptos"/>
        </w:rPr>
        <w:t xml:space="preserve"> with the flux. The other specific humidities in </w:t>
      </w:r>
      <m:oMath>
        <m:sSub>
          <m:sSubPr>
            <m:ctrlPr>
              <w:rPr>
                <w:rFonts w:ascii="Cambria Math" w:hAnsi="Cambria Math"/>
              </w:rPr>
            </m:ctrlPr>
          </m:sSubPr>
          <m:e>
            <m:r>
              <w:rPr>
                <w:rFonts w:ascii="Cambria Math" w:hAnsi="Cambria Math"/>
              </w:rPr>
              <m:t>σ</m:t>
            </m:r>
            <m:ctrlPr>
              <w:rPr>
                <w:rFonts w:ascii="Cambria Math" w:hAnsi="Cambria Math"/>
                <w:i/>
              </w:rPr>
            </m:ctrlPr>
          </m:e>
          <m:sub>
            <m:r>
              <w:rPr>
                <w:rFonts w:ascii="Cambria Math" w:hAnsi="Cambria Math"/>
              </w:rPr>
              <m:t>RH</m:t>
            </m:r>
          </m:sub>
        </m:sSub>
      </m:oMath>
      <w:r w:rsidR="00C807E9" w:rsidRPr="00C949F2">
        <w:rPr>
          <w:rFonts w:ascii="Aptos" w:hAnsi="Aptos"/>
        </w:rPr>
        <w:t xml:space="preserve"> scale </w:t>
      </w:r>
      <w:r>
        <w:rPr>
          <w:rFonts w:ascii="Aptos" w:hAnsi="Aptos"/>
        </w:rPr>
        <w:t xml:space="preserve">with </w:t>
      </w:r>
      <w:r w:rsidR="00C807E9" w:rsidRPr="00C949F2">
        <w:rPr>
          <w:rFonts w:ascii="Aptos" w:hAnsi="Aptos"/>
        </w:rPr>
        <w:t>the saturation humidity</w:t>
      </w:r>
      <w:r>
        <w:rPr>
          <w:rFonts w:ascii="Aptos" w:hAnsi="Aptos"/>
        </w:rPr>
        <w:t xml:space="preserve"> at +7% K</w:t>
      </w:r>
      <w:r>
        <w:rPr>
          <w:rFonts w:ascii="Aptos" w:hAnsi="Aptos"/>
          <w:vertAlign w:val="superscript"/>
        </w:rPr>
        <w:t>–1</w:t>
      </w:r>
      <w:r>
        <w:rPr>
          <w:rFonts w:ascii="Aptos" w:hAnsi="Aptos"/>
        </w:rPr>
        <w:t>,</w:t>
      </w:r>
      <w:r>
        <w:rPr>
          <w:rFonts w:ascii="Aptos" w:hAnsi="Aptos"/>
        </w:rPr>
        <w:br/>
      </w:r>
      <m:oMathPara>
        <m:oMath>
          <m:func>
            <m:funcPr>
              <m:ctrlPr>
                <w:rPr>
                  <w:rFonts w:ascii="Cambria Math" w:hAnsi="Cambria Math"/>
                </w:rPr>
              </m:ctrlPr>
            </m:funcPr>
            <m:fName>
              <m:r>
                <m:rPr>
                  <m:sty m:val="p"/>
                </m:rPr>
                <w:rPr>
                  <w:rFonts w:ascii="Cambria Math" w:hAnsi="Cambria Math"/>
                </w:rPr>
                <m:t>dln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m:t>
          </m:r>
          <m:box>
            <m:boxPr>
              <m:ctrlPr>
                <w:rPr>
                  <w:rFonts w:ascii="Cambria Math" w:hAnsi="Cambria Math"/>
                </w:rPr>
              </m:ctrlPr>
            </m:boxPr>
            <m:e>
              <m:argPr>
                <m:argSz m:val="-1"/>
              </m:argP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dln</m:t>
                      </m:r>
                    </m:fName>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dln</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CB</m:t>
                              </m:r>
                            </m:sub>
                          </m:sSub>
                        </m:e>
                      </m:d>
                    </m:e>
                  </m:func>
                </m:e>
              </m:d>
            </m:e>
          </m:box>
          <m:r>
            <m:rPr>
              <m:sty m:val="p"/>
            </m:rPr>
            <w:rPr>
              <w:rFonts w:ascii="Cambria Math" w:hAnsi="Cambria Math"/>
            </w:rPr>
            <m:t>-</m:t>
          </m:r>
          <m:func>
            <m:funcPr>
              <m:ctrlPr>
                <w:rPr>
                  <w:rFonts w:ascii="Cambria Math" w:hAnsi="Cambria Math"/>
                </w:rPr>
              </m:ctrlPr>
            </m:funcPr>
            <m:fName>
              <m:r>
                <m:rPr>
                  <m:sty m:val="p"/>
                </m:rPr>
                <w:rPr>
                  <w:rFonts w:ascii="Cambria Math" w:hAnsi="Cambria Math"/>
                </w:rPr>
                <m:t>dln</m:t>
              </m:r>
            </m:fName>
            <m:e>
              <m:sSub>
                <m:sSubPr>
                  <m:ctrlPr>
                    <w:rPr>
                      <w:rFonts w:ascii="Cambria Math" w:hAnsi="Cambria Math"/>
                    </w:rPr>
                  </m:ctrlPr>
                </m:sSubPr>
                <m:e>
                  <m:r>
                    <w:rPr>
                      <w:rFonts w:ascii="Cambria Math" w:hAnsi="Cambria Math"/>
                    </w:rPr>
                    <m:t>q</m:t>
                  </m:r>
                </m:e>
                <m:sub>
                  <m:r>
                    <w:rPr>
                      <w:rFonts w:ascii="Cambria Math" w:hAnsi="Cambria Math"/>
                    </w:rPr>
                    <m:t>sCB</m:t>
                  </m:r>
                </m:sub>
              </m:sSub>
            </m:e>
          </m:func>
          <m:r>
            <m:rPr>
              <m:sty m:val="p"/>
            </m:rPr>
            <w:rPr>
              <w:rFonts w:ascii="Cambria Math" w:hAnsi="Cambria Math"/>
            </w:rPr>
            <m:t>=</m:t>
          </m:r>
          <m:box>
            <m:boxPr>
              <m:ctrlPr>
                <w:rPr>
                  <w:rFonts w:ascii="Cambria Math" w:hAnsi="Cambria Math"/>
                </w:rPr>
              </m:ctrlPr>
            </m:boxPr>
            <m:e>
              <m:argPr>
                <m:argSz m:val="-1"/>
              </m:argP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rPr>
                    <m:t>0.02+0.07</m:t>
                  </m:r>
                </m:e>
              </m:d>
            </m:e>
          </m:box>
          <m:r>
            <m:rPr>
              <m:sty m:val="p"/>
            </m:rPr>
            <w:rPr>
              <w:rFonts w:ascii="Cambria Math" w:hAnsi="Cambria Math"/>
            </w:rPr>
            <m:t>-0.07=-0.025.</m:t>
          </m:r>
          <m:r>
            <m:rPr>
              <m:sty m:val="p"/>
            </m:rPr>
            <w:rPr>
              <w:rFonts w:ascii="Cambria Math" w:hAnsi="Cambria Math"/>
            </w:rPr>
            <w:br/>
          </m:r>
        </m:oMath>
      </m:oMathPara>
      <w:r>
        <w:rPr>
          <w:rFonts w:ascii="Aptos" w:hAnsi="Aptos"/>
        </w:rPr>
        <w:t>T</w:t>
      </w:r>
      <w:r w:rsidR="00C807E9" w:rsidRPr="00C949F2">
        <w:rPr>
          <w:rFonts w:ascii="Aptos" w:hAnsi="Aptos"/>
        </w:rPr>
        <w:t>he argument of the error function</w:t>
      </w:r>
      <w:r>
        <w:rPr>
          <w:rFonts w:ascii="Aptos" w:hAnsi="Aptos"/>
        </w:rPr>
        <w:t xml:space="preserve"> scales as</w:t>
      </w:r>
      <w:r w:rsidR="00C807E9" w:rsidRPr="00C949F2">
        <w:rPr>
          <w:rFonts w:ascii="Aptos" w:hAnsi="Aptos"/>
        </w:rPr>
        <w:t>,</w:t>
      </w:r>
      <w:r w:rsidR="00C807E9" w:rsidRPr="00C949F2">
        <w:rPr>
          <w:rFonts w:ascii="Aptos" w:hAnsi="Aptos"/>
        </w:rPr>
        <w:br/>
      </w:r>
      <m:oMathPara>
        <m:oMath>
          <m:func>
            <m:funcPr>
              <m:ctrlPr>
                <w:rPr>
                  <w:rFonts w:ascii="Cambria Math" w:hAnsi="Cambria Math"/>
                </w:rPr>
              </m:ctrlPr>
            </m:funcPr>
            <m:fName>
              <m:r>
                <m:rPr>
                  <m:sty m:val="p"/>
                </m:rPr>
                <w:rPr>
                  <w:rFonts w:ascii="Cambria Math" w:hAnsi="Cambria Math"/>
                </w:rPr>
                <m:t>dln</m:t>
              </m:r>
            </m:fName>
            <m:e>
              <m:r>
                <w:rPr>
                  <w:rFonts w:ascii="Cambria Math" w:hAnsi="Cambria Math"/>
                </w:rPr>
                <m:t>s</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dln</m:t>
              </m:r>
            </m:fName>
            <m:e>
              <m:d>
                <m:dPr>
                  <m:ctrlPr>
                    <w:rPr>
                      <w:rFonts w:ascii="Cambria Math" w:hAnsi="Cambria Math"/>
                    </w:rPr>
                  </m:ctrlPr>
                </m:dPr>
                <m:e>
                  <m:r>
                    <m:rPr>
                      <m:sty m:val="p"/>
                    </m:rPr>
                    <w:rPr>
                      <w:rFonts w:ascii="Cambria Math" w:hAnsi="Cambria Math"/>
                    </w:rPr>
                    <m:t>1-</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RH</m:t>
                          </m:r>
                        </m:e>
                      </m:bar>
                    </m:e>
                    <m:sub>
                      <m:r>
                        <w:rPr>
                          <w:rFonts w:ascii="Cambria Math" w:hAnsi="Cambria Math"/>
                        </w:rPr>
                        <m:t>CB</m:t>
                      </m:r>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dln</m:t>
              </m:r>
            </m:fName>
            <m:e>
              <m:sSub>
                <m:sSubPr>
                  <m:ctrlPr>
                    <w:rPr>
                      <w:rFonts w:ascii="Cambria Math" w:hAnsi="Cambria Math"/>
                    </w:rPr>
                  </m:ctrlPr>
                </m:sSubPr>
                <m:e>
                  <m:r>
                    <w:rPr>
                      <w:rFonts w:ascii="Cambria Math" w:hAnsi="Cambria Math"/>
                    </w:rPr>
                    <m:t>σ</m:t>
                  </m:r>
                </m:e>
                <m:sub>
                  <m:r>
                    <w:rPr>
                      <w:rFonts w:ascii="Cambria Math" w:hAnsi="Cambria Math"/>
                    </w:rPr>
                    <m:t>RH</m:t>
                  </m:r>
                </m:sub>
              </m:sSub>
            </m:e>
          </m:func>
          <m:r>
            <m:rPr>
              <m:sty m:val="p"/>
            </m:rPr>
            <w:rPr>
              <w:rFonts w:ascii="Cambria Math" w:hAnsi="Cambria Math"/>
            </w:rPr>
            <m:t>=-0.05-</m:t>
          </m:r>
          <m:d>
            <m:dPr>
              <m:ctrlPr>
                <w:rPr>
                  <w:rFonts w:ascii="Cambria Math" w:hAnsi="Cambria Math"/>
                </w:rPr>
              </m:ctrlPr>
            </m:dPr>
            <m:e>
              <m:r>
                <m:rPr>
                  <m:sty m:val="p"/>
                </m:rPr>
                <w:rPr>
                  <w:rFonts w:ascii="Cambria Math" w:hAnsi="Cambria Math"/>
                </w:rPr>
                <m:t>-0.025</m:t>
              </m:r>
            </m:e>
          </m:d>
          <m:r>
            <m:rPr>
              <m:sty m:val="p"/>
            </m:rPr>
            <w:rPr>
              <w:rFonts w:ascii="Cambria Math" w:hAnsi="Cambria Math"/>
            </w:rPr>
            <m:t>=-0.025.</m:t>
          </m:r>
        </m:oMath>
      </m:oMathPara>
    </w:p>
    <w:p w14:paraId="4F9870B9" w14:textId="63023EA0" w:rsidR="00C807E9" w:rsidRDefault="00C807E9" w:rsidP="00C807E9">
      <w:pPr>
        <w:pStyle w:val="BodyText"/>
        <w:rPr>
          <w:rFonts w:ascii="Aptos" w:hAnsi="Aptos"/>
        </w:rPr>
      </w:pPr>
      <w:r w:rsidRPr="00C949F2">
        <w:rPr>
          <w:rFonts w:ascii="Aptos" w:hAnsi="Aptos"/>
        </w:rPr>
        <w:t xml:space="preserve">The cloud-base cloud fraction is </w:t>
      </w:r>
      <w:r w:rsidR="00541DD3">
        <w:rPr>
          <w:rFonts w:ascii="Aptos" w:hAnsi="Aptos"/>
        </w:rPr>
        <w:t>0.0</w:t>
      </w:r>
      <w:r w:rsidRPr="00C949F2">
        <w:rPr>
          <w:rFonts w:ascii="Aptos" w:hAnsi="Aptos"/>
        </w:rPr>
        <w:t xml:space="preserve">54 </w:t>
      </w:r>
      <m:oMath>
        <m:r>
          <m:rPr>
            <m:sty m:val="p"/>
          </m:rPr>
          <w:rPr>
            <w:rFonts w:ascii="Cambria Math" w:hAnsi="Cambria Math"/>
          </w:rPr>
          <m:t>±</m:t>
        </m:r>
      </m:oMath>
      <w:r w:rsidR="00541DD3">
        <w:rPr>
          <w:rFonts w:ascii="Aptos" w:eastAsiaTheme="minorEastAsia" w:hAnsi="Aptos"/>
        </w:rPr>
        <w:t>0.0</w:t>
      </w:r>
      <w:r w:rsidRPr="00C949F2">
        <w:rPr>
          <w:rFonts w:ascii="Aptos" w:hAnsi="Aptos"/>
        </w:rPr>
        <w:t xml:space="preserve">31% </w:t>
      </w:r>
      <w:r w:rsidR="007967EF">
        <w:rPr>
          <w:rFonts w:ascii="Aptos" w:hAnsi="Aptos"/>
        </w:rPr>
        <w:t xml:space="preserve">in EUREC4A </w:t>
      </w:r>
      <w:r w:rsidRPr="00C949F2">
        <w:rPr>
          <w:rFonts w:ascii="Aptos" w:hAnsi="Aptos"/>
        </w:rPr>
        <w:t xml:space="preserve">(from BASTALIAS, Bony et al., 2022; Vogel et al., 2022). This is </w:t>
      </w:r>
      <w:r w:rsidR="00357EBD">
        <w:rPr>
          <w:rFonts w:ascii="Aptos" w:hAnsi="Aptos"/>
        </w:rPr>
        <w:t>indistinguishable from</w:t>
      </w:r>
      <w:r w:rsidRPr="00C949F2">
        <w:rPr>
          <w:rFonts w:ascii="Aptos" w:hAnsi="Aptos"/>
        </w:rPr>
        <w:br/>
      </w:r>
      <m:oMathPara>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func>
                <m:funcPr>
                  <m:ctrlPr>
                    <w:rPr>
                      <w:rFonts w:ascii="Cambria Math" w:hAnsi="Cambria Math"/>
                    </w:rPr>
                  </m:ctrlPr>
                </m:funcPr>
                <m:fName>
                  <m:r>
                    <m:rPr>
                      <m:sty m:val="p"/>
                    </m:rPr>
                    <w:rPr>
                      <w:rFonts w:ascii="Cambria Math" w:hAnsi="Cambria Math"/>
                    </w:rPr>
                    <m:t>erf</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0</m:t>
                          </m:r>
                        </m:sub>
                      </m:sSub>
                    </m:e>
                  </m:d>
                </m:e>
              </m:func>
            </m:num>
            <m:den>
              <m:r>
                <m:rPr>
                  <m:sty m:val="p"/>
                </m:rPr>
                <w:rPr>
                  <w:rFonts w:ascii="Cambria Math" w:hAnsi="Cambria Math"/>
                </w:rPr>
                <m:t>2</m:t>
              </m:r>
            </m:den>
          </m:f>
          <m:r>
            <m:rPr>
              <m:sty m:val="p"/>
            </m:rPr>
            <w:rPr>
              <w:rFonts w:ascii="Cambria Math" w:hAnsi="Cambria Math"/>
            </w:rPr>
            <m:t>=0.055,</m:t>
          </m:r>
          <m:r>
            <m:rPr>
              <m:sty m:val="p"/>
            </m:rPr>
            <w:rPr>
              <w:rFonts w:ascii="Cambria Math" w:hAnsi="Cambria Math"/>
            </w:rPr>
            <w:br/>
          </m:r>
        </m:oMath>
      </m:oMathPara>
      <w:r w:rsidRPr="00C949F2">
        <w:rPr>
          <w:rFonts w:ascii="Aptos" w:hAnsi="Aptos"/>
        </w:rPr>
        <w:t xml:space="preserve">which is obtained for </w:t>
      </w:r>
      <m:oMath>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r>
          <m:rPr>
            <m:sty m:val="p"/>
          </m:rPr>
          <w:rPr>
            <w:rFonts w:ascii="Cambria Math" w:hAnsi="Cambria Math"/>
          </w:rPr>
          <m:t>=1.13</m:t>
        </m:r>
      </m:oMath>
      <w:r w:rsidRPr="00C949F2">
        <w:rPr>
          <w:rFonts w:ascii="Aptos" w:hAnsi="Aptos"/>
        </w:rPr>
        <w:t xml:space="preserve">. Scaling </w:t>
      </w:r>
      <m:oMath>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rPr>
              <m:t>0</m:t>
            </m:r>
          </m:sub>
        </m:sSub>
      </m:oMath>
      <w:r w:rsidRPr="00C949F2">
        <w:rPr>
          <w:rFonts w:ascii="Aptos" w:hAnsi="Aptos"/>
        </w:rPr>
        <w:t xml:space="preserve"> by </w:t>
      </w:r>
      <w:r w:rsidR="00357EBD">
        <w:rPr>
          <w:rFonts w:ascii="Aptos" w:hAnsi="Aptos"/>
        </w:rPr>
        <w:t xml:space="preserve">1 - 0.025 = </w:t>
      </w:r>
      <w:r w:rsidRPr="00C949F2">
        <w:rPr>
          <w:rFonts w:ascii="Aptos" w:hAnsi="Aptos"/>
        </w:rPr>
        <w:t>0.975 K</w:t>
      </w:r>
      <w:r w:rsidR="007967EF">
        <w:rPr>
          <w:rFonts w:ascii="Aptos" w:hAnsi="Aptos"/>
          <w:vertAlign w:val="superscript"/>
        </w:rPr>
        <w:t>–1</w:t>
      </w:r>
      <w:r w:rsidRPr="00C949F2">
        <w:rPr>
          <w:rFonts w:ascii="Aptos" w:hAnsi="Aptos"/>
        </w:rPr>
        <w:t xml:space="preserve"> gives cloud-base cloud fraction</w:t>
      </w:r>
      <w:r w:rsidRPr="00C949F2">
        <w:rPr>
          <w:rFonts w:ascii="Aptos" w:hAnsi="Aptos"/>
        </w:rPr>
        <w:br/>
      </w:r>
      <m:oMathPara>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CB</m:t>
              </m:r>
            </m:sub>
          </m:sSub>
          <m:d>
            <m:dPr>
              <m:ctrlPr>
                <w:rPr>
                  <w:rFonts w:ascii="Cambria Math" w:hAnsi="Cambria Math"/>
                </w:rPr>
              </m:ctrlPr>
            </m:dPr>
            <m:e>
              <m:r>
                <m:rPr>
                  <m:sty m:val="p"/>
                </m:rPr>
                <w:rPr>
                  <w:rFonts w:ascii="Cambria Math" w:hAnsi="Cambria Math"/>
                </w:rPr>
                <m:t>0.975</m:t>
              </m:r>
              <m:sSub>
                <m:sSubPr>
                  <m:ctrlPr>
                    <w:rPr>
                      <w:rFonts w:ascii="Cambria Math" w:hAnsi="Cambria Math"/>
                    </w:rPr>
                  </m:ctrlPr>
                </m:sSubPr>
                <m:e>
                  <m:r>
                    <w:rPr>
                      <w:rFonts w:ascii="Cambria Math" w:hAnsi="Cambria Math"/>
                    </w:rPr>
                    <m:t>s</m:t>
                  </m:r>
                  <m:ctrlPr>
                    <w:rPr>
                      <w:rFonts w:ascii="Cambria Math" w:hAnsi="Cambria Math"/>
                      <w:i/>
                    </w:rPr>
                  </m:ctrlPr>
                </m:e>
                <m:sub>
                  <m:r>
                    <m:rPr>
                      <m:sty m:val="p"/>
                    </m:rPr>
                    <w:rPr>
                      <w:rFonts w:ascii="Cambria Math" w:hAnsi="Cambria Math"/>
                    </w:rPr>
                    <m:t>0</m:t>
                  </m:r>
                </m:sub>
              </m:sSub>
            </m:e>
          </m:d>
          <m:r>
            <m:rPr>
              <m:sty m:val="p"/>
            </m:rPr>
            <w:rPr>
              <w:rFonts w:ascii="Cambria Math" w:hAnsi="Cambria Math"/>
            </w:rPr>
            <m:t>=0.06,</m:t>
          </m:r>
          <m:r>
            <m:rPr>
              <m:sty m:val="p"/>
            </m:rPr>
            <w:rPr>
              <w:rFonts w:ascii="Cambria Math" w:hAnsi="Cambria Math"/>
            </w:rPr>
            <w:br/>
          </m:r>
        </m:oMath>
      </m:oMathPara>
      <w:r w:rsidRPr="00C949F2">
        <w:rPr>
          <w:rFonts w:ascii="Aptos" w:hAnsi="Aptos"/>
        </w:rPr>
        <w:t>a +9 % K</w:t>
      </w:r>
      <w:r w:rsidR="007967EF">
        <w:rPr>
          <w:rFonts w:ascii="Aptos" w:hAnsi="Aptos"/>
          <w:vertAlign w:val="superscript"/>
        </w:rPr>
        <w:t>–1</w:t>
      </w:r>
      <w:r w:rsidRPr="00C949F2">
        <w:rPr>
          <w:rFonts w:ascii="Aptos" w:hAnsi="Aptos"/>
        </w:rPr>
        <w:t xml:space="preserve"> increase in cloud-base clouds. This 0.005 K</w:t>
      </w:r>
      <w:r w:rsidR="007967EF">
        <w:rPr>
          <w:rFonts w:ascii="Aptos" w:hAnsi="Aptos"/>
          <w:vertAlign w:val="superscript"/>
        </w:rPr>
        <w:t>–1</w:t>
      </w:r>
      <w:r w:rsidRPr="00C949F2">
        <w:rPr>
          <w:rFonts w:ascii="Aptos" w:hAnsi="Aptos"/>
        </w:rPr>
        <w:t xml:space="preserve"> increase of the cloud-base clouds closely offsets the –0.005 K</w:t>
      </w:r>
      <w:r w:rsidR="007967EF">
        <w:rPr>
          <w:rFonts w:ascii="Aptos" w:hAnsi="Aptos"/>
          <w:vertAlign w:val="superscript"/>
        </w:rPr>
        <w:t>–1</w:t>
      </w:r>
      <w:r w:rsidRPr="00C949F2">
        <w:rPr>
          <w:rFonts w:ascii="Aptos" w:hAnsi="Aptos"/>
        </w:rPr>
        <w:t xml:space="preserve"> decrease of the shallow cumulus clouds.</w:t>
      </w:r>
    </w:p>
    <w:bookmarkEnd w:id="3"/>
    <w:bookmarkEnd w:id="4"/>
    <w:p w14:paraId="6D00CDB2" w14:textId="77777777" w:rsidR="00F6599E" w:rsidRPr="00F6599E" w:rsidRDefault="00F6599E" w:rsidP="00F6599E">
      <w:pPr>
        <w:pStyle w:val="BodyText"/>
        <w:rPr>
          <w:rFonts w:ascii="Aptos Narrow" w:eastAsiaTheme="minorEastAsia" w:hAnsi="Aptos Narrow" w:cs="Times New Roman"/>
        </w:rPr>
      </w:pPr>
    </w:p>
    <w:p w14:paraId="6F638BB2" w14:textId="6870FA13" w:rsidR="00C35AC8" w:rsidRDefault="006A04E5" w:rsidP="00F76519">
      <w:pPr>
        <w:pStyle w:val="Heading1"/>
      </w:pPr>
      <w:r>
        <w:t>Data and Methods</w:t>
      </w:r>
    </w:p>
    <w:p w14:paraId="1CF40B5A" w14:textId="69227127" w:rsidR="00B30C1B" w:rsidRPr="0046105B" w:rsidRDefault="004F0AC4" w:rsidP="0046105B">
      <w:pPr>
        <w:pStyle w:val="FirstParagraph"/>
        <w:rPr>
          <w:rFonts w:ascii="Aptos Narrow" w:eastAsiaTheme="minorEastAsia" w:hAnsi="Aptos Narrow" w:cs="Times New Roman"/>
        </w:rPr>
      </w:pPr>
      <w:r w:rsidRPr="004F0AC4">
        <w:t xml:space="preserve">Trade cumulus clouds are intermittent shallow convection in widespread regions of mean subsidence balancing deeper convection elsewhere. </w:t>
      </w:r>
      <w:r w:rsidR="00AA0C2D">
        <w:rPr>
          <w:rFonts w:ascii="Aptos" w:hAnsi="Aptos"/>
        </w:rPr>
        <w:t>Figure MODISISCCP shows ISCCP-H cloud top height and optical thickness cloud fraction histograms observed from the 1-km pixel MODIS observations in the Northern Atlantic shallow cumulus region (80-20°W, 15-</w:t>
      </w:r>
      <w:r w:rsidR="00AA0C2D">
        <w:rPr>
          <w:rFonts w:ascii="Aptos" w:hAnsi="Aptos"/>
        </w:rPr>
        <w:lastRenderedPageBreak/>
        <w:t xml:space="preserve">35°N) for January-February of 2019-2021. These high-resolution observations avoid partially cloudy pixels and are designed to be compared to COSP satellite simulators in climate models. Most (29.1%) of the clouds are below 800 </w:t>
      </w:r>
      <w:proofErr w:type="spellStart"/>
      <w:r w:rsidR="00AA0C2D">
        <w:rPr>
          <w:rFonts w:ascii="Aptos" w:hAnsi="Aptos"/>
        </w:rPr>
        <w:t>hPa</w:t>
      </w:r>
      <w:proofErr w:type="spellEnd"/>
      <w:r w:rsidR="00AA0C2D">
        <w:rPr>
          <w:rFonts w:ascii="Aptos" w:hAnsi="Aptos"/>
        </w:rPr>
        <w:t xml:space="preserve"> with cloud optical thickness between 1.3-9.4.</w:t>
      </w:r>
    </w:p>
    <w:p w14:paraId="1E3D5FBF" w14:textId="7F267A0A" w:rsidR="00967E3C" w:rsidRPr="004F0AC4" w:rsidRDefault="004F0AC4" w:rsidP="004F0AC4">
      <w:r w:rsidRPr="004F0AC4">
        <w:t>Water fluxes by the clouds are diagnosed to balance a simple vertical water budget for the trade cumulus cloud layer. The updraft area fraction is calculated over large (1000 km)</w:t>
      </w:r>
      <w:r>
        <w:rPr>
          <w:vertAlign w:val="superscript"/>
        </w:rPr>
        <w:t>2</w:t>
      </w:r>
      <w:r w:rsidRPr="004F0AC4">
        <w:t xml:space="preserve"> regions, assuming updraft cores are cloudy with saturated specific humidity. The horizontal-time ensemble </w:t>
      </w:r>
      <w:proofErr w:type="gramStart"/>
      <w:r w:rsidRPr="004F0AC4">
        <w:t>mean</w:t>
      </w:r>
      <w:proofErr w:type="gramEnd"/>
      <w:r w:rsidRPr="004F0AC4">
        <w:t xml:space="preserve"> trade cumulus water (vapor + liquid) flux due to updrafts and precipitation balances mean subsidence. Cloud mass flux is initialized at cloud base to match the mean observed surface evaporation minus precipitation. </w:t>
      </w:r>
    </w:p>
    <w:p w14:paraId="38FD80BE" w14:textId="715F444C" w:rsidR="00987BA2" w:rsidRPr="002E0CDF" w:rsidRDefault="00987BA2" w:rsidP="00F76519">
      <w:pPr>
        <w:pStyle w:val="Heading2"/>
        <w:rPr>
          <w:rFonts w:eastAsiaTheme="minorEastAsia"/>
          <w:lang w:val="fr-FR"/>
        </w:rPr>
      </w:pPr>
      <w:r w:rsidRPr="002E0CDF">
        <w:rPr>
          <w:rFonts w:eastAsiaTheme="minorEastAsia"/>
          <w:lang w:val="fr-FR"/>
        </w:rPr>
        <w:t xml:space="preserve">Cloud ensemble </w:t>
      </w:r>
      <m:oMath>
        <m:sSub>
          <m:sSubPr>
            <m:ctrlPr>
              <w:rPr>
                <w:rFonts w:ascii="Cambria Math" w:eastAsiaTheme="minorEastAsia" w:hAnsi="Cambria Math"/>
                <w:i/>
                <w:lang w:val="fr-FR"/>
              </w:rPr>
            </m:ctrlPr>
          </m:sSubPr>
          <m:e>
            <m:r>
              <w:rPr>
                <w:rFonts w:ascii="Cambria Math" w:eastAsiaTheme="minorEastAsia" w:hAnsi="Cambria Math"/>
              </w:rPr>
              <m:t>a</m:t>
            </m:r>
            <m:ctrlPr>
              <w:rPr>
                <w:rFonts w:ascii="Cambria Math" w:eastAsiaTheme="minorEastAsia" w:hAnsi="Cambria Math"/>
                <w:i/>
              </w:rPr>
            </m:ctrlPr>
          </m:e>
          <m:sub>
            <m:r>
              <w:rPr>
                <w:rFonts w:ascii="Cambria Math" w:eastAsiaTheme="minorEastAsia" w:hAnsi="Cambria Math"/>
              </w:rPr>
              <m:t>i</m:t>
            </m:r>
          </m:sub>
        </m:sSub>
        <m:d>
          <m:dPr>
            <m:ctrlPr>
              <w:rPr>
                <w:rFonts w:ascii="Cambria Math" w:eastAsiaTheme="minorEastAsia" w:hAnsi="Cambria Math"/>
                <w:i/>
                <w:lang w:val="fr-FR"/>
              </w:rPr>
            </m:ctrlPr>
          </m:dPr>
          <m:e>
            <m:sSub>
              <m:sSubPr>
                <m:ctrlPr>
                  <w:rPr>
                    <w:rFonts w:ascii="Cambria Math" w:eastAsiaTheme="minorEastAsia" w:hAnsi="Cambria Math"/>
                    <w:i/>
                    <w:lang w:val="fr-FR"/>
                  </w:rPr>
                </m:ctrlPr>
              </m:sSubPr>
              <m:e>
                <m:r>
                  <w:rPr>
                    <w:rFonts w:ascii="Cambria Math" w:eastAsiaTheme="minorEastAsia" w:hAnsi="Cambria Math"/>
                    <w:lang w:val="fr-FR"/>
                  </w:rPr>
                  <m:t>h</m:t>
                </m:r>
              </m:e>
              <m:sub>
                <m:r>
                  <w:rPr>
                    <w:rFonts w:ascii="Cambria Math" w:eastAsiaTheme="minorEastAsia" w:hAnsi="Cambria Math"/>
                  </w:rPr>
                  <m:t>i</m:t>
                </m:r>
              </m:sub>
            </m:sSub>
          </m:e>
        </m:d>
      </m:oMath>
    </w:p>
    <w:p w14:paraId="41E5C242" w14:textId="0902D953" w:rsidR="007B690B" w:rsidRDefault="00987BA2" w:rsidP="009E426D">
      <w:pPr>
        <w:rPr>
          <w:rFonts w:eastAsiaTheme="minorEastAsia"/>
        </w:rPr>
      </w:pPr>
      <w:r>
        <w:rPr>
          <w:rFonts w:eastAsiaTheme="minorEastAsia"/>
        </w:rPr>
        <w:t xml:space="preserve">We partition the all-sky mean eddy flux </w:t>
      </w:r>
      <m:oMath>
        <m:r>
          <w:rPr>
            <w:rFonts w:ascii="Cambria Math" w:eastAsiaTheme="minorEastAsia" w:hAnsi="Cambria Math"/>
          </w:rPr>
          <m:t>G</m:t>
        </m:r>
      </m:oMath>
      <w:r w:rsidR="005B6A45">
        <w:rPr>
          <w:rFonts w:eastAsiaTheme="minorEastAsia"/>
        </w:rPr>
        <w:t xml:space="preserve"> </w:t>
      </w:r>
      <w:r w:rsidR="009E426D">
        <w:rPr>
          <w:rFonts w:eastAsiaTheme="minorEastAsia"/>
        </w:rPr>
        <w:t xml:space="preserve">to the cloud categories </w:t>
      </w:r>
      <m:oMath>
        <m:r>
          <w:rPr>
            <w:rFonts w:ascii="Cambria Math" w:eastAsiaTheme="minorEastAsia" w:hAnsi="Cambria Math"/>
          </w:rPr>
          <m:t>i</m:t>
        </m:r>
      </m:oMath>
      <w:r w:rsidR="009E426D">
        <w:rPr>
          <w:rFonts w:eastAsiaTheme="minorEastAsia"/>
        </w:rPr>
        <w:t>.</w:t>
      </w:r>
      <w:r w:rsidR="009E426D">
        <w:rPr>
          <w:rFonts w:eastAsiaTheme="minorEastAsia"/>
          <w:b/>
          <w:bCs/>
        </w:rPr>
        <w:t xml:space="preserve"> </w:t>
      </w:r>
      <w:r w:rsidR="009E426D" w:rsidRPr="009E426D">
        <w:rPr>
          <w:rFonts w:eastAsiaTheme="minorEastAsia"/>
        </w:rPr>
        <w:t xml:space="preserve">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9E426D" w:rsidRPr="009E426D">
        <w:rPr>
          <w:rFonts w:eastAsiaTheme="minorEastAsia"/>
        </w:rPr>
        <w:t xml:space="preserve"> have cloud tops that reach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w:t>
      </w:r>
      <w:r w:rsidR="002D1FBA">
        <w:rPr>
          <w:rFonts w:eastAsiaTheme="minorEastAsia"/>
        </w:rPr>
        <w:t xml:space="preserve">as distributed </w:t>
      </w:r>
      <w:r w:rsidR="009E426D">
        <w:rPr>
          <w:rFonts w:eastAsiaTheme="minorEastAsia"/>
        </w:rPr>
        <w:t xml:space="preserve">in </w:t>
      </w:r>
      <w:r w:rsidR="002D1FBA">
        <w:rPr>
          <w:rFonts w:eastAsiaTheme="minorEastAsia"/>
        </w:rPr>
        <w:t xml:space="preserve">GOES </w:t>
      </w:r>
      <w:r w:rsidR="009E426D">
        <w:rPr>
          <w:rFonts w:eastAsiaTheme="minorEastAsia"/>
        </w:rPr>
        <w:t>satellite images</w:t>
      </w:r>
      <w:r w:rsidR="007B690B">
        <w:rPr>
          <w:rFonts w:eastAsiaTheme="minorEastAsia"/>
        </w:rPr>
        <w:t xml:space="preserve"> (Fig. GOESCDF)</w:t>
      </w:r>
      <w:r w:rsidR="009E426D">
        <w:rPr>
          <w:rFonts w:eastAsiaTheme="minorEastAsia"/>
        </w:rPr>
        <w:t>.</w:t>
      </w:r>
      <w:r w:rsidR="007B690B">
        <w:rPr>
          <w:rFonts w:eastAsiaTheme="minorEastAsia"/>
        </w:rPr>
        <w:t xml:space="preserve"> </w:t>
      </w:r>
    </w:p>
    <w:p w14:paraId="7D1B2E02" w14:textId="4EC3A034" w:rsidR="007B690B" w:rsidRDefault="007B690B" w:rsidP="009E426D">
      <w:pPr>
        <w:rPr>
          <w:rFonts w:eastAsiaTheme="minorEastAsia"/>
        </w:rPr>
      </w:pPr>
      <w:r>
        <w:rPr>
          <w:noProof/>
        </w:rPr>
        <w:drawing>
          <wp:inline distT="0" distB="0" distL="0" distR="0" wp14:anchorId="70CAFD0C" wp14:editId="365AA6F4">
            <wp:extent cx="5003800" cy="3759200"/>
            <wp:effectExtent l="0" t="0" r="0" b="0"/>
            <wp:docPr id="623495658"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01356545" w14:textId="77777777" w:rsidR="007B690B" w:rsidRPr="000F5EAD" w:rsidRDefault="007B690B" w:rsidP="007B690B">
      <w:pPr>
        <w:pStyle w:val="BodyText"/>
      </w:pPr>
      <w:r>
        <w:t>Figure GOESCDF. Vertical cumulative distribution of cloud area fraction.</w:t>
      </w:r>
    </w:p>
    <w:p w14:paraId="77E99474" w14:textId="77777777" w:rsidR="002D1FBA" w:rsidRDefault="002D1FBA" w:rsidP="00F76519">
      <w:pPr>
        <w:pStyle w:val="Heading2"/>
      </w:pPr>
      <w:r>
        <w:lastRenderedPageBreak/>
        <w:t>Large scale eddy flux</w:t>
      </w:r>
    </w:p>
    <w:p w14:paraId="56F11EB3" w14:textId="0D0721BD" w:rsidR="002D1FBA" w:rsidRPr="00987BA2" w:rsidRDefault="002D1FBA" w:rsidP="002D1FBA">
      <w:pPr>
        <w:rPr>
          <w:rFonts w:eastAsiaTheme="minorEastAsia"/>
        </w:rPr>
      </w:pPr>
      <w:r>
        <w:t xml:space="preserve">The all-sky </w:t>
      </w:r>
      <w:proofErr w:type="gramStart"/>
      <w:r>
        <w:t>mean</w:t>
      </w:r>
      <w:proofErr w:type="gramEnd"/>
      <w:r>
        <w:t xml:space="preserve"> large scale eddy flux </w:t>
      </w:r>
      <m:oMath>
        <m:r>
          <w:rPr>
            <w:rFonts w:ascii="Cambria Math" w:hAnsi="Cambria Math"/>
          </w:rPr>
          <m:t>G</m:t>
        </m:r>
      </m:oMath>
      <w:r>
        <w:rPr>
          <w:rFonts w:eastAsiaTheme="minorEastAsia"/>
        </w:rPr>
        <w:t xml:space="preserve"> </w:t>
      </w:r>
      <w:r>
        <w:t xml:space="preserve">is the integral of the large-scale subsidence and horizontal advection source </w:t>
      </w:r>
      <m:oMath>
        <m:sSub>
          <m:sSubPr>
            <m:ctrlPr>
              <w:rPr>
                <w:rFonts w:ascii="Cambria Math" w:hAnsi="Cambria Math"/>
                <w:i/>
              </w:rPr>
            </m:ctrlPr>
          </m:sSubPr>
          <m:e>
            <m:r>
              <w:rPr>
                <w:rFonts w:ascii="Cambria Math" w:hAnsi="Cambria Math"/>
              </w:rPr>
              <m:t>S</m:t>
            </m:r>
          </m:e>
          <m:sub>
            <m:r>
              <w:rPr>
                <w:rFonts w:ascii="Cambria Math" w:hAnsi="Cambria Math"/>
              </w:rPr>
              <m:t>LS</m:t>
            </m:r>
          </m:sub>
        </m:sSub>
      </m:oMath>
      <w:r>
        <w:t>, with the cloud base moisture flux as the boundary condition:</w:t>
      </w:r>
      <w:r>
        <w:br/>
      </w:r>
      <m:oMathPara>
        <m:oMath>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CB</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LS</m:t>
              </m:r>
            </m:sub>
          </m:sSub>
          <m:d>
            <m:dPr>
              <m:ctrlPr>
                <w:rPr>
                  <w:rFonts w:ascii="Cambria Math" w:hAnsi="Cambria Math"/>
                  <w:i/>
                </w:rPr>
              </m:ctrlPr>
            </m:dPr>
            <m:e>
              <m:r>
                <w:rPr>
                  <w:rFonts w:ascii="Cambria Math" w:hAnsi="Cambria Math"/>
                </w:rPr>
                <m:t>z</m:t>
              </m:r>
            </m:e>
          </m:d>
          <m:r>
            <w:rPr>
              <w:rFonts w:ascii="Cambria Math" w:hAnsi="Cambria Math"/>
            </w:rPr>
            <m:t>,</m:t>
          </m:r>
        </m:oMath>
      </m:oMathPara>
    </w:p>
    <w:p w14:paraId="1EA6D490" w14:textId="406B7738" w:rsidR="007B690B" w:rsidRDefault="002D1FBA" w:rsidP="009E426D">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LS</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CB</m:t>
                </m:r>
              </m:sub>
            </m:sSub>
          </m:sub>
          <m:sup>
            <m:r>
              <w:rPr>
                <w:rFonts w:ascii="Cambria Math" w:eastAsiaTheme="minorEastAsia" w:hAnsi="Cambria Math"/>
              </w:rPr>
              <m:t>z</m:t>
            </m:r>
          </m:sup>
          <m:e>
            <m:sSub>
              <m:sSubPr>
                <m:ctrlPr>
                  <w:rPr>
                    <w:rFonts w:ascii="Cambria Math" w:eastAsiaTheme="minorEastAsia" w:hAnsi="Cambria Math"/>
                    <w:i/>
                  </w:rPr>
                </m:ctrlPr>
              </m:sSubPr>
              <m:e>
                <m:r>
                  <w:rPr>
                    <w:rFonts w:ascii="Cambria Math" w:eastAsiaTheme="minorEastAsia" w:hAnsi="Cambria Math"/>
                  </w:rPr>
                  <m:t>S</m:t>
                </m:r>
                <m:ctrlPr>
                  <w:rPr>
                    <w:rFonts w:ascii="Cambria Math" w:eastAsia="Cambria Math" w:hAnsi="Cambria Math" w:cs="Cambria Math"/>
                    <w:i/>
                  </w:rPr>
                </m:ctrlPr>
              </m:e>
              <m:sub>
                <m:r>
                  <w:rPr>
                    <w:rFonts w:ascii="Cambria Math" w:eastAsiaTheme="minorEastAsia" w:hAnsi="Cambria Math"/>
                  </w:rPr>
                  <m:t>LS</m:t>
                </m:r>
              </m:sub>
            </m:sSub>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e>
        </m:nary>
      </m:oMath>
      <w:r>
        <w:rPr>
          <w:rFonts w:eastAsiaTheme="minorEastAsia"/>
        </w:rPr>
        <w:t>.</w:t>
      </w:r>
    </w:p>
    <w:p w14:paraId="4242E549" w14:textId="168FB0FD" w:rsidR="00E97BBB" w:rsidRPr="00E97BBB" w:rsidRDefault="00583AA5" w:rsidP="006A04E5">
      <w:pPr>
        <w:rPr>
          <w:rFonts w:eastAsiaTheme="minorEastAsia"/>
        </w:rPr>
      </w:pPr>
      <w:r>
        <w:rPr>
          <w:rFonts w:eastAsiaTheme="minorEastAsia"/>
        </w:rPr>
        <w:t>P</w:t>
      </w:r>
      <w:r w:rsidR="007B690B">
        <w:rPr>
          <w:rFonts w:eastAsiaTheme="minorEastAsia"/>
        </w:rPr>
        <w:t>artition</w:t>
      </w:r>
      <w:r w:rsidR="00E97BBB">
        <w:rPr>
          <w:rFonts w:eastAsiaTheme="minorEastAsia"/>
        </w:rPr>
        <w:t>ing</w:t>
      </w:r>
      <w:r w:rsidR="007B690B">
        <w:rPr>
          <w:rFonts w:eastAsiaTheme="minorEastAsia"/>
        </w:rPr>
        <w:t xml:space="preserve"> the mass flux into the ensemble of clouds </w:t>
      </w:r>
      <w:r>
        <w:rPr>
          <w:rFonts w:eastAsiaTheme="minorEastAsia"/>
        </w:rPr>
        <w:t xml:space="preserve">is an </w:t>
      </w:r>
      <w:proofErr w:type="spellStart"/>
      <w:r>
        <w:rPr>
          <w:rFonts w:eastAsiaTheme="minorEastAsia"/>
        </w:rPr>
        <w:t>underconstrained</w:t>
      </w:r>
      <w:proofErr w:type="spellEnd"/>
      <w:r>
        <w:rPr>
          <w:rFonts w:eastAsiaTheme="minorEastAsia"/>
        </w:rPr>
        <w:t xml:space="preserve"> problem</w:t>
      </w:r>
      <w:r w:rsidR="007B690B">
        <w:rPr>
          <w:rFonts w:eastAsiaTheme="minorEastAsia"/>
        </w:rPr>
        <w:t xml:space="preserve">. We </w:t>
      </w:r>
      <w:r w:rsidR="00E97BBB">
        <w:rPr>
          <w:rFonts w:eastAsiaTheme="minorEastAsia"/>
        </w:rPr>
        <w:t>close the problem by choosing</w:t>
      </w:r>
      <w:r w:rsidR="007B690B">
        <w:rPr>
          <w:rFonts w:eastAsiaTheme="minorEastAsia"/>
        </w:rPr>
        <w:t xml:space="preserve"> vertically uniform flux in each cloud category </w:t>
      </w:r>
      <m:oMath>
        <m:r>
          <w:rPr>
            <w:rFonts w:ascii="Cambria Math" w:eastAsiaTheme="minorEastAsia" w:hAnsi="Cambria Math"/>
          </w:rPr>
          <m:t>i</m:t>
        </m:r>
      </m:oMath>
      <w:r w:rsidR="007B690B">
        <w:rPr>
          <w:rFonts w:eastAsiaTheme="minorEastAsia"/>
        </w:rPr>
        <w:t>.</w:t>
      </w:r>
      <w:r w:rsidR="007B690B">
        <w:rPr>
          <w:rFonts w:eastAsiaTheme="minorEastAsia"/>
          <w:i/>
          <w:iCs/>
        </w:rPr>
        <w:t xml:space="preserve"> </w:t>
      </w:r>
      <w:r w:rsidR="009E426D">
        <w:rPr>
          <w:rFonts w:eastAsiaTheme="minorEastAsia"/>
        </w:rPr>
        <w:t xml:space="preserve">The all-sky </w:t>
      </w:r>
      <w:proofErr w:type="gramStart"/>
      <w:r w:rsidR="009E426D">
        <w:rPr>
          <w:rFonts w:eastAsiaTheme="minorEastAsia"/>
        </w:rPr>
        <w:t>mean</w:t>
      </w:r>
      <w:proofErr w:type="gramEnd"/>
      <w:r w:rsidR="009E426D">
        <w:rPr>
          <w:rFonts w:eastAsiaTheme="minorEastAsia"/>
        </w:rPr>
        <w:t xml:space="preserve"> flux profile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9E426D">
        <w:rPr>
          <w:rFonts w:eastAsiaTheme="minorEastAsia"/>
        </w:rPr>
        <w:t xml:space="preserve"> has a flux difference at each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9E426D">
        <w:rPr>
          <w:rFonts w:eastAsiaTheme="minorEastAsia"/>
        </w:rPr>
        <w:t xml:space="preserve"> of </w:t>
      </w:r>
      <m:oMath>
        <m:sSub>
          <m:sSubPr>
            <m:ctrlPr>
              <w:rPr>
                <w:rFonts w:ascii="Cambria Math" w:eastAsiaTheme="minorEastAsia" w:hAnsi="Cambria Math"/>
                <w:i/>
              </w:rPr>
            </m:ctrlPr>
          </m:sSubPr>
          <m:e>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i+1</m:t>
                </m:r>
              </m:sub>
            </m:sSub>
          </m:e>
        </m:d>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w:r w:rsidR="00A074CA">
        <w:rPr>
          <w:rFonts w:eastAsiaTheme="minorEastAsia"/>
        </w:rPr>
        <w:t xml:space="preserve">. This flux difference is assumed to be carried by the clouds with area fraction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A074CA">
        <w:rPr>
          <w:rFonts w:eastAsiaTheme="minorEastAsia"/>
        </w:rPr>
        <w:t xml:space="preserve"> and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A074CA">
        <w:rPr>
          <w:rFonts w:eastAsiaTheme="minorEastAsia"/>
        </w:rPr>
        <w:t xml:space="preserve">, so the mean flux in </w:t>
      </w:r>
      <w:r w:rsidR="00AF689C">
        <w:rPr>
          <w:rFonts w:eastAsiaTheme="minorEastAsia"/>
        </w:rPr>
        <w:t xml:space="preserve">cloud </w:t>
      </w:r>
      <w:r w:rsidR="00A074CA">
        <w:rPr>
          <w:rFonts w:eastAsiaTheme="minorEastAsia"/>
        </w:rPr>
        <w:t xml:space="preserve">category </w:t>
      </w:r>
      <m:oMath>
        <m:r>
          <w:rPr>
            <w:rFonts w:ascii="Cambria Math" w:eastAsiaTheme="minorEastAsia" w:hAnsi="Cambria Math"/>
          </w:rPr>
          <m:t>i</m:t>
        </m:r>
      </m:oMath>
      <w:r w:rsidR="00A074CA">
        <w:rPr>
          <w:rFonts w:eastAsiaTheme="minorEastAsia"/>
        </w:rPr>
        <w:t xml:space="preserve"> is </w:t>
      </w:r>
      <w:r w:rsidR="00AF689C">
        <w:rPr>
          <w:rFonts w:eastAsiaTheme="minorEastAsia"/>
        </w:rPr>
        <w:t xml:space="preserve">vertically uniform,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a</m:t>
                </m:r>
                <m:ctrlPr>
                  <w:rPr>
                    <w:rFonts w:ascii="Cambria Math" w:eastAsia="Cambria Math" w:hAnsi="Cambria Math" w:cs="Cambria Math"/>
                    <w:i/>
                  </w:rPr>
                </m:ctrlPr>
              </m:e>
              <m:sub>
                <m:r>
                  <w:rPr>
                    <w:rFonts w:ascii="Cambria Math" w:eastAsiaTheme="minorEastAsia" w:hAnsi="Cambria Math"/>
                  </w:rPr>
                  <m:t>i</m:t>
                </m:r>
              </m:sub>
              <m:sup>
                <m:r>
                  <w:rPr>
                    <w:rFonts w:ascii="Cambria Math" w:eastAsiaTheme="minorEastAsia" w:hAnsi="Cambria Math"/>
                  </w:rPr>
                  <m:t>-1</m:t>
                </m:r>
              </m:sup>
            </m:sSubSup>
            <m:d>
              <m:dPr>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G</m:t>
                </m:r>
              </m:e>
            </m:d>
          </m:e>
          <m:sub>
            <m:r>
              <w:rPr>
                <w:rFonts w:ascii="Cambria Math" w:eastAsiaTheme="minorEastAsia" w:hAnsi="Cambria Math"/>
              </w:rPr>
              <m:t>i</m:t>
            </m:r>
          </m:sub>
        </m:sSub>
      </m:oMath>
      <w:r w:rsidR="00A074CA">
        <w:rPr>
          <w:rFonts w:eastAsiaTheme="minorEastAsia"/>
        </w:rPr>
        <w:t>.</w:t>
      </w:r>
      <w:r w:rsidR="00E97BBB">
        <w:rPr>
          <w:rFonts w:eastAsiaTheme="minorEastAsia"/>
        </w:rPr>
        <w:t xml:space="preserve"> Fig. FEDDYMETHOD shows the distribution of fluxes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oMath>
      <w:r w:rsidR="00E97BBB">
        <w:rPr>
          <w:rFonts w:eastAsiaTheme="minorEastAsia"/>
        </w:rPr>
        <w:t xml:space="preserve"> to each height category. </w:t>
      </w:r>
      <w:proofErr w:type="gramStart"/>
      <w:r w:rsidR="00E97BBB" w:rsidRPr="00E97BBB">
        <w:rPr>
          <w:rFonts w:eastAsiaTheme="minorEastAsia"/>
        </w:rPr>
        <w:t>The</w:t>
      </w:r>
      <w:r w:rsidR="00E97BBB">
        <w:rPr>
          <w:rFonts w:eastAsiaTheme="minorEastAsia"/>
        </w:rPr>
        <w:t xml:space="preserve"> cloud</w:t>
      </w:r>
      <w:proofErr w:type="gramEnd"/>
      <w:r w:rsidR="00E97BBB">
        <w:rPr>
          <w:rFonts w:eastAsiaTheme="minorEastAsia"/>
        </w:rPr>
        <w:t xml:space="preserve"> top height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E97BBB">
        <w:rPr>
          <w:rFonts w:eastAsiaTheme="minorEastAsia"/>
        </w:rPr>
        <w:t xml:space="preserve"> of each cloud is determined by its moisture sink rate parameter.</w:t>
      </w:r>
    </w:p>
    <w:p w14:paraId="52BEA434" w14:textId="77777777" w:rsidR="004F0AC4" w:rsidRDefault="004F0AC4" w:rsidP="004F0AC4">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16AEB97E" wp14:editId="480EE214">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8"/>
                    <a:stretch>
                      <a:fillRect/>
                    </a:stretch>
                  </pic:blipFill>
                  <pic:spPr>
                    <a:xfrm>
                      <a:off x="0" y="0"/>
                      <a:ext cx="3619500" cy="2908300"/>
                    </a:xfrm>
                    <a:prstGeom prst="rect">
                      <a:avLst/>
                    </a:prstGeom>
                  </pic:spPr>
                </pic:pic>
              </a:graphicData>
            </a:graphic>
          </wp:inline>
        </w:drawing>
      </w:r>
    </w:p>
    <w:p w14:paraId="1B20B512" w14:textId="5AAFF0BB" w:rsidR="007B690B" w:rsidRDefault="004F0AC4" w:rsidP="004F0A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ctrlPr>
              <w:rPr>
                <w:rFonts w:ascii="Cambria Math" w:eastAsia="Times New Roman" w:hAnsi="Cambria Math" w:cstheme="minorHAnsi"/>
                <w:i/>
                <w:color w:val="323130"/>
              </w:rPr>
            </m:ctrlP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ctrlPr>
              <w:rPr>
                <w:rFonts w:ascii="Cambria Math" w:eastAsia="Times New Roman" w:hAnsi="Cambria Math" w:cstheme="minorHAnsi"/>
                <w:i/>
                <w:color w:val="323130"/>
              </w:rPr>
            </m:ctrlP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area fraction (red)</w:t>
      </w:r>
      <w:r w:rsidR="00E97BBB">
        <w:rPr>
          <w:rFonts w:ascii="Aptos Narrow" w:eastAsia="Times New Roman" w:hAnsi="Aptos Narrow" w:cstheme="minorHAnsi"/>
          <w:color w:val="323130"/>
        </w:rPr>
        <w:t>.</w:t>
      </w:r>
    </w:p>
    <w:p w14:paraId="4AFDC0A4" w14:textId="1EDEA9F7" w:rsidR="00967E3C" w:rsidRDefault="00B836E4" w:rsidP="00B836E4">
      <w:pPr>
        <w:pStyle w:val="Heading2"/>
      </w:pPr>
      <w:r>
        <w:t>AMIP data</w:t>
      </w:r>
    </w:p>
    <w:p w14:paraId="56C6E72E" w14:textId="5711A426" w:rsidR="0011345F" w:rsidRPr="00967E3C" w:rsidRDefault="00967E3C" w:rsidP="0011345F">
      <w:r>
        <w:t>An-Yi is downloading ISCCP cloud fraction, cumulus mass flux (</w:t>
      </w:r>
      <w:r>
        <w:rPr>
          <w:rFonts w:ascii="ComicShannsMono Nerd Font" w:hAnsi="ComicShannsMono Nerd Font"/>
        </w:rPr>
        <w:t>cm</w:t>
      </w:r>
      <w:r>
        <w:t>), and mean vertical velocity variables from</w:t>
      </w:r>
      <w:r w:rsidR="00440DE8" w:rsidRPr="00440DE8">
        <w:t xml:space="preserve"> </w:t>
      </w:r>
      <w:r w:rsidR="00440DE8">
        <w:t>CMIP6/CFMIP</w:t>
      </w:r>
      <w:r>
        <w:t xml:space="preserve"> </w:t>
      </w:r>
      <w:proofErr w:type="spellStart"/>
      <w:r w:rsidRPr="00967E3C">
        <w:rPr>
          <w:rFonts w:ascii="ComicShannsMono Nerd Font" w:hAnsi="ComicShannsMono Nerd Font"/>
        </w:rPr>
        <w:t>amip</w:t>
      </w:r>
      <w:proofErr w:type="spellEnd"/>
      <w:r>
        <w:t xml:space="preserve"> (historical) and </w:t>
      </w:r>
      <w:r w:rsidRPr="00967E3C">
        <w:rPr>
          <w:rFonts w:ascii="ComicShannsMono Nerd Font" w:hAnsi="ComicShannsMono Nerd Font"/>
        </w:rPr>
        <w:t>amip-p4k</w:t>
      </w:r>
      <w:r>
        <w:t xml:space="preserve"> (historical SST + 4 K) from 5 </w:t>
      </w:r>
      <w:r w:rsidR="00440DE8">
        <w:t xml:space="preserve">available </w:t>
      </w:r>
      <w:r>
        <w:t>models.</w:t>
      </w:r>
      <w:r w:rsidR="0011345F">
        <w:t xml:space="preserve"> </w:t>
      </w:r>
      <w:r w:rsidR="00440DE8">
        <w:t xml:space="preserve">Differences of the variables between </w:t>
      </w:r>
      <w:r w:rsidR="00440DE8" w:rsidRPr="00967E3C">
        <w:rPr>
          <w:rFonts w:ascii="ComicShannsMono Nerd Font" w:hAnsi="ComicShannsMono Nerd Font"/>
        </w:rPr>
        <w:t>amip-p4k</w:t>
      </w:r>
      <w:r w:rsidR="00440DE8">
        <w:t xml:space="preserve"> and </w:t>
      </w:r>
      <w:proofErr w:type="spellStart"/>
      <w:r w:rsidR="00440DE8" w:rsidRPr="00967E3C">
        <w:rPr>
          <w:rFonts w:ascii="ComicShannsMono Nerd Font" w:hAnsi="ComicShannsMono Nerd Font"/>
        </w:rPr>
        <w:t>amip</w:t>
      </w:r>
      <w:proofErr w:type="spellEnd"/>
      <w:r w:rsidR="00440DE8">
        <w:t xml:space="preserve"> during</w:t>
      </w:r>
      <w:r w:rsidR="0011345F">
        <w:t xml:space="preserve"> </w:t>
      </w:r>
      <w:r w:rsidR="00440DE8">
        <w:t xml:space="preserve">January-February 1979-2014 in the North Atlantic shallow cumulus region (YY ° N, XX ° W) </w:t>
      </w:r>
      <w:r w:rsidR="00440DE8">
        <w:lastRenderedPageBreak/>
        <w:t>are used to compute</w:t>
      </w:r>
      <w:r w:rsidR="0011345F">
        <w:t xml:space="preserve"> the relative slopes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C,</m:t>
            </m:r>
          </m:e>
        </m:func>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W</m:t>
            </m:r>
          </m:e>
        </m:func>
      </m:oMath>
      <w:r w:rsidR="0011345F">
        <w:rPr>
          <w:rFonts w:eastAsiaTheme="minorEastAsia"/>
        </w:rPr>
        <w:t xml:space="preserve"> and </w:t>
      </w:r>
      <m:oMath>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r>
              <w:rPr>
                <w:rFonts w:ascii="Cambria Math" w:hAnsi="Cambria Math"/>
              </w:rPr>
              <m:t>M</m:t>
            </m:r>
          </m:e>
        </m:func>
      </m:oMath>
      <w:r w:rsidR="0011345F">
        <w:rPr>
          <w:rFonts w:eastAsiaTheme="minorEastAsia"/>
        </w:rPr>
        <w:t xml:space="preserve"> </w:t>
      </w:r>
      <w:r w:rsidR="00440DE8">
        <w:rPr>
          <w:rFonts w:eastAsiaTheme="minorEastAsia"/>
        </w:rPr>
        <w:t xml:space="preserve">where </w:t>
      </w:r>
      <m:oMath>
        <m:r>
          <m:rPr>
            <m:sty m:val="p"/>
          </m:rPr>
          <w:rPr>
            <w:rFonts w:ascii="Cambria Math" w:eastAsiaTheme="minorEastAsia" w:hAnsi="Cambria Math"/>
          </w:rPr>
          <m:t>Δ</m:t>
        </m:r>
      </m:oMath>
      <w:r w:rsidR="00440DE8">
        <w:rPr>
          <w:rFonts w:eastAsiaTheme="minorEastAsia"/>
        </w:rPr>
        <w:t xml:space="preserve"> is represents the difference per</w:t>
      </w:r>
      <w:r w:rsidR="0011345F">
        <w:rPr>
          <w:rFonts w:eastAsiaTheme="minorEastAsia"/>
        </w:rPr>
        <w:t xml:space="preserve"> +1 K </w:t>
      </w:r>
      <w:r w:rsidR="00440DE8">
        <w:rPr>
          <w:rFonts w:eastAsiaTheme="minorEastAsia"/>
        </w:rPr>
        <w:t xml:space="preserve">SST </w:t>
      </w:r>
      <w:r w:rsidR="0011345F">
        <w:rPr>
          <w:rFonts w:eastAsiaTheme="minorEastAsia"/>
        </w:rPr>
        <w:t>warming.</w:t>
      </w:r>
    </w:p>
    <w:p w14:paraId="4C205097" w14:textId="279FBC5C" w:rsidR="0011345F" w:rsidRPr="00967E3C" w:rsidRDefault="0011345F" w:rsidP="00967E3C"/>
    <w:p w14:paraId="0D2694EE" w14:textId="1131B5E9" w:rsidR="00550467" w:rsidRPr="00F76519" w:rsidRDefault="002D1FBA" w:rsidP="00F76519">
      <w:pPr>
        <w:pStyle w:val="Heading2"/>
      </w:pPr>
      <w:r w:rsidRPr="00F76519">
        <w:t>M</w:t>
      </w:r>
      <w:r w:rsidR="00550467" w:rsidRPr="00F76519">
        <w:t>odel</w:t>
      </w:r>
    </w:p>
    <w:p w14:paraId="5D0B8983" w14:textId="593303DD" w:rsidR="002D1FBA" w:rsidRPr="002D1FBA" w:rsidRDefault="002D1FBA" w:rsidP="002D1FBA">
      <w:pPr>
        <w:rPr>
          <w:rFonts w:eastAsiaTheme="minorEastAsia"/>
        </w:rPr>
      </w:pPr>
      <w:r w:rsidRPr="002D1FBA">
        <w:rPr>
          <w:rFonts w:eastAsiaTheme="minorEastAsia"/>
        </w:rPr>
        <w:t>From th</w:t>
      </w:r>
      <w:r>
        <w:rPr>
          <w:rFonts w:eastAsiaTheme="minorEastAsia"/>
        </w:rPr>
        <w:t>e</w:t>
      </w:r>
      <w:r w:rsidRPr="002D1FBA">
        <w:rPr>
          <w:rFonts w:eastAsiaTheme="minorEastAsia"/>
        </w:rPr>
        <w:t xml:space="preserve"> diagnostic moisture closure, we compute the trade cumulus ensemble eddy flux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cld,i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P,i</m:t>
            </m:r>
          </m:sub>
        </m:sSub>
        <m:d>
          <m:dPr>
            <m:ctrlPr>
              <w:rPr>
                <w:rFonts w:ascii="Cambria Math" w:hAnsi="Cambria Math"/>
                <w:i/>
              </w:rPr>
            </m:ctrlPr>
          </m:dPr>
          <m:e>
            <m:r>
              <w:rPr>
                <w:rFonts w:ascii="Cambria Math" w:hAnsi="Cambria Math"/>
              </w:rPr>
              <m:t>z</m:t>
            </m:r>
          </m:e>
        </m:d>
      </m:oMath>
      <w:r>
        <w:rPr>
          <w:rFonts w:eastAsiaTheme="minorEastAsia"/>
        </w:rPr>
        <w:t xml:space="preserve"> due to </w:t>
      </w:r>
      <w:r w:rsidRPr="002D1FBA">
        <w:rPr>
          <w:rFonts w:eastAsiaTheme="minorEastAsia"/>
        </w:rPr>
        <w:t xml:space="preserve">cumulus updrafts and precipitation. Cloud updrafts are responsible for most of the eddy flux. A small part is contributed by precipitation. We </w:t>
      </w:r>
      <w:r>
        <w:rPr>
          <w:rFonts w:eastAsiaTheme="minorEastAsia"/>
        </w:rPr>
        <w:t xml:space="preserve">will </w:t>
      </w:r>
      <w:r w:rsidRPr="002D1FBA">
        <w:rPr>
          <w:rFonts w:eastAsiaTheme="minorEastAsia"/>
        </w:rPr>
        <w:t>first model the water in the clouds, then their conversion to precipitation.</w:t>
      </w:r>
    </w:p>
    <w:p w14:paraId="1EA73BB7" w14:textId="77777777" w:rsidR="002D1FBA" w:rsidRDefault="002D1FBA" w:rsidP="00F76519">
      <w:pPr>
        <w:pStyle w:val="Heading3"/>
      </w:pPr>
      <w:r>
        <w:t>Clouds</w:t>
      </w:r>
    </w:p>
    <w:p w14:paraId="10AA8CC9" w14:textId="50E3AB86"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in the updraft with velocity </w:t>
      </w:r>
      <m:oMath>
        <m:r>
          <w:rPr>
            <w:rFonts w:ascii="Cambria Math" w:eastAsiaTheme="minorEastAsia" w:hAnsi="Cambria Math" w:cs="Times New Roman"/>
          </w:rPr>
          <m:t>w</m:t>
        </m:r>
      </m:oMath>
      <w:r w:rsidRPr="002D1FBA">
        <w:rPr>
          <w:rFonts w:ascii="Aptos" w:eastAsiaTheme="minorEastAsia" w:hAnsi="Aptos" w:cs="Times New Roman"/>
        </w:rPr>
        <w:t xml:space="preserve"> depends on its entrainment and precipitation sinks. The equations for the suspended liquid and water vapor in the cloud are</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Cambria Math" w:eastAsiaTheme="minorEastAsia" w:hAnsi="Cambria Math" w:cs="Times New Roman"/>
            </w:rPr>
            <w:br/>
          </m:r>
        </m:oMath>
      </m:oMathPara>
      <w:r w:rsidRPr="002D1FBA">
        <w:rPr>
          <w:rFonts w:ascii="Aptos" w:eastAsiaTheme="minorEastAsia" w:hAnsi="Aptos"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d>
            <m:dPr>
              <m:begChr m:val="〖"/>
              <m:ctrlPr>
                <w:rPr>
                  <w:rFonts w:ascii="Cambria Math" w:eastAsia="Cambria Math" w:hAnsi="Cambria Math" w:cs="Cambria Math"/>
                  <w:i/>
                </w:rPr>
              </m:ctrlPr>
            </m:dPr>
            <m:e>
              <m:sSub>
                <m:sSubPr>
                  <m:ctrlPr>
                    <w:rPr>
                      <w:rFonts w:ascii="Cambria Math" w:eastAsiaTheme="minorEastAsia" w:hAnsi="Cambria Math" w:cs="Times New Roman"/>
                      <w:i/>
                    </w:rPr>
                  </m:ctrlPr>
                </m:sSubPr>
                <m:e>
                  <m:d>
                    <m:dPr>
                      <m:endChr m:val="〗"/>
                      <m:ctrlPr>
                        <w:rPr>
                          <w:rFonts w:ascii="Cambria Math" w:eastAsiaTheme="minorEastAsia" w:hAnsi="Cambria Math" w:cs="Times New Roman"/>
                          <w:i/>
                        </w:rPr>
                      </m:ctrlPr>
                    </m:dPr>
                    <m:e>
                      <m:r>
                        <w:rPr>
                          <w:rFonts w:ascii="Cambria Math" w:eastAsiaTheme="minorEastAsia" w:hAnsi="Cambria Math" w:cs="Times New Roman"/>
                        </w:rPr>
                        <m:t>q</m:t>
                      </m:r>
                      <m:ctrlPr>
                        <w:rPr>
                          <w:rFonts w:ascii="Cambria Math" w:eastAsia="Cambria Math" w:hAnsi="Cambria Math" w:cs="Cambria Math"/>
                          <w:i/>
                        </w:rPr>
                      </m:ctrlPr>
                    </m:e>
                  </m:d>
                  <m:ctrlPr>
                    <w:rPr>
                      <w:rFonts w:ascii="Cambria Math" w:eastAsia="Cambria Math" w:hAnsi="Cambria Math" w:cs="Cambria Math"/>
                      <w:i/>
                    </w:rPr>
                  </m:ctrlPr>
                </m:e>
                <m:sub>
                  <m:r>
                    <w:rPr>
                      <w:rFonts w:ascii="Cambria Math" w:eastAsiaTheme="minorEastAsia" w:hAnsi="Cambria Math" w:cs="Times New Roman"/>
                    </w:rPr>
                    <m:t>v</m:t>
                  </m:r>
                </m:sub>
              </m:sSub>
              <m:r>
                <w:rPr>
                  <w:rFonts w:ascii="Cambria Math" w:eastAsiaTheme="minorEastAsia" w:hAnsi="Cambria Math" w:cs="Times New Roman"/>
                </w:rPr>
                <m:t>-q</m:t>
              </m:r>
              <m:ctrlPr>
                <w:rPr>
                  <w:rFonts w:ascii="Cambria Math" w:eastAsiaTheme="minorEastAsia" w:hAnsi="Cambria Math" w:cs="Times New Roman"/>
                  <w:i/>
                </w:rPr>
              </m:ctrlPr>
            </m:e>
          </m:d>
          <m:r>
            <w:rPr>
              <w:rFonts w:ascii="Cambria Math" w:eastAsiaTheme="minorEastAsia" w:hAnsi="Cambria Math" w:cs="Times New Roman"/>
            </w:rPr>
            <m:t>,</m:t>
          </m:r>
        </m:oMath>
      </m:oMathPara>
    </w:p>
    <w:p w14:paraId="79E7C26C" w14:textId="550F11BF" w:rsidR="002D1FBA" w:rsidRPr="002D1FBA" w:rsidRDefault="002D1FBA" w:rsidP="002D1FBA">
      <w:pPr>
        <w:rPr>
          <w:rFonts w:ascii="Aptos" w:eastAsiaTheme="minorEastAsia" w:hAnsi="Aptos" w:cs="Times New Roman"/>
        </w:rPr>
      </w:pPr>
      <w:r w:rsidRPr="002D1FBA">
        <w:rPr>
          <w:rFonts w:ascii="Aptos" w:eastAsiaTheme="minorEastAsia" w:hAnsi="Aptos" w:cs="Times New Roman"/>
        </w:rPr>
        <w:t xml:space="preserve">where </w:t>
      </w:r>
      <m:oMath>
        <m:r>
          <w:rPr>
            <w:rFonts w:ascii="Cambria Math" w:eastAsiaTheme="minorEastAsia" w:hAnsi="Cambria Math" w:cs="Times New Roman"/>
          </w:rPr>
          <m:t>ϵ</m:t>
        </m:r>
      </m:oMath>
      <w:r w:rsidRPr="002D1FBA">
        <w:rPr>
          <w:rFonts w:ascii="Aptos" w:eastAsiaTheme="minorEastAsia" w:hAnsi="Aptos" w:cs="Times New Roman"/>
        </w:rPr>
        <w:t xml:space="preserve"> (km</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is the lateral entrainment coefficient, </w:t>
      </w:r>
      <m:oMath>
        <m:r>
          <w:rPr>
            <w:rFonts w:ascii="Cambria Math" w:eastAsiaTheme="minorEastAsia" w:hAnsi="Cambria Math" w:cs="Times New Roman"/>
          </w:rPr>
          <m:t>α</m:t>
        </m:r>
      </m:oMath>
      <w:r w:rsidRPr="002D1FBA">
        <w:rPr>
          <w:rFonts w:ascii="Aptos" w:eastAsiaTheme="minorEastAsia" w:hAnsi="Aptos" w:cs="Times New Roman"/>
        </w:rPr>
        <w:t xml:space="preserve"> is the autoconversion of cloud liquid to precipitation, and </w:t>
      </w:r>
      <m:oMath>
        <m:r>
          <w:rPr>
            <w:rFonts w:ascii="Cambria Math" w:eastAsiaTheme="minorEastAsia" w:hAnsi="Cambria Math" w:cs="Times New Roman"/>
          </w:rPr>
          <m:t>γ</m:t>
        </m:r>
      </m:oMath>
      <w:r w:rsidRPr="002D1FBA">
        <w:rPr>
          <w:rFonts w:ascii="Aptos" w:eastAsiaTheme="minorEastAsia" w:hAnsi="Aptos" w:cs="Times New Roman"/>
        </w:rPr>
        <w:t xml:space="preserve"> (&lt;0) is the moist adiabatic condensation rate of water vapor (in a parcel) per unit height,</w:t>
      </w:r>
      <w:bookmarkStart w:id="5" w:name="_Hlk198736622"/>
      <w:r w:rsidRPr="002D1FBA">
        <w:rPr>
          <w:rFonts w:ascii="Aptos" w:hAnsi="Aptos" w:cs="Times New Roman"/>
        </w:rPr>
        <w:t xml:space="preserve"> </w:t>
      </w:r>
      <w:bookmarkEnd w:id="5"/>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ctrlPr>
                  <w:rPr>
                    <w:rFonts w:ascii="Cambria Math" w:hAnsi="Cambria Math"/>
                    <w:i/>
                  </w:rPr>
                </m:ctrlPr>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r w:rsidRPr="002D1FBA">
        <w:rPr>
          <w:rFonts w:ascii="Aptos" w:eastAsiaTheme="minorEastAsia" w:hAnsi="Aptos" w:cs="Times New Roman"/>
        </w:rPr>
        <w:t xml:space="preserve"> The dependence on this condensation rate is eliminated in the total cloud water balance equation. Summing the liquid and </w:t>
      </w:r>
      <w:proofErr w:type="gramStart"/>
      <w:r w:rsidRPr="002D1FBA">
        <w:rPr>
          <w:rFonts w:ascii="Aptos" w:eastAsiaTheme="minorEastAsia" w:hAnsi="Aptos" w:cs="Times New Roman"/>
        </w:rPr>
        <w:t>vapor, and</w:t>
      </w:r>
      <w:proofErr w:type="gramEnd"/>
      <w:r w:rsidRPr="002D1FBA">
        <w:rPr>
          <w:rFonts w:ascii="Aptos" w:eastAsiaTheme="minorEastAsia" w:hAnsi="Aptos" w:cs="Times New Roman"/>
        </w:rPr>
        <w:t xml:space="preserve"> taking the Eulerian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to be steady,</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d>
            <m:dPr>
              <m:begChr m:val="〖"/>
              <m:ctrlPr>
                <w:rPr>
                  <w:rFonts w:ascii="Cambria Math" w:eastAsia="Cambria Math" w:hAnsi="Cambria Math" w:cs="Cambria Math"/>
                  <w:i/>
                </w:rPr>
              </m:ctrlPr>
            </m:dPr>
            <m:e>
              <m:sSub>
                <m:sSubPr>
                  <m:ctrlPr>
                    <w:rPr>
                      <w:rFonts w:ascii="Cambria Math" w:hAnsi="Cambria Math" w:cs="Times New Roman"/>
                      <w:i/>
                    </w:rPr>
                  </m:ctrlPr>
                </m:sSubPr>
                <m:e>
                  <m:d>
                    <m:dPr>
                      <m:endChr m:val="〗"/>
                      <m:ctrlPr>
                        <w:rPr>
                          <w:rFonts w:ascii="Cambria Math" w:hAnsi="Cambria Math" w:cs="Times New Roman"/>
                          <w:i/>
                        </w:rPr>
                      </m:ctrlPr>
                    </m:dPr>
                    <m:e>
                      <m:r>
                        <w:rPr>
                          <w:rFonts w:ascii="Cambria Math" w:hAnsi="Cambria Math" w:cs="Times New Roman"/>
                        </w:rPr>
                        <m:t>q</m:t>
                      </m:r>
                      <m:ctrlPr>
                        <w:rPr>
                          <w:rFonts w:ascii="Cambria Math" w:eastAsia="Cambria Math" w:hAnsi="Cambria Math" w:cs="Cambria Math"/>
                          <w:i/>
                        </w:rPr>
                      </m:ctrlPr>
                    </m:e>
                  </m:d>
                  <m:ctrlPr>
                    <w:rPr>
                      <w:rFonts w:ascii="Cambria Math" w:eastAsia="Cambria Math" w:hAnsi="Cambria Math" w:cs="Cambria Math"/>
                      <w:i/>
                    </w:rPr>
                  </m:ctrlPr>
                </m:e>
                <m:sub>
                  <m:r>
                    <w:rPr>
                      <w:rFonts w:ascii="Cambria Math" w:hAnsi="Cambria Math" w:cs="Times New Roman"/>
                    </w:rPr>
                    <m:t>T</m:t>
                  </m:r>
                </m:sub>
              </m:sSub>
              <m:r>
                <w:rPr>
                  <w:rFonts w:ascii="Cambria Math" w:hAnsi="Cambria Math" w:cs="Times New Roman"/>
                </w:rPr>
                <m:t>-q</m:t>
              </m:r>
              <m:ctrlPr>
                <w:rPr>
                  <w:rFonts w:ascii="Cambria Math" w:hAnsi="Cambria Math" w:cs="Times New Roman"/>
                  <w:i/>
                </w:rPr>
              </m:ctrlPr>
            </m:e>
          </m:d>
          <m:r>
            <w:rPr>
              <w:rFonts w:ascii="Cambria Math" w:hAnsi="Cambria Math" w:cs="Times New Roman"/>
            </w:rPr>
            <m:t>-αw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QTBALANCE</w:t>
      </w:r>
      <m:oMath>
        <m:r>
          <m:rPr>
            <m:sty m:val="p"/>
          </m:rPr>
          <w:rPr>
            <w:rFonts w:ascii="Cambria Math" w:eastAsiaTheme="minorEastAsia" w:hAnsi="Cambria Math" w:cs="Times New Roman"/>
          </w:rPr>
          <w:br/>
        </m:r>
      </m:oMath>
      <w:r w:rsidRPr="002D1FBA">
        <w:rPr>
          <w:rFonts w:ascii="Aptos" w:eastAsiaTheme="minorEastAsia" w:hAnsi="Aptos" w:cs="Times New Roman"/>
        </w:rPr>
        <w:t xml:space="preserve">Though the total water is insensitive to the condensation rate </w:t>
      </w:r>
      <m:oMath>
        <m:r>
          <w:rPr>
            <w:rFonts w:ascii="Cambria Math" w:eastAsiaTheme="minorEastAsia" w:hAnsi="Cambria Math" w:cs="Times New Roman"/>
          </w:rPr>
          <m:t>γ</m:t>
        </m:r>
      </m:oMath>
      <w:r w:rsidRPr="002D1FBA">
        <w:rPr>
          <w:rFonts w:ascii="Aptos" w:eastAsiaTheme="minorEastAsia" w:hAnsi="Aptos"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in the cloud. The updraft advects moisture upwards, but the solution</w:t>
      </w:r>
      <w:r w:rsidR="00605647">
        <w:rPr>
          <w:rFonts w:ascii="Aptos" w:eastAsiaTheme="minorEastAsia" w:hAnsi="Aptos" w:cs="Times New Roman"/>
        </w:rPr>
        <w:t xml:space="preserve"> for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quantitatively insensitive to the updraft velocity</w:t>
      </w:r>
      <w:r w:rsidR="00605647">
        <w:rPr>
          <w:rFonts w:ascii="Aptos" w:eastAsiaTheme="minorEastAsia" w:hAnsi="Aptos" w:cs="Times New Roman"/>
        </w:rPr>
        <w:t xml:space="preserve"> and to the moisture flux</w:t>
      </w:r>
      <w:r w:rsidRPr="002D1FBA">
        <w:rPr>
          <w:rFonts w:ascii="Aptos" w:eastAsiaTheme="minorEastAsia" w:hAnsi="Aptos" w:cs="Times New Roman"/>
        </w:rPr>
        <w:t>.</w:t>
      </w:r>
    </w:p>
    <w:p w14:paraId="4B1AAD68" w14:textId="63F2A973" w:rsidR="002D1FBA" w:rsidRPr="002D1FBA" w:rsidRDefault="002D1FBA" w:rsidP="002D1FBA">
      <w:pPr>
        <w:rPr>
          <w:rFonts w:ascii="Aptos" w:eastAsiaTheme="minorEastAsia" w:hAnsi="Aptos" w:cs="Times New Roman"/>
        </w:rPr>
      </w:pPr>
      <w:r w:rsidRPr="002834D1">
        <w:rPr>
          <w:rFonts w:ascii="Aptos" w:eastAsiaTheme="minorEastAsia" w:hAnsi="Aptos" w:cs="Times New Roman"/>
          <w:i/>
          <w:iCs/>
          <w:highlight w:val="darkGray"/>
        </w:rPr>
        <w:t>Above the cloud,</w:t>
      </w:r>
      <w:r w:rsidRPr="002834D1">
        <w:rPr>
          <w:rFonts w:ascii="Aptos" w:eastAsiaTheme="minorEastAsia" w:hAnsi="Aptos" w:cs="Times New Roman"/>
          <w:highlight w:val="darkGray"/>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highlight w:val="darkGray"/>
              </w:rPr>
              <m:t>q</m:t>
            </m:r>
            <m:ctrlPr>
              <w:rPr>
                <w:rFonts w:ascii="Cambria Math" w:eastAsiaTheme="minorEastAsia" w:hAnsi="Cambria Math" w:cs="Times New Roman"/>
                <w:i/>
                <w:highlight w:val="darkGray"/>
              </w:rPr>
            </m:ctrlPr>
          </m:e>
          <m:sub>
            <m:r>
              <w:rPr>
                <w:rFonts w:ascii="Cambria Math" w:eastAsiaTheme="minorEastAsia" w:hAnsi="Cambria Math" w:cs="Times New Roman"/>
                <w:highlight w:val="darkGray"/>
              </w:rPr>
              <m:t>l</m:t>
            </m:r>
          </m:sub>
        </m:sSub>
        <m:r>
          <w:rPr>
            <w:rFonts w:ascii="Cambria Math" w:eastAsiaTheme="minorEastAsia" w:hAnsi="Cambria Math" w:cs="Times New Roman"/>
            <w:highlight w:val="darkGray"/>
          </w:rPr>
          <m:t>=0</m:t>
        </m:r>
      </m:oMath>
      <w:r w:rsidRPr="002834D1">
        <w:rPr>
          <w:rFonts w:ascii="Aptos" w:eastAsiaTheme="minorEastAsia" w:hAnsi="Aptos" w:cs="Times New Roman"/>
          <w:highlight w:val="darkGray"/>
        </w:rPr>
        <w:t>, so there is no autoconversion. Only entrainment relaxes humidity to that of the environment:</w:t>
      </w:r>
      <w:r w:rsidRPr="002834D1">
        <w:rPr>
          <w:rFonts w:ascii="Aptos" w:eastAsiaTheme="minorEastAsia" w:hAnsi="Aptos" w:cs="Times New Roman"/>
          <w:highlight w:val="darkGray"/>
        </w:rPr>
        <w:br/>
      </w:r>
      <m:oMathPara>
        <m:oMath>
          <m:f>
            <m:fPr>
              <m:ctrlPr>
                <w:rPr>
                  <w:rFonts w:ascii="Cambria Math" w:eastAsiaTheme="minorEastAsia" w:hAnsi="Cambria Math" w:cs="Times New Roman"/>
                  <w:i/>
                </w:rPr>
              </m:ctrlPr>
            </m:fPr>
            <m:num>
              <m:r>
                <w:rPr>
                  <w:rFonts w:ascii="Cambria Math" w:hAnsi="Cambria Math" w:cs="Times New Roman"/>
                  <w:highlight w:val="darkGray"/>
                </w:rPr>
                <m:t>∂</m:t>
              </m:r>
              <m:sSub>
                <m:sSubPr>
                  <m:ctrlPr>
                    <w:rPr>
                      <w:rFonts w:ascii="Cambria Math" w:eastAsiaTheme="minorEastAsia" w:hAnsi="Cambria Math" w:cs="Times New Roman"/>
                      <w:i/>
                    </w:rPr>
                  </m:ctrlPr>
                </m:sSubPr>
                <m:e>
                  <m:r>
                    <w:rPr>
                      <w:rFonts w:ascii="Cambria Math" w:eastAsiaTheme="minorEastAsia" w:hAnsi="Cambria Math" w:cs="Times New Roman"/>
                      <w:highlight w:val="darkGray"/>
                    </w:rPr>
                    <m:t>q</m:t>
                  </m:r>
                  <m:ctrlPr>
                    <w:rPr>
                      <w:rFonts w:ascii="Cambria Math" w:eastAsiaTheme="minorEastAsia" w:hAnsi="Cambria Math" w:cs="Times New Roman"/>
                      <w:i/>
                      <w:highlight w:val="darkGray"/>
                    </w:rPr>
                  </m:ctrlPr>
                </m:e>
                <m:sub>
                  <m:r>
                    <w:rPr>
                      <w:rFonts w:ascii="Cambria Math" w:eastAsiaTheme="minorEastAsia" w:hAnsi="Cambria Math" w:cs="Times New Roman"/>
                      <w:highlight w:val="darkGray"/>
                    </w:rPr>
                    <m:t>T</m:t>
                  </m:r>
                </m:sub>
              </m:sSub>
              <m:ctrlPr>
                <w:rPr>
                  <w:rFonts w:ascii="Cambria Math" w:eastAsiaTheme="minorEastAsia" w:hAnsi="Cambria Math" w:cs="Times New Roman"/>
                  <w:i/>
                  <w:highlight w:val="darkGray"/>
                </w:rPr>
              </m:ctrlPr>
            </m:num>
            <m:den>
              <m:r>
                <w:rPr>
                  <w:rFonts w:ascii="Cambria Math" w:eastAsiaTheme="minorEastAsia" w:hAnsi="Cambria Math" w:cs="Times New Roman"/>
                  <w:highlight w:val="darkGray"/>
                </w:rPr>
                <m:t>∂z</m:t>
              </m:r>
            </m:den>
          </m:f>
          <m:r>
            <w:rPr>
              <w:rFonts w:ascii="Cambria Math" w:eastAsiaTheme="minorEastAsia" w:hAnsi="Cambria Math" w:cs="Times New Roman"/>
              <w:highlight w:val="darkGray"/>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highlight w:val="darkGray"/>
                    </w:rPr>
                    <m:t>q</m:t>
                  </m:r>
                </m:e>
                <m:sub>
                  <m:r>
                    <w:rPr>
                      <w:rFonts w:ascii="Cambria Math" w:eastAsiaTheme="minorEastAsia" w:hAnsi="Cambria Math" w:cs="Times New Roman"/>
                      <w:highlight w:val="darkGray"/>
                    </w:rPr>
                    <m:t>T</m:t>
                  </m:r>
                </m:sub>
              </m:sSub>
              <m:r>
                <w:rPr>
                  <w:rFonts w:ascii="Cambria Math" w:eastAsiaTheme="minorEastAsia" w:hAnsi="Cambria Math" w:cs="Times New Roman"/>
                  <w:highlight w:val="darkGray"/>
                </w:rPr>
                <m:t>-q</m:t>
              </m:r>
            </m:e>
          </m:d>
          <m:r>
            <w:rPr>
              <w:rFonts w:ascii="Cambria Math" w:eastAsiaTheme="minorEastAsia" w:hAnsi="Cambria Math" w:cs="Times New Roman"/>
              <w:highlight w:val="darkGray"/>
            </w:rPr>
            <m:t>.</m:t>
          </m:r>
        </m:oMath>
      </m:oMathPara>
    </w:p>
    <w:p w14:paraId="53CD1F98" w14:textId="64EA8DAD" w:rsidR="00605647" w:rsidRDefault="002D1FBA" w:rsidP="002D1FBA">
      <w:pPr>
        <w:rPr>
          <w:rFonts w:ascii="Aptos" w:eastAsiaTheme="minorEastAsia" w:hAnsi="Aptos" w:cs="Times New Roman"/>
        </w:rPr>
      </w:pPr>
      <w:r w:rsidRPr="00605647">
        <w:rPr>
          <w:rFonts w:ascii="Aptos" w:eastAsiaTheme="minorEastAsia" w:hAnsi="Aptos" w:cs="Times New Roman"/>
        </w:rPr>
        <w:t>In the cloud</w:t>
      </w:r>
      <w:r w:rsidR="00605647">
        <w:rPr>
          <w:rFonts w:ascii="Aptos" w:eastAsiaTheme="minorEastAsia" w:hAnsi="Aptos" w:cs="Times New Roman"/>
        </w:rPr>
        <w:t>,</w:t>
      </w:r>
      <w:r w:rsidRPr="002D1FBA">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D1FBA">
        <w:rPr>
          <w:rFonts w:ascii="Aptos" w:eastAsiaTheme="minorEastAsia" w:hAnsi="Aptos" w:cs="Times New Roman"/>
        </w:rPr>
        <w:t xml:space="preserve">, and entrainment relaxes total water toward </w:t>
      </w:r>
      <m:oMath>
        <m:r>
          <w:rPr>
            <w:rFonts w:ascii="Cambria Math" w:eastAsiaTheme="minorEastAsia" w:hAnsi="Cambria Math" w:cs="Times New Roman"/>
          </w:rPr>
          <m:t>q</m:t>
        </m:r>
      </m:oMath>
      <w:r w:rsidRPr="002D1FBA">
        <w:rPr>
          <w:rFonts w:ascii="Aptos" w:eastAsiaTheme="minorEastAsia" w:hAnsi="Aptos" w:cs="Times New Roman"/>
        </w:rPr>
        <w:t>. Thus, equation QTBALANCE</w:t>
      </w:r>
      <w:r w:rsidR="00605647">
        <w:rPr>
          <w:rFonts w:ascii="Aptos" w:eastAsiaTheme="minorEastAsia" w:hAnsi="Aptos" w:cs="Times New Roman"/>
        </w:rPr>
        <w:t xml:space="preserve"> is</w:t>
      </w:r>
      <w:r w:rsidRPr="002D1FBA">
        <w:rPr>
          <w:rFonts w:ascii="Aptos" w:eastAsiaTheme="minorEastAsia" w:hAnsi="Aptos" w:cs="Times New Roman"/>
        </w:rPr>
        <w:t xml:space="preserve">, </w:t>
      </w:r>
      <w:r w:rsidRPr="002D1FBA">
        <w:rPr>
          <w:rFonts w:ascii="Aptos" w:eastAsiaTheme="minorEastAsia" w:hAnsi="Aptos" w:cs="Times New Roman"/>
        </w:rPr>
        <w:lastRenderedPageBreak/>
        <w:t>written</w:t>
      </w:r>
      <w:r w:rsidRPr="002D1FBA">
        <w:rPr>
          <w:rFonts w:ascii="Aptos" w:eastAsiaTheme="minorEastAsia" w:hAnsi="Aptos"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QRELAX</w:t>
      </w:r>
      <m:oMath>
        <m:r>
          <m:rPr>
            <m:sty m:val="p"/>
          </m:rPr>
          <w:rPr>
            <w:rFonts w:ascii="Cambria Math" w:eastAsiaTheme="minorEastAsia" w:hAnsi="Cambria Math" w:cs="Times New Roman"/>
          </w:rPr>
          <w:br/>
        </m:r>
      </m:oMath>
      <w:r w:rsidRPr="002D1FBA">
        <w:rPr>
          <w:rFonts w:ascii="Aptos" w:eastAsiaTheme="minorEastAsia" w:hAnsi="Aptos" w:cs="Times New Roman"/>
        </w:rPr>
        <w:t>relax</w:t>
      </w:r>
      <w:proofErr w:type="spellStart"/>
      <w:r w:rsidR="00605647">
        <w:rPr>
          <w:rFonts w:ascii="Aptos" w:eastAsiaTheme="minorEastAsia" w:hAnsi="Aptos" w:cs="Times New Roman"/>
        </w:rPr>
        <w:t>ing</w:t>
      </w:r>
      <w:proofErr w:type="spellEnd"/>
      <w:r w:rsidR="00605647">
        <w:rPr>
          <w:rFonts w:ascii="Aptos" w:eastAsiaTheme="minorEastAsia" w:hAnsi="Aptos"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oMath>
      <w:r w:rsidRPr="002D1FBA">
        <w:rPr>
          <w:rFonts w:ascii="Aptos" w:eastAsiaTheme="minorEastAsia" w:hAnsi="Aptos" w:cs="Times New Roman"/>
        </w:rPr>
        <w:t xml:space="preserve"> </w:t>
      </w:r>
      <w:r w:rsidR="00892C83">
        <w:rPr>
          <w:rFonts w:ascii="Aptos" w:eastAsiaTheme="minorEastAsia" w:hAnsi="Aptos" w:cs="Times New Roman"/>
        </w:rPr>
        <w:t xml:space="preserve">at the total vertical sink rate </w:t>
      </w:r>
      <m:oMath>
        <m:r>
          <w:rPr>
            <w:rFonts w:ascii="Cambria Math" w:eastAsiaTheme="minorEastAsia" w:hAnsi="Cambria Math" w:cs="Times New Roman"/>
          </w:rPr>
          <m:t>ϵ+α</m:t>
        </m:r>
      </m:oMath>
      <w:r w:rsidR="00892C83">
        <w:rPr>
          <w:rFonts w:ascii="Aptos" w:eastAsiaTheme="minorEastAsia" w:hAnsi="Aptos" w:cs="Times New Roman"/>
        </w:rPr>
        <w:t>,</w:t>
      </w:r>
      <w:r w:rsidR="00892C83" w:rsidRPr="002D1FBA">
        <w:rPr>
          <w:rFonts w:ascii="Aptos" w:eastAsiaTheme="minorEastAsia" w:hAnsi="Aptos" w:cs="Times New Roman"/>
        </w:rPr>
        <w:t xml:space="preserve"> </w:t>
      </w:r>
      <w:r w:rsidRPr="002D1FBA">
        <w:rPr>
          <w:rFonts w:ascii="Aptos" w:eastAsiaTheme="minorEastAsia" w:hAnsi="Aptos" w:cs="Times New Roman"/>
        </w:rPr>
        <w:t xml:space="preserve">toward </w:t>
      </w:r>
      <w:r w:rsidR="00605647">
        <w:rPr>
          <w:rFonts w:ascii="Aptos" w:eastAsiaTheme="minorEastAsia" w:hAnsi="Aptos" w:cs="Times New Roman"/>
        </w:rPr>
        <w:t xml:space="preserve">the humidity </w:t>
      </w:r>
      <w:r w:rsidR="00605647" w:rsidRPr="00605647">
        <w:rPr>
          <w:rFonts w:ascii="Cambria Math" w:eastAsiaTheme="minorEastAsia" w:hAnsi="Cambria Math" w:cs="Times New Roman"/>
          <w:i/>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ϵ+α</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Cambria Math" w:eastAsiaTheme="minorEastAsia" w:hAnsi="Cambria Math" w:cs="Times New Roman"/>
            </w:rPr>
            <w:br/>
          </m:r>
        </m:oMath>
      </m:oMathPara>
      <w:r w:rsidR="00605647" w:rsidRPr="002D1FBA">
        <w:rPr>
          <w:rFonts w:ascii="Aptos" w:eastAsiaTheme="minorEastAsia" w:hAnsi="Aptos" w:cs="Times New Roman"/>
        </w:rPr>
        <w:t>QTILDE</w:t>
      </w:r>
      <w:r w:rsidR="00605647">
        <w:rPr>
          <w:rFonts w:ascii="Aptos" w:eastAsiaTheme="minorEastAsia" w:hAnsi="Aptos" w:cs="Times New Roman"/>
        </w:rPr>
        <w:br/>
      </w:r>
      <w:r w:rsidRPr="002D1FBA">
        <w:rPr>
          <w:rFonts w:ascii="Aptos" w:eastAsiaTheme="minorEastAsia" w:hAnsi="Aptos" w:cs="Times New Roman"/>
        </w:rPr>
        <w:t xml:space="preserve">between </w:t>
      </w:r>
      <m:oMath>
        <m:r>
          <w:rPr>
            <w:rFonts w:ascii="Cambria Math" w:eastAsiaTheme="minorEastAsia" w:hAnsi="Cambria Math" w:cs="Times New Roman"/>
          </w:rPr>
          <m:t xml:space="preserve">q </m:t>
        </m:r>
      </m:oMath>
      <w:r w:rsidRPr="002D1FBA">
        <w:rPr>
          <w:rFonts w:ascii="Aptos" w:eastAsiaTheme="minorEastAsia" w:hAnsi="Aptos"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605647">
        <w:rPr>
          <w:rFonts w:ascii="Aptos" w:eastAsiaTheme="minorEastAsia" w:hAnsi="Aptos" w:cs="Times New Roman"/>
        </w:rPr>
        <w:t xml:space="preserve">. </w:t>
      </w:r>
    </w:p>
    <w:p w14:paraId="4ADC3323" w14:textId="151F74B0" w:rsidR="00892C83" w:rsidRDefault="00605647" w:rsidP="002D1FBA">
      <w:pPr>
        <w:rPr>
          <w:rFonts w:ascii="Aptos" w:eastAsiaTheme="minorEastAsia" w:hAnsi="Aptos" w:cs="Times New Roman"/>
        </w:rPr>
      </w:pPr>
      <w:r>
        <w:rPr>
          <w:rFonts w:ascii="Aptos" w:eastAsiaTheme="minorEastAsia" w:hAnsi="Aptos" w:cs="Times New Roman"/>
        </w:rPr>
        <w:t>[q and cloud top where q=</w:t>
      </w:r>
      <w:proofErr w:type="spellStart"/>
      <w:r>
        <w:rPr>
          <w:rFonts w:ascii="Aptos" w:eastAsiaTheme="minorEastAsia" w:hAnsi="Aptos" w:cs="Times New Roman"/>
        </w:rPr>
        <w:t>qs</w:t>
      </w:r>
      <w:proofErr w:type="spellEnd"/>
      <w:r>
        <w:rPr>
          <w:rFonts w:ascii="Aptos" w:eastAsiaTheme="minorEastAsia" w:hAnsi="Aptos" w:cs="Times New Roman"/>
        </w:rPr>
        <w:t xml:space="preserve"> depends only on the sounding and cloud base initial condition, so it can be computed from the sounding, without the flux condition. </w:t>
      </w:r>
      <w:r w:rsidR="00106684">
        <w:rPr>
          <w:rFonts w:ascii="Aptos" w:eastAsiaTheme="minorEastAsia" w:hAnsi="Aptos" w:cs="Times New Roman"/>
        </w:rPr>
        <w:t xml:space="preserve">In practice, cloud top heights are computed for different total sink rates, giving a map between the two. Then these clouds </w:t>
      </w:r>
      <w:r>
        <w:rPr>
          <w:rFonts w:ascii="Aptos" w:eastAsiaTheme="minorEastAsia" w:hAnsi="Aptos" w:cs="Times New Roman"/>
        </w:rPr>
        <w:t>]</w:t>
      </w:r>
      <w:r w:rsidR="002D1FBA" w:rsidRPr="002D1FBA">
        <w:rPr>
          <w:rFonts w:ascii="Aptos" w:eastAsiaTheme="minorEastAsia" w:hAnsi="Aptos" w:cs="Times New Roman"/>
        </w:rPr>
        <w:br/>
      </w:r>
      <w:r w:rsidR="002D1FBA" w:rsidRPr="002D1FBA">
        <w:rPr>
          <w:rFonts w:ascii="Aptos" w:eastAsiaTheme="minorEastAsia" w:hAnsi="Aptos" w:cs="Times New Roman"/>
        </w:rPr>
        <w:br/>
      </w:r>
      <w:r w:rsidR="00892C83">
        <w:rPr>
          <w:rFonts w:ascii="Aptos" w:eastAsiaTheme="minorEastAsia" w:hAnsi="Aptos" w:cs="Times New Roman"/>
        </w:rPr>
        <w:t xml:space="preserve">The total sink rate </w:t>
      </w:r>
      <m:oMath>
        <m:r>
          <w:rPr>
            <w:rFonts w:ascii="Cambria Math" w:hAnsi="Cambria Math"/>
          </w:rPr>
          <m:t>ϵ+α</m:t>
        </m:r>
      </m:oMath>
      <w:r w:rsidR="00892C83">
        <w:rPr>
          <w:rFonts w:ascii="Aptos" w:eastAsiaTheme="minorEastAsia" w:hAnsi="Aptos" w:cs="Times New Roman"/>
        </w:rPr>
        <w:t xml:space="preserve"> is a key parameter, which determines the cloud water, water flux, and cloud top height. Cloud liquid and water vapor profiles are computed for a handful of total sink rates in Fig. MOISTURECLOUDS.</w:t>
      </w:r>
    </w:p>
    <w:p w14:paraId="35A7EED3" w14:textId="77777777" w:rsidR="00892C83" w:rsidRDefault="00892C83" w:rsidP="00892C83">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8DD7473" wp14:editId="12C93EF0">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9"/>
                    <a:stretch>
                      <a:fillRect/>
                    </a:stretch>
                  </pic:blipFill>
                  <pic:spPr>
                    <a:xfrm>
                      <a:off x="0" y="0"/>
                      <a:ext cx="4636934" cy="3702994"/>
                    </a:xfrm>
                    <a:prstGeom prst="rect">
                      <a:avLst/>
                    </a:prstGeom>
                  </pic:spPr>
                </pic:pic>
              </a:graphicData>
            </a:graphic>
          </wp:inline>
        </w:drawing>
      </w:r>
    </w:p>
    <w:p w14:paraId="0681DADD" w14:textId="400C6774" w:rsidR="00892C83"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w:t>
      </w:r>
      <w:r w:rsidRPr="00256720">
        <w:rPr>
          <w:rFonts w:ascii="Aptos Narrow" w:eastAsiaTheme="minorEastAsia" w:hAnsi="Aptos Narrow" w:cs="Times New Roman"/>
        </w:rPr>
        <w:lastRenderedPageBreak/>
        <w:t>(entrainment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3EB60B54" w14:textId="77777777" w:rsidR="00892C83" w:rsidRPr="004C3299" w:rsidRDefault="00892C83" w:rsidP="00892C83">
      <w:pPr>
        <w:pStyle w:val="BodyText"/>
        <w:rPr>
          <w:rFonts w:ascii="Aptos Narrow" w:eastAsiaTheme="minorEastAsia" w:hAnsi="Aptos Narrow" w:cs="Times New Roman"/>
        </w:rPr>
      </w:pPr>
      <w:r w:rsidRPr="00256720">
        <w:rPr>
          <w:rFonts w:ascii="Aptos Narrow" w:eastAsiaTheme="minorEastAsia" w:hAnsi="Aptos Narrow" w:cs="Times New Roman"/>
        </w:rPr>
        <w:t>[ /home/deszoeks/Projects/ATOMIC/ATOMIC_GOES/julia/RHB/sonde/moisture_clouds.pdf ]</w:t>
      </w:r>
    </w:p>
    <w:p w14:paraId="78F3A257" w14:textId="2FD4904E" w:rsidR="00892C83" w:rsidRPr="00892C83" w:rsidRDefault="00892C83" w:rsidP="00892C83">
      <w:pPr>
        <w:pStyle w:val="BodyText"/>
        <w:rPr>
          <w:rFonts w:ascii="Aptos" w:eastAsiaTheme="minorEastAsia" w:hAnsi="Aptos" w:cs="Times New Roman"/>
          <w:iCs/>
        </w:rPr>
      </w:pPr>
      <w:r w:rsidRPr="00E97BBB">
        <w:rPr>
          <w:rFonts w:ascii="Aptos" w:eastAsiaTheme="minorEastAsia" w:hAnsi="Aptos"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E97BBB">
        <w:rPr>
          <w:rFonts w:ascii="Aptos" w:eastAsiaTheme="minorEastAsia" w:hAnsi="Aptos"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Pr="00E97BBB">
        <w:rPr>
          <w:rFonts w:ascii="Aptos" w:eastAsiaTheme="minorEastAsia" w:hAnsi="Aptos" w:cs="Times New Roman"/>
          <w:iCs/>
        </w:rPr>
        <w:t xml:space="preserve"> gives maximum cloud liquid specific humidity exceeding 0.8 g kg</w:t>
      </w:r>
      <w:r w:rsidRPr="00E97BBB">
        <w:rPr>
          <w:rFonts w:ascii="Aptos" w:eastAsiaTheme="minorEastAsia" w:hAnsi="Aptos" w:cs="Times New Roman"/>
          <w:iCs/>
          <w:vertAlign w:val="superscript"/>
        </w:rPr>
        <w:t>–1</w:t>
      </w:r>
      <w:r w:rsidRPr="00E97BBB">
        <w:rPr>
          <w:rFonts w:ascii="Aptos" w:eastAsiaTheme="minorEastAsia" w:hAnsi="Aptos" w:cs="Times New Roman"/>
          <w:iCs/>
        </w:rPr>
        <w:t xml:space="preserve"> over 0.7-1.5 km and cloud top height of 1.9 km.</w:t>
      </w:r>
    </w:p>
    <w:p w14:paraId="6BFF3204" w14:textId="77777777" w:rsidR="002D1FBA" w:rsidRPr="002D1FBA" w:rsidRDefault="002D1FBA" w:rsidP="002D1FBA">
      <w:pPr>
        <w:pStyle w:val="Heading30"/>
        <w:rPr>
          <w:rFonts w:ascii="Aptos" w:eastAsiaTheme="minorEastAsia" w:hAnsi="Aptos"/>
        </w:rPr>
      </w:pPr>
      <w:r w:rsidRPr="002D1FBA">
        <w:rPr>
          <w:rFonts w:ascii="Aptos" w:eastAsiaTheme="minorEastAsia" w:hAnsi="Aptos"/>
        </w:rPr>
        <w:t>Precipitation and updraft fluxes</w:t>
      </w:r>
    </w:p>
    <w:p w14:paraId="382EA589" w14:textId="30431251"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Downward precipitation 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sidRPr="002D1FBA">
        <w:rPr>
          <w:rFonts w:ascii="Aptos" w:eastAsiaTheme="minorEastAsia" w:hAnsi="Aptos" w:cs="Times New Roman"/>
        </w:rPr>
        <w:t xml:space="preserve"> is generated by autoconversion </w:t>
      </w:r>
      <m:oMath>
        <m:r>
          <w:rPr>
            <w:rFonts w:ascii="Cambria Math" w:eastAsiaTheme="minorEastAsia" w:hAnsi="Cambria Math" w:cs="Times New Roman"/>
          </w:rPr>
          <m:t>α</m:t>
        </m:r>
      </m:oMath>
      <w:r w:rsidRPr="002D1FBA">
        <w:rPr>
          <w:rFonts w:ascii="Aptos" w:eastAsiaTheme="minorEastAsia" w:hAnsi="Aptos" w:cs="Times New Roman"/>
        </w:rPr>
        <w:t xml:space="preserve"> from cloud liquid,</w:t>
      </w:r>
      <w:r w:rsidRPr="002D1FBA">
        <w:rPr>
          <w:rFonts w:ascii="Aptos" w:hAnsi="Aptos" w:cs="Times New Roman"/>
        </w:rPr>
        <w:t xml:space="preserve"> For the updraft </w:t>
      </w:r>
      <w:r w:rsidRPr="002D1FBA">
        <w:rPr>
          <w:rFonts w:ascii="Aptos" w:eastAsiaTheme="minorEastAsia" w:hAnsi="Aptos" w:cs="Times New Roman"/>
        </w:rPr>
        <w:t xml:space="preserve">with no storage of cloud liquid water, the precipitation source is </w:t>
      </w:r>
      <w:r w:rsidRPr="002D1FBA">
        <w:rPr>
          <w:rFonts w:ascii="Aptos" w:eastAsiaTheme="minorEastAsia" w:hAnsi="Aptos" w:cs="Times New Roman"/>
        </w:rPr>
        <w:br/>
      </w: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where (</w:t>
      </w:r>
      <m:oMath>
        <m:r>
          <w:rPr>
            <w:rFonts w:ascii="Cambria Math" w:eastAsiaTheme="minorEastAsia" w:hAnsi="Cambria Math" w:cs="Times New Roman"/>
          </w:rPr>
          <m:t>∂</m:t>
        </m:r>
        <m:r>
          <w:rPr>
            <w:rFonts w:ascii="Cambria Math" w:eastAsiaTheme="minorEastAsia" w:hAnsi="Cambria Math" w:cs="Times New Roman"/>
          </w:rPr>
          <m:t>q_l</m:t>
        </m:r>
        <m:r>
          <w:rPr>
            <w:rFonts w:ascii="Cambria Math" w:eastAsiaTheme="minorEastAsia" w:hAnsi="Cambria Math" w:cs="Times New Roman"/>
          </w:rPr>
          <m:t>/∂z+</m:t>
        </m:r>
        <m:r>
          <w:rPr>
            <w:rFonts w:ascii="Cambria Math" w:hAnsi="Cambria Math"/>
          </w:rPr>
          <m:t>γ)</m:t>
        </m:r>
      </m:oMath>
      <w:r w:rsidRPr="002D1FBA">
        <w:rPr>
          <w:rFonts w:ascii="Aptos" w:eastAsiaTheme="minorEastAsia" w:hAnsi="Aptos" w:cs="Times New Roman"/>
        </w:rPr>
        <w:t xml:space="preserve"> is the total moisture source in the updraft. 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ctrlPr>
                  <w:rPr>
                    <w:rFonts w:ascii="Cambria Math" w:eastAsiaTheme="minorEastAsia" w:hAnsi="Cambria Math" w:cs="Times New Roman"/>
                    <w:i/>
                  </w:rPr>
                </m:ctrlPr>
              </m:e>
            </m:d>
          </m:den>
        </m:f>
      </m:oMath>
      <w:r w:rsidRPr="002D1FBA">
        <w:rPr>
          <w:rFonts w:ascii="Aptos" w:eastAsiaTheme="minorEastAsia" w:hAnsi="Aptos" w:cs="Times New Roman"/>
        </w:rPr>
        <w:t xml:space="preserve"> is the </w:t>
      </w:r>
      <w:r w:rsidRPr="00892C83">
        <w:rPr>
          <w:rFonts w:ascii="Aptos" w:eastAsiaTheme="minorEastAsia" w:hAnsi="Aptos" w:cs="Times New Roman"/>
          <w:i/>
          <w:iCs/>
        </w:rPr>
        <w:t>precipitation efficiency</w:t>
      </w:r>
      <w:r w:rsidRPr="002D1FBA">
        <w:rPr>
          <w:rFonts w:ascii="Aptos" w:eastAsiaTheme="minorEastAsia" w:hAnsi="Aptos" w:cs="Times New Roman"/>
        </w:rPr>
        <w:t>.</w:t>
      </w:r>
    </w:p>
    <w:p w14:paraId="709149C4" w14:textId="41B5C06D" w:rsidR="002D1FBA" w:rsidRPr="002D1FBA" w:rsidRDefault="002D1FBA" w:rsidP="002D1FBA">
      <w:pPr>
        <w:pStyle w:val="BodyText"/>
        <w:rPr>
          <w:rFonts w:ascii="Aptos" w:eastAsiaTheme="minorEastAsia" w:hAnsi="Aptos" w:cs="Times New Roman"/>
        </w:rPr>
      </w:pPr>
      <w:r w:rsidRPr="002D1FBA">
        <w:rPr>
          <w:rFonts w:ascii="Aptos" w:eastAsiaTheme="minorEastAsia" w:hAnsi="Aptos" w:cs="Times New Roman"/>
        </w:rPr>
        <w:t xml:space="preserve">The solution for each cloud type </w:t>
      </w:r>
      <m:oMath>
        <m:r>
          <w:rPr>
            <w:rFonts w:ascii="Cambria Math" w:eastAsiaTheme="minorEastAsia" w:hAnsi="Cambria Math" w:cs="Times New Roman"/>
          </w:rPr>
          <m:t>i</m:t>
        </m:r>
      </m:oMath>
      <w:r w:rsidRPr="002D1FBA">
        <w:rPr>
          <w:rFonts w:ascii="Aptos" w:eastAsiaTheme="minorEastAsia" w:hAnsi="Aptos" w:cs="Times New Roman"/>
        </w:rPr>
        <w:t xml:space="preserve"> is found by numerically integrating the precipitation. The precipitation </w:t>
      </w:r>
      <w:proofErr w:type="gramStart"/>
      <w:r w:rsidRPr="002D1FBA">
        <w:rPr>
          <w:rFonts w:ascii="Aptos" w:eastAsiaTheme="minorEastAsia" w:hAnsi="Aptos" w:cs="Times New Roman"/>
        </w:rPr>
        <w:t>sink</w:t>
      </w:r>
      <w:proofErr w:type="gramEnd"/>
      <w:r w:rsidRPr="002D1FBA">
        <w:rPr>
          <w:rFonts w:ascii="Aptos" w:eastAsiaTheme="minorEastAsia" w:hAnsi="Aptos" w:cs="Times New Roman"/>
        </w:rPr>
        <w:t>,</w:t>
      </w:r>
      <w:r w:rsidRPr="002D1FBA">
        <w:rPr>
          <w:rFonts w:ascii="Aptos" w:eastAsiaTheme="minorEastAsia" w:hAnsi="Aptos" w:cs="Times New Roman"/>
        </w:rPr>
        <w:br/>
      </w:r>
      <m:oMathPara>
        <m:oMath>
          <m:f>
            <m:fPr>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ctrlPr>
                    <w:rPr>
                      <w:rFonts w:ascii="Cambria Math" w:eastAsiaTheme="minorEastAsia" w:hAnsi="Cambria Math" w:cs="Times New Roman"/>
                      <w:i/>
                    </w:rPr>
                  </m:ctrlP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ctrlPr>
                <w:rPr>
                  <w:rFonts w:ascii="Cambria Math" w:eastAsiaTheme="minorEastAsia" w:hAnsi="Cambria Math" w:cs="Times New Roman"/>
                  <w:i/>
                </w:rPr>
              </m:ctrlPr>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ctrlPr>
                <w:rPr>
                  <w:rFonts w:ascii="Cambria Math" w:eastAsiaTheme="minorEastAsia" w:hAnsi="Cambria Math" w:cs="Times New Roman"/>
                  <w:i/>
                </w:rPr>
              </m:ctrlP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ctrlPr>
                <w:rPr>
                  <w:rFonts w:ascii="Cambria Math" w:eastAsiaTheme="minorEastAsia" w:hAnsi="Cambria Math" w:cs="Times New Roman"/>
                  <w:i/>
                </w:rPr>
              </m:ctrlP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Pr="002D1FBA">
        <w:rPr>
          <w:rFonts w:ascii="Aptos" w:eastAsiaTheme="minorEastAsia" w:hAnsi="Aptos" w:cs="Times New Roman"/>
        </w:rPr>
        <w:t xml:space="preserve">instantaneously removes liquid water from the cloud and the column. </w:t>
      </w:r>
    </w:p>
    <w:p w14:paraId="01B97CFB" w14:textId="0E637145" w:rsidR="00445B91" w:rsidRDefault="002D1FBA" w:rsidP="002D1FBA">
      <w:pPr>
        <w:pStyle w:val="FirstParagraph"/>
        <w:rPr>
          <w:rFonts w:ascii="Aptos" w:eastAsiaTheme="minorEastAsia" w:hAnsi="Aptos" w:cs="Times New Roman"/>
        </w:rPr>
      </w:pPr>
      <w:r w:rsidRPr="002D1FBA">
        <w:rPr>
          <w:rFonts w:ascii="Aptos" w:eastAsiaTheme="minorEastAsia" w:hAnsi="Aptos" w:cs="Times New Roman"/>
        </w:rPr>
        <w:t>An example of the all-sky fluxes is computed for a single cloud with</w:t>
      </w:r>
      <w:r w:rsidR="00892C83">
        <w:rPr>
          <w:rFonts w:ascii="Aptos" w:eastAsiaTheme="minorEastAsia" w:hAnsi="Aptos" w:cs="Times New Roman"/>
        </w:rPr>
        <w:t xml:space="preserve">,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892C83">
        <w:rPr>
          <w:rFonts w:ascii="Aptos" w:eastAsiaTheme="minorEastAsia" w:hAnsi="Aptos" w:cs="Times New Roman"/>
          <w:iCs/>
        </w:rPr>
        <w:t>,</w:t>
      </w:r>
      <w:r w:rsidRPr="002D1FBA">
        <w:rPr>
          <w:rFonts w:ascii="Aptos" w:eastAsiaTheme="minorEastAsia" w:hAnsi="Aptos" w:cs="Times New Roman"/>
        </w:rPr>
        <w:t xml:space="preserve"> </w:t>
      </w:r>
      <m:oMath>
        <m:r>
          <w:rPr>
            <w:rFonts w:ascii="Cambria Math" w:eastAsiaTheme="minorEastAsia" w:hAnsi="Cambria Math" w:cs="Times New Roman"/>
          </w:rPr>
          <m:t>h=1.9</m:t>
        </m:r>
      </m:oMath>
      <w:r w:rsidRPr="002D1FBA">
        <w:rPr>
          <w:rFonts w:ascii="Aptos" w:eastAsiaTheme="minorEastAsia" w:hAnsi="Aptos" w:cs="Times New Roman"/>
        </w:rPr>
        <w:t xml:space="preserve"> km and all-sky cloud-base flux </w:t>
      </w:r>
      <m:oMath>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e>
        </m:d>
        <m:r>
          <w:rPr>
            <w:rFonts w:ascii="Cambria Math" w:eastAsiaTheme="minorEastAsia" w:hAnsi="Cambria Math" w:cs="Times New Roman"/>
          </w:rPr>
          <m:t>=</m:t>
        </m:r>
      </m:oMath>
      <w:r w:rsidRPr="002D1FBA">
        <w:rPr>
          <w:rFonts w:ascii="Aptos" w:eastAsiaTheme="minorEastAsia" w:hAnsi="Aptos" w:cs="Times New Roman"/>
        </w:rPr>
        <w:t xml:space="preserve"> 145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(Fig. QMASSFLX). For this</w:t>
      </w:r>
      <w:r w:rsidR="00445B91">
        <w:rPr>
          <w:rFonts w:ascii="Aptos" w:eastAsiaTheme="minorEastAsia" w:hAnsi="Aptos" w:cs="Times New Roman"/>
        </w:rPr>
        <w:t xml:space="preserve"> case,</w:t>
      </w:r>
      <w:r w:rsidRPr="002D1FBA">
        <w:rPr>
          <w:rFonts w:ascii="Aptos" w:eastAsiaTheme="minorEastAsia" w:hAnsi="Aptos" w:cs="Times New Roman"/>
        </w:rPr>
        <w:t xml:space="preserve"> </w:t>
      </w:r>
      <m:oMath>
        <m:r>
          <w:rPr>
            <w:rFonts w:ascii="Cambria Math" w:eastAsiaTheme="minorEastAsia" w:hAnsi="Cambria Math" w:cs="Times New Roman"/>
          </w:rPr>
          <m:t>F</m:t>
        </m:r>
      </m:oMath>
      <w:r w:rsidRPr="002D1FBA">
        <w:rPr>
          <w:rFonts w:ascii="Aptos" w:eastAsiaTheme="minorEastAsia" w:hAnsi="Aptos" w:cs="Times New Roman"/>
        </w:rPr>
        <w:t xml:space="preserve"> goes to zero at 8 km. Precipitation increases downward below the cloud top. At a precipitation efficiency of </w:t>
      </w:r>
      <w:r w:rsidR="00445B91">
        <w:rPr>
          <w:rFonts w:ascii="Aptos" w:eastAsiaTheme="minorEastAsia" w:hAnsi="Aptos" w:cs="Times New Roman"/>
        </w:rPr>
        <w:t>~</w:t>
      </w:r>
      <w:r w:rsidRPr="002D1FBA">
        <w:rPr>
          <w:rFonts w:ascii="Aptos" w:eastAsiaTheme="minorEastAsia" w:hAnsi="Aptos" w:cs="Times New Roman"/>
        </w:rPr>
        <w:t>0.</w:t>
      </w:r>
      <w:r w:rsidR="00445B91">
        <w:rPr>
          <w:rFonts w:ascii="Aptos" w:eastAsiaTheme="minorEastAsia" w:hAnsi="Aptos" w:cs="Times New Roman"/>
        </w:rPr>
        <w:t>5</w:t>
      </w:r>
      <w:r w:rsidRPr="002D1FBA">
        <w:rPr>
          <w:rFonts w:ascii="Aptos" w:eastAsiaTheme="minorEastAsia" w:hAnsi="Aptos" w:cs="Times New Roman"/>
        </w:rPr>
        <w:t xml:space="preserve">,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e>
        </m:d>
      </m:oMath>
      <w:r w:rsidRPr="002D1FBA">
        <w:rPr>
          <w:rFonts w:ascii="Aptos" w:eastAsiaTheme="minorEastAsia" w:hAnsi="Aptos"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Pr="002D1FBA">
        <w:rPr>
          <w:rFonts w:ascii="Aptos" w:eastAsiaTheme="minorEastAsia" w:hAnsi="Aptos" w:cs="Times New Roman"/>
        </w:rPr>
        <w:t>25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Pr="002D1FBA">
        <w:rPr>
          <w:rFonts w:ascii="Aptos" w:eastAsiaTheme="minorEastAsia" w:hAnsi="Aptos" w:cs="Times New Roman"/>
        </w:rPr>
        <w:t>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observed on the research vessel </w:t>
      </w:r>
      <w:r w:rsidRPr="002D1FBA">
        <w:rPr>
          <w:rFonts w:ascii="Aptos" w:eastAsiaTheme="minorEastAsia" w:hAnsi="Aptos" w:cs="Times New Roman"/>
          <w:i/>
          <w:iCs/>
        </w:rPr>
        <w:t xml:space="preserve">Ron Brown </w:t>
      </w:r>
      <w:r w:rsidRPr="002D1FBA">
        <w:rPr>
          <w:rFonts w:ascii="Aptos" w:eastAsiaTheme="minorEastAsia" w:hAnsi="Aptos"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Pr="002D1FBA">
        <w:rPr>
          <w:rFonts w:ascii="Aptos" w:eastAsiaTheme="minorEastAsia" w:hAnsi="Aptos" w:cs="Times New Roman"/>
        </w:rPr>
        <w:t xml:space="preserve"> 180 W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Pr="002D1FBA">
        <w:rPr>
          <w:rFonts w:ascii="Aptos" w:eastAsiaTheme="minorEastAsia" w:hAnsi="Aptos" w:cs="Times New Roman"/>
        </w:rPr>
        <w:t xml:space="preserve"> kg m</w:t>
      </w:r>
      <w:r w:rsidRPr="002D1FBA">
        <w:rPr>
          <w:rFonts w:ascii="Aptos" w:eastAsiaTheme="minorEastAsia" w:hAnsi="Aptos" w:cs="Times New Roman"/>
          <w:vertAlign w:val="superscript"/>
        </w:rPr>
        <w:t>–2</w:t>
      </w:r>
      <w:r w:rsidRPr="002D1FBA">
        <w:rPr>
          <w:rFonts w:ascii="Aptos" w:eastAsiaTheme="minorEastAsia" w:hAnsi="Aptos" w:cs="Times New Roman"/>
        </w:rPr>
        <w:t xml:space="preserve"> s</w:t>
      </w:r>
      <w:r w:rsidRPr="002D1FBA">
        <w:rPr>
          <w:rFonts w:ascii="Aptos" w:eastAsiaTheme="minorEastAsia" w:hAnsi="Aptos" w:cs="Times New Roman"/>
          <w:vertAlign w:val="superscript"/>
        </w:rPr>
        <w:t>–1</w:t>
      </w:r>
      <w:r w:rsidRPr="002D1FBA">
        <w:rPr>
          <w:rFonts w:ascii="Aptos" w:eastAsiaTheme="minorEastAsia" w:hAnsi="Aptos" w:cs="Times New Roman"/>
        </w:rPr>
        <w:t xml:space="preserve">. The mass flux is </w:t>
      </w:r>
      <m:oMath>
        <m:r>
          <w:rPr>
            <w:rFonts w:ascii="Cambria Math" w:eastAsiaTheme="minorEastAsia" w:hAnsi="Cambria Math" w:cs="Times New Roman"/>
          </w:rPr>
          <m:t>M=</m:t>
        </m:r>
        <m:f>
          <m:fPr>
            <m:type m:val="lin"/>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den>
        </m:f>
      </m:oMath>
      <w:r w:rsidR="00BD7B54">
        <w:rPr>
          <w:rFonts w:ascii="Aptos" w:eastAsiaTheme="minorEastAsia" w:hAnsi="Aptos" w:cs="Times New Roman"/>
        </w:rPr>
        <w:t xml:space="preserve"> </w:t>
      </w:r>
      <w:r w:rsidRPr="002D1FBA">
        <w:rPr>
          <w:rFonts w:ascii="Aptos" w:eastAsiaTheme="minorEastAsia" w:hAnsi="Aptos" w:cs="Times New Roman"/>
        </w:rPr>
        <w:t>(Fig. QMASSFLX). Most of the flux (</w:t>
      </w:r>
      <w:r w:rsidR="00892C83">
        <w:rPr>
          <w:rFonts w:ascii="Aptos" w:eastAsiaTheme="minorEastAsia" w:hAnsi="Aptos" w:cs="Times New Roman"/>
        </w:rPr>
        <w:t>~90</w:t>
      </w:r>
      <w:r w:rsidRPr="002D1FBA">
        <w:rPr>
          <w:rFonts w:ascii="Aptos" w:eastAsiaTheme="minorEastAsia" w:hAnsi="Aptos" w:cs="Times New Roman"/>
        </w:rPr>
        <w:t xml:space="preserve">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D1FBA">
        <w:rPr>
          <w:rFonts w:ascii="Aptos" w:eastAsiaTheme="minorEastAsia" w:hAnsi="Aptos"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Pr="002D1FBA">
        <w:rPr>
          <w:rFonts w:ascii="Aptos" w:eastAsiaTheme="minorEastAsia" w:hAnsi="Aptos" w:cs="Times New Roman"/>
        </w:rPr>
        <w:t xml:space="preserve"> generates upward moisture flux, even above the cloud.</w:t>
      </w:r>
      <w:r w:rsidR="00445B91">
        <w:rPr>
          <w:rFonts w:ascii="Aptos" w:eastAsiaTheme="minorEastAsia" w:hAnsi="Aptos" w:cs="Times New Roman"/>
        </w:rPr>
        <w:t xml:space="preserve"> </w:t>
      </w:r>
    </w:p>
    <w:p w14:paraId="10C7CB9B" w14:textId="3FC7A18F" w:rsidR="002D1FBA" w:rsidRPr="002D1FBA" w:rsidRDefault="00445B91" w:rsidP="002D1FBA">
      <w:pPr>
        <w:pStyle w:val="FirstParagraph"/>
        <w:rPr>
          <w:rFonts w:ascii="Aptos" w:eastAsiaTheme="minorEastAsia" w:hAnsi="Aptos" w:cs="Times New Roman"/>
        </w:rPr>
      </w:pPr>
      <w:r>
        <w:rPr>
          <w:rFonts w:ascii="Aptos" w:eastAsiaTheme="minorEastAsia" w:hAnsi="Aptos" w:cs="Times New Roman"/>
        </w:rPr>
        <w:t xml:space="preserve">Fig. QMASSFLX is a simulation for a single cloud. The distribution of cloud top heights and the total water fluxes are used to constrain an ensemble of clouds at constant precipitation efficiency and varying sink rates </w:t>
      </w:r>
      <m:oMath>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ϵ+α</m:t>
                </m:r>
              </m:e>
            </m:d>
          </m:e>
          <m:sub>
            <m:r>
              <w:rPr>
                <w:rFonts w:ascii="Cambria Math" w:eastAsiaTheme="minorEastAsia" w:hAnsi="Cambria Math" w:cs="Times New Roman"/>
              </w:rPr>
              <m:t>i</m:t>
            </m:r>
          </m:sub>
        </m:sSub>
      </m:oMath>
      <w:r>
        <w:rPr>
          <w:rFonts w:ascii="Aptos" w:eastAsiaTheme="minorEastAsia" w:hAnsi="Aptos" w:cs="Times New Roman"/>
        </w:rPr>
        <w:t>.</w:t>
      </w:r>
    </w:p>
    <w:p w14:paraId="5BDAC642" w14:textId="77777777" w:rsidR="002D1FBA" w:rsidRDefault="002D1FBA" w:rsidP="002D1FBA">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lastRenderedPageBreak/>
        <w:drawing>
          <wp:inline distT="0" distB="0" distL="0" distR="0" wp14:anchorId="32923E84" wp14:editId="2F75288B">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0"/>
                    <a:stretch>
                      <a:fillRect/>
                    </a:stretch>
                  </pic:blipFill>
                  <pic:spPr>
                    <a:xfrm>
                      <a:off x="0" y="0"/>
                      <a:ext cx="2205243" cy="3950735"/>
                    </a:xfrm>
                    <a:prstGeom prst="rect">
                      <a:avLst/>
                    </a:prstGeom>
                  </pic:spPr>
                </pic:pic>
              </a:graphicData>
            </a:graphic>
          </wp:inline>
        </w:drawing>
      </w:r>
    </w:p>
    <w:p w14:paraId="72F4C0B8" w14:textId="77777777" w:rsidR="002D1FBA" w:rsidRPr="00D12E7F" w:rsidRDefault="002D1FBA" w:rsidP="002D1FBA">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 Total moisture flux to balance the large-scale moisture sink (blue), cloud moisture flux (orange), and (downward) precipitation flux (green), and mass flux (red) from the model.</w:t>
      </w:r>
    </w:p>
    <w:p w14:paraId="5E3CBC7E" w14:textId="3E3F16D6" w:rsidR="005C66F7" w:rsidRPr="005C66F7" w:rsidRDefault="005C66F7" w:rsidP="005C66F7">
      <w:pPr>
        <w:pStyle w:val="BodyText"/>
        <w:rPr>
          <w:rFonts w:ascii="Aptos" w:eastAsiaTheme="minorEastAsia" w:hAnsi="Aptos" w:cs="Times New Roman"/>
        </w:rPr>
      </w:pPr>
      <w:r>
        <w:rPr>
          <w:rFonts w:ascii="Aptos" w:eastAsiaTheme="minorEastAsia" w:hAnsi="Aptos" w:cs="Times New Roman"/>
        </w:rPr>
        <w:t xml:space="preserve">The cloud (a) total specific humidity and (b) cloud-environment humidity difference as a function of height and total sink rate </w:t>
      </w:r>
      <w:r w:rsidR="00031814">
        <w:rPr>
          <w:rFonts w:ascii="Aptos" w:eastAsiaTheme="minorEastAsia" w:hAnsi="Aptos" w:cs="Times New Roman"/>
        </w:rPr>
        <w:t xml:space="preserve">parameter </w:t>
      </w:r>
      <w:proofErr w:type="gramStart"/>
      <w:r>
        <w:rPr>
          <w:rFonts w:ascii="Aptos" w:eastAsiaTheme="minorEastAsia" w:hAnsi="Aptos" w:cs="Times New Roman"/>
        </w:rPr>
        <w:t>is</w:t>
      </w:r>
      <w:proofErr w:type="gramEnd"/>
      <w:r>
        <w:rPr>
          <w:rFonts w:ascii="Aptos" w:eastAsiaTheme="minorEastAsia" w:hAnsi="Aptos" w:cs="Times New Roman"/>
        </w:rPr>
        <w:t xml:space="preserve"> shown </w:t>
      </w:r>
      <w:r w:rsidR="00F6599E">
        <w:rPr>
          <w:rFonts w:ascii="Aptos" w:eastAsiaTheme="minorEastAsia" w:hAnsi="Aptos" w:cs="Times New Roman"/>
        </w:rPr>
        <w:t xml:space="preserve">for </w:t>
      </w:r>
      <w:r w:rsidR="00E34A43">
        <w:rPr>
          <w:rFonts w:ascii="Aptos" w:eastAsiaTheme="minorEastAsia" w:hAnsi="Aptos" w:cs="Times New Roman"/>
        </w:rPr>
        <w:t xml:space="preserve">an ensemble of sink rates </w:t>
      </w:r>
      <w:r>
        <w:rPr>
          <w:rFonts w:ascii="Aptos" w:eastAsiaTheme="minorEastAsia" w:hAnsi="Aptos" w:cs="Times New Roman"/>
        </w:rPr>
        <w:t>in Fig. WPROF. This is used to compute (c) cloud-</w:t>
      </w:r>
      <w:proofErr w:type="gramStart"/>
      <w:r>
        <w:rPr>
          <w:rFonts w:ascii="Aptos" w:eastAsiaTheme="minorEastAsia" w:hAnsi="Aptos" w:cs="Times New Roman"/>
        </w:rPr>
        <w:t>mean</w:t>
      </w:r>
      <w:proofErr w:type="gramEnd"/>
      <w:r>
        <w:rPr>
          <w:rFonts w:ascii="Aptos" w:eastAsiaTheme="minorEastAsia" w:hAnsi="Aptos" w:cs="Times New Roman"/>
        </w:rPr>
        <w:t xml:space="preserve"> vertical velocity</w:t>
      </w:r>
      <w:r w:rsidR="00031814">
        <w:rPr>
          <w:rFonts w:ascii="Aptos" w:eastAsiaTheme="minorEastAsia" w:hAnsi="Aptos" w:cs="Times New Roman"/>
        </w:rPr>
        <w:t xml:space="preserve"> for each cloud. The total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oMath>
      <w:r w:rsidR="00E34A43">
        <w:rPr>
          <w:rFonts w:ascii="Aptos" w:eastAsiaTheme="minorEastAsia" w:hAnsi="Aptos" w:cs="Times New Roman"/>
        </w:rPr>
        <w:t xml:space="preserve">, where the total cloud area is </w:t>
      </w:r>
      <m:oMath>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E34A43">
        <w:rPr>
          <w:rFonts w:ascii="Aptos" w:eastAsiaTheme="minorEastAsia" w:hAnsi="Aptos" w:cs="Times New Roman"/>
        </w:rPr>
        <w:t>.</w:t>
      </w:r>
    </w:p>
    <w:p w14:paraId="5B180836" w14:textId="77777777" w:rsidR="005C66F7" w:rsidRDefault="005C66F7" w:rsidP="005C66F7">
      <w:pPr>
        <w:pStyle w:val="BodyText"/>
        <w:rPr>
          <w:rFonts w:ascii="Times New Roman" w:eastAsiaTheme="minorEastAsia" w:hAnsi="Times New Roman" w:cs="Times New Roman"/>
        </w:rPr>
      </w:pPr>
    </w:p>
    <w:p w14:paraId="43FFE2AC" w14:textId="77777777" w:rsidR="005C66F7" w:rsidRDefault="005C66F7" w:rsidP="005C66F7">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lastRenderedPageBreak/>
        <w:drawing>
          <wp:inline distT="0" distB="0" distL="0" distR="0" wp14:anchorId="009257D1" wp14:editId="093FA7A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1"/>
                    <a:stretch>
                      <a:fillRect/>
                    </a:stretch>
                  </pic:blipFill>
                  <pic:spPr>
                    <a:xfrm>
                      <a:off x="0" y="0"/>
                      <a:ext cx="2870200" cy="4356100"/>
                    </a:xfrm>
                    <a:prstGeom prst="rect">
                      <a:avLst/>
                    </a:prstGeom>
                  </pic:spPr>
                </pic:pic>
              </a:graphicData>
            </a:graphic>
          </wp:inline>
        </w:drawing>
      </w:r>
    </w:p>
    <w:p w14:paraId="4AA7BF45" w14:textId="3E5589D9" w:rsidR="005C66F7" w:rsidRDefault="005C66F7" w:rsidP="005C66F7">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Pr>
          <w:rFonts w:ascii="Aptos Narrow" w:eastAsiaTheme="minorEastAsia" w:hAnsi="Aptos Narrow" w:cs="Times New Roman"/>
        </w:rPr>
        <w:t xml:space="preserve"> as a function of total sink rate. (a) Cloud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Pr>
          <w:rFonts w:ascii="Aptos Narrow" w:eastAsiaTheme="minorEastAsia" w:hAnsi="Aptos Narrow" w:cs="Times New Roman"/>
        </w:rPr>
        <w:t xml:space="preserve"> (black contours); and (c) updraft vertical velocity.</w:t>
      </w:r>
    </w:p>
    <w:p w14:paraId="20618B4A" w14:textId="77777777" w:rsidR="005C66F7" w:rsidRDefault="005C66F7" w:rsidP="005C66F7">
      <w:pPr>
        <w:pStyle w:val="BodyText"/>
        <w:rPr>
          <w:rFonts w:ascii="Aptos Narrow" w:eastAsiaTheme="minorEastAsia" w:hAnsi="Aptos Narrow" w:cs="Times New Roman"/>
        </w:rPr>
      </w:pPr>
    </w:p>
    <w:p w14:paraId="59296BD3" w14:textId="77777777" w:rsidR="005C66F7" w:rsidRDefault="005C66F7" w:rsidP="005C66F7">
      <w:pPr>
        <w:pStyle w:val="BodyText"/>
        <w:rPr>
          <w:rFonts w:ascii="Aptos Narrow" w:eastAsiaTheme="minorEastAsia" w:hAnsi="Aptos Narrow" w:cs="Times New Roman"/>
        </w:rPr>
      </w:pPr>
      <w:r w:rsidRPr="00526DA5">
        <w:rPr>
          <w:rFonts w:ascii="Aptos Narrow" w:eastAsiaTheme="minorEastAsia" w:hAnsi="Aptos Narrow" w:cs="Times New Roman"/>
          <w:noProof/>
        </w:rPr>
        <w:lastRenderedPageBreak/>
        <w:drawing>
          <wp:inline distT="0" distB="0" distL="0" distR="0" wp14:anchorId="6A10348B" wp14:editId="0ABCB3A5">
            <wp:extent cx="3759200" cy="2971800"/>
            <wp:effectExtent l="0" t="0" r="0" b="0"/>
            <wp:docPr id="1445988428" name="Picture 1" descr="A comparison of different types of mass and moisture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8428" name="Picture 1" descr="A comparison of different types of mass and moisture flux&#10;&#10;AI-generated content may be incorrect."/>
                    <pic:cNvPicPr/>
                  </pic:nvPicPr>
                  <pic:blipFill>
                    <a:blip r:embed="rId12"/>
                    <a:stretch>
                      <a:fillRect/>
                    </a:stretch>
                  </pic:blipFill>
                  <pic:spPr>
                    <a:xfrm>
                      <a:off x="0" y="0"/>
                      <a:ext cx="3759200" cy="2971800"/>
                    </a:xfrm>
                    <a:prstGeom prst="rect">
                      <a:avLst/>
                    </a:prstGeom>
                  </pic:spPr>
                </pic:pic>
              </a:graphicData>
            </a:graphic>
          </wp:inline>
        </w:drawing>
      </w:r>
    </w:p>
    <w:p w14:paraId="251A649B" w14:textId="77777777" w:rsidR="005C66F7" w:rsidRPr="008550E2" w:rsidRDefault="005C66F7" w:rsidP="005C66F7">
      <w:pPr>
        <w:pStyle w:val="BodyText"/>
        <w:rPr>
          <w:rFonts w:ascii="Aptos Narrow" w:eastAsiaTheme="minorEastAsia" w:hAnsi="Aptos Narrow" w:cs="Times New Roman"/>
        </w:rPr>
      </w:pPr>
      <w:r>
        <w:rPr>
          <w:rFonts w:ascii="Aptos Narrow" w:eastAsiaTheme="minorEastAsia" w:hAnsi="Aptos Narrow" w:cs="Times New Roman"/>
        </w:rPr>
        <w:t>Figure MASSGFLUX. Model mass flux (a) and moisture flux (b) for 260</w:t>
      </w:r>
      <m:oMath>
        <m:r>
          <w:rPr>
            <w:rFonts w:ascii="Cambria Math" w:eastAsiaTheme="minorEastAsia" w:hAnsi="Cambria Math" w:cs="Times New Roman"/>
          </w:rPr>
          <m:t>×</m:t>
        </m:r>
      </m:oMath>
      <w:r>
        <w:rPr>
          <w:rFonts w:ascii="Aptos Narrow" w:eastAsiaTheme="minorEastAsia" w:hAnsi="Aptos Narrow" w:cs="Times New Roman"/>
        </w:rPr>
        <w:t>260 km</w:t>
      </w:r>
      <w:r>
        <w:rPr>
          <w:rFonts w:ascii="Aptos Narrow" w:eastAsiaTheme="minorEastAsia" w:hAnsi="Aptos Narrow" w:cs="Times New Roman"/>
          <w:vertAlign w:val="superscript"/>
        </w:rPr>
        <w:t>–2</w:t>
      </w:r>
      <w:r>
        <w:rPr>
          <w:rFonts w:ascii="Aptos Narrow" w:eastAsiaTheme="minorEastAsia" w:hAnsi="Aptos Narrow" w:cs="Times New Roman"/>
        </w:rPr>
        <w:t xml:space="preserve"> GOES scenes matching reflectance bins of 0-0.45, with precipitation efficiency </w:t>
      </w:r>
      <m:oMath>
        <m:r>
          <w:rPr>
            <w:rFonts w:ascii="Cambria Math" w:eastAsiaTheme="minorEastAsia" w:hAnsi="Cambria Math" w:cs="Times New Roman"/>
          </w:rPr>
          <m:t>x=0.53</m:t>
        </m:r>
      </m:oMath>
      <w:r>
        <w:rPr>
          <w:rFonts w:ascii="Aptos Narrow" w:eastAsiaTheme="minorEastAsia" w:hAnsi="Aptos Narrow" w:cs="Times New Roman"/>
        </w:rPr>
        <w:t>. White line shows the number (10</w:t>
      </w:r>
      <w:r w:rsidRPr="00CB4888">
        <w:rPr>
          <w:rFonts w:ascii="Aptos Narrow" w:eastAsiaTheme="minorEastAsia" w:hAnsi="Aptos Narrow" w:cs="Times New Roman"/>
          <w:vertAlign w:val="superscript"/>
        </w:rPr>
        <w:t>–3</w:t>
      </w:r>
      <w:r>
        <w:rPr>
          <w:rFonts w:ascii="Aptos Narrow" w:eastAsiaTheme="minorEastAsia" w:hAnsi="Aptos Narrow" w:cs="Times New Roman"/>
        </w:rPr>
        <w:t>) of scenes in each 0.025 reflectance bin.</w:t>
      </w:r>
    </w:p>
    <w:p w14:paraId="300D2EDE" w14:textId="77777777" w:rsidR="002D1FBA" w:rsidRDefault="002D1FBA" w:rsidP="00E97BBB">
      <w:pPr>
        <w:pStyle w:val="BodyText"/>
        <w:rPr>
          <w:rFonts w:ascii="Aptos" w:eastAsiaTheme="minorEastAsia" w:hAnsi="Aptos" w:cs="Times New Roman"/>
          <w:iCs/>
        </w:rPr>
      </w:pPr>
    </w:p>
    <w:p w14:paraId="0A8B3A0B" w14:textId="7D0DF34A" w:rsidR="002D1FBA" w:rsidRPr="00F76519" w:rsidRDefault="00F76519" w:rsidP="00F76519">
      <w:pPr>
        <w:pStyle w:val="Heading3"/>
      </w:pPr>
      <w:r w:rsidRPr="00F76519">
        <w:t>Cloud numerical</w:t>
      </w:r>
      <w:r w:rsidR="002D1FBA" w:rsidRPr="00F76519">
        <w:t xml:space="preserve"> solution</w:t>
      </w:r>
    </w:p>
    <w:p w14:paraId="17F76FDD" w14:textId="5FB2EE6B" w:rsidR="002D1FBA" w:rsidRDefault="002D1FBA" w:rsidP="00E97BBB">
      <w:pPr>
        <w:pStyle w:val="BodyText"/>
        <w:rPr>
          <w:rFonts w:ascii="Aptos" w:eastAsiaTheme="minorEastAsia" w:hAnsi="Aptos" w:cs="Times New Roman"/>
        </w:rPr>
      </w:pPr>
      <w:r w:rsidRPr="00445B91">
        <w:rPr>
          <w:rFonts w:ascii="Aptos" w:eastAsiaTheme="minorEastAsia" w:hAnsi="Aptos" w:cs="Times New Roman"/>
        </w:rPr>
        <w:t xml:space="preserve">At each height and for each cloud category </w:t>
      </w:r>
      <m:oMath>
        <m:r>
          <w:rPr>
            <w:rFonts w:ascii="Cambria Math" w:eastAsiaTheme="minorEastAsia" w:hAnsi="Cambria Math" w:cs="Times New Roman"/>
          </w:rPr>
          <m:t>i</m:t>
        </m:r>
      </m:oMath>
      <w:r w:rsidRPr="00445B91">
        <w:rPr>
          <w:rFonts w:ascii="Aptos" w:eastAsiaTheme="minorEastAsia" w:hAnsi="Aptos" w:cs="Times New Roman"/>
        </w:rPr>
        <w:t>,</w:t>
      </w:r>
      <w:r w:rsidRPr="00445B91">
        <w:rPr>
          <w:rFonts w:ascii="Aptos" w:eastAsiaTheme="minorEastAsia" w:hAnsi="Aptos"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den>
        </m:f>
      </m:oMath>
      <w:r w:rsidRPr="00445B91">
        <w:rPr>
          <w:rFonts w:ascii="Aptos" w:eastAsiaTheme="minorEastAsia" w:hAnsi="Aptos"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sidRPr="00445B91">
        <w:rPr>
          <w:rFonts w:ascii="Aptos" w:eastAsiaTheme="minorEastAsia" w:hAnsi="Aptos" w:cs="Times New Roman"/>
        </w:rPr>
        <w:t>. The precipitation equation is written in differential form as</w:t>
      </w:r>
      <w:r w:rsidRPr="00445B91">
        <w:rPr>
          <w:rFonts w:ascii="Aptos" w:eastAsiaTheme="minorEastAsia" w:hAnsi="Aptos"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e>
              </m:d>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e>
              </m:d>
              <m:r>
                <w:rPr>
                  <w:rFonts w:ascii="Cambria Math" w:eastAsiaTheme="minorEastAsia" w:hAnsi="Cambria Math" w:cs="Times New Roman"/>
                </w:rPr>
                <m:t>dz</m:t>
              </m:r>
            </m:den>
          </m:f>
          <m:r>
            <w:rPr>
              <w:rFonts w:ascii="Cambria Math" w:eastAsiaTheme="minorEastAsia" w:hAnsi="Cambria Math" w:cs="Times New Roman"/>
            </w:rPr>
            <m:t>.</m:t>
          </m:r>
          <m:r>
            <m:rPr>
              <m:sty m:val="p"/>
            </m:rPr>
            <w:rPr>
              <w:rFonts w:ascii="Cambria Math" w:eastAsiaTheme="minorEastAsia" w:hAnsi="Cambria Math" w:cs="Times New Roman"/>
            </w:rPr>
            <w:br/>
          </m:r>
        </m:oMath>
      </m:oMathPara>
      <w:r w:rsidRPr="00445B91">
        <w:rPr>
          <w:rFonts w:ascii="Aptos" w:eastAsiaTheme="minorEastAsia" w:hAnsi="Aptos" w:cs="Times New Roman"/>
        </w:rPr>
        <w:t xml:space="preserve">We integrate precipitation downward from the top of each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Pr="00445B91">
        <w:rPr>
          <w:rFonts w:ascii="Aptos" w:eastAsiaTheme="minorEastAsia" w:hAnsi="Aptos" w:cs="Times New Roman"/>
        </w:rPr>
        <w:t xml:space="preserve">, in trapezoidal vertical steps denoted by superscripts </w:t>
      </w:r>
      <m:oMath>
        <m:r>
          <w:rPr>
            <w:rFonts w:ascii="Cambria Math" w:eastAsiaTheme="minorEastAsia" w:hAnsi="Cambria Math" w:cs="Times New Roman"/>
          </w:rPr>
          <m:t>k</m:t>
        </m:r>
      </m:oMath>
      <w:r w:rsidRPr="00445B91">
        <w:rPr>
          <w:rFonts w:ascii="Aptos" w:eastAsiaTheme="minorEastAsia" w:hAnsi="Aptos" w:cs="Times New Roman"/>
        </w:rPr>
        <w:t>,</w:t>
      </w:r>
      <w:r w:rsidRPr="00445B91">
        <w:rPr>
          <w:rFonts w:ascii="Aptos" w:eastAsiaTheme="minorEastAsia" w:hAnsi="Aptos"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ctrlPr>
                    <w:rPr>
                      <w:rFonts w:ascii="Cambria Math" w:eastAsiaTheme="minorEastAsia" w:hAnsi="Cambria Math"/>
                      <w:i/>
                    </w:rPr>
                  </m:ctrlP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ctrlPr>
                    <w:rPr>
                      <w:rFonts w:ascii="Cambria Math" w:eastAsiaTheme="minorEastAsia" w:hAnsi="Cambria Math"/>
                      <w:i/>
                    </w:rPr>
                  </m:ctrlPr>
                </m:e>
                <m:sup>
                  <m:r>
                    <w:rPr>
                      <w:rFonts w:ascii="Cambria Math" w:eastAsiaTheme="minorEastAsia" w:hAnsi="Cambria Math"/>
                    </w:rPr>
                    <m:t>k+1</m:t>
                  </m:r>
                </m:sup>
              </m:sSup>
              <m:ctrlPr>
                <w:rPr>
                  <w:rFonts w:ascii="Cambria Math" w:hAnsi="Cambria Math"/>
                  <w:i/>
                </w:rPr>
              </m:ctrlPr>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Pr="00445B91">
        <w:rPr>
          <w:rFonts w:ascii="Aptos" w:eastAsiaTheme="minorEastAsia" w:hAnsi="Aptos"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f>
          <m:fPr>
            <m:ctrlPr>
              <w:rPr>
                <w:rFonts w:ascii="Cambria Math" w:eastAsiaTheme="minorEastAsia" w:hAnsi="Cambria Math" w:cs="Times New Roman"/>
              </w:rPr>
            </m:ctrlPr>
          </m:fPr>
          <m:num>
            <m:d>
              <m:dPr>
                <m:begChr m:val="〖"/>
                <m:endChr m:val="]"/>
                <m:ctrlPr>
                  <w:rPr>
                    <w:rFonts w:ascii="Cambria Math" w:eastAsia="Cambria Math" w:hAnsi="Cambria Math" w:cs="Cambria Math"/>
                    <w:i/>
                  </w:rPr>
                </m:ctrlPr>
              </m:d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α</m:t>
                        </m:r>
                        <m:ctrlPr>
                          <w:rPr>
                            <w:rFonts w:ascii="Cambria Math" w:eastAsia="Cambria Math" w:hAnsi="Cambria Math" w:cs="Cambria Math"/>
                            <w:i/>
                          </w:rPr>
                        </m:ctrlPr>
                      </m:e>
                    </m:d>
                    <m:ctrlPr>
                      <w:rPr>
                        <w:rFonts w:ascii="Cambria Math" w:eastAsia="Cambria Math" w:hAnsi="Cambria Math" w:cs="Cambria Math"/>
                        <w:i/>
                      </w:rPr>
                    </m:ctrlP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dz</m:t>
                </m:r>
                <m:ctrlPr>
                  <w:rPr>
                    <w:rFonts w:ascii="Cambria Math" w:eastAsiaTheme="minorEastAsia" w:hAnsi="Cambria Math" w:cs="Times New Roman"/>
                  </w:rPr>
                </m:ctrlPr>
              </m:e>
            </m:d>
            <m:ctrlPr>
              <w:rPr>
                <w:rFonts w:ascii="Cambria Math" w:eastAsiaTheme="minorEastAsia" w:hAnsi="Cambria Math" w:cs="Times New Roman"/>
                <w:i/>
              </w:rPr>
            </m:ctrlPr>
          </m:num>
          <m:den>
            <m:d>
              <m:dPr>
                <m:begChr m:val="["/>
                <m:endChr m:val="]"/>
                <m:ctrlPr>
                  <w:rPr>
                    <w:rFonts w:ascii="Cambria Math" w:eastAsiaTheme="minorEastAsia" w:hAnsi="Cambria Math" w:cs="Times New Roman"/>
                  </w:rPr>
                </m:ctrlPr>
              </m:dPr>
              <m:e>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ctrlPr>
                          <w:rPr>
                            <w:rFonts w:ascii="Cambria Math" w:eastAsiaTheme="minorEastAsia" w:hAnsi="Cambria Math" w:cs="Times New Roman"/>
                          </w:rPr>
                        </m:ctrlP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ctrlPr>
                  <w:rPr>
                    <w:rFonts w:ascii="Cambria Math" w:eastAsiaTheme="minorEastAsia" w:hAnsi="Cambria Math" w:cs="Times New Roman"/>
                    <w:i/>
                  </w:rPr>
                </m:ctrlPr>
              </m:e>
            </m:d>
          </m:den>
        </m:f>
      </m:oMath>
      <w:r w:rsidRPr="00445B91">
        <w:rPr>
          <w:rFonts w:ascii="Aptos" w:eastAsiaTheme="minorEastAsia" w:hAnsi="Aptos" w:cs="Times New Roman"/>
        </w:rPr>
        <w:t>.</w:t>
      </w:r>
    </w:p>
    <w:p w14:paraId="02807639" w14:textId="11F86C94" w:rsidR="00445B91" w:rsidRDefault="001928FF" w:rsidP="001928FF">
      <w:pPr>
        <w:pStyle w:val="Heading2"/>
        <w:rPr>
          <w:rFonts w:eastAsiaTheme="minorEastAsia"/>
        </w:rPr>
      </w:pPr>
      <w:r>
        <w:rPr>
          <w:rFonts w:eastAsiaTheme="minorEastAsia"/>
        </w:rPr>
        <w:t>Summary</w:t>
      </w:r>
    </w:p>
    <w:p w14:paraId="7829072C" w14:textId="77777777" w:rsidR="001928FF" w:rsidRPr="00813E67" w:rsidRDefault="001928FF" w:rsidP="001928FF">
      <w:pPr>
        <w:pStyle w:val="BodyText"/>
      </w:pPr>
      <w:r>
        <w:t xml:space="preserve">[[For discussion on the compensation between cumulus and stratocumulus clouds: Myers and Norris (2014) show, all else being equal, subsidence reduces stratocumulus clouds. Cloud properties and within-regime </w:t>
      </w:r>
      <w:proofErr w:type="gramStart"/>
      <w:r>
        <w:t>feedbacks</w:t>
      </w:r>
      <w:proofErr w:type="gramEnd"/>
      <w:r>
        <w:t xml:space="preserve"> are similar between shallow cumulus and optically thicker stratocumulus clouds (</w:t>
      </w:r>
      <w:proofErr w:type="spellStart"/>
      <w:r>
        <w:t>Tselioudis</w:t>
      </w:r>
      <w:proofErr w:type="spellEnd"/>
      <w:r>
        <w:t xml:space="preserve"> et al., 2021; Zelinka et al. 2025), suggesting temperature-induced changes result in compensation between stratocumulus </w:t>
      </w:r>
      <w:r>
        <w:lastRenderedPageBreak/>
        <w:t xml:space="preserve">and shallow cumulus cloud types. Sherwood’s (2014) desiccation hypothesis describes a version of this </w:t>
      </w:r>
      <w:proofErr w:type="gramStart"/>
      <w:r>
        <w:t>competition,</w:t>
      </w:r>
      <w:proofErr w:type="gramEnd"/>
      <w:r>
        <w:t xml:space="preserve"> whereby shallow cumulus convection dries lower levels near cloud base that support stratocumulus clouds. Based on their similar behavior and </w:t>
      </w:r>
      <w:proofErr w:type="gramStart"/>
      <w:r>
        <w:t>feedbacks</w:t>
      </w:r>
      <w:proofErr w:type="gramEnd"/>
      <w:r>
        <w:t xml:space="preserve"> (Zelinka et al. 2025) we suggest considering the stratocumulus and shallow cumulus as a continuum. Regardless, here shallow cumulus clouds are nearly ubiquitous, to the exclusion of stratocumulus clouds, over the northern tropical Atlantic in January-February.]]</w:t>
      </w:r>
    </w:p>
    <w:p w14:paraId="6A54E1CE" w14:textId="77777777" w:rsidR="0046105B" w:rsidRDefault="0046105B" w:rsidP="0046105B">
      <w:pPr>
        <w:pStyle w:val="FirstParagraph"/>
        <w:rPr>
          <w:rFonts w:ascii="Aptos" w:hAnsi="Aptos"/>
        </w:rPr>
      </w:pPr>
    </w:p>
    <w:p w14:paraId="5567912C" w14:textId="77777777" w:rsidR="0046105B" w:rsidRPr="00C71FFC" w:rsidRDefault="0046105B" w:rsidP="0046105B">
      <w:pPr>
        <w:pStyle w:val="FirstParagraph"/>
      </w:pPr>
      <w:r>
        <w:rPr>
          <w:noProof/>
        </w:rPr>
        <w:drawing>
          <wp:inline distT="0" distB="0" distL="0" distR="0" wp14:anchorId="3ED8C7DC" wp14:editId="1D7818FB">
            <wp:extent cx="4587924" cy="3443432"/>
            <wp:effectExtent l="0" t="0" r="0" b="0"/>
            <wp:docPr id="375149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9060" name="Picture 375149060"/>
                    <pic:cNvPicPr/>
                  </pic:nvPicPr>
                  <pic:blipFill>
                    <a:blip r:embed="rId13"/>
                    <a:stretch>
                      <a:fillRect/>
                    </a:stretch>
                  </pic:blipFill>
                  <pic:spPr>
                    <a:xfrm>
                      <a:off x="0" y="0"/>
                      <a:ext cx="4608813" cy="3459110"/>
                    </a:xfrm>
                    <a:prstGeom prst="rect">
                      <a:avLst/>
                    </a:prstGeom>
                  </pic:spPr>
                </pic:pic>
              </a:graphicData>
            </a:graphic>
          </wp:inline>
        </w:drawing>
      </w:r>
    </w:p>
    <w:p w14:paraId="01393010" w14:textId="77777777" w:rsidR="0046105B" w:rsidRPr="0046105B" w:rsidRDefault="0046105B" w:rsidP="0046105B">
      <w:pPr>
        <w:rPr>
          <w:rFonts w:ascii="Aptos Narrow" w:eastAsiaTheme="minorEastAsia" w:hAnsi="Aptos Narrow" w:cs="Times New Roman"/>
          <w:kern w:val="0"/>
          <w14:ligatures w14:val="none"/>
        </w:rPr>
      </w:pPr>
      <w:r w:rsidRPr="0046105B">
        <w:rPr>
          <w:rFonts w:ascii="Aptos Narrow" w:eastAsiaTheme="minorEastAsia" w:hAnsi="Aptos Narrow" w:cs="Times New Roman"/>
          <w:kern w:val="0"/>
          <w14:ligatures w14:val="none"/>
        </w:rPr>
        <w:t>Figure MODISISCCP. ISCCP-H joint histogram of 1-km pixel cloud fraction in 7 optical thickness and cloud top pressure bins in the North Atlantic shallow cumulus region (12.5-16 °N, 60-49 °W) in Jan-Feb of 2019-2021.</w:t>
      </w:r>
    </w:p>
    <w:p w14:paraId="09F57895" w14:textId="77777777" w:rsidR="0046105B" w:rsidRDefault="0046105B" w:rsidP="0046105B">
      <w:r>
        <w:rPr>
          <w:noProof/>
        </w:rPr>
        <w:lastRenderedPageBreak/>
        <w:drawing>
          <wp:inline distT="0" distB="0" distL="0" distR="0" wp14:anchorId="23630D15" wp14:editId="29F9A570">
            <wp:extent cx="4572000" cy="5486400"/>
            <wp:effectExtent l="0" t="0" r="0" b="0"/>
            <wp:docPr id="2118579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79599" name="Picture 2118579599"/>
                    <pic:cNvPicPr/>
                  </pic:nvPicPr>
                  <pic:blipFill>
                    <a:blip r:embed="rId14"/>
                    <a:stretch>
                      <a:fillRect/>
                    </a:stretch>
                  </pic:blipFill>
                  <pic:spPr>
                    <a:xfrm>
                      <a:off x="0" y="0"/>
                      <a:ext cx="4572000" cy="5486400"/>
                    </a:xfrm>
                    <a:prstGeom prst="rect">
                      <a:avLst/>
                    </a:prstGeom>
                  </pic:spPr>
                </pic:pic>
              </a:graphicData>
            </a:graphic>
          </wp:inline>
        </w:drawing>
      </w:r>
    </w:p>
    <w:p w14:paraId="291FAA66" w14:textId="5AE53A59" w:rsidR="0046105B" w:rsidRPr="005778E5" w:rsidRDefault="0046105B" w:rsidP="0046105B">
      <w:pPr>
        <w:rPr>
          <w:rFonts w:ascii="Aptos Narrow" w:eastAsiaTheme="minorEastAsia" w:hAnsi="Aptos Narrow" w:cs="Times New Roman"/>
          <w:kern w:val="0"/>
          <w14:ligatures w14:val="none"/>
        </w:rPr>
      </w:pPr>
      <w:r w:rsidRPr="0046105B">
        <w:rPr>
          <w:rFonts w:ascii="Aptos Narrow" w:eastAsiaTheme="minorEastAsia" w:hAnsi="Aptos Narrow" w:cs="Times New Roman"/>
          <w:kern w:val="0"/>
          <w14:ligatures w14:val="none"/>
        </w:rPr>
        <w:t xml:space="preserve">Figure GOESISCCP. GOES-16 (a) cloud fraction by cloud type for 12.5-16 °N, 60-49 °W, 2020 Jan 15- February 28. (b) Shortwave cloud radiative effect (CRE) for each cloud top pressure and optical depth. The total cloud radiative effect for clouds below 680 </w:t>
      </w:r>
      <w:proofErr w:type="spellStart"/>
      <w:r w:rsidRPr="0046105B">
        <w:rPr>
          <w:rFonts w:ascii="Aptos Narrow" w:eastAsiaTheme="minorEastAsia" w:hAnsi="Aptos Narrow" w:cs="Times New Roman"/>
          <w:kern w:val="0"/>
          <w14:ligatures w14:val="none"/>
        </w:rPr>
        <w:t>hPa</w:t>
      </w:r>
      <w:proofErr w:type="spellEnd"/>
      <w:r w:rsidRPr="0046105B">
        <w:rPr>
          <w:rFonts w:ascii="Aptos Narrow" w:eastAsiaTheme="minorEastAsia" w:hAnsi="Aptos Narrow" w:cs="Times New Roman"/>
          <w:kern w:val="0"/>
          <w14:ligatures w14:val="none"/>
        </w:rPr>
        <w:t xml:space="preserve"> is 32 W m</w:t>
      </w:r>
      <w:r w:rsidRPr="0046105B">
        <w:rPr>
          <w:rFonts w:ascii="Aptos Narrow" w:eastAsiaTheme="minorEastAsia" w:hAnsi="Aptos Narrow" w:cs="Times New Roman"/>
          <w:kern w:val="0"/>
          <w:vertAlign w:val="superscript"/>
          <w14:ligatures w14:val="none"/>
        </w:rPr>
        <w:t>–2</w:t>
      </w:r>
      <w:r w:rsidRPr="0046105B">
        <w:rPr>
          <w:rFonts w:ascii="Aptos Narrow" w:eastAsiaTheme="minorEastAsia" w:hAnsi="Aptos Narrow" w:cs="Times New Roman"/>
          <w:kern w:val="0"/>
          <w14:ligatures w14:val="none"/>
        </w:rPr>
        <w:t xml:space="preserve">. </w:t>
      </w:r>
      <w:r w:rsidR="005778E5">
        <w:rPr>
          <w:rFonts w:ascii="Aptos Narrow" w:eastAsiaTheme="minorEastAsia" w:hAnsi="Aptos Narrow" w:cs="Times New Roman"/>
          <w:kern w:val="0"/>
          <w14:ligatures w14:val="none"/>
        </w:rPr>
        <w:t>Reducing</w:t>
      </w:r>
      <w:r w:rsidRPr="0046105B">
        <w:rPr>
          <w:rFonts w:ascii="Aptos Narrow" w:eastAsiaTheme="minorEastAsia" w:hAnsi="Aptos Narrow" w:cs="Times New Roman"/>
          <w:kern w:val="0"/>
          <w14:ligatures w14:val="none"/>
        </w:rPr>
        <w:t xml:space="preserve"> </w:t>
      </w:r>
      <w:r w:rsidR="005778E5">
        <w:rPr>
          <w:rFonts w:ascii="Aptos Narrow" w:eastAsiaTheme="minorEastAsia" w:hAnsi="Aptos Narrow" w:cs="Times New Roman"/>
          <w:kern w:val="0"/>
          <w14:ligatures w14:val="none"/>
        </w:rPr>
        <w:t xml:space="preserve">low </w:t>
      </w:r>
      <w:r w:rsidRPr="0046105B">
        <w:rPr>
          <w:rFonts w:ascii="Aptos Narrow" w:eastAsiaTheme="minorEastAsia" w:hAnsi="Aptos Narrow" w:cs="Times New Roman"/>
          <w:kern w:val="0"/>
          <w14:ligatures w14:val="none"/>
        </w:rPr>
        <w:t xml:space="preserve">cloud fraction by </w:t>
      </w:r>
      <w:r w:rsidR="005778E5">
        <w:rPr>
          <w:rFonts w:ascii="Aptos Narrow" w:eastAsiaTheme="minorEastAsia" w:hAnsi="Aptos Narrow" w:cs="Times New Roman"/>
          <w:kern w:val="0"/>
          <w14:ligatures w14:val="none"/>
        </w:rPr>
        <w:t>–</w:t>
      </w:r>
      <w:r w:rsidRPr="0046105B">
        <w:rPr>
          <w:rFonts w:ascii="Aptos Narrow" w:eastAsiaTheme="minorEastAsia" w:hAnsi="Aptos Narrow" w:cs="Times New Roman"/>
          <w:kern w:val="0"/>
          <w14:ligatures w14:val="none"/>
        </w:rPr>
        <w:t>5 %</w:t>
      </w:r>
      <w:r w:rsidR="005778E5">
        <w:rPr>
          <w:rFonts w:ascii="Aptos Narrow" w:eastAsiaTheme="minorEastAsia" w:hAnsi="Aptos Narrow" w:cs="Times New Roman"/>
          <w:kern w:val="0"/>
          <w14:ligatures w14:val="none"/>
        </w:rPr>
        <w:t xml:space="preserve"> K</w:t>
      </w:r>
      <w:r w:rsidR="005778E5">
        <w:rPr>
          <w:rFonts w:ascii="Aptos Narrow" w:eastAsiaTheme="minorEastAsia" w:hAnsi="Aptos Narrow" w:cs="Times New Roman"/>
          <w:kern w:val="0"/>
          <w:vertAlign w:val="superscript"/>
          <w14:ligatures w14:val="none"/>
        </w:rPr>
        <w:t>–1</w:t>
      </w:r>
      <w:r w:rsidRPr="0046105B">
        <w:rPr>
          <w:rFonts w:ascii="Aptos Narrow" w:eastAsiaTheme="minorEastAsia" w:hAnsi="Aptos Narrow" w:cs="Times New Roman"/>
          <w:kern w:val="0"/>
          <w14:ligatures w14:val="none"/>
        </w:rPr>
        <w:t xml:space="preserve"> would have a local radiative </w:t>
      </w:r>
      <w:r w:rsidR="005778E5">
        <w:rPr>
          <w:rFonts w:ascii="Aptos Narrow" w:eastAsiaTheme="minorEastAsia" w:hAnsi="Aptos Narrow" w:cs="Times New Roman"/>
          <w:kern w:val="0"/>
          <w14:ligatures w14:val="none"/>
        </w:rPr>
        <w:t>effect</w:t>
      </w:r>
      <w:r w:rsidRPr="0046105B">
        <w:rPr>
          <w:rFonts w:ascii="Aptos Narrow" w:eastAsiaTheme="minorEastAsia" w:hAnsi="Aptos Narrow" w:cs="Times New Roman"/>
          <w:kern w:val="0"/>
          <w14:ligatures w14:val="none"/>
        </w:rPr>
        <w:t xml:space="preserve"> of </w:t>
      </w:r>
      <w:r w:rsidR="005778E5">
        <w:rPr>
          <w:rFonts w:ascii="Aptos Narrow" w:eastAsiaTheme="minorEastAsia" w:hAnsi="Aptos Narrow" w:cs="Times New Roman"/>
          <w:kern w:val="0"/>
          <w14:ligatures w14:val="none"/>
        </w:rPr>
        <w:t>+</w:t>
      </w:r>
      <w:r w:rsidRPr="0046105B">
        <w:rPr>
          <w:rFonts w:ascii="Aptos Narrow" w:eastAsiaTheme="minorEastAsia" w:hAnsi="Aptos Narrow" w:cs="Times New Roman"/>
          <w:kern w:val="0"/>
          <w14:ligatures w14:val="none"/>
        </w:rPr>
        <w:t>1.6 W m</w:t>
      </w:r>
      <w:r w:rsidRPr="0046105B">
        <w:rPr>
          <w:rFonts w:ascii="Aptos Narrow" w:eastAsiaTheme="minorEastAsia" w:hAnsi="Aptos Narrow" w:cs="Times New Roman"/>
          <w:kern w:val="0"/>
          <w:vertAlign w:val="superscript"/>
          <w14:ligatures w14:val="none"/>
        </w:rPr>
        <w:t>–2</w:t>
      </w:r>
      <w:r w:rsidR="005778E5">
        <w:rPr>
          <w:rFonts w:ascii="Aptos Narrow" w:eastAsiaTheme="minorEastAsia" w:hAnsi="Aptos Narrow" w:cs="Times New Roman"/>
          <w:kern w:val="0"/>
          <w14:ligatures w14:val="none"/>
        </w:rPr>
        <w:t xml:space="preserve"> K</w:t>
      </w:r>
      <w:r w:rsidR="005778E5">
        <w:rPr>
          <w:rFonts w:ascii="Aptos Narrow" w:eastAsiaTheme="minorEastAsia" w:hAnsi="Aptos Narrow" w:cs="Times New Roman"/>
          <w:kern w:val="0"/>
          <w:vertAlign w:val="superscript"/>
          <w14:ligatures w14:val="none"/>
        </w:rPr>
        <w:t>–1</w:t>
      </w:r>
      <w:r w:rsidR="005778E5">
        <w:rPr>
          <w:rFonts w:ascii="Aptos Narrow" w:eastAsiaTheme="minorEastAsia" w:hAnsi="Aptos Narrow" w:cs="Times New Roman"/>
          <w:kern w:val="0"/>
          <w14:ligatures w14:val="none"/>
        </w:rPr>
        <w:t>.</w:t>
      </w:r>
    </w:p>
    <w:p w14:paraId="4489DE7C" w14:textId="77777777" w:rsidR="001928FF" w:rsidRPr="00445B91" w:rsidRDefault="001928FF" w:rsidP="00E97BBB">
      <w:pPr>
        <w:pStyle w:val="BodyText"/>
        <w:rPr>
          <w:rFonts w:ascii="Aptos" w:eastAsiaTheme="minorEastAsia" w:hAnsi="Aptos" w:cs="Times New Roman"/>
        </w:rPr>
      </w:pPr>
    </w:p>
    <w:p w14:paraId="18FB9C63" w14:textId="17360CCB" w:rsidR="002D1FBA" w:rsidRPr="002D1FBA" w:rsidRDefault="002D1FBA" w:rsidP="002D1FBA">
      <w:pPr>
        <w:pStyle w:val="Heading30"/>
        <w:rPr>
          <w:rFonts w:eastAsiaTheme="minorEastAsia"/>
        </w:rPr>
      </w:pPr>
      <w:r>
        <w:rPr>
          <w:rFonts w:eastAsiaTheme="minorEastAsia"/>
        </w:rPr>
        <w:t>Appendix: buoyancy</w:t>
      </w:r>
    </w:p>
    <w:p w14:paraId="2C2EC4E9" w14:textId="56B67416" w:rsidR="00583AA5" w:rsidRPr="00583AA5" w:rsidRDefault="00480606" w:rsidP="00583AA5">
      <w:pPr>
        <w:rPr>
          <w:rFonts w:eastAsiaTheme="minorEastAsia"/>
        </w:rPr>
      </w:pPr>
      <w:r>
        <w:rPr>
          <w:rFonts w:eastAsiaTheme="minorEastAsia"/>
        </w:rPr>
        <w:t xml:space="preserve">The </w:t>
      </w:r>
      <w:r w:rsidR="007B690B">
        <w:rPr>
          <w:rFonts w:eastAsiaTheme="minorEastAsia"/>
        </w:rPr>
        <w:t xml:space="preserve">moisture flux constraint replaces a buoyancy closure for </w:t>
      </w:r>
      <w:r>
        <w:rPr>
          <w:rFonts w:eastAsiaTheme="minorEastAsia"/>
        </w:rPr>
        <w:t xml:space="preserve">cloud model. </w:t>
      </w:r>
      <w:r w:rsidR="007B690B">
        <w:rPr>
          <w:rFonts w:eastAsiaTheme="minorEastAsia"/>
        </w:rPr>
        <w:t xml:space="preserve">The moisture closure is good </w:t>
      </w:r>
      <w:r w:rsidR="005718D2">
        <w:rPr>
          <w:rFonts w:eastAsiaTheme="minorEastAsia"/>
        </w:rPr>
        <w:t>for</w:t>
      </w:r>
      <w:r w:rsidR="007B690B">
        <w:rPr>
          <w:rFonts w:eastAsiaTheme="minorEastAsia"/>
        </w:rPr>
        <w:t xml:space="preserve"> climate and seasonal time scales, but buoyancy should be used on weather time scales. </w:t>
      </w:r>
      <w:r w:rsidR="005718D2">
        <w:rPr>
          <w:rFonts w:eastAsiaTheme="minorEastAsia"/>
        </w:rPr>
        <w:t>Without doing anything to predict it, b</w:t>
      </w:r>
      <w:r w:rsidR="00583AA5" w:rsidRPr="00583AA5">
        <w:rPr>
          <w:rFonts w:ascii="Aptos" w:eastAsiaTheme="minorEastAsia" w:hAnsi="Aptos" w:cs="Calibri"/>
        </w:rPr>
        <w:t>uoyancy</w:t>
      </w:r>
      <w:r w:rsidR="00583AA5">
        <w:rPr>
          <w:rFonts w:ascii="Aptos" w:eastAsiaTheme="minorEastAsia" w:hAnsi="Aptos" w:cs="Calibri"/>
        </w:rPr>
        <w:t xml:space="preserve"> in our</w:t>
      </w:r>
      <w:r w:rsidR="00583AA5" w:rsidRPr="00583AA5">
        <w:rPr>
          <w:rFonts w:ascii="Aptos" w:eastAsiaTheme="minorEastAsia" w:hAnsi="Aptos" w:cs="Calibri"/>
        </w:rPr>
        <w:t xml:space="preserve"> </w:t>
      </w:r>
      <w:r w:rsidR="00583AA5">
        <w:rPr>
          <w:rFonts w:ascii="Aptos" w:eastAsiaTheme="minorEastAsia" w:hAnsi="Aptos" w:cs="Calibri"/>
        </w:rPr>
        <w:t xml:space="preserve">cloud model </w:t>
      </w:r>
      <w:r w:rsidR="00583AA5" w:rsidRPr="00583AA5">
        <w:rPr>
          <w:rFonts w:ascii="Aptos" w:eastAsiaTheme="minorEastAsia" w:hAnsi="Aptos" w:cs="Calibri"/>
        </w:rPr>
        <w:t xml:space="preserve">is diagnosed from the density potential temperature </w:t>
      </w:r>
      <m:oMath>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oMath>
      <w:r w:rsidR="00583AA5" w:rsidRPr="00583AA5">
        <w:rPr>
          <w:rFonts w:ascii="Aptos" w:eastAsiaTheme="minorEastAsia" w:hAnsi="Aptos" w:cs="Calibri"/>
        </w:rPr>
        <w:t xml:space="preserve"> (</w:t>
      </w:r>
      <w:r w:rsidR="005718D2">
        <w:rPr>
          <w:rFonts w:ascii="Aptos" w:eastAsiaTheme="minorEastAsia" w:hAnsi="Aptos" w:cs="Calibri"/>
        </w:rPr>
        <w:t xml:space="preserve">i.e., “virtual temperature,” </w:t>
      </w:r>
      <w:r w:rsidR="00583AA5" w:rsidRPr="00583AA5">
        <w:rPr>
          <w:rFonts w:ascii="Aptos" w:eastAsiaTheme="minorEastAsia" w:hAnsi="Aptos" w:cs="Calibri"/>
        </w:rPr>
        <w:t xml:space="preserve">including the effect of the modeled water vapor and liquid water on density) of the entraining updraft </w:t>
      </w:r>
      <w:r w:rsidR="00583AA5" w:rsidRPr="00583AA5">
        <w:rPr>
          <w:rFonts w:ascii="Aptos" w:eastAsiaTheme="minorEastAsia" w:hAnsi="Aptos" w:cs="Calibri"/>
        </w:rPr>
        <w:lastRenderedPageBreak/>
        <w:t xml:space="preserve">parcel. The cloud height </w:t>
      </w:r>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i</m:t>
            </m:r>
          </m:sub>
        </m:sSub>
      </m:oMath>
      <w:r w:rsidR="00710CAA">
        <w:rPr>
          <w:rFonts w:ascii="Aptos" w:eastAsiaTheme="minorEastAsia" w:hAnsi="Aptos" w:cs="Calibri"/>
        </w:rPr>
        <w:t xml:space="preserve"> </w:t>
      </w:r>
      <w:r w:rsidR="00583AA5" w:rsidRPr="00583AA5">
        <w:rPr>
          <w:rFonts w:ascii="Aptos" w:eastAsiaTheme="minorEastAsia" w:hAnsi="Aptos" w:cs="Calibri"/>
        </w:rPr>
        <w:t xml:space="preserve">is comparable to the height at which the buoyancy </w:t>
      </w:r>
      <m:oMath>
        <m:r>
          <w:rPr>
            <w:rFonts w:ascii="Cambria Math" w:eastAsiaTheme="minorEastAsia" w:hAnsi="Cambria Math" w:cs="Calibri"/>
          </w:rPr>
          <m:t>b=</m:t>
        </m:r>
        <m:f>
          <m:fPr>
            <m:ctrlPr>
              <w:rPr>
                <w:rFonts w:ascii="Cambria Math" w:eastAsiaTheme="minorEastAsia" w:hAnsi="Cambria Math" w:cs="Calibri"/>
                <w:i/>
              </w:rPr>
            </m:ctrlPr>
          </m:fPr>
          <m:num>
            <m:r>
              <w:rPr>
                <w:rFonts w:ascii="Cambria Math" w:eastAsiaTheme="minorEastAsia" w:hAnsi="Cambria Math" w:cs="Calibri"/>
              </w:rPr>
              <m:t>g</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ρup</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e>
            </m:d>
          </m:num>
          <m:den>
            <m:sSub>
              <m:sSubPr>
                <m:ctrlPr>
                  <w:rPr>
                    <w:rFonts w:ascii="Cambria Math" w:eastAsiaTheme="minorEastAsia" w:hAnsi="Cambria Math" w:cs="Calibri"/>
                    <w:i/>
                  </w:rPr>
                </m:ctrlPr>
              </m:sSubPr>
              <m:e>
                <m:r>
                  <w:rPr>
                    <w:rFonts w:ascii="Cambria Math" w:eastAsiaTheme="minorEastAsia" w:hAnsi="Cambria Math" w:cs="Calibri"/>
                  </w:rPr>
                  <m:t>θ</m:t>
                </m:r>
              </m:e>
              <m:sub>
                <m:r>
                  <w:rPr>
                    <w:rFonts w:ascii="Cambria Math" w:eastAsiaTheme="minorEastAsia" w:hAnsi="Cambria Math" w:cs="Calibri"/>
                  </w:rPr>
                  <m:t>ρenv</m:t>
                </m:r>
              </m:sub>
            </m:sSub>
          </m:den>
        </m:f>
      </m:oMath>
      <w:r w:rsidR="00583AA5" w:rsidRPr="00583AA5">
        <w:rPr>
          <w:rFonts w:ascii="Aptos" w:eastAsiaTheme="minorEastAsia" w:hAnsi="Aptos" w:cs="Calibri"/>
        </w:rPr>
        <w:t xml:space="preserve"> integrates to zero.</w:t>
      </w:r>
    </w:p>
    <w:p w14:paraId="1944D858" w14:textId="77777777" w:rsidR="00583AA5" w:rsidRDefault="00583AA5" w:rsidP="00583AA5">
      <w:pPr>
        <w:pStyle w:val="BodyText"/>
        <w:rPr>
          <w:rFonts w:ascii="Times New Roman" w:eastAsiaTheme="minorEastAsia" w:hAnsi="Times New Roman" w:cs="Times New Roman"/>
        </w:rPr>
      </w:pPr>
      <w:r w:rsidRPr="00057A87">
        <w:rPr>
          <w:rFonts w:ascii="Times New Roman" w:eastAsiaTheme="minorEastAsia" w:hAnsi="Times New Roman" w:cs="Times New Roman"/>
          <w:noProof/>
        </w:rPr>
        <w:drawing>
          <wp:inline distT="0" distB="0" distL="0" distR="0" wp14:anchorId="1CF3BF24" wp14:editId="4DF88F09">
            <wp:extent cx="4427316" cy="3530745"/>
            <wp:effectExtent l="0" t="0" r="0" b="0"/>
            <wp:docPr id="120130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2" name="Picture 1" descr="A graph of different colored lines&#10;&#10;AI-generated content may be incorrect."/>
                    <pic:cNvPicPr/>
                  </pic:nvPicPr>
                  <pic:blipFill>
                    <a:blip r:embed="rId15"/>
                    <a:stretch>
                      <a:fillRect/>
                    </a:stretch>
                  </pic:blipFill>
                  <pic:spPr>
                    <a:xfrm>
                      <a:off x="0" y="0"/>
                      <a:ext cx="4430155" cy="3533009"/>
                    </a:xfrm>
                    <a:prstGeom prst="rect">
                      <a:avLst/>
                    </a:prstGeom>
                  </pic:spPr>
                </pic:pic>
              </a:graphicData>
            </a:graphic>
          </wp:inline>
        </w:drawing>
      </w:r>
    </w:p>
    <w:p w14:paraId="012C5634" w14:textId="5CB78F2B" w:rsidR="00583AA5" w:rsidRPr="00583AA5" w:rsidRDefault="00583AA5" w:rsidP="00583AA5">
      <w:pPr>
        <w:rPr>
          <w:rFonts w:ascii="Aptos" w:eastAsiaTheme="minorEastAsia" w:hAnsi="Aptos" w:cs="Calibri"/>
        </w:rPr>
      </w:pPr>
      <w:r w:rsidRPr="00583AA5">
        <w:rPr>
          <w:rFonts w:ascii="Aptos" w:eastAsiaTheme="minorEastAsia" w:hAnsi="Aptos" w:cs="Calibri"/>
        </w:rPr>
        <w:t>Fig will not be shown.</w:t>
      </w:r>
      <w:r w:rsidR="00710CAA">
        <w:rPr>
          <w:rFonts w:ascii="Aptos" w:eastAsiaTheme="minorEastAsia" w:hAnsi="Aptos" w:cs="Calibri"/>
        </w:rPr>
        <w:t xml:space="preserve"> Buoyancy integral is zero at the squares.</w:t>
      </w:r>
    </w:p>
    <w:p w14:paraId="66FD2277" w14:textId="77777777" w:rsidR="00C655AB" w:rsidRDefault="00C655AB" w:rsidP="00550467">
      <w:pPr>
        <w:rPr>
          <w:rFonts w:eastAsiaTheme="minorEastAsia"/>
        </w:rPr>
      </w:pPr>
    </w:p>
    <w:sectPr w:rsidR="00C65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micShannsMono Nerd Font">
    <w:panose1 w:val="02000009000000000000"/>
    <w:charset w:val="00"/>
    <w:family w:val="modern"/>
    <w:notTrueType/>
    <w:pitch w:val="fixed"/>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683"/>
    <w:multiLevelType w:val="hybridMultilevel"/>
    <w:tmpl w:val="889C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7D0D"/>
    <w:multiLevelType w:val="hybridMultilevel"/>
    <w:tmpl w:val="A6B03BC4"/>
    <w:lvl w:ilvl="0" w:tplc="BDECB8A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074287"/>
    <w:multiLevelType w:val="hybridMultilevel"/>
    <w:tmpl w:val="4C2A3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726626">
    <w:abstractNumId w:val="0"/>
  </w:num>
  <w:num w:numId="2" w16cid:durableId="1856115920">
    <w:abstractNumId w:val="2"/>
  </w:num>
  <w:num w:numId="3" w16cid:durableId="1294292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5"/>
    <w:rsid w:val="00002DFE"/>
    <w:rsid w:val="00031814"/>
    <w:rsid w:val="00034DB9"/>
    <w:rsid w:val="00046B2B"/>
    <w:rsid w:val="00060C29"/>
    <w:rsid w:val="0006500E"/>
    <w:rsid w:val="000934D8"/>
    <w:rsid w:val="000A1B6B"/>
    <w:rsid w:val="000A6BC4"/>
    <w:rsid w:val="000D5984"/>
    <w:rsid w:val="000E1686"/>
    <w:rsid w:val="000F4542"/>
    <w:rsid w:val="00106684"/>
    <w:rsid w:val="0011345F"/>
    <w:rsid w:val="0011468E"/>
    <w:rsid w:val="00172408"/>
    <w:rsid w:val="0018361B"/>
    <w:rsid w:val="001928FF"/>
    <w:rsid w:val="001B6269"/>
    <w:rsid w:val="001C33A6"/>
    <w:rsid w:val="001E6457"/>
    <w:rsid w:val="00200C25"/>
    <w:rsid w:val="00205603"/>
    <w:rsid w:val="0022663A"/>
    <w:rsid w:val="00234D6F"/>
    <w:rsid w:val="00242621"/>
    <w:rsid w:val="00254465"/>
    <w:rsid w:val="002600EC"/>
    <w:rsid w:val="002834D1"/>
    <w:rsid w:val="00292BCF"/>
    <w:rsid w:val="002C7264"/>
    <w:rsid w:val="002D1FBA"/>
    <w:rsid w:val="002E0CDF"/>
    <w:rsid w:val="00334816"/>
    <w:rsid w:val="00357EBD"/>
    <w:rsid w:val="00361790"/>
    <w:rsid w:val="003665E6"/>
    <w:rsid w:val="00387453"/>
    <w:rsid w:val="003960A4"/>
    <w:rsid w:val="003A2BBB"/>
    <w:rsid w:val="003B1BDD"/>
    <w:rsid w:val="003C6DC5"/>
    <w:rsid w:val="003C7D2A"/>
    <w:rsid w:val="003F560E"/>
    <w:rsid w:val="00412B65"/>
    <w:rsid w:val="00440DE8"/>
    <w:rsid w:val="00445B91"/>
    <w:rsid w:val="0046105B"/>
    <w:rsid w:val="00466BA1"/>
    <w:rsid w:val="00472E3F"/>
    <w:rsid w:val="00480606"/>
    <w:rsid w:val="00492E3B"/>
    <w:rsid w:val="004A5022"/>
    <w:rsid w:val="004B6545"/>
    <w:rsid w:val="004E17B2"/>
    <w:rsid w:val="004E7A5E"/>
    <w:rsid w:val="004F0AC4"/>
    <w:rsid w:val="00501794"/>
    <w:rsid w:val="00541DD3"/>
    <w:rsid w:val="00550467"/>
    <w:rsid w:val="0055084D"/>
    <w:rsid w:val="0056396C"/>
    <w:rsid w:val="005718D2"/>
    <w:rsid w:val="005778E5"/>
    <w:rsid w:val="00583AA5"/>
    <w:rsid w:val="005857D4"/>
    <w:rsid w:val="005A4A14"/>
    <w:rsid w:val="005B2CCA"/>
    <w:rsid w:val="005B6A45"/>
    <w:rsid w:val="005C66F7"/>
    <w:rsid w:val="00602D85"/>
    <w:rsid w:val="00605647"/>
    <w:rsid w:val="006130D0"/>
    <w:rsid w:val="006406DD"/>
    <w:rsid w:val="00673354"/>
    <w:rsid w:val="006745A6"/>
    <w:rsid w:val="0068017A"/>
    <w:rsid w:val="00695379"/>
    <w:rsid w:val="006A04E5"/>
    <w:rsid w:val="006A7240"/>
    <w:rsid w:val="006B0FAD"/>
    <w:rsid w:val="006C7239"/>
    <w:rsid w:val="00710CAA"/>
    <w:rsid w:val="0071318B"/>
    <w:rsid w:val="007201B1"/>
    <w:rsid w:val="007263F1"/>
    <w:rsid w:val="00736727"/>
    <w:rsid w:val="0074127A"/>
    <w:rsid w:val="00746309"/>
    <w:rsid w:val="007967EF"/>
    <w:rsid w:val="007A5316"/>
    <w:rsid w:val="007B690B"/>
    <w:rsid w:val="007C1009"/>
    <w:rsid w:val="007C14C6"/>
    <w:rsid w:val="007D05B4"/>
    <w:rsid w:val="007E0ED9"/>
    <w:rsid w:val="007E7E57"/>
    <w:rsid w:val="007F06E9"/>
    <w:rsid w:val="00813E67"/>
    <w:rsid w:val="008163BA"/>
    <w:rsid w:val="00825FA6"/>
    <w:rsid w:val="0082720B"/>
    <w:rsid w:val="00834BBF"/>
    <w:rsid w:val="00882DC6"/>
    <w:rsid w:val="00884657"/>
    <w:rsid w:val="0089143E"/>
    <w:rsid w:val="00891DAE"/>
    <w:rsid w:val="00892C83"/>
    <w:rsid w:val="008976D9"/>
    <w:rsid w:val="008A330B"/>
    <w:rsid w:val="008C173D"/>
    <w:rsid w:val="008C520E"/>
    <w:rsid w:val="008F047A"/>
    <w:rsid w:val="00907250"/>
    <w:rsid w:val="009105FB"/>
    <w:rsid w:val="00913636"/>
    <w:rsid w:val="009138FA"/>
    <w:rsid w:val="00913FC6"/>
    <w:rsid w:val="00914243"/>
    <w:rsid w:val="00936EB2"/>
    <w:rsid w:val="00937BDB"/>
    <w:rsid w:val="00937D3F"/>
    <w:rsid w:val="00967E3C"/>
    <w:rsid w:val="00985299"/>
    <w:rsid w:val="00987BA2"/>
    <w:rsid w:val="009A5434"/>
    <w:rsid w:val="009B48DD"/>
    <w:rsid w:val="009B765F"/>
    <w:rsid w:val="009B7EFF"/>
    <w:rsid w:val="009E426D"/>
    <w:rsid w:val="009E7640"/>
    <w:rsid w:val="009F7889"/>
    <w:rsid w:val="00A074CA"/>
    <w:rsid w:val="00A43204"/>
    <w:rsid w:val="00A52E3C"/>
    <w:rsid w:val="00AA0C2D"/>
    <w:rsid w:val="00AB12F2"/>
    <w:rsid w:val="00AC3000"/>
    <w:rsid w:val="00AF16E4"/>
    <w:rsid w:val="00AF689C"/>
    <w:rsid w:val="00B0061A"/>
    <w:rsid w:val="00B05A3E"/>
    <w:rsid w:val="00B10DA5"/>
    <w:rsid w:val="00B1766A"/>
    <w:rsid w:val="00B30C1B"/>
    <w:rsid w:val="00B4556F"/>
    <w:rsid w:val="00B53E44"/>
    <w:rsid w:val="00B561F4"/>
    <w:rsid w:val="00B7334B"/>
    <w:rsid w:val="00B836E4"/>
    <w:rsid w:val="00B957BD"/>
    <w:rsid w:val="00BA6239"/>
    <w:rsid w:val="00BD405C"/>
    <w:rsid w:val="00BD508D"/>
    <w:rsid w:val="00BD7B54"/>
    <w:rsid w:val="00BD7F28"/>
    <w:rsid w:val="00BF539B"/>
    <w:rsid w:val="00C13502"/>
    <w:rsid w:val="00C31E17"/>
    <w:rsid w:val="00C35AC8"/>
    <w:rsid w:val="00C655AB"/>
    <w:rsid w:val="00C71FFC"/>
    <w:rsid w:val="00C807E9"/>
    <w:rsid w:val="00C90E54"/>
    <w:rsid w:val="00C92BD8"/>
    <w:rsid w:val="00C97043"/>
    <w:rsid w:val="00CA7B5F"/>
    <w:rsid w:val="00CB73B1"/>
    <w:rsid w:val="00CD4926"/>
    <w:rsid w:val="00CE09F6"/>
    <w:rsid w:val="00D44132"/>
    <w:rsid w:val="00D46B8C"/>
    <w:rsid w:val="00D47E72"/>
    <w:rsid w:val="00D620B1"/>
    <w:rsid w:val="00D722D1"/>
    <w:rsid w:val="00D74B40"/>
    <w:rsid w:val="00DD77F8"/>
    <w:rsid w:val="00DE5624"/>
    <w:rsid w:val="00DF4052"/>
    <w:rsid w:val="00E05DDC"/>
    <w:rsid w:val="00E1600C"/>
    <w:rsid w:val="00E34A43"/>
    <w:rsid w:val="00E35D55"/>
    <w:rsid w:val="00E97BBB"/>
    <w:rsid w:val="00EA30AE"/>
    <w:rsid w:val="00ED11AE"/>
    <w:rsid w:val="00EE5B85"/>
    <w:rsid w:val="00EF1F76"/>
    <w:rsid w:val="00F207C2"/>
    <w:rsid w:val="00F21A08"/>
    <w:rsid w:val="00F2441D"/>
    <w:rsid w:val="00F257E1"/>
    <w:rsid w:val="00F6599E"/>
    <w:rsid w:val="00F76519"/>
    <w:rsid w:val="00FC0ED8"/>
    <w:rsid w:val="00FD0769"/>
    <w:rsid w:val="00FE4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744C"/>
  <w15:chartTrackingRefBased/>
  <w15:docId w15:val="{32FF12B2-9314-364C-86FC-963953D50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0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0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0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E5"/>
    <w:rPr>
      <w:rFonts w:eastAsiaTheme="majorEastAsia" w:cstheme="majorBidi"/>
      <w:color w:val="272727" w:themeColor="text1" w:themeTint="D8"/>
    </w:rPr>
  </w:style>
  <w:style w:type="paragraph" w:styleId="Title">
    <w:name w:val="Title"/>
    <w:basedOn w:val="Normal"/>
    <w:next w:val="Normal"/>
    <w:link w:val="TitleChar"/>
    <w:uiPriority w:val="10"/>
    <w:qFormat/>
    <w:rsid w:val="006A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E5"/>
    <w:pPr>
      <w:spacing w:before="160"/>
      <w:jc w:val="center"/>
    </w:pPr>
    <w:rPr>
      <w:i/>
      <w:iCs/>
      <w:color w:val="404040" w:themeColor="text1" w:themeTint="BF"/>
    </w:rPr>
  </w:style>
  <w:style w:type="character" w:customStyle="1" w:styleId="QuoteChar">
    <w:name w:val="Quote Char"/>
    <w:basedOn w:val="DefaultParagraphFont"/>
    <w:link w:val="Quote"/>
    <w:uiPriority w:val="29"/>
    <w:rsid w:val="006A04E5"/>
    <w:rPr>
      <w:i/>
      <w:iCs/>
      <w:color w:val="404040" w:themeColor="text1" w:themeTint="BF"/>
    </w:rPr>
  </w:style>
  <w:style w:type="paragraph" w:styleId="ListParagraph">
    <w:name w:val="List Paragraph"/>
    <w:basedOn w:val="Normal"/>
    <w:uiPriority w:val="34"/>
    <w:qFormat/>
    <w:rsid w:val="006A04E5"/>
    <w:pPr>
      <w:ind w:left="720"/>
      <w:contextualSpacing/>
    </w:pPr>
  </w:style>
  <w:style w:type="character" w:styleId="IntenseEmphasis">
    <w:name w:val="Intense Emphasis"/>
    <w:basedOn w:val="DefaultParagraphFont"/>
    <w:uiPriority w:val="21"/>
    <w:qFormat/>
    <w:rsid w:val="006A04E5"/>
    <w:rPr>
      <w:i/>
      <w:iCs/>
      <w:color w:val="0F4761" w:themeColor="accent1" w:themeShade="BF"/>
    </w:rPr>
  </w:style>
  <w:style w:type="paragraph" w:styleId="IntenseQuote">
    <w:name w:val="Intense Quote"/>
    <w:basedOn w:val="Normal"/>
    <w:next w:val="Normal"/>
    <w:link w:val="IntenseQuoteChar"/>
    <w:uiPriority w:val="30"/>
    <w:qFormat/>
    <w:rsid w:val="006A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E5"/>
    <w:rPr>
      <w:i/>
      <w:iCs/>
      <w:color w:val="0F4761" w:themeColor="accent1" w:themeShade="BF"/>
    </w:rPr>
  </w:style>
  <w:style w:type="character" w:styleId="IntenseReference">
    <w:name w:val="Intense Reference"/>
    <w:basedOn w:val="DefaultParagraphFont"/>
    <w:uiPriority w:val="32"/>
    <w:qFormat/>
    <w:rsid w:val="006A04E5"/>
    <w:rPr>
      <w:b/>
      <w:bCs/>
      <w:smallCaps/>
      <w:color w:val="0F4761" w:themeColor="accent1" w:themeShade="BF"/>
      <w:spacing w:val="5"/>
    </w:rPr>
  </w:style>
  <w:style w:type="character" w:styleId="PlaceholderText">
    <w:name w:val="Placeholder Text"/>
    <w:basedOn w:val="DefaultParagraphFont"/>
    <w:uiPriority w:val="99"/>
    <w:semiHidden/>
    <w:rsid w:val="00987BA2"/>
    <w:rPr>
      <w:color w:val="666666"/>
    </w:rPr>
  </w:style>
  <w:style w:type="paragraph" w:styleId="BodyText">
    <w:name w:val="Body Text"/>
    <w:basedOn w:val="Normal"/>
    <w:link w:val="BodyTextChar"/>
    <w:qFormat/>
    <w:rsid w:val="007B690B"/>
    <w:pPr>
      <w:spacing w:before="180" w:after="180" w:line="240" w:lineRule="auto"/>
    </w:pPr>
    <w:rPr>
      <w:kern w:val="0"/>
      <w14:ligatures w14:val="none"/>
    </w:rPr>
  </w:style>
  <w:style w:type="character" w:customStyle="1" w:styleId="BodyTextChar">
    <w:name w:val="Body Text Char"/>
    <w:basedOn w:val="DefaultParagraphFont"/>
    <w:link w:val="BodyText"/>
    <w:rsid w:val="007B690B"/>
    <w:rPr>
      <w:kern w:val="0"/>
      <w14:ligatures w14:val="none"/>
    </w:rPr>
  </w:style>
  <w:style w:type="paragraph" w:customStyle="1" w:styleId="FirstParagraph">
    <w:name w:val="First Paragraph"/>
    <w:basedOn w:val="BodyText"/>
    <w:next w:val="BodyText"/>
    <w:qFormat/>
    <w:rsid w:val="004F0AC4"/>
  </w:style>
  <w:style w:type="paragraph" w:customStyle="1" w:styleId="Heading30">
    <w:name w:val="Heading3"/>
    <w:basedOn w:val="Heading2"/>
    <w:link w:val="Heading3Char0"/>
    <w:qFormat/>
    <w:rsid w:val="002D1FBA"/>
    <w:pPr>
      <w:spacing w:line="240" w:lineRule="auto"/>
    </w:pPr>
    <w:rPr>
      <w:kern w:val="0"/>
      <w:sz w:val="28"/>
      <w14:ligatures w14:val="none"/>
    </w:rPr>
  </w:style>
  <w:style w:type="character" w:customStyle="1" w:styleId="Heading3Char0">
    <w:name w:val="Heading3 Char"/>
    <w:basedOn w:val="Heading2Char"/>
    <w:link w:val="Heading30"/>
    <w:rsid w:val="002D1FBA"/>
    <w:rPr>
      <w:rFonts w:asciiTheme="majorHAnsi" w:eastAsiaTheme="majorEastAsia" w:hAnsiTheme="majorHAnsi" w:cstheme="majorBidi"/>
      <w:color w:val="0F4761" w:themeColor="accent1" w:themeShade="BF"/>
      <w:kern w:val="0"/>
      <w:sz w:val="28"/>
      <w:szCs w:val="32"/>
      <w14:ligatures w14:val="none"/>
    </w:rPr>
  </w:style>
  <w:style w:type="table" w:styleId="TableGrid">
    <w:name w:val="Table Grid"/>
    <w:basedOn w:val="TableNormal"/>
    <w:uiPriority w:val="39"/>
    <w:rsid w:val="0055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21</Pages>
  <Words>4980</Words>
  <Characters>28391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4</cp:revision>
  <dcterms:created xsi:type="dcterms:W3CDTF">2026-07-13T23:43:00Z</dcterms:created>
  <dcterms:modified xsi:type="dcterms:W3CDTF">2026-07-14T00:25:00Z</dcterms:modified>
</cp:coreProperties>
</file>