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w:t>
      </w:r>
      <w:proofErr w:type="spellStart"/>
      <w:r w:rsidRPr="0068412A">
        <w:t>julia</w:t>
      </w:r>
      <w:proofErr w:type="spellEnd"/>
      <w:r w:rsidRPr="0068412A">
        <w:t>/RHB/sonde/massflux.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 xml:space="preserve">2) the moistening by the updrafts of the clouds themselves mixing up </w:t>
      </w:r>
      <w:proofErr w:type="spellStart"/>
      <w:r w:rsidR="00A340BF">
        <w:rPr>
          <w:rFonts w:ascii="Times New Roman" w:hAnsi="Times New Roman" w:cs="Times New Roman"/>
        </w:rPr>
        <w:t>subcloud</w:t>
      </w:r>
      <w:proofErr w:type="spellEnd"/>
      <w:r w:rsidR="00A340BF">
        <w:rPr>
          <w:rFonts w:ascii="Times New Roman" w:hAnsi="Times New Roman" w:cs="Times New Roman"/>
        </w:rPr>
        <w:t xml:space="preserve">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Finally</w:t>
      </w:r>
      <w:proofErr w:type="gramEnd"/>
      <w:r>
        <w:rPr>
          <w:rFonts w:ascii="Times New Roman" w:eastAsiaTheme="minorEastAsia" w:hAnsi="Times New Roman" w:cs="Times New Roman"/>
        </w:rPr>
        <w:t xml:space="preserve">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26702151" w14:textId="77777777" w:rsidR="00CF401D" w:rsidRPr="00CF401D"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4D1B89D8"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w:t>
      </w:r>
      <w:proofErr w:type="spellStart"/>
      <w:r>
        <w:rPr>
          <w:rFonts w:ascii="Times New Roman" w:eastAsiaTheme="minorEastAsia" w:hAnsi="Times New Roman" w:cs="Times New Roman"/>
        </w:rPr>
        <w:t>autoconversion</w:t>
      </w:r>
      <w:proofErr w:type="spellEnd"/>
      <w:r>
        <w:rPr>
          <w:rFonts w:ascii="Times New Roman" w:eastAsiaTheme="minorEastAsia" w:hAnsi="Times New Roman" w:cs="Times New Roman"/>
        </w:rPr>
        <w:t xml:space="preserve">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r>
        <w:rPr>
          <w:rFonts w:ascii="Times New Roman" w:hAnsi="Times New Roman" w:cs="Times New Roman"/>
        </w:rPr>
        <w:br/>
      </w:r>
      <w:bookmarkStart w:id="3"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3"/>
      <w:r>
        <w:rPr>
          <w:rFonts w:ascii="Times New Roman" w:eastAsiaTheme="minorEastAsia" w:hAnsi="Times New Roman" w:cs="Times New Roman"/>
        </w:rPr>
        <w:t>Th</w:t>
      </w:r>
      <w:r w:rsidR="00792944">
        <w:rPr>
          <w:rFonts w:ascii="Times New Roman" w:eastAsiaTheme="minorEastAsia" w:hAnsi="Times New Roman" w:cs="Times New Roman"/>
        </w:rPr>
        <w:t>is</w:t>
      </w:r>
      <w:r>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w:t>
      </w:r>
      <w:proofErr w:type="spellStart"/>
      <w:r>
        <w:rPr>
          <w:rFonts w:ascii="Times New Roman" w:eastAsiaTheme="minorEastAsia" w:hAnsi="Times New Roman" w:cs="Times New Roman"/>
        </w:rPr>
        <w:t>advects</w:t>
      </w:r>
      <w:proofErr w:type="spellEnd"/>
      <w:r>
        <w:rPr>
          <w:rFonts w:ascii="Times New Roman" w:eastAsiaTheme="minorEastAsia" w:hAnsi="Times New Roman" w:cs="Times New Roman"/>
        </w:rPr>
        <w:t xml:space="preserve">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 xml:space="preserve">so there is no </w:t>
      </w:r>
      <w:proofErr w:type="spellStart"/>
      <w:r>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O</w:t>
      </w:r>
      <w:r>
        <w:rPr>
          <w:rFonts w:ascii="Times New Roman" w:eastAsiaTheme="minorEastAsia" w:hAnsi="Times New Roman" w:cs="Times New Roman"/>
        </w:rPr>
        <w:t xml:space="preserve">nly </w:t>
      </w:r>
      <w:proofErr w:type="gramStart"/>
      <w:r>
        <w:rPr>
          <w:rFonts w:ascii="Times New Roman" w:eastAsiaTheme="minorEastAsia" w:hAnsi="Times New Roman" w:cs="Times New Roman"/>
        </w:rPr>
        <w:t>entrainment</w:t>
      </w:r>
      <w:proofErr w:type="gramEnd"/>
      <w:r>
        <w:rPr>
          <w:rFonts w:ascii="Times New Roman" w:eastAsiaTheme="minorEastAsia" w:hAnsi="Times New Roman" w:cs="Times New Roman"/>
        </w:rPr>
        <w:t xml:space="preserve">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CB571F">
        <w:rPr>
          <w:rFonts w:ascii="Times New Roman" w:eastAsiaTheme="minorEastAsia" w:hAnsi="Times New Roman" w:cs="Times New Roman"/>
        </w:rPr>
        <w:t xml:space="preserve">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w:t>
      </w:r>
      <w:proofErr w:type="spellStart"/>
      <w:r w:rsidR="00277076" w:rsidRPr="00277076">
        <w:rPr>
          <w:rFonts w:ascii="Times New Roman" w:eastAsiaTheme="minorEastAsia" w:hAnsi="Times New Roman" w:cs="Times New Roman"/>
        </w:rPr>
        <w:t>autoconverts</w:t>
      </w:r>
      <w:proofErr w:type="spellEnd"/>
      <w:r w:rsidR="00277076" w:rsidRPr="00277076">
        <w:rPr>
          <w:rFonts w:ascii="Times New Roman" w:eastAsiaTheme="minorEastAsia" w:hAnsi="Times New Roman" w:cs="Times New Roman"/>
        </w:rPr>
        <w:t xml:space="preserve">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 xml:space="preserve">Total parcel specific humidity is compared to </w:t>
      </w:r>
      <w:proofErr w:type="gramStart"/>
      <w:r w:rsidR="00277076" w:rsidRPr="00277076">
        <w:rPr>
          <w:rFonts w:ascii="Times New Roman" w:eastAsiaTheme="minorEastAsia" w:hAnsi="Times New Roman" w:cs="Times New Roman"/>
        </w:rPr>
        <w:t>saturation</w:t>
      </w:r>
      <w:proofErr w:type="gramEnd"/>
      <w:r w:rsidR="00277076" w:rsidRPr="00277076">
        <w:rPr>
          <w:rFonts w:ascii="Times New Roman" w:eastAsiaTheme="minorEastAsia" w:hAnsi="Times New Roman" w:cs="Times New Roman"/>
        </w:rPr>
        <w:t xml:space="preserve">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w:t>
      </w:r>
      <w:proofErr w:type="spellStart"/>
      <w:r w:rsidR="00CB571F">
        <w:rPr>
          <w:rFonts w:ascii="Times New Roman" w:eastAsiaTheme="minorEastAsia" w:hAnsi="Times New Roman" w:cs="Times New Roman"/>
          <w:iCs/>
        </w:rPr>
        <w:t>autoconversion</w:t>
      </w:r>
      <w:proofErr w:type="spellEnd"/>
      <w:r w:rsidR="00CB571F">
        <w:rPr>
          <w:rFonts w:ascii="Times New Roman" w:eastAsiaTheme="minorEastAsia" w:hAnsi="Times New Roman" w:cs="Times New Roman"/>
          <w:iCs/>
        </w:rPr>
        <w:t xml:space="preserve">.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lastRenderedPageBreak/>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 xml:space="preserve">control </w:t>
      </w:r>
      <w:proofErr w:type="gramStart"/>
      <w:r w:rsidR="0077711A">
        <w:rPr>
          <w:rFonts w:ascii="Times New Roman" w:eastAsiaTheme="minorEastAsia" w:hAnsi="Times New Roman" w:cs="Times New Roman"/>
          <w:iCs/>
        </w:rPr>
        <w:t>simulations</w:t>
      </w:r>
      <w:proofErr w:type="gramEnd"/>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 xml:space="preserve">model neglects </w:t>
      </w:r>
      <w:proofErr w:type="gramStart"/>
      <w:r w:rsidRPr="00277076">
        <w:rPr>
          <w:rFonts w:ascii="Times New Roman" w:eastAsiaTheme="minorEastAsia" w:hAnsi="Times New Roman" w:cs="Times New Roman"/>
        </w:rPr>
        <w:t>processes</w:t>
      </w:r>
      <w:proofErr w:type="gramEnd"/>
      <w:r w:rsidRPr="00277076">
        <w:rPr>
          <w:rFonts w:ascii="Times New Roman" w:eastAsiaTheme="minorEastAsia" w:hAnsi="Times New Roman" w:cs="Times New Roman"/>
        </w:rPr>
        <w:t xml:space="preserve">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 xml:space="preserve">Figure CLOUDTOPHT. Clouds of different specific humidity and heights simulated for different total (entrainment + </w:t>
      </w:r>
      <w:proofErr w:type="spellStart"/>
      <w:r>
        <w:rPr>
          <w:rFonts w:ascii="Aptos Narrow" w:eastAsiaTheme="minorEastAsia" w:hAnsi="Aptos Narrow" w:cs="Times New Roman"/>
        </w:rPr>
        <w:t>autoconversion</w:t>
      </w:r>
      <w:proofErr w:type="spellEnd"/>
      <w:r>
        <w:rPr>
          <w:rFonts w:ascii="Aptos Narrow" w:eastAsiaTheme="minorEastAsia" w:hAnsi="Aptos Narrow" w:cs="Times New Roman"/>
        </w:rPr>
        <w:t>)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w:t>
      </w:r>
      <w:proofErr w:type="spellStart"/>
      <w:r w:rsidR="00CB571F">
        <w:rPr>
          <w:rFonts w:ascii="Times New Roman" w:eastAsiaTheme="minorEastAsia" w:hAnsi="Times New Roman" w:cs="Times New Roman"/>
        </w:rPr>
        <w:t>autoconversion</w:t>
      </w:r>
      <w:proofErr w:type="spellEnd"/>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xml:space="preserve">, i.e., the ratio of the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xml:space="preserve"> to the total (entrainment + </w:t>
      </w:r>
      <w:proofErr w:type="spellStart"/>
      <w:r w:rsidR="00EA49B4">
        <w:rPr>
          <w:rFonts w:ascii="Times New Roman" w:eastAsiaTheme="minorEastAsia" w:hAnsi="Times New Roman" w:cs="Times New Roman"/>
        </w:rPr>
        <w:t>autoconversion</w:t>
      </w:r>
      <w:proofErr w:type="spellEnd"/>
      <w:r w:rsidR="00EA49B4">
        <w:rPr>
          <w:rFonts w:ascii="Times New Roman" w:eastAsiaTheme="minorEastAsia" w:hAnsi="Times New Roman" w:cs="Times New Roman"/>
        </w:rPr>
        <w:t>)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These fluxes are shown in Fig. </w:t>
      </w:r>
      <w:proofErr w:type="spellStart"/>
      <w:r>
        <w:rPr>
          <w:rFonts w:ascii="Times New Roman" w:eastAsiaTheme="minorEastAsia" w:hAnsi="Times New Roman" w:cs="Times New Roman"/>
        </w:rPr>
        <w:t>QMASSFLX</w:t>
      </w:r>
      <w:r w:rsidR="005366C4">
        <w:rPr>
          <w:rFonts w:ascii="Times New Roman" w:eastAsiaTheme="minorEastAsia" w:hAnsi="Times New Roman" w:cs="Times New Roman"/>
        </w:rPr>
        <w:t>a</w:t>
      </w:r>
      <w:proofErr w:type="spellEnd"/>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w:t>
      </w:r>
      <w:proofErr w:type="gramStart"/>
      <w:r>
        <w:rPr>
          <w:rFonts w:ascii="Times New Roman" w:hAnsi="Times New Roman" w:cs="Times New Roman"/>
        </w:rPr>
        <w:t>estimated</w:t>
      </w:r>
      <w:proofErr w:type="gramEnd"/>
      <w:r>
        <w:rPr>
          <w:rFonts w:ascii="Times New Roman" w:hAnsi="Times New Roman" w:cs="Times New Roman"/>
        </w:rPr>
        <w:t xml:space="preserve">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w:t>
      </w:r>
      <w:proofErr w:type="gramStart"/>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roofErr w:type="gramEnd"/>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w:t>
      </w:r>
      <w:proofErr w:type="spellStart"/>
      <w:r w:rsidR="00B36F04">
        <w:rPr>
          <w:rFonts w:ascii="Times New Roman" w:eastAsiaTheme="minorEastAsia" w:hAnsi="Times New Roman" w:cs="Times New Roman"/>
        </w:rPr>
        <w:t>autoconversion</w:t>
      </w:r>
      <w:proofErr w:type="spellEnd"/>
      <w:r w:rsidR="00B36F04">
        <w:rPr>
          <w:rFonts w:ascii="Times New Roman" w:eastAsiaTheme="minorEastAsia" w:hAnsi="Times New Roman" w:cs="Times New Roman"/>
        </w:rPr>
        <w:t xml:space="preserve">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Fig. </w:t>
      </w:r>
      <w:proofErr w:type="spellStart"/>
      <w:r w:rsidR="00B36F04">
        <w:rPr>
          <w:rFonts w:ascii="Times New Roman" w:eastAsiaTheme="minorEastAsia" w:hAnsi="Times New Roman" w:cs="Times New Roman"/>
          <w:iCs/>
        </w:rPr>
        <w:t>QMASSFLXa</w:t>
      </w:r>
      <w:proofErr w:type="spellEnd"/>
      <w:r w:rsidR="00B36F04">
        <w:rPr>
          <w:rFonts w:ascii="Times New Roman" w:eastAsiaTheme="minorEastAsia" w:hAnsi="Times New Roman" w:cs="Times New Roman"/>
          <w:iCs/>
        </w:rPr>
        <w:t>)</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w:t>
      </w:r>
      <w:proofErr w:type="spellStart"/>
      <w:r w:rsidR="00DF1848">
        <w:rPr>
          <w:rFonts w:ascii="Times New Roman" w:eastAsiaTheme="minorEastAsia" w:hAnsi="Times New Roman" w:cs="Times New Roman"/>
        </w:rPr>
        <w:t>autoconversion</w:t>
      </w:r>
      <w:proofErr w:type="spellEnd"/>
      <w:r w:rsidR="00DF1848">
        <w:rPr>
          <w:rFonts w:ascii="Times New Roman" w:eastAsiaTheme="minorEastAsia" w:hAnsi="Times New Roman" w:cs="Times New Roman"/>
        </w:rPr>
        <w:t xml:space="preserve">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Figure PRECIPHEIGHT. [</w:t>
      </w:r>
      <w:proofErr w:type="spellStart"/>
      <w:r w:rsidR="00DF1848">
        <w:rPr>
          <w:rFonts w:ascii="Times New Roman" w:eastAsiaTheme="minorEastAsia" w:hAnsi="Times New Roman" w:cs="Times New Roman"/>
        </w:rPr>
        <w:t>mean_mass_flux.ipynb</w:t>
      </w:r>
      <w:proofErr w:type="spellEnd"/>
      <w:r w:rsidR="00DF1848">
        <w:rPr>
          <w:rFonts w:ascii="Times New Roman" w:eastAsiaTheme="minorEastAsia" w:hAnsi="Times New Roman" w:cs="Times New Roman"/>
        </w:rPr>
        <w:t xml:space="preserve">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w:t>
      </w:r>
      <w:proofErr w:type="spellStart"/>
      <w:r w:rsidR="00DF1848">
        <w:rPr>
          <w:rFonts w:ascii="Times New Roman" w:eastAsiaTheme="minorEastAsia" w:hAnsi="Times New Roman" w:cs="Times New Roman"/>
        </w:rPr>
        <w:t>precip_height</w:t>
      </w:r>
      <w:proofErr w:type="spellEnd"/>
      <w:r w:rsidR="00DF1848">
        <w:rPr>
          <w:rFonts w:ascii="Times New Roman" w:eastAsiaTheme="minorEastAsia" w:hAnsi="Times New Roman" w:cs="Times New Roman"/>
        </w:rPr>
        <w:t xml:space="preserve">.*]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is</w:t>
      </w:r>
      <w:proofErr w:type="gramEnd"/>
      <w:r w:rsidR="003D3C2D">
        <w:rPr>
          <w:rFonts w:ascii="Times New Roman" w:eastAsiaTheme="minorEastAsia" w:hAnsi="Times New Roman" w:cs="Times New Roman"/>
        </w:rPr>
        <w:t xml:space="preserve"> </w:t>
      </w:r>
      <w:proofErr w:type="gramStart"/>
      <w:r w:rsidR="003D3C2D">
        <w:rPr>
          <w:rFonts w:ascii="Times New Roman" w:eastAsiaTheme="minorEastAsia" w:hAnsi="Times New Roman" w:cs="Times New Roman"/>
        </w:rPr>
        <w:t>accurate</w:t>
      </w:r>
      <w:proofErr w:type="gramEnd"/>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63D79C61" w14:textId="0468BE02" w:rsidR="000365B9" w:rsidRDefault="000365B9" w:rsidP="000365B9">
      <w:pPr>
        <w:pStyle w:val="Heading2"/>
        <w:rPr>
          <w:rFonts w:eastAsiaTheme="minorEastAsia"/>
        </w:rPr>
      </w:pPr>
      <w:r>
        <w:rPr>
          <w:rFonts w:eastAsiaTheme="minorEastAsia"/>
        </w:rPr>
        <w:t>Isotope model</w:t>
      </w:r>
    </w:p>
    <w:p w14:paraId="5C452999" w14:textId="77777777" w:rsidR="00C47EFD" w:rsidRDefault="000365B9" w:rsidP="000365B9">
      <w:pPr>
        <w:pStyle w:val="BodyText"/>
        <w:rPr>
          <w:rFonts w:eastAsiaTheme="minorEastAsia"/>
        </w:rPr>
      </w:pPr>
      <w:r w:rsidRPr="000365B9">
        <w:t xml:space="preserve">The </w:t>
      </w:r>
      <w:r>
        <w:t xml:space="preserve">stable </w:t>
      </w:r>
      <w:r w:rsidRPr="000365B9">
        <w:t>isotop</w:t>
      </w:r>
      <w:r>
        <w:t xml:space="preserve">e </w:t>
      </w:r>
      <w:r>
        <w:t>(deuterium and oxygen-18)</w:t>
      </w:r>
      <w:r w:rsidRPr="000365B9">
        <w:t xml:space="preserve"> </w:t>
      </w:r>
      <w:r>
        <w:t xml:space="preserve">ratios </w:t>
      </w:r>
      <w:r w:rsidRPr="000365B9">
        <w:t xml:space="preserve">of </w:t>
      </w:r>
      <w:r>
        <w:t xml:space="preserve">the cloud </w:t>
      </w:r>
      <w:r w:rsidRPr="000365B9">
        <w:t xml:space="preserve">water </w:t>
      </w:r>
      <w:r>
        <w:t xml:space="preserve">can also be diagnosed from the cloud model. Analogous to the equation for </w:t>
      </w:r>
      <w:r>
        <w:rPr>
          <w:rFonts w:eastAsiaTheme="minorEastAsia"/>
        </w:rPr>
        <w:t xml:space="preserve">the steady total </w:t>
      </w:r>
      <w:r>
        <w:rPr>
          <w:rFonts w:eastAsiaTheme="minorEastAsia"/>
        </w:rPr>
        <w:t xml:space="preserve">(vapor + liquid) </w:t>
      </w:r>
      <w:r>
        <w:rPr>
          <w:rFonts w:eastAsiaTheme="minorEastAsia"/>
        </w:rPr>
        <w:t xml:space="preserve">cloud water specific humidity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Pr>
          <w:rFonts w:eastAsiaTheme="minorEastAsia"/>
        </w:rPr>
        <w:t xml:space="preserve">, the total cloud water isotope specific humidity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r>
        <w:rPr>
          <w:rFonts w:eastAsiaTheme="minorEastAsia"/>
        </w:rPr>
        <w:t>gradient is,</w:t>
      </w:r>
      <w:r w:rsidR="00DD5482">
        <w:rPr>
          <w:rFonts w:eastAsiaTheme="minorEastAsia"/>
        </w:rPr>
        <w:br/>
      </w: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num>
            <m:den>
              <m:r>
                <w:rPr>
                  <w:rFonts w:ascii="Cambria Math" w:hAnsi="Cambria Math"/>
                </w:rPr>
                <m:t>∂z</m:t>
              </m:r>
            </m:den>
          </m:f>
          <m:r>
            <w:rPr>
              <w:rFonts w:ascii="Cambria Math" w:hAnsi="Cambria Math"/>
            </w:rPr>
            <m:t>=-ϵ</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l</m:t>
              </m:r>
            </m:sub>
          </m:sSub>
          <m:r>
            <w:rPr>
              <w:rFonts w:ascii="Cambria Math" w:eastAsiaTheme="minorEastAsia" w:hAnsi="Cambria Math"/>
            </w:rPr>
            <m:t>.</m:t>
          </m:r>
          <m:r>
            <w:rPr>
              <w:rFonts w:eastAsiaTheme="minorEastAsia"/>
            </w:rPr>
            <w:br/>
          </m:r>
        </m:oMath>
      </m:oMathPara>
      <w:r>
        <w:rPr>
          <w:rFonts w:eastAsiaTheme="minorEastAsia"/>
        </w:rPr>
        <w:t xml:space="preserve">Total isotope specific humidity is </w:t>
      </w:r>
      <w:r>
        <w:rPr>
          <w:rFonts w:eastAsiaTheme="minorEastAsia"/>
        </w:rPr>
        <w:t xml:space="preserve">entrained and </w:t>
      </w:r>
      <w:r>
        <w:rPr>
          <w:rFonts w:eastAsiaTheme="minorEastAsia"/>
        </w:rPr>
        <w:t xml:space="preserve">detrained, and liquid water is </w:t>
      </w:r>
      <w:r>
        <w:rPr>
          <w:rFonts w:eastAsiaTheme="minorEastAsia"/>
        </w:rPr>
        <w:t>converted to precipitation</w:t>
      </w:r>
      <w:r>
        <w:rPr>
          <w:rFonts w:eastAsiaTheme="minorEastAsia"/>
        </w:rPr>
        <w:t>.</w:t>
      </w:r>
      <w:r w:rsidR="00FC6C20">
        <w:rPr>
          <w:rFonts w:eastAsiaTheme="minorEastAsia"/>
        </w:rPr>
        <w:t xml:space="preserve"> This equation is used to step vertically from an initial cloud isotope composition</w:t>
      </w:r>
      <w:r w:rsidR="00DD5482">
        <w:rPr>
          <w:rFonts w:eastAsiaTheme="minorEastAsia"/>
        </w:rPr>
        <w:t xml:space="preserve"> at cloud base.</w:t>
      </w:r>
    </w:p>
    <w:p w14:paraId="4153A2EC" w14:textId="5E364336" w:rsidR="00AB2B26" w:rsidRDefault="00AB2B26" w:rsidP="000365B9">
      <w:pPr>
        <w:pStyle w:val="BodyText"/>
        <w:rPr>
          <w:rFonts w:eastAsiaTheme="minorEastAsia"/>
        </w:rPr>
      </w:pPr>
      <w:r>
        <w:rPr>
          <w:rFonts w:eastAsiaTheme="minorEastAsia"/>
        </w:rPr>
        <w:t xml:space="preserve">Isotope ratio </w:t>
      </w:r>
      <m:oMath>
        <m:r>
          <w:rPr>
            <w:rFonts w:ascii="Cambria Math" w:eastAsiaTheme="minorEastAsia" w:hAnsi="Cambria Math"/>
          </w:rPr>
          <m:t>R=μ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/q</m:t>
        </m:r>
      </m:oMath>
      <w:r>
        <w:rPr>
          <w:rFonts w:eastAsiaTheme="minorEastAsia"/>
        </w:rPr>
        <w:t xml:space="preserve"> is reported as a standard number concentration using delta notation </w:t>
      </w:r>
      <m:oMath>
        <m:r>
          <w:rPr>
            <w:rFonts w:ascii="Cambria Math" w:eastAsiaTheme="minorEastAsia" w:hAnsi="Cambria Math"/>
          </w:rPr>
          <m:t>δ=R/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μ</m:t>
        </m:r>
      </m:oMath>
      <w:r>
        <w:rPr>
          <w:rFonts w:eastAsiaTheme="minorEastAsia"/>
        </w:rPr>
        <w:t xml:space="preserve"> is the ratio of the isotope gas constant to the abundant water gas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is a standard isotope ratio for mean ocean water. The vapor and liquid isotope ratios are in equilibrium in the cloud,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R</m:t>
            </m:r>
          </m:e>
          <m:sub>
            <m:r>
              <w:rPr>
                <w:rFonts w:ascii="Cambria Math" w:eastAsiaTheme="minorEastAsia" w:hAnsi="Cambria Math"/>
              </w:rPr>
              <m:t>v</m:t>
            </m:r>
          </m:sub>
        </m:sSub>
      </m:oMath>
      <w:r>
        <w:rPr>
          <w:rFonts w:eastAsiaTheme="minorEastAsia"/>
        </w:rPr>
        <w:t xml:space="preserve">, so the isotope ratio of the vapor is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den>
          </m:f>
          <m:r>
            <w:rPr>
              <w:rFonts w:ascii="Cambria Math" w:eastAsiaTheme="minorEastAsia" w:hAnsi="Cambria Math"/>
            </w:rPr>
            <w:br/>
          </m:r>
        </m:oMath>
      </m:oMathPara>
      <w: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r>
          <w:rPr>
            <w:rFonts w:ascii="Cambria Math" w:eastAsiaTheme="minorEastAsia" w:hAnsi="Cambria Math"/>
          </w:rPr>
          <m:t>&gt;1</m:t>
        </m:r>
      </m:oMath>
      <w:r>
        <w:rPr>
          <w:rFonts w:eastAsiaTheme="minorEastAsia"/>
        </w:rPr>
        <w:t xml:space="preserve"> is the equilibrium fractionation coefficient for liquid over vapor.</w:t>
      </w:r>
      <w:r>
        <w:rPr>
          <w:rFonts w:eastAsiaTheme="minorEastAsia"/>
        </w:rPr>
        <w:t xml:space="preserve"> We write the isotope specific humidities </w:t>
      </w:r>
      <w:r>
        <w:rPr>
          <w:rFonts w:eastAsiaTheme="minorEastAsia"/>
        </w:rPr>
        <w:t>in terms of the ordinary specific humidities</w:t>
      </w:r>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m:t>
          </m:r>
        </m:oMath>
      </m:oMathPara>
    </w:p>
    <w:p w14:paraId="43C79924" w14:textId="1949F9E2" w:rsidR="00B72A3D" w:rsidRDefault="00B72A3D" w:rsidP="000365B9">
      <w:pPr>
        <w:pStyle w:val="BodyText"/>
        <w:rPr>
          <w:rFonts w:eastAsiaTheme="minorEastAsia"/>
        </w:rPr>
      </w:pPr>
      <w:r>
        <w:rPr>
          <w:rFonts w:eastAsiaTheme="minorEastAsia"/>
        </w:rPr>
        <w:t xml:space="preserve">Figure CLOUDISO shows the cloud isotope solution for </w:t>
      </w:r>
      <w:r w:rsidRPr="00B72A3D">
        <w:rPr>
          <w:rFonts w:eastAsiaTheme="minorEastAsia"/>
        </w:rPr>
        <w:t xml:space="preserve">the cloud model with total sink </w:t>
      </w:r>
      <m:oMath>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ϵ</m:t>
        </m:r>
        <m:r>
          <m:rPr>
            <m:sty m:val="p"/>
          </m:rPr>
          <w:rPr>
            <w:rFonts w:ascii="Cambria Math" w:eastAsiaTheme="minorEastAsia" w:hAnsi="Cambria Math"/>
          </w:rPr>
          <m:t>=1.5×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-3</m:t>
            </m:r>
          </m:sup>
        </m:sSup>
      </m:oMath>
      <w:r w:rsidRPr="00B72A3D">
        <w:rPr>
          <w:rFonts w:eastAsiaTheme="minorEastAsia"/>
        </w:rPr>
        <w:t xml:space="preserve"> and precipitation efficiency </w:t>
      </w:r>
      <m:oMath>
        <m:r>
          <w:rPr>
            <w:rFonts w:ascii="Cambria Math" w:eastAsiaTheme="minorEastAsia" w:hAnsi="Cambria Math"/>
          </w:rPr>
          <m:t>x</m:t>
        </m:r>
        <m:r>
          <m:rPr>
            <m:sty m:val="p"/>
          </m:rPr>
          <w:rPr>
            <w:rFonts w:ascii="Cambria Math" w:eastAsiaTheme="minorEastAsia" w:hAnsi="Cambria Math"/>
          </w:rPr>
          <m:t>=0.43</m:t>
        </m:r>
      </m:oMath>
      <w:r>
        <w:rPr>
          <w:rFonts w:eastAsiaTheme="minorEastAsia"/>
        </w:rPr>
        <w:t>. A</w:t>
      </w:r>
      <w:r w:rsidRPr="00B72A3D">
        <w:rPr>
          <w:rFonts w:eastAsiaTheme="minorEastAsia"/>
        </w:rPr>
        <w:t xml:space="preserve">n idealized environmental profile of isotopes </w:t>
      </w:r>
      <w:r>
        <w:rPr>
          <w:rFonts w:eastAsiaTheme="minorEastAsia"/>
        </w:rPr>
        <w:t>with</w:t>
      </w:r>
      <w:r w:rsidRPr="00B72A3D">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δ</m:t>
            </m:r>
          </m:e>
          <m:sub>
            <m:r>
              <w:rPr>
                <w:rFonts w:ascii="Cambria Math" w:eastAsiaTheme="minorEastAsia" w:hAnsi="Cambria Math"/>
              </w:rPr>
              <m:t>env</m:t>
            </m:r>
          </m:sub>
        </m:sSub>
        <m:r>
          <w:rPr>
            <w:rFonts w:ascii="Cambria Math" w:eastAsiaTheme="minorEastAsia" w:hAnsi="Cambria Math"/>
          </w:rPr>
          <m:t>=</m:t>
        </m:r>
        <m:r>
          <w:rPr>
            <w:rFonts w:ascii="Cambria Math" w:eastAsiaTheme="minorEastAsia" w:hAnsi="Cambria Math"/>
          </w:rPr>
          <m:t>-70×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at the surface and a gradient of</w:t>
      </w:r>
      <w:r>
        <w:rPr>
          <w:rFonts w:eastAsiaTheme="minorEastAsia"/>
        </w:rPr>
        <w:t xml:space="preserve"> </w:t>
      </w:r>
      <m:oMath>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B72A3D">
        <w:rPr>
          <w:rFonts w:eastAsiaTheme="minorEastAsia"/>
        </w:rPr>
        <w:t xml:space="preserve"> km</w:t>
      </w:r>
      <w:r w:rsidRPr="00B72A3D">
        <w:rPr>
          <w:rFonts w:eastAsiaTheme="minorEastAsia"/>
          <w:vertAlign w:val="superscript"/>
        </w:rPr>
        <w:t>-1</w:t>
      </w:r>
      <w:r w:rsidRPr="00B72A3D">
        <w:rPr>
          <w:rFonts w:eastAsiaTheme="minorEastAsia"/>
        </w:rPr>
        <w:t xml:space="preserve"> below 2 km</w:t>
      </w:r>
      <w:r>
        <w:rPr>
          <w:rFonts w:eastAsiaTheme="minorEastAsia"/>
        </w:rPr>
        <w:t xml:space="preserve"> is entrained into the cloud. The total isotope ratio is depleted by entrainment and </w:t>
      </w:r>
      <w:proofErr w:type="spellStart"/>
      <w:r>
        <w:rPr>
          <w:rFonts w:eastAsiaTheme="minorEastAsia"/>
        </w:rPr>
        <w:t>autoconversion</w:t>
      </w:r>
      <w:proofErr w:type="spellEnd"/>
      <w:r>
        <w:rPr>
          <w:rFonts w:eastAsiaTheme="minorEastAsia"/>
        </w:rPr>
        <w:t xml:space="preserve">. The </w:t>
      </w:r>
      <w:r w:rsidR="00A640CA">
        <w:rPr>
          <w:rFonts w:eastAsiaTheme="minorEastAsia"/>
        </w:rPr>
        <w:t xml:space="preserve">cloud </w:t>
      </w:r>
      <w:r>
        <w:rPr>
          <w:rFonts w:eastAsiaTheme="minorEastAsia"/>
        </w:rPr>
        <w:t xml:space="preserve">vapor is depleted more strongly </w:t>
      </w:r>
      <w:r w:rsidR="00A640CA">
        <w:rPr>
          <w:rFonts w:eastAsiaTheme="minorEastAsia"/>
        </w:rPr>
        <w:t xml:space="preserve">than the total cloud water </w:t>
      </w:r>
      <w:r>
        <w:rPr>
          <w:rFonts w:eastAsiaTheme="minorEastAsia"/>
        </w:rPr>
        <w:t xml:space="preserve">at first, with the small </w:t>
      </w:r>
      <w:r w:rsidR="00A640CA">
        <w:rPr>
          <w:rFonts w:eastAsiaTheme="minorEastAsia"/>
        </w:rPr>
        <w:t xml:space="preserve">contribution of </w:t>
      </w:r>
      <w:r>
        <w:rPr>
          <w:rFonts w:eastAsiaTheme="minorEastAsia"/>
        </w:rPr>
        <w:t>liquid water specific humidity</w:t>
      </w:r>
      <w:r w:rsidR="00A640C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rPr>
        <w:t xml:space="preserve"> having </w:t>
      </w:r>
      <w:r w:rsidR="00A640CA">
        <w:rPr>
          <w:rFonts w:eastAsiaTheme="minorEastAsia"/>
        </w:rPr>
        <w:t xml:space="preserve">the relatively enriched isotope ratio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t>
            </m:r>
          </m:sub>
        </m:sSub>
        <m:r>
          <w:rPr>
            <w:rFonts w:ascii="Cambria Math" w:eastAsiaTheme="minorEastAsia" w:hAnsi="Cambria Math"/>
          </w:rPr>
          <m:t>≈0</m:t>
        </m:r>
      </m:oMath>
      <w:r w:rsidR="00A640CA">
        <w:rPr>
          <w:rFonts w:eastAsiaTheme="minorEastAsia"/>
        </w:rPr>
        <w:t xml:space="preserve"> in equilibrium with the cloud. Near cloud top, the vapor isotope ratio increases to meet the total isotope ratio at cloud top. As the total isotope ratio continues to decrease steadily due to entrainment and </w:t>
      </w:r>
      <w:proofErr w:type="spellStart"/>
      <w:r w:rsidR="00A640CA">
        <w:rPr>
          <w:rFonts w:eastAsiaTheme="minorEastAsia"/>
        </w:rPr>
        <w:t>autoconversion</w:t>
      </w:r>
      <w:proofErr w:type="spellEnd"/>
      <w:r w:rsidR="00A640CA">
        <w:rPr>
          <w:rFonts w:eastAsiaTheme="minorEastAsia"/>
        </w:rPr>
        <w:t xml:space="preserve"> sinks, the vapor isotope ratio</w:t>
      </w:r>
      <w:r w:rsidR="00C47EFD">
        <w:rPr>
          <w:rFonts w:eastAsiaTheme="minorEastAsia"/>
        </w:rPr>
        <w:t xml:space="preserve"> </w:t>
      </w:r>
      <w:r w:rsidR="00A640CA">
        <w:rPr>
          <w:rFonts w:eastAsiaTheme="minorEastAsia"/>
        </w:rPr>
        <w:t>increase</w:t>
      </w:r>
      <w:r w:rsidR="00C47EFD">
        <w:rPr>
          <w:rFonts w:eastAsiaTheme="minorEastAsia"/>
        </w:rPr>
        <w:t>s</w:t>
      </w:r>
      <w:r w:rsidR="00A640CA">
        <w:rPr>
          <w:rFonts w:eastAsiaTheme="minorEastAsia"/>
        </w:rPr>
        <w:t xml:space="preserve"> because there is diminishing liquid water.</w:t>
      </w:r>
    </w:p>
    <w:p w14:paraId="71B6C68B" w14:textId="7CBE2ED8" w:rsidR="00490FCB" w:rsidRDefault="00490FCB" w:rsidP="000365B9">
      <w:pPr>
        <w:pStyle w:val="BodyText"/>
        <w:rPr>
          <w:rFonts w:eastAsiaTheme="minorEastAsia"/>
        </w:rPr>
      </w:pPr>
      <w:r w:rsidRPr="00490FCB">
        <w:rPr>
          <w:rFonts w:eastAsiaTheme="minorEastAsia"/>
        </w:rPr>
        <w:drawing>
          <wp:inline distT="0" distB="0" distL="0" distR="0" wp14:anchorId="271811FA" wp14:editId="47831035">
            <wp:extent cx="3708589" cy="2771140"/>
            <wp:effectExtent l="0" t="0" r="0" b="0"/>
            <wp:docPr id="145904653" name="Picture 1" descr="A comparison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653" name="Picture 1" descr="A comparison of different colored lines&#10;&#10;AI-generated content may be incorrect."/>
                    <pic:cNvPicPr/>
                  </pic:nvPicPr>
                  <pic:blipFill>
                    <a:blip r:embed="rId11"/>
                    <a:stretch>
                      <a:fillRect/>
                    </a:stretch>
                  </pic:blipFill>
                  <pic:spPr>
                    <a:xfrm>
                      <a:off x="0" y="0"/>
                      <a:ext cx="3712417" cy="2774001"/>
                    </a:xfrm>
                    <a:prstGeom prst="rect">
                      <a:avLst/>
                    </a:prstGeom>
                  </pic:spPr>
                </pic:pic>
              </a:graphicData>
            </a:graphic>
          </wp:inline>
        </w:drawing>
      </w:r>
    </w:p>
    <w:p w14:paraId="2EFB02F6" w14:textId="6AC2546D" w:rsidR="00490FCB" w:rsidRPr="00B72A3D" w:rsidRDefault="00490FCB" w:rsidP="00490FCB">
      <w:pPr>
        <w:pStyle w:val="BodyText"/>
        <w:rPr>
          <w:rFonts w:ascii="Times New Roman" w:eastAsiaTheme="minorEastAsia" w:hAnsi="Times New Roman" w:cs="Times New Roman"/>
        </w:rPr>
      </w:pPr>
      <w:r>
        <w:rPr>
          <w:rFonts w:ascii="Aptos Narrow" w:eastAsia="Times New Roman" w:hAnsi="Aptos Narrow" w:cstheme="minorHAnsi"/>
          <w:color w:val="323130"/>
        </w:rPr>
        <w:lastRenderedPageBreak/>
        <w:t xml:space="preserve">Figure </w:t>
      </w:r>
      <w:r>
        <w:rPr>
          <w:rFonts w:ascii="Aptos Narrow" w:eastAsia="Times New Roman" w:hAnsi="Aptos Narrow" w:cstheme="minorHAnsi"/>
          <w:color w:val="323130"/>
        </w:rPr>
        <w:t>CLOUDISO</w:t>
      </w:r>
      <w:r>
        <w:rPr>
          <w:rFonts w:ascii="Aptos Narrow" w:eastAsia="Times New Roman" w:hAnsi="Aptos Narrow" w:cstheme="minorHAnsi"/>
          <w:color w:val="323130"/>
        </w:rPr>
        <w:t xml:space="preserve">. </w:t>
      </w:r>
      <w:r>
        <w:rPr>
          <w:rFonts w:ascii="Aptos Narrow" w:eastAsia="Times New Roman" w:hAnsi="Aptos Narrow" w:cstheme="minorHAnsi"/>
          <w:color w:val="323130"/>
        </w:rPr>
        <w:t xml:space="preserve">Cloud total and vapor isotope ratios for the cloud model with </w:t>
      </w:r>
      <w:r w:rsidR="00B72A3D">
        <w:rPr>
          <w:rFonts w:ascii="Aptos Narrow" w:eastAsia="Times New Roman" w:hAnsi="Aptos Narrow" w:cstheme="minorHAnsi"/>
          <w:color w:val="323130"/>
        </w:rPr>
        <w:t xml:space="preserve">total sink </w:t>
      </w:r>
      <m:oMath>
        <m:r>
          <w:rPr>
            <w:rFonts w:ascii="Cambria Math" w:eastAsia="Times New Roman" w:hAnsi="Cambria Math" w:cstheme="minorHAnsi"/>
            <w:color w:val="323130"/>
          </w:rPr>
          <m:t>α+ϵ=1.5×</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Pr>
          <w:rFonts w:ascii="Aptos Narrow" w:eastAsia="Times New Roman" w:hAnsi="Aptos Narrow" w:cstheme="minorHAnsi"/>
          <w:color w:val="323130"/>
        </w:rPr>
        <w:t xml:space="preserve"> and </w:t>
      </w:r>
      <w:r w:rsidR="00B72A3D">
        <w:rPr>
          <w:rFonts w:ascii="Aptos Narrow" w:eastAsia="Times New Roman" w:hAnsi="Aptos Narrow" w:cstheme="minorHAnsi"/>
          <w:color w:val="323130"/>
        </w:rPr>
        <w:t xml:space="preserve">precipitation efficiency </w:t>
      </w:r>
      <m:oMath>
        <m:r>
          <w:rPr>
            <w:rFonts w:ascii="Cambria Math" w:eastAsia="Times New Roman" w:hAnsi="Cambria Math" w:cstheme="minorHAnsi"/>
            <w:color w:val="323130"/>
          </w:rPr>
          <m:t>x=0.43</m:t>
        </m:r>
      </m:oMath>
      <w:r w:rsidR="00B72A3D">
        <w:rPr>
          <w:rFonts w:ascii="Aptos Narrow" w:eastAsia="Times New Roman" w:hAnsi="Aptos Narrow" w:cstheme="minorHAnsi"/>
          <w:color w:val="323130"/>
        </w:rPr>
        <w:t xml:space="preserve">, and an idealized environmental profile of isotopes of </w:t>
      </w:r>
      <m:oMath>
        <m:r>
          <w:rPr>
            <w:rFonts w:ascii="Cambria Math" w:eastAsia="Times New Roman" w:hAnsi="Cambria Math" w:cstheme="minorHAnsi"/>
            <w:color w:val="323130"/>
          </w:rPr>
          <m:t>-70</m:t>
        </m:r>
        <m:r>
          <w:rPr>
            <w:rFonts w:ascii="Cambria Math" w:eastAsia="Times New Roman" w:hAnsi="Cambria Math" w:cstheme="minorHAnsi"/>
            <w:color w:val="323130"/>
          </w:rPr>
          <m:t>×</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at the surface and a gradient of </w:t>
      </w:r>
      <m:oMath>
        <m:r>
          <w:rPr>
            <w:rFonts w:ascii="Cambria Math" w:eastAsia="Times New Roman" w:hAnsi="Cambria Math" w:cstheme="minorHAnsi"/>
            <w:color w:val="323130"/>
          </w:rPr>
          <m:t>-1</m:t>
        </m:r>
        <m:r>
          <w:rPr>
            <w:rFonts w:ascii="Cambria Math" w:eastAsia="Times New Roman" w:hAnsi="Cambria Math" w:cstheme="minorHAnsi"/>
            <w:color w:val="323130"/>
          </w:rPr>
          <m:t>0</m:t>
        </m:r>
        <m:r>
          <w:rPr>
            <w:rFonts w:ascii="Cambria Math" w:eastAsia="Times New Roman" w:hAnsi="Cambria Math" w:cstheme="minorHAnsi"/>
            <w:color w:val="323130"/>
          </w:rPr>
          <m:t>×</m:t>
        </m:r>
        <m:sSup>
          <m:sSupPr>
            <m:ctrlPr>
              <w:rPr>
                <w:rFonts w:ascii="Cambria Math" w:eastAsia="Times New Roman" w:hAnsi="Cambria Math" w:cstheme="minorHAnsi"/>
                <w:i/>
                <w:color w:val="323130"/>
              </w:rPr>
            </m:ctrlPr>
          </m:sSupPr>
          <m:e>
            <m:r>
              <w:rPr>
                <w:rFonts w:ascii="Cambria Math" w:eastAsia="Times New Roman" w:hAnsi="Cambria Math" w:cstheme="minorHAnsi"/>
                <w:color w:val="323130"/>
              </w:rPr>
              <m:t>10</m:t>
            </m:r>
          </m:e>
          <m:sup>
            <m:r>
              <w:rPr>
                <w:rFonts w:ascii="Cambria Math" w:eastAsia="Times New Roman" w:hAnsi="Cambria Math" w:cstheme="minorHAnsi"/>
                <w:color w:val="323130"/>
              </w:rPr>
              <m:t>-3</m:t>
            </m:r>
          </m:sup>
        </m:sSup>
      </m:oMath>
      <w:r w:rsidR="00B72A3D">
        <w:rPr>
          <w:rFonts w:ascii="Aptos Narrow" w:eastAsia="Times New Roman" w:hAnsi="Aptos Narrow" w:cstheme="minorHAnsi"/>
          <w:color w:val="323130"/>
        </w:rPr>
        <w:t xml:space="preserve"> km</w:t>
      </w:r>
      <w:r w:rsidR="00B72A3D">
        <w:rPr>
          <w:rFonts w:ascii="Aptos Narrow" w:eastAsia="Times New Roman" w:hAnsi="Aptos Narrow" w:cstheme="minorHAnsi"/>
          <w:color w:val="323130"/>
          <w:vertAlign w:val="superscript"/>
        </w:rPr>
        <w:t>-1</w:t>
      </w:r>
      <w:r w:rsidR="00B72A3D">
        <w:rPr>
          <w:rFonts w:ascii="Aptos Narrow" w:eastAsia="Times New Roman" w:hAnsi="Aptos Narrow" w:cstheme="minorHAnsi"/>
          <w:color w:val="323130"/>
        </w:rPr>
        <w:t xml:space="preserve"> below 2 km.</w:t>
      </w:r>
    </w:p>
    <w:p w14:paraId="5F1EC8E8" w14:textId="77777777" w:rsidR="00490FCB" w:rsidRPr="00FC6C20" w:rsidRDefault="00490FCB" w:rsidP="000365B9">
      <w:pPr>
        <w:pStyle w:val="BodyText"/>
        <w:rPr>
          <w:rFonts w:eastAsiaTheme="minorEastAsia"/>
        </w:rPr>
      </w:pPr>
    </w:p>
    <w:p w14:paraId="4322F64D" w14:textId="74EF86F6" w:rsidR="009B284C" w:rsidRPr="000365B9" w:rsidRDefault="009B284C" w:rsidP="009B284C">
      <w:pPr>
        <w:pStyle w:val="Heading2"/>
        <w:rPr>
          <w:rFonts w:eastAsiaTheme="minorEastAsia"/>
        </w:rPr>
      </w:pPr>
      <w:r w:rsidRPr="000365B9">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The clouds are matched to the observed cloud top height distribution. Regardless of height, each cloud in the 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6920757"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w:t>
      </w:r>
      <w:proofErr w:type="gramStart"/>
      <w:r w:rsidR="00274C09">
        <w:rPr>
          <w:rFonts w:ascii="Times New Roman" w:eastAsiaTheme="minorEastAsia" w:hAnsi="Times New Roman" w:cs="Times New Roman"/>
        </w:rPr>
        <w:t>and also</w:t>
      </w:r>
      <w:proofErr w:type="gramEnd"/>
      <w:r w:rsidR="00274C09">
        <w:rPr>
          <w:rFonts w:ascii="Times New Roman" w:eastAsiaTheme="minorEastAsia" w:hAnsi="Times New Roman" w:cs="Times New Roman"/>
        </w:rPr>
        <w:t xml:space="preserve">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 which 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proofErr w:type="gramStart"/>
      <w:r>
        <w:rPr>
          <w:rFonts w:ascii="Times New Roman" w:hAnsi="Times New Roman" w:cs="Times New Roman"/>
        </w:rPr>
        <w:t>sondes</w:t>
      </w:r>
      <w:proofErr w:type="gramEnd"/>
      <w:r>
        <w:rPr>
          <w:rFonts w:ascii="Times New Roman" w:hAnsi="Times New Roman" w:cs="Times New Roman"/>
        </w:rPr>
        <w:t xml:space="preserve">,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w:t>
      </w:r>
      <w:r w:rsidRPr="00C94C39">
        <w:rPr>
          <w:rFonts w:ascii="Times New Roman" w:hAnsi="Times New Roman" w:cs="Times New Roman"/>
        </w:rPr>
        <w:lastRenderedPageBreak/>
        <w:t>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 xml:space="preserve">transport mass and moisture from </w:t>
      </w:r>
      <w:r w:rsidRPr="00035684">
        <w:lastRenderedPageBreak/>
        <w:t>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w:t>
      </w:r>
      <w:proofErr w:type="gramStart"/>
      <w:r w:rsidR="00657828">
        <w:rPr>
          <w:rFonts w:ascii="Times New Roman" w:hAnsi="Times New Roman" w:cs="Times New Roman"/>
        </w:rPr>
        <w:t>sounding</w:t>
      </w:r>
      <w:proofErr w:type="gramEnd"/>
      <w:r w:rsidR="00657828">
        <w:rPr>
          <w:rFonts w:ascii="Times New Roman" w:hAnsi="Times New Roman" w:cs="Times New Roman"/>
        </w:rPr>
        <w:t xml:space="preserve">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 xml:space="preserve">Keep RH constant, increase </w:t>
      </w:r>
      <w:proofErr w:type="spellStart"/>
      <w:r>
        <w:t>q_s</w:t>
      </w:r>
      <w:proofErr w:type="spellEnd"/>
      <w:r>
        <w:t>(T) and q.</w:t>
      </w:r>
      <w:r w:rsidR="0037240B">
        <w:t xml:space="preserve"> With </w:t>
      </w:r>
      <w:proofErr w:type="gramStart"/>
      <w:r w:rsidR="0037240B">
        <w:t>compensations</w:t>
      </w:r>
      <w:proofErr w:type="gramEnd"/>
      <w:r w:rsidR="0037240B">
        <w:t xml:space="preserve">, </w:t>
      </w:r>
      <w:proofErr w:type="gramStart"/>
      <w:r w:rsidR="0037240B">
        <w:t>cloud is</w:t>
      </w:r>
      <w:proofErr w:type="gramEnd"/>
      <w:r w:rsidR="0037240B">
        <w:t xml:space="preserve"> almost unchanged.</w:t>
      </w:r>
    </w:p>
    <w:p w14:paraId="0FDB91D0" w14:textId="12DC28AC" w:rsidR="0037240B" w:rsidRDefault="001E2D24" w:rsidP="0037240B">
      <w:pPr>
        <w:pStyle w:val="BodyText"/>
        <w:numPr>
          <w:ilvl w:val="0"/>
          <w:numId w:val="2"/>
        </w:numPr>
      </w:pPr>
      <w:r>
        <w:t xml:space="preserve">Keep q constant, increase </w:t>
      </w:r>
      <w:proofErr w:type="spellStart"/>
      <w:r>
        <w:t>q_s</w:t>
      </w:r>
      <w:proofErr w:type="spellEnd"/>
      <w:r>
        <w:t xml:space="preserve">(T)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xml:space="preserve">. This results in a </w:t>
      </w:r>
      <w:proofErr w:type="gramStart"/>
      <w:r w:rsidR="0037240B">
        <w:t>sounding</w:t>
      </w:r>
      <w:proofErr w:type="gramEnd"/>
      <w:r w:rsidR="0037240B">
        <w:t xml:space="preserve">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w:t>
      </w:r>
      <w:proofErr w:type="gramStart"/>
      <w:r w:rsidR="00EC6ED9" w:rsidRPr="008B0029">
        <w:rPr>
          <w:rFonts w:ascii="Times New Roman" w:hAnsi="Times New Roman" w:cs="Times New Roman"/>
        </w:rPr>
        <w:t>compensations</w:t>
      </w:r>
      <w:proofErr w:type="gramEnd"/>
      <w:r w:rsidR="00EC6ED9" w:rsidRPr="008B0029">
        <w:rPr>
          <w:rFonts w:ascii="Times New Roman" w:hAnsi="Times New Roman" w:cs="Times New Roman"/>
        </w:rPr>
        <w:t xml:space="preserve">,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w:t>
      </w:r>
      <w:proofErr w:type="gramStart"/>
      <w:r w:rsidR="00EC6ED9" w:rsidRPr="008B0029">
        <w:rPr>
          <w:rFonts w:ascii="Times New Roman" w:hAnsi="Times New Roman" w:cs="Times New Roman"/>
        </w:rPr>
        <w:t>drying, and</w:t>
      </w:r>
      <w:proofErr w:type="gramEnd"/>
      <w:r w:rsidR="00EC6ED9" w:rsidRPr="008B0029">
        <w:rPr>
          <w:rFonts w:ascii="Times New Roman" w:hAnsi="Times New Roman" w:cs="Times New Roman"/>
        </w:rPr>
        <w:t xml:space="preserve">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w:t>
      </w:r>
      <w:proofErr w:type="gramStart"/>
      <w:r w:rsidR="008F447B">
        <w:rPr>
          <w:rFonts w:ascii="Times New Roman" w:hAnsi="Times New Roman" w:cs="Times New Roman"/>
        </w:rPr>
        <w:t>large scale</w:t>
      </w:r>
      <w:proofErr w:type="gramEnd"/>
      <w:r w:rsidR="008F447B">
        <w:rPr>
          <w:rFonts w:ascii="Times New Roman" w:hAnsi="Times New Roman" w:cs="Times New Roman"/>
        </w:rPr>
        <w:t xml:space="preserv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w:t>
      </w:r>
      <w:proofErr w:type="gramStart"/>
      <w:r w:rsidRPr="008B0029">
        <w:rPr>
          <w:rFonts w:ascii="Times New Roman" w:hAnsi="Times New Roman" w:cs="Times New Roman"/>
        </w:rPr>
        <w:t>behavior</w:t>
      </w:r>
      <w:r w:rsidR="008F447B">
        <w:rPr>
          <w:rFonts w:ascii="Times New Roman" w:hAnsi="Times New Roman" w:cs="Times New Roman"/>
        </w:rPr>
        <w:t>??</w:t>
      </w:r>
      <w:proofErr w:type="gramEnd"/>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lastRenderedPageBreak/>
        <w:t>I</w:t>
      </w:r>
      <w:r w:rsidRPr="008B0029">
        <w:rPr>
          <w:rFonts w:ascii="Times New Roman" w:hAnsi="Times New Roman" w:cs="Times New Roman"/>
        </w:rPr>
        <w:t>ncreasing</w:t>
      </w:r>
      <w:r>
        <w:rPr>
          <w:rFonts w:ascii="Times New Roman" w:hAnsi="Times New Roman" w:cs="Times New Roman"/>
        </w:rPr>
        <w:t xml:space="preserve"> the updraft-</w:t>
      </w:r>
      <w:proofErr w:type="gramStart"/>
      <w:r>
        <w:rPr>
          <w:rFonts w:ascii="Times New Roman" w:hAnsi="Times New Roman" w:cs="Times New Roman"/>
        </w:rPr>
        <w:t>environment</w:t>
      </w:r>
      <w:proofErr w:type="gramEnd"/>
      <w:r>
        <w:rPr>
          <w:rFonts w:ascii="Times New Roman" w:hAnsi="Times New Roman" w:cs="Times New Roman"/>
        </w:rPr>
        <w:t xml:space="preserve">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w:t>
      </w:r>
      <w:proofErr w:type="gramStart"/>
      <w:r>
        <w:t>transform</w:t>
      </w:r>
      <w:proofErr w:type="gramEnd"/>
      <w:r>
        <w:t xml:space="preserve">, which gives hole size, and 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w:t>
      </w:r>
      <w:proofErr w:type="spellStart"/>
      <w:r>
        <w:t>Savazzi</w:t>
      </w:r>
      <w:proofErr w:type="spellEnd"/>
      <w:r>
        <w:t xml:space="preserve"> et al. 2022). </w:t>
      </w:r>
    </w:p>
    <w:p w14:paraId="4A528791" w14:textId="4482BFC7" w:rsidR="00836046" w:rsidRPr="00986F61" w:rsidRDefault="00E36FCA">
      <w:pPr>
        <w:pStyle w:val="BodyText"/>
      </w:pPr>
      <w:proofErr w:type="gramStart"/>
      <w:r>
        <w:t>In light of</w:t>
      </w:r>
      <w:proofErr w:type="gramEnd"/>
      <w:r>
        <w:t xml:space="preserve"> our mean water transports computed above, we suppose that the clear regions between clouds act as watersheds, collecting </w:t>
      </w:r>
      <w:proofErr w:type="spellStart"/>
      <w:r>
        <w:t>subcloud</w:t>
      </w:r>
      <w:proofErr w:type="spellEnd"/>
      <w:r>
        <w:t xml:space="preserve"> boundary layer moisture that converges and feeds cloud updraft mass and moisture flux. The area and (physical and optical) depth of clouds </w:t>
      </w:r>
      <w:proofErr w:type="gramStart"/>
      <w:r>
        <w:t>are</w:t>
      </w:r>
      <w:proofErr w:type="gramEnd"/>
      <w:r>
        <w:t xml:space="preserve"> related to their updraft mass flux and their detrainment of radiatively visible and emissive clouds and water vapor.</w:t>
      </w:r>
      <w:bookmarkEnd w:id="1"/>
    </w:p>
    <w:sectPr w:rsidR="00836046" w:rsidRPr="00986F61">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365B9"/>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90FCB"/>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36ABF"/>
    <w:rsid w:val="0094753E"/>
    <w:rsid w:val="009476A6"/>
    <w:rsid w:val="0096300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640CA"/>
    <w:rsid w:val="00A73575"/>
    <w:rsid w:val="00A76FE8"/>
    <w:rsid w:val="00A82C6A"/>
    <w:rsid w:val="00A834DB"/>
    <w:rsid w:val="00A96951"/>
    <w:rsid w:val="00A97498"/>
    <w:rsid w:val="00AA001D"/>
    <w:rsid w:val="00AB2B26"/>
    <w:rsid w:val="00AB44AE"/>
    <w:rsid w:val="00B068A5"/>
    <w:rsid w:val="00B36F04"/>
    <w:rsid w:val="00B438EE"/>
    <w:rsid w:val="00B62416"/>
    <w:rsid w:val="00B72A3D"/>
    <w:rsid w:val="00B73D73"/>
    <w:rsid w:val="00B821A9"/>
    <w:rsid w:val="00BA46B9"/>
    <w:rsid w:val="00BA5BBB"/>
    <w:rsid w:val="00BD1EB8"/>
    <w:rsid w:val="00BE1560"/>
    <w:rsid w:val="00BE1CA2"/>
    <w:rsid w:val="00BF01BC"/>
    <w:rsid w:val="00C0004F"/>
    <w:rsid w:val="00C01EFB"/>
    <w:rsid w:val="00C03381"/>
    <w:rsid w:val="00C040E8"/>
    <w:rsid w:val="00C04D21"/>
    <w:rsid w:val="00C2315B"/>
    <w:rsid w:val="00C330D2"/>
    <w:rsid w:val="00C47EFD"/>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5482"/>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C6C20"/>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21380</TotalTime>
  <Pages>12</Pages>
  <Words>3860</Words>
  <Characters>21115</Characters>
  <Application>Microsoft Office Word</Application>
  <DocSecurity>0</DocSecurity>
  <Lines>364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13</cp:revision>
  <cp:lastPrinted>2025-06-13T00:55:00Z</cp:lastPrinted>
  <dcterms:created xsi:type="dcterms:W3CDTF">2025-02-05T23:02:00Z</dcterms:created>
  <dcterms:modified xsi:type="dcterms:W3CDTF">2025-10-17T23:31:00Z</dcterms:modified>
</cp:coreProperties>
</file>