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5E1A405D"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w:t>
      </w:r>
      <w:r w:rsidR="002018B8">
        <w:rPr>
          <w:rFonts w:ascii="Times New Roman" w:hAnsi="Times New Roman" w:cs="Times New Roman"/>
        </w:rPr>
        <w:t xml:space="preserve">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Pr>
          <w:rFonts w:ascii="Times New Roman" w:hAnsi="Times New Roman" w:cs="Times New Roman"/>
        </w:rPr>
        <w:t xml:space="preserve">Recent observations suggest increased </w:t>
      </w:r>
      <w:r w:rsidR="002018B8">
        <w:rPr>
          <w:rFonts w:ascii="Times New Roman" w:hAnsi="Times New Roman" w:cs="Times New Roman"/>
        </w:rPr>
        <w:t xml:space="preserve">cloud mass flux </w:t>
      </w:r>
      <w:r w:rsidR="002018B8">
        <w:rPr>
          <w:rFonts w:ascii="Times New Roman" w:hAnsi="Times New Roman" w:cs="Times New Roman"/>
        </w:rPr>
        <w:t>moisten</w:t>
      </w:r>
      <w:r w:rsidR="002018B8">
        <w:rPr>
          <w:rFonts w:ascii="Times New Roman" w:hAnsi="Times New Roman" w:cs="Times New Roman"/>
        </w:rPr>
        <w:t>s</w:t>
      </w:r>
      <w:r w:rsidR="002018B8">
        <w:rPr>
          <w:rFonts w:ascii="Times New Roman" w:hAnsi="Times New Roman" w:cs="Times New Roman"/>
        </w:rPr>
        <w:t xml:space="preserve"> the cloud</w:t>
      </w:r>
      <w:r w:rsidR="002018B8">
        <w:rPr>
          <w:rFonts w:ascii="Times New Roman" w:hAnsi="Times New Roman" w:cs="Times New Roman"/>
        </w:rPr>
        <w:t xml:space="preserve"> layer</w:t>
      </w:r>
      <w:r>
        <w:rPr>
          <w:rFonts w:ascii="Times New Roman" w:hAnsi="Times New Roman" w:cs="Times New Roman"/>
        </w:rPr>
        <w:t>, however. [what is the analog to temperature???] Here we propose a cloud ensemble model to infer the mass, moisture, and precipitation fluxes. The sum of updraft rain moisture flux balances prescribed large-scale advection and subsidence. Cloud depth depends on the total</w:t>
      </w:r>
      <w:r w:rsidR="00D17052">
        <w:rPr>
          <w:rFonts w:ascii="Times New Roman" w:hAnsi="Times New Roman" w:cs="Times New Roman"/>
        </w:rPr>
        <w:t xml:space="preserve"> sink</w:t>
      </w:r>
      <w:r>
        <w:rPr>
          <w:rFonts w:ascii="Times New Roman" w:hAnsi="Times New Roman" w:cs="Times New Roman"/>
        </w:rPr>
        <w:t xml:space="preserve"> of cloud </w:t>
      </w:r>
      <w:r w:rsidR="00D17052">
        <w:rPr>
          <w:rFonts w:ascii="Times New Roman" w:hAnsi="Times New Roman" w:cs="Times New Roman"/>
        </w:rPr>
        <w:t xml:space="preserve">water by </w:t>
      </w:r>
      <w:r>
        <w:rPr>
          <w:rFonts w:ascii="Times New Roman" w:hAnsi="Times New Roman" w:cs="Times New Roman"/>
        </w:rPr>
        <w:t>entrainment drying and rain</w:t>
      </w:r>
      <w:r w:rsidR="00D17052">
        <w:rPr>
          <w:rFonts w:ascii="Times New Roman" w:hAnsi="Times New Roman" w:cs="Times New Roman"/>
        </w:rPr>
        <w:t xml:space="preserve"> </w:t>
      </w:r>
      <w:r>
        <w:rPr>
          <w:rFonts w:ascii="Times New Roman" w:hAnsi="Times New Roman" w:cs="Times New Roman"/>
        </w:rPr>
        <w:t>autoconversion</w:t>
      </w:r>
      <w:r w:rsidR="00D17052">
        <w:rPr>
          <w:rFonts w:ascii="Times New Roman" w:hAnsi="Times New Roman" w:cs="Times New Roman"/>
        </w:rPr>
        <w:t xml:space="preserve">. The distribution of these parameters </w:t>
      </w:r>
      <w:r w:rsidR="00EF5840">
        <w:rPr>
          <w:rFonts w:ascii="Times New Roman" w:hAnsi="Times New Roman" w:cs="Times New Roman"/>
        </w:rPr>
        <w:t xml:space="preserve">is tuned to </w:t>
      </w:r>
      <w:r w:rsidR="00D17052">
        <w:rPr>
          <w:rFonts w:ascii="Times New Roman" w:hAnsi="Times New Roman" w:cs="Times New Roman"/>
        </w:rPr>
        <w:t xml:space="preserve">generate the distribution of cloud top heights observed from satellites. The </w:t>
      </w:r>
      <w:r w:rsidR="00E041B3">
        <w:rPr>
          <w:rFonts w:ascii="Times New Roman" w:hAnsi="Times New Roman" w:cs="Times New Roman"/>
        </w:rPr>
        <w:t xml:space="preserve">model </w:t>
      </w:r>
      <w:r w:rsidR="00D17052">
        <w:rPr>
          <w:rFonts w:ascii="Times New Roman" w:hAnsi="Times New Roman" w:cs="Times New Roman"/>
        </w:rPr>
        <w:t xml:space="preserve">successfully predicts the curvature </w:t>
      </w:r>
      <w:r w:rsidR="00D17052">
        <w:rPr>
          <w:rFonts w:ascii="Times New Roman" w:hAnsi="Times New Roman" w:cs="Times New Roman"/>
        </w:rPr>
        <w:t xml:space="preserve">observed </w:t>
      </w:r>
      <w:r w:rsidR="00D17052">
        <w:rPr>
          <w:rFonts w:ascii="Times New Roman" w:hAnsi="Times New Roman" w:cs="Times New Roman"/>
        </w:rPr>
        <w:t xml:space="preserve">of water </w:t>
      </w:r>
      <w:r w:rsidR="00D17052">
        <w:rPr>
          <w:rFonts w:ascii="Times New Roman" w:hAnsi="Times New Roman" w:cs="Times New Roman"/>
        </w:rPr>
        <w:t>stable isoto</w:t>
      </w:r>
      <w:r w:rsidR="00D17052">
        <w:rPr>
          <w:rFonts w:ascii="Times New Roman" w:hAnsi="Times New Roman" w:cs="Times New Roman"/>
        </w:rPr>
        <w:t>pe concentrations in clouds and throughout the trade cumulus layer; su</w:t>
      </w:r>
      <w:r w:rsidR="00E041B3">
        <w:rPr>
          <w:rFonts w:ascii="Times New Roman" w:hAnsi="Times New Roman" w:cs="Times New Roman"/>
        </w:rPr>
        <w:t xml:space="preserve">ggesting </w:t>
      </w:r>
      <w:r w:rsidR="00EF5840">
        <w:rPr>
          <w:rFonts w:ascii="Times New Roman" w:hAnsi="Times New Roman" w:cs="Times New Roman"/>
        </w:rPr>
        <w:t xml:space="preserve">its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78F65B9E"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proofErr w:type="spellStart"/>
      <w:r w:rsidR="008E3568">
        <w:rPr>
          <w:rFonts w:ascii="Times New Roman" w:hAnsi="Times New Roman" w:cs="Times New Roman"/>
        </w:rPr>
        <w:t>dessicating</w:t>
      </w:r>
      <w:proofErr w:type="spellEnd"/>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proofErr w:type="spellStart"/>
      <w:r w:rsidR="008E3568">
        <w:rPr>
          <w:rFonts w:ascii="Times New Roman" w:hAnsi="Times New Roman" w:cs="Times New Roman"/>
        </w:rPr>
        <w:t>dessication</w:t>
      </w:r>
      <w:proofErr w:type="spellEnd"/>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w:t>
      </w:r>
      <w:r w:rsidR="002218BD">
        <w:rPr>
          <w:rFonts w:ascii="Times New Roman" w:hAnsi="Times New Roman" w:cs="Times New Roman"/>
        </w:rPr>
        <w:lastRenderedPageBreak/>
        <w:t xml:space="preserve">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0E1B93C"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Updrafts, including clouds,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-P</m:t>
        </m:r>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r>
          <w:rPr>
            <w:rFonts w:ascii="Cambria Math" w:hAnsi="Cambria Math" w:cs="Times New Roman"/>
          </w:rPr>
          <m:t>P</m:t>
        </m:r>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t>
      </w:r>
      <w:r w:rsidR="00EA49B4">
        <w:rPr>
          <w:rFonts w:ascii="Times New Roman" w:eastAsiaTheme="minorEastAsia" w:hAnsi="Times New Roman" w:cs="Times New Roman"/>
        </w:rPr>
        <w:t>updraft</w:t>
      </w:r>
      <w:r w:rsidR="00792944">
        <w:rPr>
          <w:rFonts w:ascii="Times New Roman" w:eastAsiaTheme="minorEastAsia" w:hAnsi="Times New Roman" w:cs="Times New Roman"/>
        </w:rPr>
        <w:t xml:space="preserve"> water</w:t>
      </w:r>
      <w:r w:rsidR="00EA49B4">
        <w:rPr>
          <w:rFonts w:ascii="Times New Roman" w:eastAsiaTheme="minorEastAsia" w:hAnsi="Times New Roman" w:cs="Times New Roman"/>
        </w:rPr>
        <w:t xml:space="preserve">, 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w:t>
      </w:r>
      <w:proofErr w:type="gramStart"/>
      <w:r>
        <w:rPr>
          <w:rFonts w:ascii="Times New Roman" w:eastAsiaTheme="minorEastAsia" w:hAnsi="Times New Roman" w:cs="Times New Roman"/>
        </w:rPr>
        <w:t>Finally</w:t>
      </w:r>
      <w:proofErr w:type="gramEnd"/>
      <w:r>
        <w:rPr>
          <w:rFonts w:ascii="Times New Roman" w:eastAsiaTheme="minorEastAsia" w:hAnsi="Times New Roman" w:cs="Times New Roman"/>
        </w:rPr>
        <w:t xml:space="preserve"> these fluxes are solved to balance the large scale forcing in subsection EDDY FLUX.</w:t>
      </w:r>
    </w:p>
    <w:p w14:paraId="0C10A5CE" w14:textId="5C4AFD2B" w:rsidR="00CB571F" w:rsidRDefault="00510A77" w:rsidP="00CB571F">
      <w:pPr>
        <w:pStyle w:val="Heading2"/>
      </w:pPr>
      <w:r>
        <w:t>Cloud u</w:t>
      </w:r>
      <w:r w:rsidR="00CB571F">
        <w:t>pdraft water</w:t>
      </w:r>
    </w:p>
    <w:p w14:paraId="26702151" w14:textId="3E13DB14"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656BDA0E"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and </w:t>
      </w:r>
      <m:oMath>
        <m:r>
          <w:rPr>
            <w:rFonts w:ascii="Cambria Math" w:eastAsiaTheme="minorEastAsia" w:hAnsi="Cambria Math" w:cs="Times New Roman"/>
          </w:rPr>
          <m:t>α</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are the lateral entrainment coefficient and 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insensitive to the mass flux.</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6D7558D8"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43C6901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7A546328"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Clouds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220234A3"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1E290E3" w14:textId="77777777" w:rsidR="00277076" w:rsidRDefault="00277076" w:rsidP="00CB571F">
      <w:pPr>
        <w:pStyle w:val="BodyText"/>
        <w:rPr>
          <w:rFonts w:ascii="Aptos Narrow" w:eastAsiaTheme="minorEastAsia" w:hAnsi="Aptos Narrow" w:cs="Times New Roman"/>
        </w:rPr>
      </w:pPr>
    </w:p>
    <w:p w14:paraId="19655823" w14:textId="6CC8CB9D" w:rsidR="00277076" w:rsidRPr="00277076" w:rsidRDefault="00277076" w:rsidP="00277076">
      <w:pPr>
        <w:pStyle w:val="BodyText"/>
        <w:rPr>
          <w:rFonts w:ascii="Times New Roman" w:eastAsiaTheme="minorEastAsia" w:hAnsi="Times New Roman" w:cs="Times New Roman"/>
        </w:rPr>
      </w:pPr>
      <w:r w:rsidRPr="00277076">
        <w:rPr>
          <w:rFonts w:ascii="Times New Roman" w:eastAsiaTheme="minorEastAsia" w:hAnsi="Times New Roman" w:cs="Times New Roman"/>
        </w:rPr>
        <w:t xml:space="preserve">A range of cloud liquid water 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 with top at 690 m, is for a sink of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a sink. The highest cloud top representative of trade cumulus clouds, at 3.</w:t>
      </w:r>
      <w:r w:rsidR="006909E2">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sidR="006909E2">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sidR="006909E2">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r w:rsidR="006909E2">
        <w:rPr>
          <w:rFonts w:ascii="Times New Roman" w:eastAsiaTheme="minorEastAsia" w:hAnsi="Times New Roman" w:cs="Times New Roman"/>
        </w:rPr>
        <w:t xml:space="preserve">The parcel model generates deep convective clouds above the cloud minimum at the trade inversion. This is an intuitive but unintended result of our model. We caution against quantitative interpretation of clouds </w:t>
      </w:r>
      <w:r w:rsidR="004A6445">
        <w:rPr>
          <w:rFonts w:ascii="Times New Roman" w:eastAsiaTheme="minorEastAsia" w:hAnsi="Times New Roman" w:cs="Times New Roman"/>
        </w:rPr>
        <w:t>above</w:t>
      </w:r>
      <w:r w:rsidR="006909E2">
        <w:rPr>
          <w:rFonts w:ascii="Times New Roman" w:eastAsiaTheme="minorEastAsia" w:hAnsi="Times New Roman" w:cs="Times New Roman"/>
        </w:rPr>
        <w:t xml:space="preserve"> the trade inversion, because the </w:t>
      </w:r>
      <w:r w:rsidRPr="00277076">
        <w:rPr>
          <w:rFonts w:ascii="Times New Roman" w:eastAsiaTheme="minorEastAsia" w:hAnsi="Times New Roman" w:cs="Times New Roman"/>
        </w:rPr>
        <w:t xml:space="preserve">model neglects </w:t>
      </w:r>
      <w:proofErr w:type="gramStart"/>
      <w:r w:rsidRPr="00277076">
        <w:rPr>
          <w:rFonts w:ascii="Times New Roman" w:eastAsiaTheme="minorEastAsia" w:hAnsi="Times New Roman" w:cs="Times New Roman"/>
        </w:rPr>
        <w:t>processes</w:t>
      </w:r>
      <w:proofErr w:type="gramEnd"/>
      <w:r w:rsidRPr="00277076">
        <w:rPr>
          <w:rFonts w:ascii="Times New Roman" w:eastAsiaTheme="minorEastAsia" w:hAnsi="Times New Roman" w:cs="Times New Roman"/>
        </w:rPr>
        <w:t xml:space="preserve"> relevant to deep convection such as ice, buoyancy, latent heating, and radiation.</w:t>
      </w:r>
    </w:p>
    <w:p w14:paraId="5FF2EC23" w14:textId="77777777" w:rsidR="00277076" w:rsidRPr="00277076" w:rsidRDefault="00277076" w:rsidP="00277076">
      <w:pPr>
        <w:pStyle w:val="BodyText"/>
        <w:rPr>
          <w:rFonts w:ascii="Times New Roman" w:eastAsiaTheme="minorEastAsia" w:hAnsi="Times New Roman" w:cs="Times New Roman"/>
        </w:rPr>
      </w:pP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8"/>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Pr="00534C9D"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1593E8EF" w14:textId="10C28284" w:rsidR="00792944" w:rsidRPr="00792944" w:rsidRDefault="00792944" w:rsidP="00792944">
      <w:pPr>
        <w:pStyle w:val="Heading2"/>
      </w:pPr>
      <w:r>
        <w:t>Precipitation</w:t>
      </w:r>
    </w:p>
    <w:p w14:paraId="24BD4519" w14:textId="53CBF7E0" w:rsidR="00CB571F" w:rsidRPr="00EA49B4" w:rsidRDefault="00C2315B" w:rsidP="00EA49B4">
      <w:pPr>
        <w:rPr>
          <w:rFonts w:ascii="Times New Roman" w:eastAsiaTheme="minorEastAsia" w:hAnsi="Times New Roman" w:cs="Times New Roman"/>
        </w:rPr>
      </w:pPr>
      <w:r>
        <w:rPr>
          <w:rFonts w:ascii="Times New Roman" w:eastAsiaTheme="minorEastAsia" w:hAnsi="Times New Roman" w:cs="Times New Roman"/>
        </w:rPr>
        <w:t>P</w:t>
      </w:r>
      <w:r w:rsidR="00CB571F">
        <w:rPr>
          <w:rFonts w:ascii="Times New Roman" w:eastAsiaTheme="minorEastAsia" w:hAnsi="Times New Roman" w:cs="Times New Roman"/>
        </w:rPr>
        <w:t xml:space="preserve">recipitation flux </w:t>
      </w:r>
      <m:oMath>
        <m:r>
          <w:rPr>
            <w:rFonts w:ascii="Cambria Math" w:eastAsiaTheme="minorEastAsia" w:hAnsi="Cambria Math" w:cs="Times New Roman"/>
          </w:rPr>
          <m:t>P</m:t>
        </m:r>
      </m:oMath>
      <w:r>
        <w:rPr>
          <w:rFonts w:ascii="Times New Roman" w:eastAsiaTheme="minorEastAsia" w:hAnsi="Times New Roman" w:cs="Times New Roman"/>
        </w:rPr>
        <w:t xml:space="preserve"> (downward &gt; 0) </w:t>
      </w:r>
      <w:r w:rsidR="00CB571F">
        <w:rPr>
          <w:rFonts w:ascii="Times New Roman" w:eastAsiaTheme="minorEastAsia" w:hAnsi="Times New Roman" w:cs="Times New Roman"/>
        </w:rPr>
        <w:t xml:space="preserve">is parameterized </w:t>
      </w:r>
      <w:r>
        <w:rPr>
          <w:rFonts w:ascii="Times New Roman" w:eastAsiaTheme="minorEastAsia" w:hAnsi="Times New Roman" w:cs="Times New Roman"/>
        </w:rPr>
        <w:t>by</w:t>
      </w:r>
      <w:r w:rsidR="00CB571F">
        <w:rPr>
          <w:rFonts w:ascii="Times New Roman" w:eastAsiaTheme="minorEastAsia" w:hAnsi="Times New Roman" w:cs="Times New Roman"/>
        </w:rPr>
        <w:t xml:space="preserve"> autoconversion</w:t>
      </w:r>
      <w:r w:rsidR="00560B5E">
        <w:rPr>
          <w:rFonts w:ascii="Times New Roman" w:eastAsiaTheme="minorEastAsia" w:hAnsi="Times New Roman" w:cs="Times New Roman"/>
        </w:rPr>
        <w:t xml:space="preserve"> </w:t>
      </w:r>
      <m:oMath>
        <m:r>
          <w:rPr>
            <w:rFonts w:ascii="Cambria Math" w:eastAsiaTheme="minorEastAsia" w:hAnsi="Cambria Math" w:cs="Times New Roman"/>
          </w:rPr>
          <m:t>α</m:t>
        </m:r>
      </m:oMath>
      <w:r w:rsidR="00CB571F">
        <w:rPr>
          <w:rFonts w:ascii="Times New Roman" w:eastAsiaTheme="minorEastAsia" w:hAnsi="Times New Roman" w:cs="Times New Roman"/>
        </w:rPr>
        <w:t xml:space="preserve"> from cloud liquid,</w:t>
      </w:r>
      <w:r w:rsidR="00560B5E">
        <w:rPr>
          <w:rFonts w:ascii="Times New Roman" w:hAnsi="Times New Roman" w:cs="Times New Roman"/>
        </w:rPr>
        <w:t xml:space="preserve"> </w:t>
      </w:r>
      <w:r w:rsidR="00CB571F">
        <w:rPr>
          <w:rFonts w:ascii="Times New Roman" w:hAnsi="Times New Roman" w:cs="Times New Roman"/>
        </w:rPr>
        <w:t xml:space="preserve">For the updraft </w:t>
      </w:r>
      <w:r w:rsidR="00CB571F">
        <w:rPr>
          <w:rFonts w:ascii="Times New Roman" w:eastAsiaTheme="minorEastAsia" w:hAnsi="Times New Roman" w:cs="Times New Roman"/>
        </w:rPr>
        <w:t>with no storage of cloud liquid water,</w:t>
      </w:r>
      <w:r w:rsidR="00560B5E">
        <w:rPr>
          <w:rFonts w:ascii="Times New Roman" w:eastAsiaTheme="minorEastAsia" w:hAnsi="Times New Roman" w:cs="Times New Roman"/>
        </w:rPr>
        <w:t xml:space="preserve"> </w:t>
      </w:r>
      <w:r w:rsidR="00CB571F">
        <w:rPr>
          <w:rFonts w:ascii="Times New Roman" w:eastAsiaTheme="minorEastAsia" w:hAnsi="Times New Roman" w:cs="Times New Roman"/>
        </w:rPr>
        <w:t xml:space="preserve">the precipitation source is </w:t>
      </w:r>
      <w:r w:rsidR="00CB571F">
        <w:rPr>
          <w:rFonts w:ascii="Times New Roman" w:eastAsiaTheme="minorEastAsia" w:hAnsi="Times New Roman" w:cs="Times New Roman"/>
        </w:rPr>
        <w:br/>
      </w:r>
      <m:oMathPara>
        <m:oMath>
          <m:f>
            <m:fPr>
              <m:ctrlPr>
                <w:rPr>
                  <w:rFonts w:ascii="Cambria Math" w:hAnsi="Cambria Math"/>
                  <w:i/>
                </w:rPr>
              </m:ctrlPr>
            </m:fPr>
            <m:num>
              <m:r>
                <w:rPr>
                  <w:rFonts w:ascii="Cambria Math" w:hAnsi="Cambria Math"/>
                </w:rPr>
                <m:t>∂P</m:t>
              </m:r>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00CB571F">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CB571F">
        <w:rPr>
          <w:rFonts w:ascii="Times New Roman" w:eastAsiaTheme="minorEastAsia" w:hAnsi="Times New Roman" w:cs="Times New Roman"/>
        </w:rPr>
        <w:t xml:space="preserve"> is the total moisture source in the updraft and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00CB571F">
        <w:rPr>
          <w:rFonts w:ascii="Times New Roman" w:eastAsiaTheme="minorEastAsia" w:hAnsi="Times New Roman" w:cs="Times New Roman"/>
        </w:rPr>
        <w:t xml:space="preserve"> is the precipitation efficiency</w:t>
      </w:r>
      <w:r w:rsidR="00EA49B4">
        <w:rPr>
          <w:rFonts w:ascii="Times New Roman" w:eastAsiaTheme="minorEastAsia" w:hAnsi="Times New Roman" w:cs="Times New Roman"/>
        </w:rPr>
        <w:t>, i.e., the ratio of the autoconversion to the total (entrainment + autoconversion) moisture sink.</w:t>
      </w:r>
    </w:p>
    <w:p w14:paraId="6CA8EC7F" w14:textId="5D56637C" w:rsidR="00C6747D" w:rsidRDefault="00792944">
      <w:pPr>
        <w:pStyle w:val="Heading2"/>
      </w:pPr>
      <w:r>
        <w:t>E</w:t>
      </w:r>
      <w:r w:rsidR="00F77475">
        <w:t>ddy</w:t>
      </w:r>
      <w:r w:rsidR="001D5F26">
        <w:t xml:space="preserve"> flux</w:t>
      </w:r>
    </w:p>
    <w:p w14:paraId="2F760CB1" w14:textId="4191019A" w:rsidR="006527BA" w:rsidRDefault="00A42EDF" w:rsidP="005A03C5">
      <w:pPr>
        <w:pStyle w:val="FirstParagraph"/>
        <w:rPr>
          <w:rFonts w:ascii="Times New Roman" w:eastAsiaTheme="minorEastAsia" w:hAnsi="Times New Roman" w:cs="Times New Roman"/>
        </w:rPr>
      </w:pPr>
      <w:r>
        <w:rPr>
          <w:rFonts w:ascii="Times New Roman" w:hAnsi="Times New Roman" w:cs="Times New Roman"/>
        </w:rPr>
        <w:t>W</w:t>
      </w:r>
      <w:r w:rsidR="00034DB6" w:rsidRPr="001D5F26">
        <w:rPr>
          <w:rFonts w:ascii="Times New Roman" w:hAnsi="Times New Roman" w:cs="Times New Roman"/>
        </w:rPr>
        <w:t xml:space="preserve">e write the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sidR="009C2104" w:rsidRPr="001D5F26">
        <w:rPr>
          <w:rFonts w:ascii="Times New Roman" w:hAnsi="Times New Roman" w:cs="Times New Roman"/>
        </w:rPr>
        <w:t>as,</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Times New Roman" w:hAnsi="Times New Roman" w:cs="Times New Roman"/>
            </w:rPr>
            <w:br/>
          </m:r>
        </m:oMath>
      </m:oMathPara>
      <w:r w:rsidR="009C2104" w:rsidRPr="001D5F26">
        <w:rPr>
          <w:rFonts w:ascii="Times New Roman" w:hAnsi="Times New Roman" w:cs="Times New Roman"/>
        </w:rPr>
        <w:t xml:space="preserve">The </w:t>
      </w:r>
      <w:r w:rsidR="009C2104">
        <w:rPr>
          <w:rFonts w:ascii="Times New Roman" w:hAnsi="Times New Roman" w:cs="Times New Roman"/>
        </w:rPr>
        <w:t>first</w:t>
      </w:r>
      <w:r w:rsidR="009C2104" w:rsidRPr="001D5F26">
        <w:rPr>
          <w:rFonts w:ascii="Times New Roman" w:hAnsi="Times New Roman" w:cs="Times New Roman"/>
        </w:rPr>
        <w:t xml:space="preserve"> term is </w:t>
      </w:r>
      <w:r w:rsidR="00DD0B33">
        <w:rPr>
          <w:rFonts w:ascii="Times New Roman" w:hAnsi="Times New Roman" w:cs="Times New Roman"/>
        </w:rPr>
        <w:t>the prescribed large</w:t>
      </w:r>
      <w:r w:rsidR="00446B07">
        <w:rPr>
          <w:rFonts w:ascii="Times New Roman" w:hAnsi="Times New Roman" w:cs="Times New Roman"/>
        </w:rPr>
        <w:t>-</w:t>
      </w:r>
      <w:r w:rsidR="00DD0B33">
        <w:rPr>
          <w:rFonts w:ascii="Times New Roman" w:hAnsi="Times New Roman" w:cs="Times New Roman"/>
        </w:rPr>
        <w:t xml:space="preserve">scale advection and </w:t>
      </w:r>
      <w:r w:rsidR="009C2104" w:rsidRPr="001D5F26">
        <w:rPr>
          <w:rFonts w:ascii="Times New Roman" w:hAnsi="Times New Roman" w:cs="Times New Roman"/>
        </w:rPr>
        <w:t xml:space="preserve">subsidence of mean environmental vapor. The </w:t>
      </w:r>
      <w:r w:rsidR="00DD0B33">
        <w:rPr>
          <w:rFonts w:ascii="Times New Roman" w:hAnsi="Times New Roman" w:cs="Times New Roman"/>
        </w:rPr>
        <w:t>second</w:t>
      </w:r>
      <w:r w:rsidR="009C2104">
        <w:rPr>
          <w:rFonts w:ascii="Times New Roman" w:hAnsi="Times New Roman" w:cs="Times New Roman"/>
        </w:rPr>
        <w:t xml:space="preserve"> </w:t>
      </w:r>
      <w:r w:rsidR="009C2104" w:rsidRPr="001D5F26">
        <w:rPr>
          <w:rFonts w:ascii="Times New Roman" w:hAnsi="Times New Roman" w:cs="Times New Roman"/>
        </w:rPr>
        <w:t xml:space="preserve">term is the </w:t>
      </w:r>
      <w:r w:rsidR="00DD0B33">
        <w:rPr>
          <w:rFonts w:ascii="Times New Roman" w:hAnsi="Times New Roman" w:cs="Times New Roman"/>
        </w:rPr>
        <w:t xml:space="preserve">convergence of </w:t>
      </w:r>
      <w:r w:rsidR="00446B07">
        <w:rPr>
          <w:rFonts w:ascii="Times New Roman" w:hAnsi="Times New Roman" w:cs="Times New Roman"/>
        </w:rPr>
        <w:t xml:space="preserve">the total </w:t>
      </w:r>
      <w:r>
        <w:rPr>
          <w:rFonts w:ascii="Times New Roman" w:hAnsi="Times New Roman" w:cs="Times New Roman"/>
        </w:rPr>
        <w:t xml:space="preserve">eddy </w:t>
      </w:r>
      <w:r w:rsidR="009C2104" w:rsidRPr="001D5F26">
        <w:rPr>
          <w:rFonts w:ascii="Times New Roman" w:hAnsi="Times New Roman" w:cs="Times New Roman"/>
        </w:rPr>
        <w:t xml:space="preserve">moisture flux by </w:t>
      </w:r>
      <w:r w:rsidR="00DD0B33">
        <w:rPr>
          <w:rFonts w:ascii="Times New Roman" w:hAnsi="Times New Roman" w:cs="Times New Roman"/>
        </w:rPr>
        <w:t xml:space="preserve">cloud </w:t>
      </w:r>
      <w:r w:rsidR="009C2104" w:rsidRPr="001D5F26">
        <w:rPr>
          <w:rFonts w:ascii="Times New Roman" w:hAnsi="Times New Roman" w:cs="Times New Roman"/>
        </w:rPr>
        <w:t>up</w:t>
      </w:r>
      <w:r w:rsidR="001B66E8">
        <w:rPr>
          <w:rFonts w:ascii="Times New Roman" w:hAnsi="Times New Roman" w:cs="Times New Roman"/>
        </w:rPr>
        <w:t xml:space="preserve">- and </w:t>
      </w:r>
      <w:r w:rsidR="009C2104" w:rsidRPr="001D5F26">
        <w:rPr>
          <w:rFonts w:ascii="Times New Roman" w:hAnsi="Times New Roman" w:cs="Times New Roman"/>
        </w:rPr>
        <w:lastRenderedPageBreak/>
        <w:t>downdrafts</w:t>
      </w:r>
      <w:r w:rsidR="00446B07">
        <w:rPr>
          <w:rFonts w:ascii="Times New Roman" w:hAnsi="Times New Roman" w:cs="Times New Roman"/>
        </w:rPr>
        <w:t>,</w:t>
      </w:r>
      <w:r w:rsidR="001B66E8">
        <w:rPr>
          <w:rFonts w:ascii="Times New Roman" w:hAnsi="Times New Roman" w:cs="Times New Roman"/>
        </w:rPr>
        <w:t xml:space="preserve"> and precipitation</w:t>
      </w:r>
      <w:r w:rsidR="009C2104" w:rsidRPr="001D5F26">
        <w:rPr>
          <w:rFonts w:ascii="Times New Roman" w:hAnsi="Times New Roman" w:cs="Times New Roman"/>
        </w:rPr>
        <w:t xml:space="preserve">. </w:t>
      </w:r>
      <w:r w:rsidR="00737C20">
        <w:rPr>
          <w:rFonts w:ascii="Times New Roman" w:hAnsi="Times New Roman" w:cs="Times New Roman"/>
        </w:rPr>
        <w:t>Specific humidity tendency has diurnal cycles</w:t>
      </w:r>
      <w:r w:rsidR="001B66E8">
        <w:rPr>
          <w:rFonts w:ascii="Times New Roman" w:hAnsi="Times New Roman" w:cs="Times New Roman"/>
        </w:rPr>
        <w:t xml:space="preserve"> that</w:t>
      </w:r>
      <w:r w:rsidR="00737C20">
        <w:rPr>
          <w:rFonts w:ascii="Times New Roman" w:hAnsi="Times New Roman" w:cs="Times New Roman"/>
        </w:rPr>
        <w:t xml:space="preserve"> </w:t>
      </w:r>
      <w:r w:rsidR="00DD0B33">
        <w:rPr>
          <w:rFonts w:ascii="Times New Roman" w:hAnsi="Times New Roman" w:cs="Times New Roman"/>
        </w:rPr>
        <w:t>average out</w:t>
      </w:r>
      <w:r w:rsidR="00737C20">
        <w:rPr>
          <w:rFonts w:ascii="Times New Roman" w:hAnsi="Times New Roman" w:cs="Times New Roman"/>
        </w:rPr>
        <w:t xml:space="preserve"> over a da</w:t>
      </w:r>
      <w:r w:rsidR="00DD0B33">
        <w:rPr>
          <w:rFonts w:ascii="Times New Roman" w:hAnsi="Times New Roman" w:cs="Times New Roman"/>
        </w:rPr>
        <w:t>y</w:t>
      </w:r>
      <w:r w:rsidR="00737C20">
        <w:rPr>
          <w:rFonts w:ascii="Times New Roman" w:hAnsi="Times New Roman" w:cs="Times New Roman"/>
        </w:rPr>
        <w:t>.</w:t>
      </w:r>
      <w:r w:rsidR="00F77475">
        <w:rPr>
          <w:rFonts w:ascii="Times New Roman" w:hAnsi="Times New Roman" w:cs="Times New Roman"/>
        </w:rPr>
        <w:t xml:space="preserve"> Integrating this balance vertically from cloud base, the eddy moisture flux is</w:t>
      </w:r>
      <w:r w:rsidR="00F77475">
        <w:rPr>
          <w:rFonts w:ascii="Times New Roman"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r>
                <w:rPr>
                  <w:rFonts w:ascii="Cambria Math" w:eastAsiaTheme="minorEastAsia" w:hAnsi="Cambria Math" w:cs="Times New Roman"/>
                </w:rPr>
                <m:t>A dz</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6527BA">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6527BA">
        <w:rPr>
          <w:rFonts w:ascii="Times New Roman" w:eastAsiaTheme="minorEastAsia" w:hAnsi="Times New Roman" w:cs="Times New Roman"/>
        </w:rPr>
        <w:t xml:space="preserve"> 145 W m</w:t>
      </w:r>
      <w:r w:rsidR="006527BA">
        <w:rPr>
          <w:rFonts w:ascii="Times New Roman" w:eastAsiaTheme="minorEastAsia" w:hAnsi="Times New Roman" w:cs="Times New Roman"/>
          <w:vertAlign w:val="superscript"/>
        </w:rPr>
        <w:t>–2</w:t>
      </w:r>
      <w:r w:rsidR="006527BA">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m:t>
        </m:r>
      </m:oMath>
      <w:r w:rsidR="005366C4">
        <w:rPr>
          <w:rFonts w:ascii="Times New Roman" w:eastAsiaTheme="minorEastAsia" w:hAnsi="Times New Roman" w:cs="Times New Roman"/>
        </w:rPr>
        <w:t xml:space="preserve"> </w:t>
      </w:r>
      <w:r w:rsidR="006527BA">
        <w:rPr>
          <w:rFonts w:ascii="Times New Roman" w:eastAsiaTheme="minorEastAsia" w:hAnsi="Times New Roman" w:cs="Times New Roman"/>
        </w:rPr>
        <w:t>goes to zero at about 8 km</w:t>
      </w:r>
      <w:r w:rsidR="005366C4">
        <w:rPr>
          <w:rFonts w:ascii="Times New Roman" w:eastAsiaTheme="minorEastAsia" w:hAnsi="Times New Roman" w:cs="Times New Roman"/>
        </w:rPr>
        <w:t xml:space="preserve"> (</w:t>
      </w:r>
      <w:r w:rsidR="005366C4" w:rsidRPr="005366C4">
        <w:rPr>
          <w:rFonts w:ascii="Times New Roman" w:eastAsiaTheme="minorEastAsia" w:hAnsi="Times New Roman" w:cs="Times New Roman"/>
        </w:rPr>
        <w:t>Fig. QMASSFLX</w:t>
      </w:r>
      <w:r w:rsidR="005366C4">
        <w:rPr>
          <w:rFonts w:ascii="Times New Roman" w:eastAsiaTheme="minorEastAsia" w:hAnsi="Times New Roman" w:cs="Times New Roman"/>
        </w:rPr>
        <w:t>)</w:t>
      </w:r>
      <w:r w:rsidR="006527BA">
        <w:rPr>
          <w:rFonts w:ascii="Times New Roman" w:eastAsiaTheme="minorEastAsia" w:hAnsi="Times New Roman" w:cs="Times New Roman"/>
        </w:rPr>
        <w:t xml:space="preserve">. </w:t>
      </w:r>
    </w:p>
    <w:p w14:paraId="1500BF93" w14:textId="1858B4C8" w:rsidR="00A47E51" w:rsidRPr="006527BA" w:rsidRDefault="00A42EDF" w:rsidP="005A03C5">
      <w:pPr>
        <w:pStyle w:val="FirstParagraph"/>
        <w:rPr>
          <w:rFonts w:ascii="Times New Roman" w:hAnsi="Times New Roman" w:cs="Times New Roman"/>
        </w:rPr>
      </w:pPr>
      <w:bookmarkStart w:id="4" w:name="_Hlk198736030"/>
      <w:r>
        <w:rPr>
          <w:rFonts w:ascii="Times New Roman" w:hAnsi="Times New Roman" w:cs="Times New Roman"/>
        </w:rPr>
        <w:t xml:space="preserve">We </w:t>
      </w:r>
      <w:r w:rsidR="0091528E">
        <w:rPr>
          <w:rFonts w:ascii="Times New Roman" w:hAnsi="Times New Roman" w:cs="Times New Roman"/>
        </w:rPr>
        <w:t>parameterize t</w:t>
      </w:r>
      <w:r w:rsidR="009C2104" w:rsidRPr="00C94C39">
        <w:rPr>
          <w:rFonts w:ascii="Times New Roman" w:hAnsi="Times New Roman" w:cs="Times New Roman"/>
        </w:rPr>
        <w:t>he eddy flux</w:t>
      </w:r>
      <w:r>
        <w:rPr>
          <w:rFonts w:ascii="Times New Roman" w:hAnsi="Times New Roman" w:cs="Times New Roman"/>
        </w:rPr>
        <w:t xml:space="preserve"> due to clouds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sidR="0091528E">
        <w:rPr>
          <w:rFonts w:ascii="Times New Roman" w:eastAsiaTheme="minorEastAsia" w:hAnsi="Times New Roman" w:cs="Times New Roman"/>
          <w:iCs/>
        </w:rPr>
        <w:t xml:space="preserve"> </w:t>
      </w:r>
      <w:r w:rsidR="009C2104" w:rsidRPr="00C94C39">
        <w:rPr>
          <w:rFonts w:ascii="Times New Roman" w:hAnsi="Times New Roman" w:cs="Times New Roman"/>
        </w:rPr>
        <w:t>by a mass flux scheme consisting of updraft</w:t>
      </w:r>
      <w:r w:rsidR="00F77475">
        <w:rPr>
          <w:rFonts w:ascii="Times New Roman" w:hAnsi="Times New Roman" w:cs="Times New Roman"/>
        </w:rPr>
        <w:t>s</w:t>
      </w:r>
      <w:r w:rsidR="009C2104" w:rsidRPr="00C94C39">
        <w:rPr>
          <w:rFonts w:ascii="Times New Roman" w:hAnsi="Times New Roman" w:cs="Times New Roman"/>
        </w:rPr>
        <w:t xml:space="preserve"> and downdraft</w:t>
      </w:r>
      <w:r>
        <w:rPr>
          <w:rFonts w:ascii="Times New Roman" w:hAnsi="Times New Roman" w:cs="Times New Roman"/>
        </w:rPr>
        <w:t>s</w:t>
      </w:r>
      <w:r w:rsidR="009C2104" w:rsidRPr="00C94C39">
        <w:rPr>
          <w:rFonts w:ascii="Times New Roman" w:hAnsi="Times New Roman" w:cs="Times New Roman"/>
        </w:rPr>
        <w:t>,</w:t>
      </w:r>
      <w:r w:rsidR="009C2104"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up</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dn</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dn</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9C2104" w:rsidRPr="00C94C39">
        <w:rPr>
          <w:rFonts w:ascii="Times New Roman" w:hAnsi="Times New Roman" w:cs="Times New Roman"/>
        </w:rPr>
        <w:t xml:space="preserve">The </w:t>
      </w:r>
      <w:r>
        <w:rPr>
          <w:rFonts w:ascii="Times New Roman" w:hAnsi="Times New Roman" w:cs="Times New Roman"/>
        </w:rPr>
        <w:t xml:space="preserve">cloud </w:t>
      </w:r>
      <w:r w:rsidR="009C2104" w:rsidRPr="00C94C39">
        <w:rPr>
          <w:rFonts w:ascii="Times New Roman" w:hAnsi="Times New Roman" w:cs="Times New Roman"/>
        </w:rPr>
        <w:t>updraft mass flux</w:t>
      </w:r>
      <w:r>
        <w:rPr>
          <w:rFonts w:ascii="Times New Roman" w:hAnsi="Times New Roman" w:cs="Times New Roman"/>
        </w:rPr>
        <w:t xml:space="preserve"> is</w:t>
      </w:r>
      <w:r w:rsidR="009C2104"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oMath>
      <w:r w:rsidR="009C2104" w:rsidRPr="00C94C39">
        <w:rPr>
          <w:rFonts w:ascii="Times New Roman" w:hAnsi="Times New Roman" w:cs="Times New Roman"/>
        </w:rPr>
        <w:t xml:space="preserve">. The compensating </w:t>
      </w:r>
      <w:r>
        <w:rPr>
          <w:rFonts w:ascii="Times New Roman" w:hAnsi="Times New Roman" w:cs="Times New Roman"/>
        </w:rPr>
        <w:t>descending</w:t>
      </w:r>
      <w:r w:rsidR="009C2104" w:rsidRPr="00C94C39">
        <w:rPr>
          <w:rFonts w:ascii="Times New Roman" w:hAnsi="Times New Roman" w:cs="Times New Roman"/>
        </w:rPr>
        <w:t xml:space="preserve"> mass flux </w:t>
      </w:r>
      <w:r>
        <w:rPr>
          <w:rFonts w:ascii="Times New Roman" w:hAnsi="Times New Roman" w:cs="Times New Roman"/>
        </w:rPr>
        <w:t xml:space="preserve">of clear air </w:t>
      </w:r>
      <m:oMath>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has much weaker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over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oMath>
      <w:r w:rsidR="009C2104" w:rsidRPr="00C94C39">
        <w:rPr>
          <w:rFonts w:ascii="Times New Roman" w:hAnsi="Times New Roman" w:cs="Times New Roman"/>
        </w:rPr>
        <w:t xml:space="preserve">. </w:t>
      </w:r>
      <w:r w:rsidR="00F77475" w:rsidRPr="00C94C39">
        <w:rPr>
          <w:rFonts w:ascii="Times New Roman" w:hAnsi="Times New Roman" w:cs="Times New Roman"/>
        </w:rPr>
        <w:t>The mass flux</w:t>
      </w:r>
      <w:r w:rsidR="00F77475">
        <w:rPr>
          <w:rFonts w:ascii="Times New Roman" w:hAnsi="Times New Roman" w:cs="Times New Roman"/>
        </w:rPr>
        <w:t xml:space="preserve"> </w:t>
      </w:r>
      <w:r w:rsidR="00003E48">
        <w:rPr>
          <w:rFonts w:ascii="Times New Roman" w:hAnsi="Times New Roman" w:cs="Times New Roman"/>
        </w:rPr>
        <w:t>due to updrafts and downdrafts sums to</w:t>
      </w:r>
      <w:r w:rsidR="00F77475">
        <w:rPr>
          <w:rFonts w:ascii="Times New Roman" w:hAnsi="Times New Roman" w:cs="Times New Roman"/>
        </w:rPr>
        <w:t xml:space="preserve"> zero,</w:t>
      </w:r>
      <w:r w:rsidR="00F77475"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r>
          <m:rPr>
            <m:sty m:val="p"/>
          </m:rPr>
          <w:rPr>
            <w:rFonts w:ascii="Cambria Math" w:hAnsi="Cambria Math" w:cs="Times New Roman"/>
          </w:rPr>
          <m:t>=0</m:t>
        </m:r>
      </m:oMath>
      <w:r w:rsidR="00F77475" w:rsidRPr="00C94C39">
        <w:rPr>
          <w:rFonts w:ascii="Times New Roman" w:hAnsi="Times New Roman" w:cs="Times New Roman"/>
        </w:rPr>
        <w:t xml:space="preserve">. </w:t>
      </w:r>
      <w:r w:rsidR="009C2104" w:rsidRPr="00C94C39">
        <w:rPr>
          <w:rFonts w:ascii="Times New Roman" w:hAnsi="Times New Roman" w:cs="Times New Roman"/>
        </w:rPr>
        <w:t xml:space="preserve">As is common, we assume </w:t>
      </w:r>
      <w:r w:rsidR="005A03C5">
        <w:rPr>
          <w:rFonts w:ascii="Times New Roman" w:hAnsi="Times New Roman" w:cs="Times New Roman"/>
        </w:rPr>
        <w:t xml:space="preserve">that </w:t>
      </w:r>
      <w:r w:rsidR="009C2104" w:rsidRPr="00C94C39">
        <w:rPr>
          <w:rFonts w:ascii="Times New Roman" w:hAnsi="Times New Roman" w:cs="Times New Roman"/>
        </w:rPr>
        <w:t xml:space="preserve">the humidity of the </w:t>
      </w:r>
      <w:r>
        <w:rPr>
          <w:rFonts w:ascii="Times New Roman" w:hAnsi="Times New Roman" w:cs="Times New Roman"/>
        </w:rPr>
        <w:t>descending</w:t>
      </w:r>
      <w:r w:rsidR="009C2104" w:rsidRPr="00C94C39">
        <w:rPr>
          <w:rFonts w:ascii="Times New Roman" w:hAnsi="Times New Roman" w:cs="Times New Roman"/>
        </w:rPr>
        <w:t xml:space="preserve"> </w:t>
      </w:r>
      <w:r w:rsidR="00F35F86">
        <w:rPr>
          <w:rFonts w:ascii="Times New Roman" w:hAnsi="Times New Roman" w:cs="Times New Roman"/>
        </w:rPr>
        <w:t>air</w:t>
      </w:r>
      <w:r w:rsidR="009C2104" w:rsidRPr="00C94C39">
        <w:rPr>
          <w:rFonts w:ascii="Times New Roman" w:hAnsi="Times New Roman" w:cs="Times New Roman"/>
        </w:rPr>
        <w:t xml:space="preserve"> between the clouds is nearly equal to the mean humidity</w:t>
      </w:r>
      <w:r w:rsidR="00F35F86">
        <w:rPr>
          <w:rFonts w:ascii="Times New Roman" w:hAnsi="Times New Roman" w:cs="Times New Roman"/>
        </w:rPr>
        <w:t xml:space="preserve"> </w:t>
      </w:r>
      <w:r w:rsidR="00BE1560">
        <w:rPr>
          <w:rFonts w:ascii="Times New Roman" w:hAnsi="Times New Roman" w:cs="Times New Roman"/>
        </w:rPr>
        <w:t>so</w:t>
      </w:r>
      <w:r w:rsidR="009C2104" w:rsidRPr="00C94C39">
        <w:rPr>
          <w:rFonts w:ascii="Times New Roman" w:hAnsi="Times New Roman" w:cs="Times New Roman"/>
        </w:rPr>
        <w:t xml:space="preserve"> </w:t>
      </w:r>
      <w:r w:rsidR="000F62A8">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dn</m:t>
                </m:r>
              </m:sub>
            </m:sSub>
            <m:r>
              <w:rPr>
                <w:rFonts w:ascii="Cambria Math" w:hAnsi="Cambria Math" w:cs="Times New Roman"/>
              </w:rPr>
              <m:t>-q</m:t>
            </m:r>
          </m:e>
        </m:d>
      </m:oMath>
      <w:r w:rsidR="006C110F">
        <w:rPr>
          <w:rFonts w:ascii="Times New Roman" w:eastAsiaTheme="minorEastAsia" w:hAnsi="Times New Roman" w:cs="Times New Roman"/>
        </w:rPr>
        <w:t>, and</w:t>
      </w:r>
      <w:r w:rsidR="006D450D">
        <w:rPr>
          <w:rFonts w:ascii="Times New Roman" w:hAnsi="Times New Roman" w:cs="Times New Roman"/>
        </w:rPr>
        <w:br/>
      </w: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=W</m:t>
          </m:r>
          <m:r>
            <m:rPr>
              <m:sty m:val="p"/>
            </m:rPr>
            <w:rPr>
              <w:rFonts w:ascii="Cambria Math" w:eastAsiaTheme="minorEastAsia" w:hAnsi="Cambria Math"/>
            </w:rPr>
            <m:t>Δ</m:t>
          </m:r>
          <m:r>
            <w:rPr>
              <w:rFonts w:ascii="Cambria Math" w:eastAsiaTheme="minorEastAsia" w:hAnsi="Cambria Math"/>
            </w:rPr>
            <m:t>q= W</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e>
          </m:d>
          <m:r>
            <w:rPr>
              <w:rFonts w:ascii="Cambria Math" w:eastAsiaTheme="minorEastAsia" w:hAnsi="Cambria Math" w:cs="Times New Roman"/>
            </w:rPr>
            <m:t>.</m:t>
          </m:r>
        </m:oMath>
      </m:oMathPara>
    </w:p>
    <w:p w14:paraId="170E7972" w14:textId="22B9CC89" w:rsidR="006527BA" w:rsidRPr="005366C4" w:rsidRDefault="006527BA" w:rsidP="005366C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These fluxes are shown in Fig. </w:t>
      </w:r>
      <w:proofErr w:type="spellStart"/>
      <w:r>
        <w:rPr>
          <w:rFonts w:ascii="Times New Roman" w:eastAsiaTheme="minorEastAsia" w:hAnsi="Times New Roman" w:cs="Times New Roman"/>
        </w:rPr>
        <w:t>QMASSFLX</w:t>
      </w:r>
      <w:r w:rsidR="005366C4">
        <w:rPr>
          <w:rFonts w:ascii="Times New Roman" w:eastAsiaTheme="minorEastAsia" w:hAnsi="Times New Roman" w:cs="Times New Roman"/>
        </w:rPr>
        <w:t>a</w:t>
      </w:r>
      <w:proofErr w:type="spellEnd"/>
      <w:r>
        <w:rPr>
          <w:rFonts w:ascii="Times New Roman" w:eastAsiaTheme="minorEastAsia" w:hAnsi="Times New Roman" w:cs="Times New Roman"/>
        </w:rPr>
        <w:t xml:space="preserve">. The flux at cloud base is set to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005366C4">
        <w:rPr>
          <w:rFonts w:ascii="Times New Roman" w:eastAsiaTheme="minorEastAsia" w:hAnsi="Times New Roman" w:cs="Times New Roman"/>
        </w:rPr>
        <w:t xml:space="preserve"> 145 W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5366C4">
        <w:rPr>
          <w:rFonts w:ascii="Times New Roman" w:eastAsiaTheme="minorEastAsia" w:hAnsi="Times New Roman" w:cs="Times New Roman"/>
        </w:rPr>
        <w:t xml:space="preserve"> kg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s</w:t>
      </w:r>
      <w:r w:rsidR="005366C4">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The cloud-base precipitation </w:t>
      </w:r>
      <m:oMath>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5366C4">
        <w:rPr>
          <w:rFonts w:ascii="Times New Roman" w:eastAsiaTheme="minorEastAsia" w:hAnsi="Times New Roman" w:cs="Times New Roman"/>
        </w:rPr>
        <w:t xml:space="preserve"> is set to the surface precipitation. T</w:t>
      </w:r>
      <w:r>
        <w:rPr>
          <w:rFonts w:ascii="Times New Roman" w:eastAsiaTheme="minorEastAsia" w:hAnsi="Times New Roman" w:cs="Times New Roman"/>
        </w:rPr>
        <w:t>he</w:t>
      </w:r>
      <w:r w:rsidR="005366C4">
        <w:rPr>
          <w:rFonts w:ascii="Times New Roman" w:eastAsiaTheme="minorEastAsia" w:hAnsi="Times New Roman" w:cs="Times New Roman"/>
        </w:rPr>
        <w:t xml:space="preserve"> mean </w:t>
      </w:r>
      <w:r>
        <w:rPr>
          <w:rFonts w:ascii="Times New Roman" w:eastAsiaTheme="minorEastAsia" w:hAnsi="Times New Roman" w:cs="Times New Roman"/>
        </w:rPr>
        <w:t>surface evaporation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Pr>
          <w:rFonts w:ascii="Times New Roman" w:eastAsiaTheme="minorEastAsia" w:hAnsi="Times New Roman" w:cs="Times New Roman"/>
        </w:rPr>
        <w:t xml:space="preserve"> 180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Pr>
          <w:rFonts w:ascii="Times New Roman" w:eastAsiaTheme="minorEastAsia" w:hAnsi="Times New Roman" w:cs="Times New Roman"/>
        </w:rPr>
        <w:t xml:space="preserve"> 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and surface precipitation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Pr>
          <w:rFonts w:ascii="Times New Roman" w:eastAsiaTheme="minorEastAsia" w:hAnsi="Times New Roman" w:cs="Times New Roman"/>
        </w:rPr>
        <w:t>25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Pr>
          <w:rFonts w:ascii="Times New Roman" w:eastAsiaTheme="minorEastAsia" w:hAnsi="Times New Roman" w:cs="Times New Roman"/>
        </w:rPr>
        <w:t>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w:t>
      </w:r>
      <w:r>
        <w:rPr>
          <w:rFonts w:ascii="Times New Roman" w:eastAsiaTheme="minorEastAsia" w:hAnsi="Times New Roman" w:cs="Times New Roman"/>
        </w:rPr>
        <w:t xml:space="preserve">observed on the </w:t>
      </w:r>
      <w:r>
        <w:rPr>
          <w:rFonts w:ascii="Times New Roman" w:eastAsiaTheme="minorEastAsia" w:hAnsi="Times New Roman" w:cs="Times New Roman"/>
          <w:i/>
          <w:iCs/>
        </w:rPr>
        <w:t xml:space="preserve">Ron Brown </w:t>
      </w:r>
      <w:r>
        <w:rPr>
          <w:rFonts w:ascii="Times New Roman" w:eastAsiaTheme="minorEastAsia" w:hAnsi="Times New Roman" w:cs="Times New Roman"/>
        </w:rPr>
        <w:t>during EUREC4A/ATOMIC.</w:t>
      </w:r>
    </w:p>
    <w:p w14:paraId="2F7A138F" w14:textId="4BEBEBBC" w:rsidR="00180765" w:rsidRDefault="00B36F04" w:rsidP="00B36F04">
      <w:pPr>
        <w:pStyle w:val="FirstParagraph"/>
        <w:rPr>
          <w:rFonts w:ascii="Times New Roman" w:eastAsiaTheme="minorEastAsia" w:hAnsi="Times New Roman" w:cs="Times New Roman"/>
          <w:iCs/>
        </w:rPr>
      </w:pPr>
      <w:r>
        <w:rPr>
          <w:rFonts w:ascii="Times New Roman" w:hAnsi="Times New Roman" w:cs="Times New Roman"/>
        </w:rPr>
        <w:t xml:space="preserve">To calculate the profiles in Fig. QMASSFLX, the total flux is first estimated which balances the large-scale moisture sink. </w:t>
      </w:r>
      <w:r>
        <w:rPr>
          <w:rFonts w:ascii="Times New Roman" w:eastAsiaTheme="minorEastAsia" w:hAnsi="Times New Roman" w:cs="Times New Roman"/>
        </w:rPr>
        <w:t xml:space="preserve"> Precipitation removes water from the total flux, requiring the cloud mass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-P=F</m:t>
        </m:r>
      </m:oMath>
      <w:r>
        <w:rPr>
          <w:rFonts w:ascii="Times New Roman" w:eastAsiaTheme="minorEastAsia" w:hAnsi="Times New Roman" w:cs="Times New Roman"/>
        </w:rPr>
        <w:t xml:space="preserve"> (Fig. QMASSFLX). </w:t>
      </w:r>
      <w:r>
        <w:rPr>
          <w:rFonts w:ascii="Times New Roman" w:hAnsi="Times New Roman" w:cs="Times New Roman"/>
        </w:rPr>
        <w:t xml:space="preserve">Evaluating the analytical integral of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rPr>
        <w:t xml:space="preserve"> </w:t>
      </w:r>
      <w:r>
        <w:rPr>
          <w:rFonts w:ascii="Times New Roman" w:hAnsi="Times New Roman" w:cs="Times New Roman"/>
        </w:rPr>
        <w:t>still involves a numerical vertical integral</w:t>
      </w:r>
      <w:r>
        <w:rPr>
          <w:rFonts w:ascii="Times New Roman" w:eastAsiaTheme="minorEastAsia" w:hAnsi="Times New Roman" w:cs="Times New Roman"/>
        </w:rPr>
        <w:t xml:space="preserve">, so we directly integrate the differential equation from cloud base with vertical step </w:t>
      </w:r>
      <m:oMath>
        <m:r>
          <w:rPr>
            <w:rFonts w:ascii="Cambria Math" w:eastAsiaTheme="minorEastAsia" w:hAnsi="Cambria Math" w:cs="Times New Roman"/>
          </w:rPr>
          <m:t>dz</m:t>
        </m:r>
      </m:oMath>
      <w:r>
        <w:rPr>
          <w:rFonts w:ascii="Times New Roman" w:eastAsiaTheme="minorEastAsia" w:hAnsi="Times New Roman" w:cs="Times New Roman"/>
        </w:rPr>
        <w:t>,</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Pr>
          <w:rFonts w:ascii="Times New Roman" w:eastAsiaTheme="minorEastAsia" w:hAnsi="Times New Roman" w:cs="Times New Roman"/>
        </w:rPr>
        <w:t xml:space="preserve">with a marching scheme for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cld,k+1</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cld,k</m:t>
                  </m:r>
                </m:sub>
              </m:sSub>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dz)</m:t>
              </m:r>
            </m:num>
            <m:den>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k+1</m:t>
                  </m:r>
                </m:sub>
              </m:sSub>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=α</m:t>
        </m:r>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k</m:t>
            </m:r>
          </m:sub>
        </m:sSub>
        <m:r>
          <w:rPr>
            <w:rFonts w:ascii="Cambria Math" w:eastAsiaTheme="minorEastAsia" w:hAnsi="Cambria Math" w:cs="Times New Roman"/>
          </w:rPr>
          <m:t>/2</m:t>
        </m:r>
      </m:oMath>
      <w:r>
        <w:rPr>
          <w:rFonts w:ascii="Times New Roman" w:eastAsiaTheme="minorEastAsia" w:hAnsi="Times New Roman" w:cs="Times New Roman"/>
        </w:rPr>
        <w:t xml:space="preserve"> and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Times New Roman" w:eastAsiaTheme="minorEastAsia" w:hAnsi="Times New Roman" w:cs="Times New Roman"/>
        </w:rPr>
        <w:t xml:space="preserve"> is the difference between the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and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We use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found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rPr>
        <w:t xml:space="preserve"> (Fig. MOISTURECLOUDS) to solve for the cloud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=W</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oMath>
      <w:r>
        <w:rPr>
          <w:rFonts w:ascii="Times New Roman" w:eastAsiaTheme="minorEastAsia" w:hAnsi="Times New Roman" w:cs="Times New Roman"/>
        </w:rPr>
        <w:t xml:space="preserve"> and precipitation flux </w:t>
      </w:r>
      <m:oMath>
        <m:r>
          <w:rPr>
            <w:rFonts w:ascii="Cambria Math" w:eastAsiaTheme="minorEastAsia" w:hAnsi="Cambria Math" w:cs="Times New Roman"/>
          </w:rPr>
          <m:t>P</m:t>
        </m:r>
      </m:oMath>
      <w:r>
        <w:rPr>
          <w:rFonts w:ascii="Times New Roman" w:eastAsiaTheme="minorEastAsia" w:hAnsi="Times New Roman" w:cs="Times New Roman"/>
        </w:rPr>
        <w:t>.</w:t>
      </w:r>
      <w:r w:rsidR="00A76FE8">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efficiency is set to obtain physical solutions with zero fluxes </w:t>
      </w:r>
      <w:r w:rsidR="00F566AF">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=0</m:t>
        </m:r>
      </m:oMath>
      <w:r>
        <w:rPr>
          <w:rFonts w:ascii="Times New Roman" w:eastAsiaTheme="minorEastAsia" w:hAnsi="Times New Roman" w:cs="Times New Roman"/>
        </w:rPr>
        <w:t xml:space="preserve"> at cloud top and</w:t>
      </w:r>
      <w:r w:rsidRPr="006F19CA">
        <w:rPr>
          <w:rFonts w:ascii="Cambria Math" w:hAnsi="Cambria Math"/>
          <w:i/>
        </w:rPr>
        <w:br/>
      </w:r>
      <m:oMathPara>
        <m:oMath>
          <m:sSub>
            <m:sSubPr>
              <m:ctrlPr>
                <w:rPr>
                  <w:rFonts w:ascii="Cambria Math" w:hAnsi="Cambria Math"/>
                  <w:i/>
                </w:rPr>
              </m:ctrlPr>
            </m:sSubPr>
            <m:e>
              <m:r>
                <w:rPr>
                  <w:rFonts w:ascii="Cambria Math" w:hAnsi="Cambria Math"/>
                </w:rPr>
                <m:t>F</m:t>
              </m:r>
            </m:e>
            <m:sub>
              <m:r>
                <w:rPr>
                  <w:rFonts w:ascii="Cambria Math" w:hAnsi="Cambria Math"/>
                </w:rPr>
                <m:t>cld</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CB</m:t>
                  </m:r>
                </m:sub>
              </m:sSub>
              <m:r>
                <w:rPr>
                  <w:rFonts w:ascii="Cambria Math" w:hAnsi="Cambria Math"/>
                </w:rPr>
                <m:t>≤E</m:t>
              </m:r>
            </m:e>
            <m:sub>
              <m:r>
                <w:rPr>
                  <w:rFonts w:ascii="Cambria Math" w:hAnsi="Cambria Math"/>
                </w:rPr>
                <m:t>0</m:t>
              </m:r>
            </m:sub>
          </m:sSub>
          <m:r>
            <m:rPr>
              <m:sty m:val="p"/>
            </m:rPr>
            <w:rPr>
              <w:rFonts w:ascii="Cambria Math" w:hAnsi="Cambria Math"/>
            </w:rPr>
            <w:br/>
          </m:r>
        </m:oMath>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eastAsiaTheme="minorEastAsia" w:hAnsi="Cambria Math"/>
            </w:rPr>
            <w:br/>
          </m:r>
        </m:oMath>
      </m:oMathPara>
      <w:r w:rsidRPr="006F19CA">
        <w:rPr>
          <w:rFonts w:ascii="Times New Roman" w:eastAsiaTheme="minorEastAsia" w:hAnsi="Times New Roman" w:cs="Times New Roman"/>
        </w:rPr>
        <w:t>at cloud base</w:t>
      </w:r>
      <w:r>
        <w:rPr>
          <w:rFonts w:ascii="Times New Roman" w:eastAsiaTheme="minorEastAsia" w:hAnsi="Times New Roman" w:cs="Times New Roman"/>
        </w:rPr>
        <w:t xml:space="preserve">.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w:t>
      </w:r>
      <w:r>
        <w:rPr>
          <w:rFonts w:ascii="Times New Roman" w:eastAsiaTheme="minorEastAsia" w:hAnsi="Times New Roman" w:cs="Times New Roman"/>
        </w:rPr>
        <w:t xml:space="preserve"> the model returns the observed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=25</m:t>
        </m:r>
      </m:oMath>
      <w:r>
        <w:rPr>
          <w:rFonts w:ascii="Times New Roman" w:eastAsiaTheme="minorEastAsia" w:hAnsi="Times New Roman" w:cs="Times New Roman"/>
        </w:rPr>
        <w:t xml:space="preserve">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at cloud base for </w:t>
      </w:r>
      <m:oMath>
        <m:r>
          <w:rPr>
            <w:rFonts w:ascii="Cambria Math" w:eastAsiaTheme="minorEastAsia" w:hAnsi="Cambria Math" w:cs="Times New Roman"/>
          </w:rPr>
          <m:t>x=0.39???</m:t>
        </m:r>
      </m:oMath>
      <w:r w:rsidR="00180765">
        <w:rPr>
          <w:rFonts w:ascii="Times New Roman" w:eastAsiaTheme="minorEastAsia" w:hAnsi="Times New Roman" w:cs="Times New Roman"/>
        </w:rPr>
        <w:t xml:space="preserve"> (autoconversion </w:t>
      </w:r>
      <m:oMath>
        <m:r>
          <w:rPr>
            <w:rFonts w:ascii="Cambria Math" w:eastAsiaTheme="minorEastAsia" w:hAnsi="Cambria Math" w:cs="Times New Roman"/>
          </w:rPr>
          <m:t>α=0.585</m:t>
        </m:r>
      </m:oMath>
      <w:r w:rsidR="00180765">
        <w:rPr>
          <w:rFonts w:ascii="Times New Roman" w:eastAsiaTheme="minorEastAsia" w:hAnsi="Times New Roman" w:cs="Times New Roman"/>
        </w:rPr>
        <w:t xml:space="preserve"> </w:t>
      </w:r>
      <w:r w:rsidR="00180765">
        <w:rPr>
          <w:rFonts w:ascii="Times New Roman" w:eastAsiaTheme="minorEastAsia" w:hAnsi="Times New Roman" w:cs="Times New Roman"/>
          <w:iCs/>
        </w:rPr>
        <w:t>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180765">
        <w:rPr>
          <w:rFonts w:ascii="Times New Roman" w:eastAsiaTheme="minorEastAsia" w:hAnsi="Times New Roman" w:cs="Times New Roman"/>
          <w:iCs/>
        </w:rPr>
        <w:t>0.915 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w:t>
      </w:r>
      <w:proofErr w:type="gramStart"/>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w:t>
      </w:r>
      <w:proofErr w:type="gramEnd"/>
    </w:p>
    <w:p w14:paraId="3CC2FABC" w14:textId="6FAEE53F" w:rsidR="00B36F04" w:rsidRDefault="00180765" w:rsidP="00B36F04">
      <w:pPr>
        <w:pStyle w:val="FirstParagraph"/>
        <w:rPr>
          <w:rFonts w:ascii="Times New Roman" w:eastAsiaTheme="minorEastAsia" w:hAnsi="Times New Roman" w:cs="Times New Roman"/>
        </w:rPr>
      </w:pPr>
      <w:r>
        <w:rPr>
          <w:rFonts w:ascii="Times New Roman" w:eastAsiaTheme="minorEastAsia" w:hAnsi="Times New Roman" w:cs="Times New Roman"/>
          <w:iCs/>
        </w:rPr>
        <w:lastRenderedPageBreak/>
        <w:t xml:space="preserve">WAS </w:t>
      </w:r>
      <m:oMath>
        <m:r>
          <w:rPr>
            <w:rFonts w:ascii="Cambria Math" w:eastAsiaTheme="minorEastAsia" w:hAnsi="Cambria Math" w:cs="Times New Roman"/>
          </w:rPr>
          <m:t>x=0.25</m:t>
        </m:r>
      </m:oMath>
      <w:r>
        <w:rPr>
          <w:rFonts w:ascii="Times New Roman" w:eastAsiaTheme="minorEastAsia" w:hAnsi="Times New Roman" w:cs="Times New Roman"/>
        </w:rPr>
        <w:t xml:space="preserve"> </w:t>
      </w:r>
      <w:r w:rsidR="00B36F04">
        <w:rPr>
          <w:rFonts w:ascii="Times New Roman" w:eastAsiaTheme="minorEastAsia" w:hAnsi="Times New Roman" w:cs="Times New Roman"/>
        </w:rPr>
        <w:t xml:space="preserve">(autoconversion </w:t>
      </w:r>
      <m:oMath>
        <m:r>
          <w:rPr>
            <w:rFonts w:ascii="Cambria Math" w:eastAsiaTheme="minorEastAsia" w:hAnsi="Cambria Math" w:cs="Times New Roman"/>
          </w:rPr>
          <m:t>α=0.375</m:t>
        </m:r>
      </m:oMath>
      <w:r w:rsidR="00B36F04">
        <w:rPr>
          <w:rFonts w:ascii="Times New Roman" w:eastAsiaTheme="minorEastAsia" w:hAnsi="Times New Roman" w:cs="Times New Roman"/>
        </w:rPr>
        <w:t xml:space="preserve"> </w:t>
      </w:r>
      <w:r w:rsidR="00B36F04">
        <w:rPr>
          <w:rFonts w:ascii="Times New Roman" w:eastAsiaTheme="minorEastAsia" w:hAnsi="Times New Roman" w:cs="Times New Roman"/>
          <w:iCs/>
        </w:rPr>
        <w:t>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B36F04">
        <w:rPr>
          <w:rFonts w:ascii="Times New Roman" w:eastAsiaTheme="minorEastAsia" w:hAnsi="Times New Roman" w:cs="Times New Roman"/>
          <w:iCs/>
        </w:rPr>
        <w:t>1.</w:t>
      </w:r>
      <w:r w:rsidR="00A76FE8">
        <w:rPr>
          <w:rFonts w:ascii="Times New Roman" w:eastAsiaTheme="minorEastAsia" w:hAnsi="Times New Roman" w:cs="Times New Roman"/>
          <w:iCs/>
        </w:rPr>
        <w:t>125</w:t>
      </w:r>
      <w:r w:rsidR="00B36F04">
        <w:rPr>
          <w:rFonts w:ascii="Times New Roman" w:eastAsiaTheme="minorEastAsia" w:hAnsi="Times New Roman" w:cs="Times New Roman"/>
          <w:iCs/>
        </w:rPr>
        <w:t xml:space="preserve"> 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Fig. </w:t>
      </w:r>
      <w:proofErr w:type="spellStart"/>
      <w:r w:rsidR="00B36F04">
        <w:rPr>
          <w:rFonts w:ascii="Times New Roman" w:eastAsiaTheme="minorEastAsia" w:hAnsi="Times New Roman" w:cs="Times New Roman"/>
          <w:iCs/>
        </w:rPr>
        <w:t>QMASSFLXa</w:t>
      </w:r>
      <w:proofErr w:type="spellEnd"/>
      <w:r w:rsidR="00B36F04">
        <w:rPr>
          <w:rFonts w:ascii="Times New Roman" w:eastAsiaTheme="minorEastAsia" w:hAnsi="Times New Roman" w:cs="Times New Roman"/>
          <w:iCs/>
        </w:rPr>
        <w:t>)</w:t>
      </w:r>
      <w:r w:rsidR="00B36F04">
        <w:rPr>
          <w:rFonts w:ascii="Times New Roman" w:eastAsiaTheme="minorEastAsia" w:hAnsi="Times New Roman" w:cs="Times New Roman"/>
        </w:rPr>
        <w:t>.</w:t>
      </w:r>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9"/>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59B16D4C" w14:textId="4E906A96" w:rsidR="00A219B3" w:rsidRDefault="00560B5E" w:rsidP="00A76FE8">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0D75A728" wp14:editId="1238E9BA">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51F4AB77" w14:textId="05CC4806" w:rsidR="003D1321" w:rsidRPr="00A76FE8" w:rsidRDefault="00EF5D36" w:rsidP="00A76FE8">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w:t>
      </w:r>
      <w:r w:rsidR="0067260A">
        <w:rPr>
          <w:rFonts w:ascii="Aptos Narrow" w:eastAsia="Times New Roman" w:hAnsi="Aptos Narrow" w:cstheme="minorHAnsi"/>
          <w:color w:val="323130"/>
        </w:rPr>
        <w:t>, and m</w:t>
      </w:r>
      <w:r>
        <w:rPr>
          <w:rFonts w:ascii="Aptos Narrow" w:eastAsia="Times New Roman" w:hAnsi="Aptos Narrow" w:cstheme="minorHAnsi"/>
          <w:color w:val="323130"/>
        </w:rPr>
        <w:t>ass flux</w:t>
      </w:r>
      <w:r w:rsidR="0067260A">
        <w:rPr>
          <w:rFonts w:ascii="Aptos Narrow" w:eastAsia="Times New Roman" w:hAnsi="Aptos Narrow" w:cstheme="minorHAnsi"/>
          <w:color w:val="323130"/>
        </w:rPr>
        <w:t xml:space="preserve"> (red)</w:t>
      </w:r>
      <w:r>
        <w:rPr>
          <w:rFonts w:ascii="Aptos Narrow" w:eastAsia="Times New Roman" w:hAnsi="Aptos Narrow" w:cstheme="minorHAnsi"/>
          <w:color w:val="323130"/>
        </w:rPr>
        <w:t xml:space="preserve"> from the model.</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w:t>
      </w:r>
      <w:r w:rsidR="00E13924">
        <w:rPr>
          <w:rFonts w:ascii="Times New Roman" w:eastAsiaTheme="minorEastAsia" w:hAnsi="Times New Roman" w:cs="Times New Roman"/>
        </w:rPr>
        <w:lastRenderedPageBreak/>
        <w:t xml:space="preserve">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m:t>
        </m:r>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w:t>
      </w:r>
      <w:r w:rsidR="00E20947">
        <w:rPr>
          <w:rFonts w:ascii="Times New Roman" w:eastAsiaTheme="minorEastAsia" w:hAnsi="Times New Roman" w:cs="Times New Roman"/>
        </w:rPr>
        <w:lastRenderedPageBreak/>
        <w:t xml:space="preserve">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w:t>
      </w:r>
      <w:r>
        <w:lastRenderedPageBreak/>
        <w:t xml:space="preserve">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C5929" w14:textId="77777777" w:rsidR="00177724" w:rsidRDefault="00177724" w:rsidP="0091528E">
      <w:pPr>
        <w:spacing w:after="0"/>
      </w:pPr>
      <w:r>
        <w:separator/>
      </w:r>
    </w:p>
  </w:endnote>
  <w:endnote w:type="continuationSeparator" w:id="0">
    <w:p w14:paraId="6EACA991" w14:textId="77777777" w:rsidR="00177724" w:rsidRDefault="00177724"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FC31C" w14:textId="77777777" w:rsidR="00177724" w:rsidRDefault="00177724" w:rsidP="0091528E">
      <w:pPr>
        <w:spacing w:after="0"/>
      </w:pPr>
      <w:r>
        <w:separator/>
      </w:r>
    </w:p>
  </w:footnote>
  <w:footnote w:type="continuationSeparator" w:id="0">
    <w:p w14:paraId="23061F63" w14:textId="77777777" w:rsidR="00177724" w:rsidRDefault="00177724"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50B5"/>
    <w:rsid w:val="0014770D"/>
    <w:rsid w:val="00147993"/>
    <w:rsid w:val="00154A7F"/>
    <w:rsid w:val="00155463"/>
    <w:rsid w:val="00177724"/>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18B8"/>
    <w:rsid w:val="00202DF3"/>
    <w:rsid w:val="0020434C"/>
    <w:rsid w:val="00204E96"/>
    <w:rsid w:val="00206BAF"/>
    <w:rsid w:val="002072AC"/>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A5B79"/>
    <w:rsid w:val="002B6DAD"/>
    <w:rsid w:val="002E61F3"/>
    <w:rsid w:val="002F59C3"/>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6233"/>
    <w:rsid w:val="00446B07"/>
    <w:rsid w:val="00447396"/>
    <w:rsid w:val="00452546"/>
    <w:rsid w:val="00452EE2"/>
    <w:rsid w:val="00485EE0"/>
    <w:rsid w:val="004863B4"/>
    <w:rsid w:val="00490FCB"/>
    <w:rsid w:val="0049367C"/>
    <w:rsid w:val="004A6445"/>
    <w:rsid w:val="004B338B"/>
    <w:rsid w:val="004C7637"/>
    <w:rsid w:val="004D64E0"/>
    <w:rsid w:val="004F147F"/>
    <w:rsid w:val="004F3378"/>
    <w:rsid w:val="004F5B9B"/>
    <w:rsid w:val="005015E1"/>
    <w:rsid w:val="005017B0"/>
    <w:rsid w:val="005030A3"/>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579A"/>
    <w:rsid w:val="006059C5"/>
    <w:rsid w:val="0060627E"/>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B38EF"/>
    <w:rsid w:val="006B4296"/>
    <w:rsid w:val="006C110F"/>
    <w:rsid w:val="006C5B21"/>
    <w:rsid w:val="006D03AD"/>
    <w:rsid w:val="006D1EE2"/>
    <w:rsid w:val="006D450D"/>
    <w:rsid w:val="006E0669"/>
    <w:rsid w:val="006F19CA"/>
    <w:rsid w:val="006F4879"/>
    <w:rsid w:val="007113EC"/>
    <w:rsid w:val="007157E7"/>
    <w:rsid w:val="00716FC4"/>
    <w:rsid w:val="007231B5"/>
    <w:rsid w:val="007307FC"/>
    <w:rsid w:val="00737C20"/>
    <w:rsid w:val="007451A6"/>
    <w:rsid w:val="00764304"/>
    <w:rsid w:val="0077711A"/>
    <w:rsid w:val="00785401"/>
    <w:rsid w:val="00787D2B"/>
    <w:rsid w:val="00792944"/>
    <w:rsid w:val="00792B0D"/>
    <w:rsid w:val="007A6E6C"/>
    <w:rsid w:val="007B3268"/>
    <w:rsid w:val="007B6C69"/>
    <w:rsid w:val="007B7FD2"/>
    <w:rsid w:val="007C292F"/>
    <w:rsid w:val="007C7142"/>
    <w:rsid w:val="007D1766"/>
    <w:rsid w:val="007E208A"/>
    <w:rsid w:val="007E774F"/>
    <w:rsid w:val="007F5415"/>
    <w:rsid w:val="008015A6"/>
    <w:rsid w:val="00811688"/>
    <w:rsid w:val="00816584"/>
    <w:rsid w:val="00821AEC"/>
    <w:rsid w:val="00822366"/>
    <w:rsid w:val="00823B1F"/>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70AF1"/>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F47EB"/>
    <w:rsid w:val="00A04C22"/>
    <w:rsid w:val="00A109DA"/>
    <w:rsid w:val="00A11632"/>
    <w:rsid w:val="00A219B3"/>
    <w:rsid w:val="00A3238C"/>
    <w:rsid w:val="00A340BF"/>
    <w:rsid w:val="00A42EDF"/>
    <w:rsid w:val="00A47E51"/>
    <w:rsid w:val="00A51F31"/>
    <w:rsid w:val="00A63801"/>
    <w:rsid w:val="00A640CA"/>
    <w:rsid w:val="00A73575"/>
    <w:rsid w:val="00A76FE8"/>
    <w:rsid w:val="00A82C6A"/>
    <w:rsid w:val="00A834DB"/>
    <w:rsid w:val="00A90868"/>
    <w:rsid w:val="00A96951"/>
    <w:rsid w:val="00A97498"/>
    <w:rsid w:val="00AA001D"/>
    <w:rsid w:val="00AB2B26"/>
    <w:rsid w:val="00AB44AE"/>
    <w:rsid w:val="00B068A5"/>
    <w:rsid w:val="00B36F04"/>
    <w:rsid w:val="00B376E0"/>
    <w:rsid w:val="00B438EE"/>
    <w:rsid w:val="00B62416"/>
    <w:rsid w:val="00B72A3D"/>
    <w:rsid w:val="00B73D73"/>
    <w:rsid w:val="00B800C2"/>
    <w:rsid w:val="00B821A9"/>
    <w:rsid w:val="00BA3DDC"/>
    <w:rsid w:val="00BA46B9"/>
    <w:rsid w:val="00BA5BBB"/>
    <w:rsid w:val="00BD1EB8"/>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E1351"/>
    <w:rsid w:val="00CF00E5"/>
    <w:rsid w:val="00CF401D"/>
    <w:rsid w:val="00D00654"/>
    <w:rsid w:val="00D03FD0"/>
    <w:rsid w:val="00D11950"/>
    <w:rsid w:val="00D17052"/>
    <w:rsid w:val="00D22E12"/>
    <w:rsid w:val="00D243B2"/>
    <w:rsid w:val="00D244C6"/>
    <w:rsid w:val="00D27329"/>
    <w:rsid w:val="00D31196"/>
    <w:rsid w:val="00D33714"/>
    <w:rsid w:val="00D445F8"/>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213F1"/>
    <w:rsid w:val="00F35F86"/>
    <w:rsid w:val="00F56679"/>
    <w:rsid w:val="00F566AF"/>
    <w:rsid w:val="00F70AB3"/>
    <w:rsid w:val="00F77475"/>
    <w:rsid w:val="00F93E3A"/>
    <w:rsid w:val="00FA5271"/>
    <w:rsid w:val="00FA557C"/>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23132</TotalTime>
  <Pages>14</Pages>
  <Words>4329</Words>
  <Characters>24681</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30</cp:revision>
  <cp:lastPrinted>2025-06-13T00:55:00Z</cp:lastPrinted>
  <dcterms:created xsi:type="dcterms:W3CDTF">2025-02-05T23:02:00Z</dcterms:created>
  <dcterms:modified xsi:type="dcterms:W3CDTF">2025-11-18T19:35:00Z</dcterms:modified>
</cp:coreProperties>
</file>