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5CC0A521" w14:textId="19145F90" w:rsidR="0055084D" w:rsidRPr="0040399F" w:rsidRDefault="00CE09F6" w:rsidP="0040399F">
      <w:pPr>
        <w:pStyle w:val="FirstParagraph"/>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rather than humidity, mesoscale</w:t>
      </w:r>
      <w:r w:rsidR="00C92BD8">
        <w:rPr>
          <w:rFonts w:ascii="Aptos" w:hAnsi="Aptos"/>
        </w:rPr>
        <w:t xml:space="preserve"> mass flux </w:t>
      </w:r>
      <w:r w:rsidR="00C90E54">
        <w:rPr>
          <w:rFonts w:ascii="Aptos" w:hAnsi="Aptos"/>
        </w:rPr>
        <w:t xml:space="preserve">variations </w:t>
      </w:r>
      <w:r w:rsidR="00234D6F">
        <w:rPr>
          <w:rFonts w:ascii="Aptos" w:hAnsi="Aptos"/>
        </w:rPr>
        <w:t>explain</w:t>
      </w:r>
      <w:r w:rsidR="00C92BD8">
        <w:rPr>
          <w:rFonts w:ascii="Aptos" w:hAnsi="Aptos"/>
        </w:rPr>
        <w:t xml:space="preserve"> cloud</w:t>
      </w:r>
      <w:r w:rsidR="00C92BD8" w:rsidRPr="00891CDE">
        <w:rPr>
          <w:rFonts w:ascii="Aptos" w:hAnsi="Aptos"/>
        </w:rPr>
        <w:t xml:space="preserve"> </w:t>
      </w:r>
      <w:r w:rsidR="00C92BD8">
        <w:rPr>
          <w:rFonts w:ascii="Aptos" w:hAnsi="Aptos"/>
        </w:rPr>
        <w:t>area</w:t>
      </w:r>
      <w:r w:rsidR="00C90E54">
        <w:rPr>
          <w:rFonts w:ascii="Aptos" w:hAnsi="Aptos"/>
        </w:rPr>
        <w:t>.</w:t>
      </w:r>
      <w:r w:rsidR="008C173D">
        <w:rPr>
          <w:rFonts w:ascii="Aptos" w:hAnsi="Aptos"/>
        </w:rPr>
        <w:t xml:space="preserve"> Here, we extend that result to climate change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a </w:t>
      </w:r>
      <w:r w:rsidR="008C173D">
        <w:rPr>
          <w:rFonts w:ascii="Aptos" w:hAnsi="Aptos"/>
        </w:rPr>
        <w:t>5-7% K</w:t>
      </w:r>
      <w:r w:rsidR="008C173D">
        <w:rPr>
          <w:rFonts w:ascii="Aptos" w:hAnsi="Aptos"/>
          <w:vertAlign w:val="superscript"/>
        </w:rPr>
        <w:t>-1</w:t>
      </w:r>
      <w:r w:rsidR="008C173D">
        <w:rPr>
          <w:rFonts w:ascii="Aptos" w:hAnsi="Aptos"/>
        </w:rPr>
        <w:t xml:space="preserve"> </w:t>
      </w:r>
      <w:r w:rsidR="00CB73B1">
        <w:rPr>
          <w:rFonts w:ascii="Aptos" w:hAnsi="Aptos"/>
        </w:rPr>
        <w:t xml:space="preserve">decrease of shallow cumulus </w:t>
      </w:r>
      <w:r w:rsidR="00EA30AE">
        <w:rPr>
          <w:rFonts w:ascii="Aptos" w:hAnsi="Aptos"/>
        </w:rPr>
        <w:t xml:space="preserve">mass flux and thus </w:t>
      </w:r>
      <w:r w:rsidR="00CB73B1">
        <w:rPr>
          <w:rFonts w:ascii="Aptos" w:hAnsi="Aptos"/>
        </w:rPr>
        <w:t xml:space="preserve">cloud </w:t>
      </w:r>
      <w:r w:rsidR="003932F0">
        <w:rPr>
          <w:rFonts w:ascii="Aptos" w:hAnsi="Aptos"/>
        </w:rPr>
        <w:t>albedo</w:t>
      </w:r>
      <w:r w:rsidR="00234D6F">
        <w:rPr>
          <w:rFonts w:ascii="Aptos" w:hAnsi="Aptos"/>
        </w:rPr>
        <w:t>.</w:t>
      </w:r>
      <w:r w:rsidR="00EA30AE">
        <w:rPr>
          <w:rFonts w:ascii="Aptos" w:hAnsi="Aptos"/>
        </w:rPr>
        <w:t xml:space="preserve"> The r</w:t>
      </w:r>
      <w:r w:rsidR="00234D6F">
        <w:rPr>
          <w:rFonts w:ascii="Aptos" w:hAnsi="Aptos"/>
        </w:rPr>
        <w:t xml:space="preserve">educed </w:t>
      </w:r>
      <w:r w:rsidR="008C173D">
        <w:rPr>
          <w:rFonts w:ascii="Aptos" w:hAnsi="Aptos"/>
        </w:rPr>
        <w:t>cloud moisture flux balances</w:t>
      </w:r>
      <w:r w:rsidR="008C173D" w:rsidRPr="00891CDE">
        <w:rPr>
          <w:rFonts w:ascii="Aptos" w:hAnsi="Aptos"/>
        </w:rPr>
        <w:t xml:space="preserve">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w:t>
      </w:r>
      <w:r w:rsidR="008C173D" w:rsidRPr="00891CDE">
        <w:rPr>
          <w:rFonts w:ascii="Aptos" w:hAnsi="Aptos"/>
        </w:rPr>
        <w:t xml:space="preserve">large-scale </w:t>
      </w:r>
      <w:r w:rsidR="008C173D">
        <w:rPr>
          <w:rFonts w:ascii="Aptos" w:hAnsi="Aptos"/>
        </w:rPr>
        <w:t>tropical atmospheric overturning</w:t>
      </w:r>
      <w:r w:rsidR="008C173D" w:rsidRPr="00891CDE">
        <w:rPr>
          <w:rFonts w:ascii="Aptos" w:hAnsi="Aptos"/>
        </w:rPr>
        <w:t xml:space="preserve"> circulation</w:t>
      </w:r>
      <w:r w:rsidR="00234D6F">
        <w:rPr>
          <w:rFonts w:ascii="Aptos" w:hAnsi="Aptos"/>
        </w:rPr>
        <w:t>,</w:t>
      </w:r>
      <w:r w:rsidR="008C173D">
        <w:rPr>
          <w:rFonts w:ascii="Aptos" w:hAnsi="Aptos"/>
        </w:rPr>
        <w:t xml:space="preserve"> which </w:t>
      </w:r>
      <w:r w:rsidR="00234D6F">
        <w:rPr>
          <w:rFonts w:ascii="Aptos" w:hAnsi="Aptos"/>
        </w:rPr>
        <w:t xml:space="preserve">has been shown to </w:t>
      </w:r>
      <w:r w:rsidR="008C173D">
        <w:rPr>
          <w:rFonts w:ascii="Aptos" w:hAnsi="Aptos"/>
        </w:rPr>
        <w:t>decrease –5 % K</w:t>
      </w:r>
      <w:r w:rsidR="008C173D">
        <w:rPr>
          <w:rFonts w:ascii="Aptos" w:hAnsi="Aptos"/>
          <w:vertAlign w:val="superscript"/>
        </w:rPr>
        <w:t xml:space="preserve">-1 </w:t>
      </w:r>
      <w:r w:rsidR="0089143E">
        <w:rPr>
          <w:rFonts w:ascii="Aptos" w:hAnsi="Aptos"/>
        </w:rPr>
        <w:t>by energetics</w:t>
      </w:r>
      <w:r w:rsidR="009B765F">
        <w:rPr>
          <w:rFonts w:ascii="Aptos" w:hAnsi="Aptos"/>
        </w:rPr>
        <w:t>.</w:t>
      </w:r>
      <w:r w:rsidR="008C173D">
        <w:rPr>
          <w:rFonts w:ascii="Aptos" w:hAnsi="Aptos"/>
        </w:rPr>
        <w:t xml:space="preserve"> </w:t>
      </w:r>
      <w:r w:rsidR="00234D6F">
        <w:rPr>
          <w:rFonts w:ascii="Aptos" w:hAnsi="Aptos"/>
        </w:rPr>
        <w:t xml:space="preserve">A </w:t>
      </w:r>
      <w:r w:rsidR="005778E5">
        <w:rPr>
          <w:rFonts w:ascii="Aptos" w:hAnsi="Aptos"/>
        </w:rPr>
        <w:t>–5 % K</w:t>
      </w:r>
      <w:r w:rsidR="005778E5">
        <w:rPr>
          <w:rFonts w:ascii="Aptos" w:hAnsi="Aptos"/>
          <w:vertAlign w:val="superscript"/>
        </w:rPr>
        <w:t>–1</w:t>
      </w:r>
      <w:r w:rsidR="005778E5">
        <w:rPr>
          <w:rFonts w:ascii="Aptos" w:hAnsi="Aptos"/>
        </w:rPr>
        <w:t xml:space="preserve"> reduction of </w:t>
      </w:r>
      <w:r w:rsidR="00234D6F">
        <w:rPr>
          <w:rFonts w:ascii="Aptos" w:hAnsi="Aptos"/>
        </w:rPr>
        <w:t>shallow cum</w:t>
      </w:r>
      <w:r w:rsidR="00EA30AE">
        <w:rPr>
          <w:rFonts w:ascii="Aptos" w:hAnsi="Aptos"/>
        </w:rPr>
        <w:t>u</w:t>
      </w:r>
      <w:r w:rsidR="00234D6F">
        <w:rPr>
          <w:rFonts w:ascii="Aptos" w:hAnsi="Aptos"/>
        </w:rPr>
        <w:t xml:space="preserve">lus </w:t>
      </w:r>
      <w:r w:rsidR="005778E5">
        <w:rPr>
          <w:rFonts w:ascii="Aptos" w:hAnsi="Aptos"/>
        </w:rPr>
        <w:t xml:space="preserve">cloud </w:t>
      </w:r>
      <w:r w:rsidR="003932F0">
        <w:rPr>
          <w:rFonts w:ascii="Aptos" w:hAnsi="Aptos"/>
        </w:rPr>
        <w:t>albedo</w:t>
      </w:r>
      <w:r w:rsidR="005778E5">
        <w:rPr>
          <w:rFonts w:ascii="Aptos" w:hAnsi="Aptos"/>
        </w:rPr>
        <w:t xml:space="preserve">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0C2F7CC1" w14:textId="77777777" w:rsidR="00CE09F6" w:rsidRPr="00891CDE" w:rsidRDefault="00CE09F6" w:rsidP="0089143E">
      <w:pPr>
        <w:pStyle w:val="Heading1"/>
      </w:pPr>
      <w:bookmarkStart w:id="2" w:name="introduction"/>
      <w:bookmarkEnd w:id="1"/>
      <w:r w:rsidRPr="00891CDE">
        <w:t>Introduction</w:t>
      </w:r>
    </w:p>
    <w:p w14:paraId="71AF1809" w14:textId="1EDE9C41" w:rsidR="001A7E91" w:rsidRPr="00662C47" w:rsidRDefault="00F60A39" w:rsidP="00662C47">
      <w:pPr>
        <w:pStyle w:val="BodyText"/>
        <w:rPr>
          <w:rFonts w:eastAsiaTheme="minorEastAsia"/>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sidR="00CE47B5">
        <w:rPr>
          <w:rFonts w:ascii="Aptos" w:hAnsi="Aptos"/>
        </w:rPr>
        <w:t>0.2-0.4</w:t>
      </w:r>
      <w:r>
        <w:rPr>
          <w:rFonts w:ascii="Aptos" w:hAnsi="Aptos"/>
        </w:rPr>
        <w:t>,</w:t>
      </w:r>
      <w:r w:rsidR="00CE09F6" w:rsidRPr="00891CDE">
        <w:rPr>
          <w:rFonts w:ascii="Aptos" w:hAnsi="Aptos"/>
        </w:rPr>
        <w:t xml:space="preserve"> covers </w:t>
      </w:r>
      <w:r w:rsidR="00CE47B5">
        <w:rPr>
          <w:rFonts w:ascii="Aptos" w:hAnsi="Aptos"/>
        </w:rPr>
        <w:t>~15</w:t>
      </w:r>
      <w:r w:rsidR="00CE09F6" w:rsidRPr="00891CDE">
        <w:rPr>
          <w:rFonts w:ascii="Aptos" w:hAnsi="Aptos"/>
        </w:rPr>
        <w:t xml:space="preserve"> % of Earth’s oceans</w:t>
      </w:r>
      <w:r w:rsidR="00CE47B5">
        <w:rPr>
          <w:rFonts w:ascii="Aptos" w:hAnsi="Aptos"/>
        </w:rPr>
        <w:t xml:space="preserve"> (Stevens et al. [NARVAL] 2019, Jacob et al, 2020)</w:t>
      </w:r>
      <w:r w:rsidR="00CE09F6" w:rsidRPr="00891CDE">
        <w:rPr>
          <w:rFonts w:ascii="Aptos" w:hAnsi="Aptos"/>
        </w:rPr>
        <w:t xml:space="preserve">.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in that </w:t>
      </w:r>
      <w:r w:rsidR="000A1B6B">
        <w:rPr>
          <w:rFonts w:ascii="Aptos" w:hAnsi="Aptos"/>
        </w:rPr>
        <w:t>cloud</w:t>
      </w:r>
      <w:r w:rsidR="000A1B6B" w:rsidRPr="00891CDE">
        <w:rPr>
          <w:rFonts w:ascii="Aptos" w:hAnsi="Aptos"/>
        </w:rPr>
        <w:t xml:space="preserve"> regime</w:t>
      </w:r>
      <w:r w:rsidR="000A1B6B">
        <w:rPr>
          <w:rFonts w:ascii="Aptos" w:hAnsi="Aptos"/>
        </w:rPr>
        <w:t xml:space="preserve"> dominate </w:t>
      </w:r>
      <w:proofErr w:type="gramStart"/>
      <w:r w:rsidR="000A1B6B">
        <w:rPr>
          <w:rFonts w:ascii="Aptos" w:hAnsi="Aptos"/>
        </w:rPr>
        <w:t>feedbacks</w:t>
      </w:r>
      <w:proofErr w:type="gramEnd"/>
      <w:r w:rsidR="000A1B6B">
        <w:rPr>
          <w:rFonts w:ascii="Aptos" w:hAnsi="Aptos"/>
        </w:rPr>
        <w:t xml:space="preserve"> from changes in </w:t>
      </w:r>
      <w:r w:rsidR="00BD405C">
        <w:rPr>
          <w:rFonts w:ascii="Aptos" w:hAnsi="Aptos"/>
        </w:rPr>
        <w:t xml:space="preserve">the frequency of occurrence </w:t>
      </w:r>
      <w:r w:rsidR="00736727">
        <w:rPr>
          <w:rFonts w:ascii="Aptos" w:hAnsi="Aptos"/>
        </w:rPr>
        <w:t xml:space="preserve">(days per month) </w:t>
      </w:r>
      <w:r w:rsidR="001A7E91">
        <w:rPr>
          <w:rFonts w:ascii="Aptos" w:hAnsi="Aptos"/>
        </w:rPr>
        <w:t>among</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r w:rsidR="00CE47B5">
        <w:t>Low clouds in climate models tend to decrease with warming (ISCCP, Zelinka</w:t>
      </w:r>
      <w:r w:rsidR="00AC1010">
        <w:t xml:space="preserve"> et al., </w:t>
      </w:r>
      <w:r w:rsidR="00C0136F">
        <w:t>202</w:t>
      </w:r>
      <w:r w:rsidR="00AC1010">
        <w:t>3</w:t>
      </w:r>
      <w:r w:rsidR="00AF1718">
        <w:t>; Webb and Lock, 2013;</w:t>
      </w:r>
      <w:r w:rsidR="00CE47B5">
        <w:t xml:space="preserve"> Webb </w:t>
      </w:r>
      <w:r w:rsidR="00C0136F">
        <w:t xml:space="preserve">et al. </w:t>
      </w:r>
      <w:r w:rsidR="00AF1718">
        <w:t>2017</w:t>
      </w:r>
      <w:r w:rsidR="00CE47B5">
        <w:t xml:space="preserve">, Jin et al. 2026), </w:t>
      </w:r>
      <w:proofErr w:type="gramStart"/>
      <w:r w:rsidR="00CE47B5">
        <w:t>a positive shortwave radiative cloud feedback</w:t>
      </w:r>
      <w:proofErr w:type="gramEnd"/>
      <w:r w:rsidR="00CE47B5">
        <w:t xml:space="preserve">. </w:t>
      </w:r>
      <w:r w:rsidR="00CE47B5">
        <w:rPr>
          <w:rFonts w:ascii="Aptos" w:hAnsi="Aptos"/>
        </w:rPr>
        <w:t>V</w:t>
      </w:r>
      <w:r w:rsidR="00CE47B5" w:rsidRPr="00891CDE">
        <w:rPr>
          <w:rFonts w:ascii="Aptos" w:hAnsi="Aptos"/>
        </w:rPr>
        <w:t>ari</w:t>
      </w:r>
      <w:r w:rsidR="00CE47B5">
        <w:rPr>
          <w:rFonts w:ascii="Aptos" w:hAnsi="Aptos"/>
        </w:rPr>
        <w:t>ety</w:t>
      </w:r>
      <w:r w:rsidR="00CE47B5" w:rsidRPr="00891CDE">
        <w:rPr>
          <w:rFonts w:ascii="Aptos" w:hAnsi="Aptos"/>
        </w:rPr>
        <w:t xml:space="preserve"> of </w:t>
      </w:r>
      <w:r w:rsidR="00CE47B5">
        <w:rPr>
          <w:rFonts w:ascii="Aptos" w:hAnsi="Aptos"/>
        </w:rPr>
        <w:t>this shallow cumulus</w:t>
      </w:r>
      <w:r w:rsidR="00CE47B5" w:rsidRPr="00891CDE">
        <w:rPr>
          <w:rFonts w:ascii="Aptos" w:hAnsi="Aptos"/>
        </w:rPr>
        <w:t xml:space="preserve"> feedback</w:t>
      </w:r>
      <w:r w:rsidR="00CE47B5">
        <w:rPr>
          <w:rFonts w:ascii="Aptos" w:hAnsi="Aptos"/>
        </w:rPr>
        <w:t xml:space="preserve"> among models</w:t>
      </w:r>
      <w:r w:rsidR="00CE47B5" w:rsidRPr="00891CDE">
        <w:rPr>
          <w:rFonts w:ascii="Aptos" w:hAnsi="Aptos"/>
        </w:rPr>
        <w:t xml:space="preserve"> </w:t>
      </w:r>
      <w:r w:rsidR="00CE47B5">
        <w:rPr>
          <w:rFonts w:ascii="Aptos" w:hAnsi="Aptos"/>
        </w:rPr>
        <w:t xml:space="preserve">widens the spread of climate model projections of the </w:t>
      </w:r>
      <w:r w:rsidR="00CE47B5" w:rsidRPr="00891CDE">
        <w:rPr>
          <w:rFonts w:ascii="Aptos" w:hAnsi="Aptos"/>
        </w:rPr>
        <w:t xml:space="preserve">sensitivity </w:t>
      </w:r>
      <w:r w:rsidR="00CE47B5">
        <w:rPr>
          <w:rFonts w:ascii="Aptos" w:hAnsi="Aptos"/>
        </w:rPr>
        <w:t xml:space="preserve">of temperature to CO2 </w:t>
      </w:r>
      <w:r w:rsidR="00CE47B5" w:rsidRPr="00891CDE">
        <w:rPr>
          <w:rFonts w:ascii="Aptos" w:hAnsi="Aptos"/>
        </w:rPr>
        <w:t>(Bony et al.</w:t>
      </w:r>
      <w:r w:rsidR="00662C47">
        <w:rPr>
          <w:rFonts w:ascii="Aptos" w:hAnsi="Aptos"/>
        </w:rPr>
        <w:t>,</w:t>
      </w:r>
      <w:r w:rsidR="00CE47B5" w:rsidRPr="00891CDE">
        <w:rPr>
          <w:rFonts w:ascii="Aptos" w:hAnsi="Aptos"/>
        </w:rPr>
        <w:t> 200</w:t>
      </w:r>
      <w:r w:rsidR="00792579">
        <w:rPr>
          <w:rFonts w:ascii="Aptos" w:hAnsi="Aptos"/>
        </w:rPr>
        <w:t>6</w:t>
      </w:r>
      <w:r w:rsidR="00662C47">
        <w:rPr>
          <w:rFonts w:ascii="Aptos" w:hAnsi="Aptos"/>
        </w:rPr>
        <w:t>), especially for strongly subsiding regimes</w:t>
      </w:r>
      <w:r w:rsidR="00CE47B5" w:rsidRPr="00891CDE">
        <w:rPr>
          <w:rFonts w:ascii="Aptos" w:hAnsi="Aptos"/>
        </w:rPr>
        <w:t xml:space="preserve"> </w:t>
      </w:r>
      <w:r w:rsidR="00662C47">
        <w:rPr>
          <w:rFonts w:ascii="Aptos" w:hAnsi="Aptos"/>
        </w:rPr>
        <w:t>(</w:t>
      </w:r>
      <w:r w:rsidR="00CE47B5" w:rsidRPr="00891CDE">
        <w:rPr>
          <w:rFonts w:ascii="Aptos" w:hAnsi="Aptos"/>
        </w:rPr>
        <w:t>Bony and Dufresne, 200</w:t>
      </w:r>
      <w:r w:rsidR="00792579">
        <w:rPr>
          <w:rFonts w:ascii="Aptos" w:hAnsi="Aptos"/>
        </w:rPr>
        <w:t>5</w:t>
      </w:r>
      <w:r w:rsidR="00CE47B5" w:rsidRPr="00891CDE">
        <w:rPr>
          <w:rFonts w:ascii="Aptos" w:hAnsi="Aptos"/>
        </w:rPr>
        <w:t>).</w:t>
      </w:r>
    </w:p>
    <w:p w14:paraId="493666ED" w14:textId="77777777" w:rsidR="008E49C2" w:rsidRDefault="00736727" w:rsidP="0040399F">
      <w:pPr>
        <w:pStyle w:val="FirstParagraph"/>
      </w:pPr>
      <w:r>
        <w:t>L</w:t>
      </w:r>
      <w:r w:rsidR="000A1B6B">
        <w:t xml:space="preserve">ow cloud amount </w:t>
      </w:r>
      <w:r>
        <w:t>is</w:t>
      </w:r>
      <w:r w:rsidR="000A1B6B">
        <w:t xml:space="preserve"> sensitive to humidity at </w:t>
      </w:r>
      <w:r w:rsidR="008E49C2">
        <w:t>cloud base</w:t>
      </w:r>
      <w:r w:rsidR="000A1B6B">
        <w:t xml:space="preserv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clouds</w:t>
      </w:r>
      <w:r w:rsidR="008E49C2">
        <w:t xml:space="preserve"> near their lifting condensation level (LCL)</w:t>
      </w:r>
      <w:r w:rsidR="009B2C7E">
        <w:t>. M</w:t>
      </w:r>
      <w:r w:rsidR="005F756B">
        <w:t>odels with</w:t>
      </w:r>
      <w:r w:rsidR="009B2C7E">
        <w:t xml:space="preserve"> more</w:t>
      </w:r>
      <w:r w:rsidR="005F756B">
        <w:t xml:space="preserve"> convective mixing</w:t>
      </w:r>
      <w:r w:rsidR="000A1B6B">
        <w:t xml:space="preserve"> </w:t>
      </w:r>
      <w:r w:rsidR="005F756B">
        <w:t xml:space="preserve">export increasingly more moisture from the boundary layer </w:t>
      </w:r>
      <w:r w:rsidR="009B2C7E">
        <w:t>under</w:t>
      </w:r>
      <w:r w:rsidR="005F756B">
        <w:t xml:space="preserve"> warming</w:t>
      </w:r>
      <w:r w:rsidR="009B2C7E">
        <w:t xml:space="preserve">, </w:t>
      </w:r>
      <w:r w:rsidR="0082720B">
        <w:t>account</w:t>
      </w:r>
      <w:r w:rsidR="009B2C7E">
        <w:t>ing</w:t>
      </w:r>
      <w:r w:rsidR="0082720B">
        <w:t xml:space="preserve"> for</w:t>
      </w:r>
      <w:r w:rsidR="009B2C7E">
        <w:t xml:space="preserve"> the</w:t>
      </w:r>
      <w:r w:rsidR="0082720B">
        <w:t xml:space="preserve"> spread of climate sensitivity</w:t>
      </w:r>
      <w:r w:rsidR="001A7E91">
        <w:t xml:space="preserve"> in CMIP3 models (Sherwood et al. 2014)</w:t>
      </w:r>
      <w:r w:rsidR="0082720B">
        <w:t>.</w:t>
      </w:r>
    </w:p>
    <w:p w14:paraId="22D40C24" w14:textId="6E0F1140" w:rsidR="000A1B6B" w:rsidRDefault="009B2C7E" w:rsidP="00650407">
      <w:pPr>
        <w:pStyle w:val="FirstParagraph"/>
      </w:pPr>
      <w:r>
        <w:t xml:space="preserve">In the winter northeastern tropical Pacific, </w:t>
      </w:r>
      <w:r w:rsidR="00DB70C0" w:rsidRPr="00DB70C0">
        <w:t xml:space="preserve">EUREC4A airborne lidar and radar </w:t>
      </w:r>
      <w:r w:rsidR="00FC1D12">
        <w:t xml:space="preserve">observed </w:t>
      </w:r>
      <w:r w:rsidR="00DB70C0" w:rsidRPr="00DB70C0">
        <w:t xml:space="preserve">cloud-base cloud fraction </w:t>
      </w:r>
      <w:r w:rsidR="00FC1D12">
        <w:t>of</w:t>
      </w:r>
      <w:r w:rsidR="00DB70C0" w:rsidRPr="00DB70C0">
        <w:t xml:space="preserve"> 5.4 % (BASTILIAS</w:t>
      </w:r>
      <w:r w:rsidR="004D650A">
        <w:t xml:space="preserve">; </w:t>
      </w:r>
      <w:proofErr w:type="spellStart"/>
      <w:r w:rsidR="004D650A">
        <w:t>Chazette</w:t>
      </w:r>
      <w:proofErr w:type="spellEnd"/>
      <w:r w:rsidR="004D650A">
        <w:t xml:space="preserve"> et al., 2020; Bony et al., 2022;</w:t>
      </w:r>
      <w:r w:rsidR="00DB70C0" w:rsidRPr="00DB70C0">
        <w:t xml:space="preserve"> Vogel et al.</w:t>
      </w:r>
      <w:r w:rsidR="004D650A">
        <w:t>,</w:t>
      </w:r>
      <w:r w:rsidR="00DB70C0" w:rsidRPr="00DB70C0">
        <w:t xml:space="preserve"> 2022)</w:t>
      </w:r>
      <w:r w:rsidR="00DB70C0">
        <w:t xml:space="preserve">. </w:t>
      </w:r>
      <w:r w:rsidR="00FC1D12">
        <w:t>Satellite albedo from GOES shows</w:t>
      </w:r>
      <w:r>
        <w:t xml:space="preserve"> shallow clouds have </w:t>
      </w:r>
      <w:r w:rsidR="00DB70C0">
        <w:t>3%</w:t>
      </w:r>
      <w:r>
        <w:t xml:space="preserve"> cloud </w:t>
      </w:r>
      <w:r w:rsidR="003932F0">
        <w:lastRenderedPageBreak/>
        <w:t>albedo</w:t>
      </w:r>
      <w:r>
        <w:t xml:space="preserve"> </w:t>
      </w:r>
      <w:r w:rsidR="00FC1D12">
        <w:t xml:space="preserve">below 1 km </w:t>
      </w:r>
      <w:r w:rsidR="00DB70C0">
        <w:t>(</w:t>
      </w:r>
      <w:r>
        <w:t>by random overlap</w:t>
      </w:r>
      <w:r w:rsidR="00DB70C0">
        <w:t>;</w:t>
      </w:r>
      <w:r>
        <w:t xml:space="preserve"> 8 % by maximum overlap</w:t>
      </w:r>
      <w:r w:rsidR="00FC1D12">
        <w:t xml:space="preserve"> with clouds below 4 km</w:t>
      </w:r>
      <w:r>
        <w:t xml:space="preserve">; Fig. </w:t>
      </w:r>
      <w:r w:rsidR="00FC1D12">
        <w:t>REFLALBEDO</w:t>
      </w:r>
      <w:r>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proofErr w:type="spellStart"/>
      <w:r w:rsidR="008E49C2">
        <w:rPr>
          <w:lang w:val="fr-FR"/>
        </w:rPr>
        <w:t>indicate</w:t>
      </w:r>
      <w:proofErr w:type="spellEnd"/>
      <w:r w:rsidR="008E49C2">
        <w:rPr>
          <w:lang w:val="fr-FR"/>
        </w:rPr>
        <w:t xml:space="preserve"> </w:t>
      </w:r>
      <w:proofErr w:type="spellStart"/>
      <w:r w:rsidR="008E49C2">
        <w:rPr>
          <w:lang w:val="fr-FR"/>
        </w:rPr>
        <w:t>that</w:t>
      </w:r>
      <w:proofErr w:type="spellEnd"/>
      <w:r w:rsidR="000A1B6B" w:rsidRPr="009B2C7E">
        <w:rPr>
          <w:lang w:val="fr-FR"/>
        </w:rPr>
        <w:t xml:space="preserve"> subcloud turbulence </w:t>
      </w:r>
      <w:proofErr w:type="spellStart"/>
      <w:r w:rsidR="000A1B6B" w:rsidRPr="009B2C7E">
        <w:rPr>
          <w:lang w:val="fr-FR"/>
        </w:rPr>
        <w:t>moderates</w:t>
      </w:r>
      <w:proofErr w:type="spellEnd"/>
      <w:r w:rsidR="000A1B6B" w:rsidRPr="009B2C7E">
        <w:rPr>
          <w:lang w:val="fr-FR"/>
        </w:rPr>
        <w:t xml:space="preserve"> cloud base </w:t>
      </w:r>
      <w:proofErr w:type="spellStart"/>
      <w:r w:rsidR="000A1B6B" w:rsidRPr="009B2C7E">
        <w:rPr>
          <w:lang w:val="fr-FR"/>
        </w:rPr>
        <w:t>moisture</w:t>
      </w:r>
      <w:proofErr w:type="spellEnd"/>
      <w:r w:rsidR="0082720B" w:rsidRPr="009B2C7E">
        <w:rPr>
          <w:lang w:val="fr-FR"/>
        </w:rPr>
        <w:t xml:space="preserve"> and </w:t>
      </w:r>
      <w:r w:rsidR="00C31E17" w:rsidRPr="009B2C7E">
        <w:rPr>
          <w:lang w:val="fr-FR"/>
        </w:rPr>
        <w:t xml:space="preserve">cloud fraction </w:t>
      </w:r>
      <w:r w:rsidR="000A1B6B" w:rsidRPr="009B2C7E">
        <w:rPr>
          <w:lang w:val="fr-FR"/>
        </w:rPr>
        <w:t xml:space="preserve">(Nuijens et al. </w:t>
      </w:r>
      <w:proofErr w:type="gramStart"/>
      <w:r w:rsidR="000A1B6B" w:rsidRPr="009B2C7E">
        <w:rPr>
          <w:lang w:val="fr-FR"/>
        </w:rPr>
        <w:t>2013;</w:t>
      </w:r>
      <w:proofErr w:type="gramEnd"/>
      <w:r w:rsidR="000A1B6B" w:rsidRPr="009B2C7E">
        <w:rPr>
          <w:lang w:val="fr-FR"/>
        </w:rPr>
        <w:t xml:space="preserve"> Brient et al. </w:t>
      </w:r>
      <w:proofErr w:type="gramStart"/>
      <w:r w:rsidR="000A1B6B" w:rsidRPr="009B2C7E">
        <w:rPr>
          <w:lang w:val="fr-FR"/>
        </w:rPr>
        <w:t>2016;</w:t>
      </w:r>
      <w:proofErr w:type="gramEnd"/>
      <w:r w:rsidR="000A1B6B" w:rsidRPr="009B2C7E">
        <w:rPr>
          <w:lang w:val="fr-FR"/>
        </w:rPr>
        <w:t xml:space="preserve"> Vial et al. </w:t>
      </w:r>
      <w:proofErr w:type="gramStart"/>
      <w:r w:rsidR="000A1B6B" w:rsidRPr="009B2C7E">
        <w:rPr>
          <w:lang w:val="fr-FR"/>
        </w:rPr>
        <w:t>2017;</w:t>
      </w:r>
      <w:proofErr w:type="gramEnd"/>
      <w:r w:rsidR="000A1B6B" w:rsidRPr="009B2C7E">
        <w:rPr>
          <w:lang w:val="fr-FR"/>
        </w:rPr>
        <w:t xml:space="preserve"> Vogel et al. </w:t>
      </w:r>
      <w:proofErr w:type="gramStart"/>
      <w:r w:rsidR="000A1B6B" w:rsidRPr="009B2C7E">
        <w:rPr>
          <w:lang w:val="fr-FR"/>
        </w:rPr>
        <w:t>2022</w:t>
      </w:r>
      <w:r w:rsidR="0082720B" w:rsidRPr="009B2C7E">
        <w:rPr>
          <w:lang w:val="fr-FR"/>
        </w:rPr>
        <w:t>;</w:t>
      </w:r>
      <w:proofErr w:type="gramEnd"/>
      <w:r w:rsidR="0082720B" w:rsidRPr="009B2C7E">
        <w:rPr>
          <w:lang w:val="fr-FR"/>
        </w:rPr>
        <w:t xml:space="preserve"> Bretherton et al. 2013). </w:t>
      </w:r>
      <w:r w:rsidR="00650407">
        <w:rPr>
          <w:rFonts w:ascii="Aptos" w:hAnsi="Aptos"/>
          <w:color w:val="000000"/>
        </w:rPr>
        <w:t>The 5 CMIP6 models with historical and +4 K atmospheric simulations in the Cloud Forcing Intercomparison Project (CFMIP) have stratocumulus clouds (optical thickness of 3.6 to 23) in the northern tropical Atlantic, but few clouds with optical thickness &lt;3.6. The fraction and/or optical thickness of these stratocumulus clouds increases with warming in most of the models (Huang et al. 2026, pers. communication).</w:t>
      </w:r>
    </w:p>
    <w:p w14:paraId="20A17B07" w14:textId="4BA5662F" w:rsidR="00B70367" w:rsidRDefault="00B70367" w:rsidP="000A1B6B">
      <w:pPr>
        <w:pStyle w:val="BodyText"/>
      </w:pPr>
      <w:r>
        <w:rPr>
          <w:noProof/>
          <w14:ligatures w14:val="standardContextual"/>
        </w:rPr>
        <w:drawing>
          <wp:inline distT="0" distB="0" distL="0" distR="0" wp14:anchorId="234DEB0C" wp14:editId="6B26FC92">
            <wp:extent cx="5043688" cy="3793051"/>
            <wp:effectExtent l="0" t="0" r="0" b="4445"/>
            <wp:docPr id="258746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46252" name="Picture 258746252"/>
                    <pic:cNvPicPr/>
                  </pic:nvPicPr>
                  <pic:blipFill>
                    <a:blip r:embed="rId7"/>
                    <a:stretch>
                      <a:fillRect/>
                    </a:stretch>
                  </pic:blipFill>
                  <pic:spPr>
                    <a:xfrm>
                      <a:off x="0" y="0"/>
                      <a:ext cx="5074760" cy="3816419"/>
                    </a:xfrm>
                    <a:prstGeom prst="rect">
                      <a:avLst/>
                    </a:prstGeom>
                  </pic:spPr>
                </pic:pic>
              </a:graphicData>
            </a:graphic>
          </wp:inline>
        </w:drawing>
      </w:r>
    </w:p>
    <w:p w14:paraId="6F9D4BB4" w14:textId="5082BC61" w:rsidR="00044214" w:rsidRDefault="006130D0" w:rsidP="000A1B6B">
      <w:pPr>
        <w:pStyle w:val="BodyText"/>
        <w:rPr>
          <w:rFonts w:ascii="Aptos Narrow" w:hAnsi="Aptos Narrow"/>
        </w:rPr>
      </w:pPr>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r w:rsidR="00044214">
        <w:rPr>
          <w:rFonts w:ascii="Aptos Narrow" w:hAnsi="Aptos Narrow"/>
        </w:rPr>
        <w:t xml:space="preserve">Vertical profile of fraction of cloudy pixels (black), cloud </w:t>
      </w:r>
      <w:r w:rsidR="00632E62">
        <w:rPr>
          <w:rFonts w:ascii="Aptos Narrow" w:hAnsi="Aptos Narrow"/>
        </w:rPr>
        <w:t>albedo</w:t>
      </w:r>
      <w:r w:rsidR="00044214">
        <w:rPr>
          <w:rFonts w:ascii="Aptos Narrow" w:hAnsi="Aptos Narrow"/>
        </w:rPr>
        <w:t xml:space="preserve"> weighted cloud fraction, and reflectance-weighted cloud fraction</w:t>
      </w:r>
      <w:r w:rsidR="00632E62">
        <w:rPr>
          <w:rFonts w:ascii="Aptos Narrow" w:hAnsi="Aptos Narrow"/>
        </w:rPr>
        <w:t xml:space="preserve"> below 4 km from GOES 2x2-km pixel</w:t>
      </w:r>
      <w:r w:rsidR="00044214">
        <w:rPr>
          <w:rFonts w:ascii="Aptos Narrow" w:hAnsi="Aptos Narrow"/>
        </w:rPr>
        <w:t>s</w:t>
      </w:r>
      <w:r w:rsidR="00632E62">
        <w:rPr>
          <w:rFonts w:ascii="Aptos Narrow" w:hAnsi="Aptos Narrow"/>
        </w:rPr>
        <w:t xml:space="preserve"> </w:t>
      </w:r>
      <w:r w:rsidR="00044214">
        <w:rPr>
          <w:rFonts w:ascii="Aptos Narrow" w:hAnsi="Aptos Narrow"/>
        </w:rPr>
        <w:t xml:space="preserve">(a) </w:t>
      </w:r>
      <w:r w:rsidR="00632E62">
        <w:rPr>
          <w:rFonts w:ascii="Aptos Narrow" w:hAnsi="Aptos Narrow"/>
        </w:rPr>
        <w:t xml:space="preserve">in 10-m cloud top height bins, and (b) </w:t>
      </w:r>
      <w:r w:rsidR="00044214">
        <w:rPr>
          <w:rFonts w:ascii="Aptos Narrow" w:hAnsi="Aptos Narrow"/>
        </w:rPr>
        <w:t>integrated</w:t>
      </w:r>
      <w:r w:rsidR="00632E62">
        <w:rPr>
          <w:rFonts w:ascii="Aptos Narrow" w:hAnsi="Aptos Narrow"/>
        </w:rPr>
        <w:t xml:space="preserve"> downward. </w:t>
      </w:r>
      <w:r w:rsidR="00FC2816">
        <w:rPr>
          <w:rFonts w:ascii="Aptos Narrow" w:hAnsi="Aptos Narrow"/>
        </w:rPr>
        <w:t xml:space="preserve">Reflectance is directly observed, and albedo is computed from cloud optical thickness. </w:t>
      </w:r>
      <w:r w:rsidR="00044214">
        <w:rPr>
          <w:rFonts w:ascii="Aptos Narrow" w:hAnsi="Aptos Narrow"/>
        </w:rPr>
        <w:t>Cloud frequency fully counts pixels with optically thin clouds, so c</w:t>
      </w:r>
      <w:r w:rsidR="00632E62">
        <w:rPr>
          <w:rFonts w:ascii="Aptos Narrow" w:hAnsi="Aptos Narrow"/>
        </w:rPr>
        <w:t xml:space="preserve">loud </w:t>
      </w:r>
      <w:r w:rsidR="00044214">
        <w:rPr>
          <w:rFonts w:ascii="Aptos Narrow" w:hAnsi="Aptos Narrow"/>
        </w:rPr>
        <w:t xml:space="preserve">weighted </w:t>
      </w:r>
      <w:r w:rsidR="00632E62">
        <w:rPr>
          <w:rFonts w:ascii="Aptos Narrow" w:hAnsi="Aptos Narrow"/>
        </w:rPr>
        <w:t>albedo</w:t>
      </w:r>
      <w:r w:rsidR="00044214">
        <w:rPr>
          <w:rFonts w:ascii="Aptos Narrow" w:hAnsi="Aptos Narrow"/>
        </w:rPr>
        <w:t xml:space="preserve"> and reflectance are</w:t>
      </w:r>
      <w:r w:rsidR="00632E62">
        <w:rPr>
          <w:rFonts w:ascii="Aptos Narrow" w:hAnsi="Aptos Narrow"/>
        </w:rPr>
        <w:t xml:space="preserve"> less than cloud fr</w:t>
      </w:r>
      <w:r w:rsidR="00FC1D12">
        <w:rPr>
          <w:rFonts w:ascii="Aptos Narrow" w:hAnsi="Aptos Narrow"/>
        </w:rPr>
        <w:t xml:space="preserve">equency of </w:t>
      </w:r>
      <w:r w:rsidR="00FC2816">
        <w:rPr>
          <w:rFonts w:ascii="Aptos Narrow" w:hAnsi="Aptos Narrow"/>
        </w:rPr>
        <w:t>occurrence</w:t>
      </w:r>
      <w:r w:rsidR="00632E62">
        <w:rPr>
          <w:rFonts w:ascii="Aptos Narrow" w:hAnsi="Aptos Narrow"/>
        </w:rPr>
        <w:t xml:space="preserve"> (Fig. M-GOES</w:t>
      </w:r>
      <w:r w:rsidR="00FC1D12">
        <w:rPr>
          <w:rFonts w:ascii="Aptos Narrow" w:hAnsi="Aptos Narrow"/>
        </w:rPr>
        <w:t>ISCCP</w:t>
      </w:r>
      <w:r w:rsidR="00632E62">
        <w:rPr>
          <w:rFonts w:ascii="Aptos Narrow" w:hAnsi="Aptos Narrow"/>
        </w:rPr>
        <w:t>).</w:t>
      </w:r>
      <w:r w:rsidR="00FC2816">
        <w:rPr>
          <w:rFonts w:ascii="Aptos Narrow" w:hAnsi="Aptos Narrow"/>
        </w:rPr>
        <w:t xml:space="preserve"> </w:t>
      </w:r>
      <w:r w:rsidR="00EC6620">
        <w:rPr>
          <w:rFonts w:ascii="Aptos Narrow" w:hAnsi="Aptos Narrow"/>
        </w:rPr>
        <w:t>Cloud a</w:t>
      </w:r>
      <w:r w:rsidR="00FC2816">
        <w:rPr>
          <w:rFonts w:ascii="Aptos Narrow" w:hAnsi="Aptos Narrow"/>
        </w:rPr>
        <w:t>lbedo scales the shortwave radiative effect.</w:t>
      </w:r>
    </w:p>
    <w:p w14:paraId="658F7350" w14:textId="77777777" w:rsidR="00632E62" w:rsidRPr="00DB70C0" w:rsidRDefault="00632E62" w:rsidP="000A1B6B">
      <w:pPr>
        <w:pStyle w:val="BodyText"/>
        <w:rPr>
          <w:rFonts w:ascii="Aptos Narrow" w:hAnsi="Aptos Narrow"/>
        </w:rPr>
      </w:pPr>
    </w:p>
    <w:p w14:paraId="545EB186" w14:textId="1072B994" w:rsidR="003C7D2A" w:rsidRPr="00891CDE" w:rsidRDefault="00FC1D12" w:rsidP="00295C0E">
      <w:pPr>
        <w:pStyle w:val="BodyText"/>
        <w:rPr>
          <w:rFonts w:ascii="Aptos" w:hAnsi="Aptos"/>
        </w:rPr>
      </w:pPr>
      <w:r>
        <w:rPr>
          <w:rFonts w:ascii="Aptos" w:hAnsi="Aptos"/>
        </w:rPr>
        <w:t xml:space="preserve">In the mixing-induced low cloud mechanism, </w:t>
      </w:r>
      <w:r w:rsidR="00CE09F6" w:rsidRPr="00891CDE">
        <w:rPr>
          <w:rFonts w:ascii="Aptos" w:hAnsi="Aptos"/>
        </w:rPr>
        <w:t xml:space="preserve">increased vertical mixing reduces cloud fraction </w:t>
      </w:r>
      <w:r w:rsidR="009179F7">
        <w:rPr>
          <w:rFonts w:ascii="Aptos" w:hAnsi="Aptos"/>
        </w:rPr>
        <w:t xml:space="preserve">in a warmed climate </w:t>
      </w:r>
      <w:r w:rsidR="00CE09F6" w:rsidRPr="00891CDE">
        <w:rPr>
          <w:rFonts w:ascii="Aptos" w:hAnsi="Aptos"/>
        </w:rPr>
        <w:t xml:space="preserve">by desiccating the shallow cumulus layer. Field observations from EUREC4A (Stevens et al. 2021; George et al. 2022) show clouds are correlated more strongly </w:t>
      </w:r>
      <w:r w:rsidR="009179F7">
        <w:rPr>
          <w:rFonts w:ascii="Aptos" w:hAnsi="Aptos"/>
        </w:rPr>
        <w:t>(</w:t>
      </w:r>
      <w:r w:rsidR="00B70367" w:rsidRPr="00B70367">
        <w:rPr>
          <w:rFonts w:ascii="Aptos" w:hAnsi="Aptos"/>
          <w:i/>
          <w:iCs/>
        </w:rPr>
        <w:t>r</w:t>
      </w:r>
      <w:r w:rsidR="009179F7">
        <w:rPr>
          <w:rFonts w:ascii="Aptos" w:hAnsi="Aptos"/>
        </w:rPr>
        <w:t xml:space="preserve"> = </w:t>
      </w:r>
      <w:r w:rsidR="00F05DCD">
        <w:rPr>
          <w:rFonts w:ascii="Aptos" w:hAnsi="Aptos"/>
        </w:rPr>
        <w:t>0.</w:t>
      </w:r>
      <w:r w:rsidR="00B70367">
        <w:rPr>
          <w:rFonts w:ascii="Aptos" w:hAnsi="Aptos"/>
        </w:rPr>
        <w:t>72</w:t>
      </w:r>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sidR="009179F7">
        <w:rPr>
          <w:rFonts w:ascii="Aptos" w:hAnsi="Aptos"/>
        </w:rPr>
        <w:t xml:space="preserve">, </w:t>
      </w:r>
      <w:r w:rsidR="00CE09F6" w:rsidRPr="00891CDE">
        <w:rPr>
          <w:rFonts w:ascii="Aptos" w:hAnsi="Aptos"/>
        </w:rPr>
        <w:t>challeng</w:t>
      </w:r>
      <w:r w:rsidR="009179F7">
        <w:rPr>
          <w:rFonts w:ascii="Aptos" w:hAnsi="Aptos"/>
        </w:rPr>
        <w:t>ing</w:t>
      </w:r>
      <w:r w:rsidR="00CE09F6" w:rsidRPr="00891CDE">
        <w:rPr>
          <w:rFonts w:ascii="Aptos" w:hAnsi="Aptos"/>
        </w:rPr>
        <w:t xml:space="preserve"> the </w:t>
      </w:r>
      <w:r w:rsidR="00CE09F6" w:rsidRPr="00891CDE">
        <w:rPr>
          <w:rFonts w:ascii="Aptos" w:hAnsi="Aptos"/>
        </w:rPr>
        <w:lastRenderedPageBreak/>
        <w:t>importance of humidity</w:t>
      </w:r>
      <w:r w:rsidR="009179F7">
        <w:rPr>
          <w:rFonts w:ascii="Aptos" w:hAnsi="Aptos"/>
        </w:rPr>
        <w:t xml:space="preserve"> and</w:t>
      </w:r>
      <w:r w:rsidR="00CE09F6" w:rsidRPr="00891CDE">
        <w:rPr>
          <w:rFonts w:ascii="Aptos" w:hAnsi="Aptos"/>
        </w:rPr>
        <w:t xml:space="preserve"> suggest</w:t>
      </w:r>
      <w:r w:rsidR="009179F7">
        <w:rPr>
          <w:rFonts w:ascii="Aptos" w:hAnsi="Aptos"/>
        </w:rPr>
        <w:t>ing</w:t>
      </w:r>
      <w:r w:rsidR="00CE09F6" w:rsidRPr="00891CDE">
        <w:rPr>
          <w:rFonts w:ascii="Aptos" w:hAnsi="Aptos"/>
        </w:rPr>
        <w:t xml:space="preserve"> that vertical mixing processes are 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 xml:space="preserve">. </w:t>
      </w:r>
    </w:p>
    <w:p w14:paraId="210D71B0" w14:textId="6EBAE944" w:rsidR="00184A45" w:rsidRDefault="00FD6645" w:rsidP="00295C0E">
      <w:pPr>
        <w:pStyle w:val="BodyText"/>
      </w:pPr>
      <w:r>
        <w:t>The mechanism introduced here,</w:t>
      </w:r>
      <w:r w:rsidR="00242DA2">
        <w:t xml:space="preserve"> </w:t>
      </w:r>
      <w:r w:rsidR="00242DA2" w:rsidRPr="00FD6645">
        <w:rPr>
          <w:i/>
          <w:iCs/>
        </w:rPr>
        <w:t>decrease in mass flux</w:t>
      </w:r>
      <w:r w:rsidR="00242DA2">
        <w:t xml:space="preserve"> (DIM)</w:t>
      </w:r>
      <w:r>
        <w:t>,</w:t>
      </w:r>
      <w:r w:rsidR="00242DA2">
        <w:t xml:space="preserve"> predicts shallow cumulus cloud</w:t>
      </w:r>
      <w:r w:rsidR="00BF637B">
        <w:t xml:space="preserve">s </w:t>
      </w:r>
      <w:r w:rsidR="00242DA2">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rsidR="00242DA2">
        <w:t>large-scale circulation</w:t>
      </w:r>
      <w:r w:rsidR="0043681C">
        <w:rPr>
          <w:rFonts w:ascii="Aptos" w:hAnsi="Aptos"/>
        </w:rPr>
        <w:t xml:space="preserve"> </w:t>
      </w:r>
      <w:r w:rsidR="00FC13FE">
        <w:rPr>
          <w:rFonts w:ascii="Aptos" w:hAnsi="Aptos"/>
        </w:rPr>
        <w:t>based on</w:t>
      </w:r>
      <w:r w:rsidR="00576BF6">
        <w:rPr>
          <w:rFonts w:ascii="Aptos" w:hAnsi="Aptos"/>
        </w:rPr>
        <w:t xml:space="preserve"> 4 relationships:</w:t>
      </w:r>
    </w:p>
    <w:p w14:paraId="23348C2B" w14:textId="74D1427E" w:rsidR="00576BF6" w:rsidRDefault="00242DA2" w:rsidP="00576BF6">
      <w:pPr>
        <w:pStyle w:val="BodyText"/>
        <w:rPr>
          <w:rFonts w:eastAsiaTheme="minorEastAsia"/>
        </w:rPr>
      </w:pPr>
      <w:r>
        <w:t xml:space="preserve">(1) The large-scale </w:t>
      </w:r>
      <w:r w:rsidR="00184A45">
        <w:t xml:space="preserve">tropical overturning </w:t>
      </w:r>
      <w:r>
        <w:t xml:space="preserve">circulation slows </w:t>
      </w:r>
      <w:r w:rsidR="00FD6645">
        <w:t>–</w:t>
      </w:r>
      <w:r w:rsidR="00184A45">
        <w:t>5% K</w:t>
      </w:r>
      <w:r w:rsidR="00184A45">
        <w:rPr>
          <w:vertAlign w:val="superscript"/>
        </w:rPr>
        <w:t>-1</w:t>
      </w:r>
      <w:r w:rsidR="00184A45">
        <w:t xml:space="preserve"> with </w:t>
      </w:r>
      <w:r>
        <w:t xml:space="preserve">climate </w:t>
      </w:r>
      <w:r w:rsidR="00184A45">
        <w:t>due to</w:t>
      </w:r>
      <w:r w:rsidR="006E3283">
        <w:t xml:space="preserve"> the </w:t>
      </w:r>
      <w:r w:rsidR="00184A45">
        <w:t>radiatively-constrained</w:t>
      </w:r>
      <w:r w:rsidR="006E3283">
        <w:t xml:space="preserve"> </w:t>
      </w:r>
      <w:r w:rsidR="00184A45">
        <w:t xml:space="preserve">+2% increase </w:t>
      </w:r>
      <w:r w:rsidR="00FD6645">
        <w:t xml:space="preserve">in </w:t>
      </w:r>
      <w:r w:rsidR="006E3283">
        <w:t>precipitation</w:t>
      </w:r>
      <w:r w:rsidR="00184A45">
        <w:t xml:space="preserve"> and +7% increase in specific humidity (Held and Soden, 2006, HS06; Vecchi and Soden, 2007)</w:t>
      </w:r>
      <w:r>
        <w:t xml:space="preserve">. </w:t>
      </w:r>
      <w:r w:rsidR="00184A45">
        <w:t xml:space="preserve">The mean </w:t>
      </w:r>
      <w:r w:rsidR="0043681C">
        <w:t xml:space="preserve">horizontal </w:t>
      </w:r>
      <w:r w:rsidR="00FD6645">
        <w:t xml:space="preserve">advection </w:t>
      </w:r>
      <w:r w:rsidR="0043681C">
        <w:t xml:space="preserve">and </w:t>
      </w:r>
      <w:r w:rsidR="00184A45">
        <w:t>subsidence</w:t>
      </w:r>
      <w:r w:rsidR="00184A45">
        <w:rPr>
          <w:rFonts w:eastAsiaTheme="minorEastAsia"/>
        </w:rPr>
        <w:t xml:space="preserve"> advection dry the lower troposphere</w:t>
      </w:r>
      <w:r w:rsidR="00576BF6">
        <w:rPr>
          <w:rFonts w:eastAsiaTheme="minorEastAsia"/>
        </w:rPr>
        <w:t>.</w:t>
      </w:r>
    </w:p>
    <w:p w14:paraId="05CE1ABD" w14:textId="41594944" w:rsidR="00576BF6" w:rsidRDefault="00184A45" w:rsidP="00576BF6">
      <w:pPr>
        <w:pStyle w:val="BodyText"/>
        <w:rPr>
          <w:rFonts w:ascii="Aptos" w:eastAsiaTheme="minorEastAsia" w:hAnsi="Aptos"/>
        </w:rPr>
      </w:pPr>
      <w:r>
        <w:t xml:space="preserve">(2) </w:t>
      </w:r>
      <w:r w:rsidR="00242DA2" w:rsidRPr="00891CDE">
        <w:rPr>
          <w:rFonts w:ascii="Aptos" w:hAnsi="Aptos"/>
        </w:rPr>
        <w:t>In a steady climate</w:t>
      </w:r>
      <w:r w:rsidR="00BF637B">
        <w:rPr>
          <w:rFonts w:ascii="Aptos" w:hAnsi="Aptos"/>
        </w:rPr>
        <w:t>,</w:t>
      </w:r>
      <w:r w:rsidR="00242DA2" w:rsidRPr="00891CDE">
        <w:rPr>
          <w:rFonts w:ascii="Aptos" w:hAnsi="Aptos"/>
        </w:rPr>
        <w:t xml:space="preserve"> the moisture budget is balanced</w:t>
      </w:r>
      <w:r>
        <w:rPr>
          <w:rFonts w:ascii="Aptos" w:hAnsi="Aptos"/>
        </w:rPr>
        <w:t>. In the shallow cumulus regime,</w:t>
      </w:r>
      <w:r w:rsidR="00242DA2" w:rsidRPr="00891CDE">
        <w:rPr>
          <w:rFonts w:ascii="Aptos" w:hAnsi="Aptos"/>
        </w:rPr>
        <w:t xml:space="preserve"> </w:t>
      </w:r>
      <w:r>
        <w:rPr>
          <w:rFonts w:ascii="Aptos" w:hAnsi="Aptos"/>
        </w:rPr>
        <w:t xml:space="preserve">mean </w:t>
      </w:r>
      <w:r w:rsidR="00242DA2">
        <w:rPr>
          <w:rFonts w:ascii="Aptos" w:hAnsi="Aptos"/>
        </w:rPr>
        <w:t xml:space="preserve">advective </w:t>
      </w:r>
      <w:r w:rsidR="00242DA2" w:rsidRPr="00891CDE">
        <w:rPr>
          <w:rFonts w:ascii="Aptos" w:hAnsi="Aptos"/>
        </w:rPr>
        <w:t xml:space="preserve">drying </w:t>
      </w:r>
      <w:r w:rsidR="00FD6645">
        <w:rPr>
          <w:rFonts w:ascii="Aptos" w:hAnsi="Aptos"/>
        </w:rPr>
        <w:t xml:space="preserve">(mostly subsidence) </w:t>
      </w:r>
      <w:r w:rsidR="00242DA2" w:rsidRPr="00891CDE">
        <w:rPr>
          <w:rFonts w:ascii="Aptos" w:hAnsi="Aptos"/>
        </w:rPr>
        <w:t xml:space="preserve">is compensated </w:t>
      </w:r>
      <w:r w:rsidR="00442E7F">
        <w:rPr>
          <w:rFonts w:ascii="Aptos" w:hAnsi="Aptos"/>
        </w:rPr>
        <w:t>t</w:t>
      </w:r>
      <w:r w:rsidR="00242DA2" w:rsidRPr="00891CDE">
        <w:rPr>
          <w:rFonts w:ascii="Aptos" w:hAnsi="Aptos"/>
        </w:rPr>
        <w:t xml:space="preserve">he divergence of the shallow cumulus eddy </w:t>
      </w:r>
      <w:r w:rsidR="00442E7F">
        <w:rPr>
          <w:rFonts w:ascii="Aptos" w:hAnsi="Aptos"/>
        </w:rPr>
        <w:t>moisture</w:t>
      </w:r>
      <w:r w:rsidR="00242DA2">
        <w:rPr>
          <w:rFonts w:ascii="Aptos" w:hAnsi="Aptos"/>
        </w:rPr>
        <w:t xml:space="preserve"> </w:t>
      </w:r>
      <w:r w:rsidR="00242DA2" w:rsidRPr="00891CDE">
        <w:rPr>
          <w:rFonts w:ascii="Aptos" w:hAnsi="Aptos"/>
        </w:rPr>
        <w:t>flux</w:t>
      </w:r>
      <w:r>
        <w:rPr>
          <w:rFonts w:ascii="Aptos" w:hAnsi="Aptos"/>
        </w:rPr>
        <w:t>,</w:t>
      </w:r>
      <w:r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environmental humidity</w:t>
      </w:r>
      <w:r w:rsidR="00FD6645">
        <w:rPr>
          <w:rFonts w:ascii="Aptos" w:eastAsiaTheme="minorEastAsia" w:hAnsi="Aptos"/>
        </w:rPr>
        <w:t xml:space="preserve">. We write </w:t>
      </w:r>
      <w:r w:rsidR="0043681C">
        <w:rPr>
          <w:rFonts w:ascii="Aptos" w:hAnsi="Aptos"/>
        </w:rPr>
        <w:t xml:space="preserve">only the </w:t>
      </w:r>
      <w:r w:rsidR="00442E7F">
        <w:rPr>
          <w:rFonts w:ascii="Aptos" w:hAnsi="Aptos"/>
        </w:rPr>
        <w:t xml:space="preserve">subsidence </w:t>
      </w:r>
      <w:r w:rsidR="0043681C">
        <w:rPr>
          <w:rFonts w:ascii="Aptos" w:eastAsiaTheme="minorEastAsia" w:hAnsi="Aptos"/>
        </w:rPr>
        <w:t xml:space="preserve">component </w:t>
      </w:r>
      <m:oMath>
        <m:r>
          <w:rPr>
            <w:rFonts w:ascii="Cambria Math" w:eastAsiaTheme="minorEastAsia"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FD6645">
        <w:rPr>
          <w:rFonts w:ascii="Aptos" w:eastAsiaTheme="minorEastAsia" w:hAnsi="Aptos"/>
        </w:rPr>
        <w:t>, but the full moisture advection scales with the hydrological cycle</w:t>
      </w:r>
      <w:r w:rsidR="00442E7F">
        <w:rPr>
          <w:rFonts w:ascii="Aptos" w:eastAsiaTheme="minorEastAsia" w:hAnsi="Aptos"/>
        </w:rPr>
        <w:t>.</w:t>
      </w:r>
      <w:r w:rsidR="006433E8">
        <w:rPr>
          <w:rFonts w:ascii="Aptos" w:eastAsiaTheme="minorEastAsia" w:hAnsi="Aptos"/>
        </w:rPr>
        <w:t xml:space="preserve"> </w:t>
      </w:r>
      <w:r w:rsidR="006433E8">
        <w:t>For constant humidity, the large-scale mean moisture advection</w:t>
      </w:r>
      <w:r w:rsidR="006433E8">
        <w:rPr>
          <w:rFonts w:eastAsiaTheme="minorEastAsia"/>
        </w:rPr>
        <w:t xml:space="preserve"> decreases </w:t>
      </w:r>
      <w:r w:rsidR="00FD6645">
        <w:rPr>
          <w:rFonts w:eastAsiaTheme="minorEastAsia"/>
        </w:rPr>
        <w:t>–</w:t>
      </w:r>
      <w:r w:rsidR="006433E8">
        <w:rPr>
          <w:rFonts w:eastAsiaTheme="minorEastAsia"/>
        </w:rPr>
        <w:t xml:space="preserve">5% in response to </w:t>
      </w:r>
      <w:r w:rsidR="00FD6645">
        <w:rPr>
          <w:rFonts w:eastAsiaTheme="minorEastAsia"/>
        </w:rPr>
        <w:t xml:space="preserve">the </w:t>
      </w:r>
      <w:r w:rsidR="006433E8">
        <w:rPr>
          <w:rFonts w:eastAsiaTheme="minorEastAsia"/>
        </w:rPr>
        <w:t xml:space="preserve">circulation </w:t>
      </w:r>
      <m:oMath>
        <m:r>
          <w:rPr>
            <w:rFonts w:ascii="Cambria Math" w:eastAsiaTheme="minorEastAsia" w:hAnsi="Cambria Math"/>
          </w:rPr>
          <m:t>W</m:t>
        </m:r>
      </m:oMath>
      <w:r w:rsidR="006433E8">
        <w:rPr>
          <w:rFonts w:eastAsiaTheme="minorEastAsia"/>
        </w:rPr>
        <w:t>.</w:t>
      </w:r>
    </w:p>
    <w:p w14:paraId="334C213F" w14:textId="37095B11" w:rsidR="00576BF6" w:rsidRDefault="00242DA2" w:rsidP="00576BF6">
      <w:pPr>
        <w:pStyle w:val="BodyText"/>
        <w:rPr>
          <w:rFonts w:ascii="Aptos" w:hAnsi="Aptos"/>
        </w:rPr>
      </w:pPr>
      <w:r>
        <w:rPr>
          <w:rFonts w:ascii="Aptos" w:hAnsi="Aptos"/>
        </w:rPr>
        <w:t xml:space="preserve">(3)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43681C">
        <w:rPr>
          <w:rFonts w:ascii="Aptos" w:hAnsi="Aptos"/>
        </w:rPr>
        <w:t>, 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and precipitation </w:t>
      </w:r>
      <m:oMath>
        <m:r>
          <w:rPr>
            <w:rFonts w:ascii="Cambria Math" w:eastAsiaTheme="minorEastAsia" w:hAnsi="Cambria Math"/>
          </w:rPr>
          <m:t>P</m:t>
        </m:r>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 xml:space="preserve">. Factoring out the proportional </w:t>
      </w:r>
      <w:r w:rsidR="00576BF6">
        <w:rPr>
          <w:rFonts w:ascii="Aptos" w:hAnsi="Aptos"/>
        </w:rPr>
        <w:t>change</w:t>
      </w:r>
      <w:r w:rsidR="006433E8">
        <w:rPr>
          <w:rFonts w:ascii="Aptos" w:hAnsi="Aptos"/>
        </w:rPr>
        <w:t xml:space="preserve"> of all the humidities, m</w:t>
      </w:r>
      <w:r w:rsidR="00BF637B">
        <w:rPr>
          <w:rFonts w:ascii="Aptos" w:hAnsi="Aptos"/>
        </w:rPr>
        <w:t>oisture balance</w:t>
      </w:r>
      <w:r w:rsidR="006433E8">
        <w:rPr>
          <w:rFonts w:ascii="Aptos" w:hAnsi="Aptos"/>
        </w:rPr>
        <w:t xml:space="preserve"> then</w:t>
      </w:r>
      <w:r w:rsidR="00BF637B">
        <w:rPr>
          <w:rFonts w:ascii="Aptos" w:hAnsi="Aptos"/>
        </w:rPr>
        <w:t xml:space="preserve"> implies </w:t>
      </w:r>
      <m:oMath>
        <m:r>
          <w:rPr>
            <w:rFonts w:ascii="Cambria Math" w:hAnsi="Cambria Math"/>
          </w:rPr>
          <m:t>M∝W</m:t>
        </m:r>
      </m:oMath>
      <w:r>
        <w:rPr>
          <w:rFonts w:ascii="Aptos" w:hAnsi="Aptos"/>
        </w:rPr>
        <w:t>.</w:t>
      </w:r>
    </w:p>
    <w:p w14:paraId="1A60130C" w14:textId="3FE05A12" w:rsidR="00576BF6" w:rsidRPr="00576BF6" w:rsidRDefault="00242DA2" w:rsidP="00576BF6">
      <w:pPr>
        <w:pStyle w:val="BodyText"/>
        <w:rPr>
          <w:rFonts w:ascii="Aptos" w:hAnsi="Aptos"/>
        </w:rPr>
      </w:pPr>
      <w:r>
        <w:t xml:space="preserve">(4) </w:t>
      </w:r>
      <w:r w:rsidR="00576BF6" w:rsidRPr="00C6491F">
        <w:t xml:space="preserve">The shallow cumulus cloud </w:t>
      </w:r>
      <w:r w:rsidR="00D4234B">
        <w:t>fraction responsible for the cloud radiative effect</w:t>
      </w:r>
      <w:r w:rsidR="00576BF6" w:rsidRPr="00C6491F">
        <w:t xml:space="preserve"> is proportional to mass flux, </w:t>
      </w:r>
      <m:oMath>
        <m:r>
          <w:rPr>
            <w:rFonts w:ascii="Cambria Math" w:hAnsi="Cambria Math"/>
          </w:rPr>
          <m:t>C</m:t>
        </m:r>
        <m:r>
          <m:rPr>
            <m:sty m:val="p"/>
          </m:rPr>
          <w:rPr>
            <w:rFonts w:ascii="Cambria Math" w:hAnsi="Cambria Math"/>
          </w:rPr>
          <m:t>∝</m:t>
        </m:r>
        <m:r>
          <w:rPr>
            <w:rFonts w:ascii="Cambria Math" w:hAnsi="Cambria Math"/>
          </w:rPr>
          <m:t>M</m:t>
        </m:r>
      </m:oMath>
      <w:r w:rsidR="00576BF6" w:rsidRPr="00C6491F">
        <w:t>. T</w:t>
      </w:r>
      <w:r w:rsidR="00576BF6" w:rsidRPr="00576BF6">
        <w:rPr>
          <w:rFonts w:eastAsiaTheme="minorEastAsia"/>
        </w:rPr>
        <w:t>he cloud mass flux definition</w:t>
      </w:r>
      <w:r w:rsidR="00576BF6">
        <w:rPr>
          <w:rFonts w:eastAsiaTheme="minorEastAsia"/>
        </w:rPr>
        <w:t xml:space="preserve"> is</w:t>
      </w:r>
      <w:r w:rsidR="00576BF6" w:rsidRPr="00576BF6">
        <w:rPr>
          <w:rFonts w:eastAsiaTheme="minorEastAsia"/>
        </w:rPr>
        <w:t xml:space="preserve">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576BF6">
        <w:rPr>
          <w:rFonts w:eastAsiaTheme="minorEastAsia"/>
        </w:rPr>
        <w:t xml:space="preserve">. </w:t>
      </w:r>
      <w:r w:rsidR="0043681C">
        <w:rPr>
          <w:rFonts w:eastAsiaTheme="minorEastAsia"/>
        </w:rPr>
        <w:t>C</w:t>
      </w:r>
      <w:r w:rsidR="00576BF6" w:rsidRPr="00576BF6">
        <w:rPr>
          <w:rFonts w:eastAsiaTheme="minorEastAsia"/>
        </w:rPr>
        <w:t xml:space="preserve">loud base mass flux </w:t>
      </w:r>
      <w:r w:rsidR="00FD6645">
        <w:rPr>
          <w:rFonts w:eastAsiaTheme="minorEastAsia"/>
        </w:rPr>
        <w:t>depends on</w:t>
      </w:r>
      <w:r w:rsidR="0043681C">
        <w:rPr>
          <w:rFonts w:eastAsiaTheme="minorEastAsia"/>
        </w:rPr>
        <w:t xml:space="preserve"> cloud base cloud fraction with </w:t>
      </w:r>
      <w:r w:rsidR="00576BF6" w:rsidRPr="00576BF6">
        <w:rPr>
          <w:rFonts w:ascii="Aptos" w:hAnsi="Aptos"/>
        </w:rPr>
        <w:t xml:space="preserve">slope </w:t>
      </w:r>
      <m:oMath>
        <m:f>
          <m:fPr>
            <m:type m:val="lin"/>
            <m:ctrlPr>
              <w:rPr>
                <w:rFonts w:ascii="Cambria Math" w:hAnsi="Cambria Math"/>
                <w:i/>
              </w:rPr>
            </m:ctrlPr>
          </m:fPr>
          <m:num>
            <m:r>
              <w:rPr>
                <w:rFonts w:ascii="Cambria Math" w:hAnsi="Cambria Math"/>
              </w:rPr>
              <m:t>dC</m:t>
            </m:r>
          </m:num>
          <m:den>
            <m:r>
              <w:rPr>
                <w:rFonts w:ascii="Cambria Math" w:hAnsi="Cambria Math"/>
              </w:rPr>
              <m:t>dM</m:t>
            </m:r>
          </m:den>
        </m:f>
        <m:r>
          <w:rPr>
            <w:rFonts w:ascii="Cambria Math" w:hAnsi="Cambria Math"/>
          </w:rPr>
          <m:t>=</m:t>
        </m:r>
      </m:oMath>
      <w:r w:rsidR="00576BF6">
        <w:t xml:space="preserve"> </w:t>
      </w:r>
      <w:r w:rsidR="003932F0">
        <w:t>2</w:t>
      </w:r>
      <w:r w:rsidR="00D4234B">
        <w:t>.4</w:t>
      </w:r>
      <w:r w:rsidR="003932F0">
        <w:t>-</w:t>
      </w:r>
      <w:r w:rsidR="00D4234B">
        <w:t>4.0</w:t>
      </w:r>
      <w:r w:rsidR="00576BF6" w:rsidRPr="00576BF6">
        <w:rPr>
          <w:rFonts w:ascii="Aptos" w:eastAsiaTheme="minorEastAsia" w:hAnsi="Aptos"/>
        </w:rPr>
        <w:t xml:space="preserve"> </w:t>
      </w:r>
      <w:r w:rsidR="00D4234B">
        <w:rPr>
          <w:rFonts w:ascii="Aptos" w:eastAsiaTheme="minorEastAsia" w:hAnsi="Aptos"/>
        </w:rPr>
        <w:t>% (</w:t>
      </w:r>
      <w:r w:rsidR="00576BF6" w:rsidRPr="00576BF6">
        <w:rPr>
          <w:rFonts w:ascii="Aptos" w:eastAsiaTheme="minorEastAsia" w:hAnsi="Aptos"/>
        </w:rPr>
        <w:t>cm s</w:t>
      </w:r>
      <w:r w:rsidR="00D4234B">
        <w:rPr>
          <w:rFonts w:ascii="Aptos" w:eastAsiaTheme="minorEastAsia" w:hAnsi="Aptos"/>
          <w:vertAlign w:val="superscript"/>
        </w:rPr>
        <w:t>–</w:t>
      </w:r>
      <w:r w:rsidR="00576BF6" w:rsidRPr="00576BF6">
        <w:rPr>
          <w:rFonts w:ascii="Aptos" w:eastAsiaTheme="minorEastAsia" w:hAnsi="Aptos"/>
          <w:vertAlign w:val="superscript"/>
        </w:rPr>
        <w:t>1</w:t>
      </w:r>
      <w:r w:rsidR="00D4234B">
        <w:rPr>
          <w:rFonts w:ascii="Aptos" w:eastAsiaTheme="minorEastAsia" w:hAnsi="Aptos"/>
        </w:rPr>
        <w:t>)</w:t>
      </w:r>
      <w:r w:rsidR="00D4234B">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D4234B">
        <w:rPr>
          <w:rFonts w:eastAsiaTheme="minorEastAsia"/>
        </w:rPr>
        <w:t xml:space="preserve">GOES mean </w:t>
      </w:r>
      <w:r w:rsidR="00FD6645">
        <w:rPr>
          <w:rFonts w:eastAsiaTheme="minorEastAsia"/>
        </w:rPr>
        <w:t xml:space="preserve">cloud </w:t>
      </w:r>
      <w:r w:rsidR="00D4234B">
        <w:rPr>
          <w:rFonts w:eastAsiaTheme="minorEastAsia"/>
        </w:rPr>
        <w:t xml:space="preserve">albedo is slightly less than the mean reflectance. Assuming in-cloud optical depths are invariant, changes in mean albedo and mean reflectance are due to changes in the cloud fraction and mass flux, so </w:t>
      </w:r>
      <m:oMath>
        <m:r>
          <w:rPr>
            <w:rFonts w:ascii="Cambria Math" w:eastAsiaTheme="minorEastAsia" w:hAnsi="Cambria Math"/>
          </w:rPr>
          <m:t>R∝A∝C∝M</m:t>
        </m:r>
      </m:oMath>
      <w:r w:rsidR="00D4234B">
        <w:rPr>
          <w:rFonts w:eastAsiaTheme="minorEastAsia"/>
        </w:rPr>
        <w:t xml:space="preserve">. </w:t>
      </w:r>
      <w:r w:rsidR="00FD6645">
        <w:rPr>
          <w:rFonts w:eastAsiaTheme="minorEastAsia"/>
        </w:rPr>
        <w:t>We show t</w:t>
      </w:r>
      <w:r w:rsidR="0043681C">
        <w:rPr>
          <w:rFonts w:ascii="Aptos" w:hAnsi="Aptos"/>
        </w:rPr>
        <w:t xml:space="preserve">he </w:t>
      </w:r>
      <w:r w:rsidR="00576BF6" w:rsidRPr="00576BF6">
        <w:rPr>
          <w:rFonts w:eastAsiaTheme="minorEastAsia"/>
        </w:rPr>
        <w:t>slope</w:t>
      </w:r>
      <w:r w:rsidR="00576BF6">
        <w:rPr>
          <w:rFonts w:eastAsiaTheme="minorEastAsia"/>
        </w:rPr>
        <w:t xml:space="preserve"> </w:t>
      </w:r>
      <w:r w:rsidR="0043681C">
        <w:rPr>
          <w:rFonts w:eastAsiaTheme="minorEastAsia"/>
        </w:rPr>
        <w:t xml:space="preserve">of mass flux </w:t>
      </w:r>
      <w:r w:rsidR="00D4234B">
        <w:rPr>
          <w:rFonts w:eastAsiaTheme="minorEastAsia"/>
        </w:rPr>
        <w:t xml:space="preserve">to mean reflectance, for a model </w:t>
      </w:r>
      <w:r w:rsidR="00D4234B" w:rsidRPr="00576BF6">
        <w:rPr>
          <w:rFonts w:eastAsiaTheme="minorEastAsia"/>
        </w:rPr>
        <w:t xml:space="preserve">tuned to reproduce moisture balance </w:t>
      </w:r>
      <w:r w:rsidR="00D4234B">
        <w:rPr>
          <w:rFonts w:eastAsiaTheme="minorEastAsia"/>
        </w:rPr>
        <w:t>and</w:t>
      </w:r>
      <w:r w:rsidR="00D4234B" w:rsidRPr="00576BF6">
        <w:rPr>
          <w:rFonts w:eastAsiaTheme="minorEastAsia"/>
        </w:rPr>
        <w:t xml:space="preserve"> the observed distribution of cloud top heights</w:t>
      </w:r>
      <w:r w:rsidR="00D4234B">
        <w:rPr>
          <w:rFonts w:eastAsiaTheme="minorEastAsia"/>
        </w:rPr>
        <w:t>,</w:t>
      </w:r>
      <w:r w:rsidR="0043681C">
        <w:rPr>
          <w:rFonts w:eastAsiaTheme="minorEastAsia"/>
        </w:rPr>
        <w:t xml:space="preserve"> </w:t>
      </w:r>
      <w:r w:rsidR="003932F0">
        <w:rPr>
          <w:rFonts w:eastAsiaTheme="minorEastAsia"/>
        </w:rPr>
        <w:t xml:space="preserve">is </w:t>
      </w:r>
      <m:oMath>
        <m:r>
          <w:rPr>
            <w:rFonts w:ascii="Cambria Math" w:eastAsiaTheme="minorEastAsia" w:hAnsi="Cambria Math"/>
          </w:rPr>
          <m:t>dM/dR=</m:t>
        </m:r>
      </m:oMath>
      <w:r w:rsidR="0043681C">
        <w:rPr>
          <w:rFonts w:eastAsiaTheme="minorEastAsia"/>
        </w:rPr>
        <w:t xml:space="preserve"> 4.2 cm s</w:t>
      </w:r>
      <w:r w:rsidR="00D4234B">
        <w:rPr>
          <w:rFonts w:eastAsiaTheme="minorEastAsia"/>
          <w:vertAlign w:val="superscript"/>
        </w:rPr>
        <w:t>–</w:t>
      </w:r>
      <w:r w:rsidR="0043681C">
        <w:rPr>
          <w:rFonts w:eastAsiaTheme="minorEastAsia"/>
          <w:vertAlign w:val="superscript"/>
        </w:rPr>
        <w:t>1</w:t>
      </w:r>
      <w:r w:rsidR="0043681C">
        <w:rPr>
          <w:rFonts w:eastAsiaTheme="minorEastAsia"/>
        </w:rPr>
        <w:t xml:space="preserve"> </w:t>
      </w:r>
      <w:r w:rsidR="00D4234B">
        <w:rPr>
          <w:rFonts w:eastAsiaTheme="minorEastAsia"/>
        </w:rPr>
        <w:t>among</w:t>
      </w:r>
      <w:r w:rsidR="0043681C">
        <w:rPr>
          <w:rFonts w:eastAsiaTheme="minorEastAsia"/>
        </w:rPr>
        <w:t xml:space="preserve"> GOES scenes </w:t>
      </w:r>
      <w:r w:rsidR="00576BF6">
        <w:rPr>
          <w:rFonts w:eastAsiaTheme="minorEastAsia"/>
        </w:rPr>
        <w:t xml:space="preserve">with a mass flux </w:t>
      </w:r>
      <w:r w:rsidR="003932F0">
        <w:rPr>
          <w:rFonts w:eastAsiaTheme="minorEastAsia"/>
        </w:rPr>
        <w:t xml:space="preserve">cloud </w:t>
      </w:r>
      <w:r w:rsidR="00576BF6" w:rsidRPr="00576BF6">
        <w:rPr>
          <w:rFonts w:eastAsiaTheme="minorEastAsia"/>
        </w:rPr>
        <w:t xml:space="preserve">model </w:t>
      </w:r>
      <w:r w:rsidR="00FC13FE">
        <w:rPr>
          <w:rFonts w:eastAsiaTheme="minorEastAsia"/>
        </w:rPr>
        <w:t>(results subsection 1)</w:t>
      </w:r>
      <w:r w:rsidR="00576BF6" w:rsidRPr="00576BF6">
        <w:rPr>
          <w:rFonts w:eastAsiaTheme="minorEastAsia"/>
        </w:rPr>
        <w:t>.</w:t>
      </w:r>
    </w:p>
    <w:p w14:paraId="275FC082" w14:textId="090298E7"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hypothesis</w:t>
      </w:r>
      <w:r w:rsidR="00FD6645">
        <w:rPr>
          <w:rFonts w:ascii="Aptos" w:hAnsi="Aptos"/>
        </w:rPr>
        <w:t xml:space="preserve">, </w:t>
      </w:r>
      <m:oMath>
        <m:r>
          <m:rPr>
            <m:sty m:val="p"/>
          </m:rPr>
          <w:rPr>
            <w:rFonts w:ascii="Cambria Math" w:hAnsi="Cambria Math"/>
          </w:rPr>
          <m:t>Δ</m:t>
        </m:r>
        <m:r>
          <w:rPr>
            <w:rFonts w:ascii="Cambria Math" w:hAnsi="Cambria Math"/>
          </w:rPr>
          <m:t>A/A</m:t>
        </m:r>
        <m:r>
          <m:rPr>
            <m:sty m:val="p"/>
          </m:rPr>
          <w:rPr>
            <w:rFonts w:ascii="Cambria Math" w:hAnsi="Cambria Math"/>
          </w:rPr>
          <m:t>=Δ</m:t>
        </m:r>
        <m:r>
          <w:rPr>
            <w:rFonts w:ascii="Cambria Math" w:hAnsi="Cambria Math"/>
          </w:rPr>
          <m:t>M/M</m:t>
        </m:r>
        <m:r>
          <m:rPr>
            <m:sty m:val="p"/>
          </m:rPr>
          <w:rPr>
            <w:rFonts w:ascii="Cambria Math" w:hAnsi="Cambria Math"/>
          </w:rPr>
          <m:t>=Δ</m:t>
        </m:r>
        <m:r>
          <w:rPr>
            <w:rFonts w:ascii="Cambria Math" w:hAnsi="Cambria Math"/>
          </w:rPr>
          <m:t>W/W</m:t>
        </m:r>
      </m:oMath>
      <w:r w:rsidR="003932F0">
        <w:rPr>
          <w:rFonts w:ascii="Aptos" w:eastAsiaTheme="minorEastAsia" w:hAnsi="Aptos"/>
        </w:rPr>
        <w:t xml:space="preserve"> </w:t>
      </w:r>
      <w:r>
        <w:rPr>
          <w:rFonts w:ascii="Aptos" w:hAnsi="Aptos"/>
        </w:rPr>
        <w:t xml:space="preserve">is </w:t>
      </w:r>
      <w:r w:rsidR="00792579">
        <w:rPr>
          <w:rFonts w:ascii="Aptos" w:hAnsi="Aptos"/>
        </w:rPr>
        <w:t>a</w:t>
      </w:r>
      <w:r>
        <w:rPr>
          <w:rFonts w:ascii="Aptos" w:hAnsi="Aptos"/>
        </w:rPr>
        <w:t xml:space="preserve"> simple</w:t>
      </w:r>
      <w:r w:rsidR="00792579">
        <w:rPr>
          <w:rFonts w:ascii="Aptos" w:hAnsi="Aptos"/>
        </w:rPr>
        <w:t xml:space="preserve"> </w:t>
      </w:r>
      <w:r>
        <w:rPr>
          <w:rFonts w:ascii="Aptos" w:hAnsi="Aptos"/>
        </w:rPr>
        <w:t>explanation for the change of clouds with the climate,</w:t>
      </w:r>
      <w:r w:rsidR="003932F0">
        <w:rPr>
          <w:rFonts w:ascii="Aptos" w:hAnsi="Aptos"/>
        </w:rPr>
        <w:t xml:space="preserve"> </w:t>
      </w:r>
      <w:r w:rsidR="00FC13FE">
        <w:rPr>
          <w:rFonts w:ascii="Aptos" w:hAnsi="Aptos"/>
        </w:rPr>
        <w:t>predicting the shallow cumulus cloud albedo dims with warming</w:t>
      </w:r>
      <w:r w:rsidRPr="00295C0E">
        <w:rPr>
          <w:rFonts w:ascii="Aptos" w:hAnsi="Aptos"/>
        </w:rPr>
        <w:t xml:space="preserve"> </w:t>
      </w:r>
      <m:oMath>
        <m:f>
          <m:fPr>
            <m:type m:val="lin"/>
            <m:ctrlPr>
              <w:rPr>
                <w:rFonts w:ascii="Cambria Math" w:hAnsi="Cambria Math"/>
              </w:rPr>
            </m:ctrlPr>
          </m:fPr>
          <m:num>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num>
          <m:den>
            <m:r>
              <w:rPr>
                <w:rFonts w:ascii="Cambria Math" w:hAnsi="Cambria Math"/>
              </w:rPr>
              <m:t>dT</m:t>
            </m:r>
          </m:den>
        </m:f>
        <m:r>
          <m:rPr>
            <m:sty m:val="p"/>
          </m:rPr>
          <w:rPr>
            <w:rFonts w:ascii="Cambria Math" w:hAnsi="Cambria Math"/>
          </w:rPr>
          <m:t xml:space="preserve">≈-5 % </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w:r>
        <w:rPr>
          <w:rFonts w:ascii="Aptos" w:hAnsi="Aptos"/>
        </w:rPr>
        <w:t>.</w:t>
      </w:r>
      <w:r w:rsidR="00242DA2">
        <w:t xml:space="preserve"> </w:t>
      </w:r>
      <w:r>
        <w:t>This</w:t>
      </w:r>
      <w:r w:rsidR="00242DA2">
        <w:t xml:space="preserve"> generates </w:t>
      </w:r>
      <w:proofErr w:type="gramStart"/>
      <w:r w:rsidR="00242DA2">
        <w:t>a positive radiative feedback</w:t>
      </w:r>
      <w:proofErr w:type="gramEnd"/>
      <w:r w:rsidR="00242DA2">
        <w:t xml:space="preserve"> that scales with the planetary </w:t>
      </w:r>
      <w:r w:rsidR="00BF637B">
        <w:t>albedo</w:t>
      </w:r>
      <w:r w:rsidR="00242DA2">
        <w:t xml:space="preserve"> of shallow cumulus clouds.</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3EFC420F"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known changes from thermodynamics and circulation, from the properties of cloud geometry, turbulence, and microphysics expected not to change. </w:t>
      </w:r>
      <w:r w:rsidR="006E3283">
        <w:rPr>
          <w:rFonts w:eastAsiaTheme="minorEastAsia"/>
        </w:rPr>
        <w:t xml:space="preserve">The autoconversion of cloud droplets to precipitation, the lateral entrainment rate, and the ratio of the area of active updraft to cloud area, are set to match emergent properties of the clouds in the present </w:t>
      </w:r>
      <w:r w:rsidR="006E3283">
        <w:rPr>
          <w:rFonts w:eastAsiaTheme="minorEastAsia"/>
        </w:rPr>
        <w:lastRenderedPageBreak/>
        <w:t>climate and are not expected to change with thermodynamic and circulation responses to CO2.</w:t>
      </w:r>
    </w:p>
    <w:p w14:paraId="34560FFE" w14:textId="7E6735E9" w:rsidR="00FC0B84" w:rsidRPr="00FC0B84" w:rsidRDefault="00FC13FE" w:rsidP="00FC0B84">
      <w:pPr>
        <w:pStyle w:val="BodyText"/>
      </w:pPr>
      <w:r>
        <w:rPr>
          <w:rFonts w:ascii="Aptos" w:hAnsi="Aptos"/>
        </w:rPr>
        <w:t>A</w:t>
      </w:r>
      <w:r w:rsidR="00295C0E" w:rsidRPr="00295C0E">
        <w:rPr>
          <w:rFonts w:ascii="Aptos" w:hAnsi="Aptos"/>
        </w:rPr>
        <w:t xml:space="preserve"> mass flux model</w:t>
      </w:r>
      <w:r w:rsidR="00FC0B84">
        <w:rPr>
          <w:rFonts w:ascii="Aptos" w:hAnsi="Aptos"/>
        </w:rPr>
        <w:t xml:space="preserve"> of</w:t>
      </w:r>
      <w:r w:rsidR="00CA09DE">
        <w:rPr>
          <w:rFonts w:ascii="Aptos" w:hAnsi="Aptos"/>
        </w:rPr>
        <w:t xml:space="preserve"> entraining and precipitating cloud plumes 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CA09DE">
        <w:rPr>
          <w:rFonts w:ascii="Aptos" w:hAnsi="Aptos"/>
        </w:rPr>
        <w:t xml:space="preserve">Updraft water </w:t>
      </w:r>
      <w:proofErr w:type="gramStart"/>
      <w:r w:rsidR="00CA09DE">
        <w:rPr>
          <w:rFonts w:ascii="Aptos" w:hAnsi="Aptos"/>
        </w:rPr>
        <w:t>in excess of</w:t>
      </w:r>
      <w:proofErr w:type="gramEnd"/>
      <w:r w:rsidR="00CA09DE">
        <w:rPr>
          <w:rFonts w:ascii="Aptos" w:hAnsi="Aptos"/>
        </w:rPr>
        <w:t xml:space="preserve"> the saturation specific humidity condenses as cloud liquid. C</w:t>
      </w:r>
      <w:r w:rsidR="00AB12F2" w:rsidRPr="00295C0E">
        <w:rPr>
          <w:rFonts w:ascii="Aptos" w:hAnsi="Aptos"/>
        </w:rPr>
        <w:t xml:space="preserve">loud and large-scale advective fluxes </w:t>
      </w:r>
      <w:r w:rsidR="00CE09F6" w:rsidRPr="00295C0E">
        <w:rPr>
          <w:rFonts w:ascii="Aptos" w:hAnsi="Aptos"/>
        </w:rPr>
        <w:t xml:space="preserve">are both proportional to the </w:t>
      </w:r>
      <w:r w:rsidR="004E17B2" w:rsidRPr="00295C0E">
        <w:rPr>
          <w:rFonts w:ascii="Aptos" w:hAnsi="Aptos"/>
        </w:rPr>
        <w:t xml:space="preserve">mean </w:t>
      </w:r>
      <w:r w:rsidR="00CE09F6" w:rsidRPr="00295C0E">
        <w:rPr>
          <w:rFonts w:ascii="Aptos" w:hAnsi="Aptos"/>
        </w:rPr>
        <w:t>humidity</w:t>
      </w:r>
      <w:r w:rsidR="00AB12F2" w:rsidRPr="00295C0E">
        <w:rPr>
          <w:rFonts w:ascii="Aptos" w:hAnsi="Aptos"/>
        </w:rPr>
        <w:t xml:space="preserve"> gradient. </w:t>
      </w:r>
      <w:r w:rsidR="006E3283">
        <w:rPr>
          <w:rFonts w:eastAsiaTheme="minorEastAsia"/>
        </w:rPr>
        <w:t xml:space="preserve">The total moisture sink rate </w:t>
      </w:r>
      <w:r w:rsidR="006E3283">
        <w:t xml:space="preserve">(vapor entrainment and liquid autoconversion) </w:t>
      </w:r>
      <w:r w:rsidR="006E3283">
        <w:rPr>
          <w:rFonts w:eastAsiaTheme="minorEastAsia"/>
        </w:rPr>
        <w:t xml:space="preserve">parameterizes turbulence-scale processes within the clouds and </w:t>
      </w:r>
      <w:r w:rsidR="007C1009">
        <w:t xml:space="preserve">determines the cloud </w:t>
      </w:r>
      <w:r w:rsidR="00CA09DE">
        <w:t xml:space="preserve">humidity and cloud </w:t>
      </w:r>
      <w:r w:rsidR="007C1009">
        <w:t>top heigh</w:t>
      </w:r>
      <w:r w:rsidR="00CA09DE">
        <w:t>t</w:t>
      </w:r>
      <w:r w:rsidR="006E3283">
        <w:t>. Plumes</w:t>
      </w:r>
      <w:r w:rsidR="00CA09DE">
        <w:t xml:space="preserve"> with weaker sink rates </w:t>
      </w:r>
      <w:r w:rsidR="006E3283">
        <w:t>have</w:t>
      </w:r>
      <w:r w:rsidR="00CA09DE">
        <w:t xml:space="preserve"> higher</w:t>
      </w:r>
      <w:r w:rsidR="006E3283">
        <w:t xml:space="preserve"> cloud tops</w:t>
      </w:r>
      <w:r w:rsidR="007C1009">
        <w:t xml:space="preserve">. </w:t>
      </w:r>
      <w:r w:rsidR="00FC0B84">
        <w:t xml:space="preserve">A distribution of </w:t>
      </w:r>
      <w:r w:rsidR="006E3283">
        <w:t xml:space="preserve">moisture </w:t>
      </w:r>
      <w:r w:rsidR="00FC0B84">
        <w:t>sink rates is set to match the cloud top</w:t>
      </w:r>
      <w:r w:rsidR="00FC0B84" w:rsidRPr="00583AA5">
        <w:t xml:space="preserve"> height distribution </w:t>
      </w:r>
      <w:r w:rsidR="00FC0B84">
        <w:t xml:space="preserve">of </w:t>
      </w:r>
      <w:r w:rsidR="00FC0B84" w:rsidRPr="00583AA5">
        <w:t>GOES satellite</w:t>
      </w:r>
      <w:r w:rsidR="00FC0B84">
        <w:t xml:space="preserve"> observations</w:t>
      </w:r>
      <w:r w:rsidR="00FC0B84" w:rsidRPr="00583AA5">
        <w:t>.</w:t>
      </w:r>
      <w:r w:rsidR="00FC0B84">
        <w:rPr>
          <w:rFonts w:ascii="Aptos" w:hAnsi="Aptos"/>
        </w:rPr>
        <w:t xml:space="preserve"> </w:t>
      </w:r>
      <w:r w:rsidR="006E3283">
        <w:rPr>
          <w:rFonts w:ascii="Aptos" w:hAnsi="Aptos"/>
        </w:rPr>
        <w:t>Holding the moisture sink rates constant and r</w:t>
      </w:r>
      <w:r w:rsidR="00FC0B84" w:rsidRPr="00295C0E">
        <w:rPr>
          <w:rFonts w:ascii="Aptos" w:hAnsi="Aptos"/>
        </w:rPr>
        <w:t xml:space="preserve">equiring </w:t>
      </w:r>
      <w:r w:rsidR="00FC0B84">
        <w:rPr>
          <w:rFonts w:ascii="Aptos" w:hAnsi="Aptos"/>
        </w:rPr>
        <w:t>cloud moisture flux</w:t>
      </w:r>
      <w:r w:rsidR="00FC0B84" w:rsidRPr="00295C0E">
        <w:rPr>
          <w:rFonts w:ascii="Aptos" w:hAnsi="Aptos"/>
        </w:rPr>
        <w:t xml:space="preserve"> to balance the large scale advective drying below 4 km, 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and moisture flux profiles.</w:t>
      </w:r>
    </w:p>
    <w:bookmarkEnd w:id="0"/>
    <w:bookmarkEnd w:id="2"/>
    <w:p w14:paraId="798B140D" w14:textId="77777777" w:rsidR="00FC13FE" w:rsidRPr="0089143E" w:rsidRDefault="00FC13FE" w:rsidP="00FC13FE">
      <w:pPr>
        <w:pStyle w:val="Heading1"/>
      </w:pPr>
      <w:r w:rsidRPr="0089143E">
        <w:t>Results</w:t>
      </w:r>
    </w:p>
    <w:p w14:paraId="7ED85A0F" w14:textId="3F5AA00A" w:rsidR="00913636" w:rsidRDefault="00913636" w:rsidP="00913636">
      <w:pPr>
        <w:pStyle w:val="Heading2"/>
        <w:rPr>
          <w:rFonts w:eastAsiaTheme="minorEastAsia"/>
        </w:rPr>
      </w:pPr>
      <w:r>
        <w:rPr>
          <w:rFonts w:eastAsiaTheme="minorEastAsia"/>
        </w:rPr>
        <w:t>C</w:t>
      </w:r>
      <w:r w:rsidRPr="004B6545">
        <w:rPr>
          <w:rFonts w:eastAsiaTheme="minorEastAsia"/>
        </w:rPr>
        <w:t xml:space="preserve">loud </w:t>
      </w:r>
      <w:r w:rsidR="00975E08">
        <w:rPr>
          <w:rFonts w:eastAsiaTheme="minorEastAsia"/>
        </w:rPr>
        <w:t>albedo</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1215A321" w:rsidR="00913636" w:rsidRPr="000F6B7E" w:rsidRDefault="00913636" w:rsidP="00913636">
      <w:pPr>
        <w:pStyle w:val="BodyText"/>
        <w:rPr>
          <w:rFonts w:ascii="Aptos" w:hAnsi="Aptos"/>
        </w:rPr>
      </w:pPr>
      <w:r>
        <w:t xml:space="preserve">The </w:t>
      </w:r>
      <w:r w:rsidR="00E26C23">
        <w:t xml:space="preserve">cloud </w:t>
      </w:r>
      <w:r>
        <w:t>model generates cloud water and vertical velocity profiles for thousands of ~260x260 km</w:t>
      </w:r>
      <w:r>
        <w:rPr>
          <w:vertAlign w:val="superscript"/>
        </w:rPr>
        <w:t>2</w:t>
      </w:r>
      <w:r>
        <w:t xml:space="preserve"> GOES satellite reflectance scenes. The </w:t>
      </w:r>
      <w:r w:rsidR="00975E08">
        <w:t>scene-</w:t>
      </w:r>
      <w:r>
        <w:t>mean mass flux binned as a function of mean reflectance is shown in Fig. REFLMASSFL. The resulting slope 2.4 % (</w:t>
      </w:r>
      <w:r w:rsidR="00DA04AD">
        <w:t>c</w:t>
      </w:r>
      <w:r>
        <w:t>m s</w:t>
      </w:r>
      <w:r>
        <w:rPr>
          <w:vertAlign w:val="superscript"/>
        </w:rPr>
        <w:t>–1</w:t>
      </w:r>
      <w:r>
        <w:t>)</w:t>
      </w:r>
      <w:r>
        <w:rPr>
          <w:vertAlign w:val="superscript"/>
        </w:rPr>
        <w:t>-1</w:t>
      </w:r>
      <w:r>
        <w:t xml:space="preserve"> agrees with the correlations between cloud base mass flux and cloud fraction observed from dropsonde circles in EUREC4A (2.4 </w:t>
      </w:r>
      <w:r w:rsidR="00E26C23">
        <w:t>-</w:t>
      </w:r>
      <w:r>
        <w:t xml:space="preserve"> </w:t>
      </w:r>
      <w:r w:rsidR="004D650A">
        <w:t>4</w:t>
      </w:r>
      <w:r>
        <w:t>.</w:t>
      </w:r>
      <w:r w:rsidR="004D650A">
        <w:t>0</w:t>
      </w:r>
      <w:r>
        <w:t xml:space="preserve"> % </w:t>
      </w:r>
      <w:r w:rsidR="00E26C23">
        <w:t>[</w:t>
      </w:r>
      <w:r>
        <w:t>mm s</w:t>
      </w:r>
      <w:r>
        <w:rPr>
          <w:vertAlign w:val="superscript"/>
        </w:rPr>
        <w:t>–1</w:t>
      </w:r>
      <w:r w:rsidR="00E26C23">
        <w:t>]</w:t>
      </w:r>
      <w:r>
        <w:rPr>
          <w:vertAlign w:val="superscript"/>
        </w:rPr>
        <w:t>-1</w:t>
      </w:r>
      <w:r>
        <w:t>; Vogel et al. 2022).</w:t>
      </w:r>
      <w:r w:rsidR="000F6B7E">
        <w:t xml:space="preserve"> The sensitivity of the GOES scene-mean reflectance is at the low end of the range of sensitivity from EUREC4A cloud base cloud fraction, presumably because optically thin clouds contribute more to the cloud fraction than to the mean reflectance.  </w:t>
      </w:r>
      <w:r w:rsidR="00FC13FE">
        <w:t xml:space="preserve">This slope suggests that in the mean, clouds have a constant in-cloud updraft velocity </w:t>
      </w:r>
      <m:oMath>
        <m:sSub>
          <m:sSubPr>
            <m:ctrlPr>
              <w:rPr>
                <w:rFonts w:ascii="Cambria Math" w:hAnsi="Cambria Math"/>
                <w:i/>
              </w:rPr>
            </m:ctrlPr>
          </m:sSubPr>
          <m:e>
            <m:r>
              <w:rPr>
                <w:rFonts w:ascii="Cambria Math" w:hAnsi="Cambria Math"/>
              </w:rPr>
              <m:t>w</m:t>
            </m:r>
          </m:e>
          <m:sub>
            <m:r>
              <w:rPr>
                <w:rFonts w:ascii="Cambria Math" w:hAnsi="Cambria Math"/>
              </w:rPr>
              <m:t>c</m:t>
            </m:r>
          </m:sub>
        </m:sSub>
        <m:r>
          <w:rPr>
            <w:rFonts w:ascii="Cambria Math" w:hAnsi="Cambria Math"/>
          </w:rPr>
          <m:t>≈</m:t>
        </m:r>
      </m:oMath>
      <w:r w:rsidR="001470B6">
        <w:rPr>
          <w:rFonts w:eastAsiaTheme="minorEastAsia"/>
        </w:rPr>
        <w:t xml:space="preserve"> </w:t>
      </w:r>
      <w:r w:rsidR="00FC13FE">
        <w:t>4.2 cm s</w:t>
      </w:r>
      <w:r w:rsidR="00FC13FE">
        <w:rPr>
          <w:vertAlign w:val="superscript"/>
        </w:rPr>
        <w:t>-1</w:t>
      </w:r>
      <w:r w:rsidR="000F6B7E">
        <w:t xml:space="preserve">. The proportionality of cloud albedo to mass flux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A</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0F6B7E">
        <w:rPr>
          <w:rFonts w:eastAsiaTheme="minorEastAsia"/>
        </w:rPr>
        <w:t xml:space="preserve"> </w:t>
      </w:r>
      <w:r w:rsidR="000F6B7E">
        <w:t>is used to infer the change in cloud albedo</w:t>
      </w:r>
      <w:r w:rsidR="001470B6">
        <w:t xml:space="preserve"> from the mass flux shallow cumulus cloud model.</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8"/>
                    <a:stretch>
                      <a:fillRect/>
                    </a:stretch>
                  </pic:blipFill>
                  <pic:spPr>
                    <a:xfrm>
                      <a:off x="0" y="0"/>
                      <a:ext cx="3160684" cy="2347937"/>
                    </a:xfrm>
                    <a:prstGeom prst="rect">
                      <a:avLst/>
                    </a:prstGeom>
                  </pic:spPr>
                </pic:pic>
              </a:graphicData>
            </a:graphic>
          </wp:inline>
        </w:drawing>
      </w:r>
    </w:p>
    <w:p w14:paraId="39D094A6" w14:textId="77C72450"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lastRenderedPageBreak/>
        <w:t xml:space="preserve">Figure REFLMASSFL. Modeled mean cloud base (700 m) mass flux for all scenes in each reflectance bin (blue points and whiskers). Black line shows a slope of 0.42 </w:t>
      </w:r>
      <w:r w:rsidR="00CE0C4F">
        <w:rPr>
          <w:rFonts w:ascii="Aptos Narrow" w:eastAsiaTheme="minorEastAsia" w:hAnsi="Aptos Narrow" w:cs="Times New Roman"/>
        </w:rPr>
        <w:t>c</w:t>
      </w:r>
      <w:r>
        <w:rPr>
          <w:rFonts w:ascii="Aptos Narrow" w:eastAsiaTheme="minorEastAsia" w:hAnsi="Aptos Narrow" w:cs="Times New Roman"/>
        </w:rPr>
        <w:t>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sidR="005628AC">
        <w:rPr>
          <w:rFonts w:ascii="Aptos Narrow" w:eastAsiaTheme="minorEastAsia" w:hAnsi="Aptos Narrow" w:cs="Times New Roman"/>
        </w:rPr>
        <w:t xml:space="preserve">, suggesting mean </w:t>
      </w:r>
      <w:r w:rsidR="00CE0C4F">
        <w:rPr>
          <w:rFonts w:ascii="Aptos Narrow" w:eastAsiaTheme="minorEastAsia" w:hAnsi="Aptos Narrow" w:cs="Times New Roman"/>
        </w:rPr>
        <w:t xml:space="preserve">cloud </w:t>
      </w:r>
      <w:r w:rsidR="005628AC">
        <w:rPr>
          <w:rFonts w:ascii="Aptos Narrow" w:eastAsiaTheme="minorEastAsia" w:hAnsi="Aptos Narrow" w:cs="Times New Roman"/>
        </w:rPr>
        <w:t xml:space="preserve">reflectance </w:t>
      </w:r>
      <w:r w:rsidR="00CE0C4F">
        <w:rPr>
          <w:rFonts w:ascii="Aptos Narrow" w:eastAsiaTheme="minorEastAsia" w:hAnsi="Aptos Narrow" w:cs="Times New Roman"/>
        </w:rPr>
        <w:t>increases</w:t>
      </w:r>
      <w:r w:rsidR="005628AC">
        <w:rPr>
          <w:rFonts w:ascii="Aptos Narrow" w:eastAsiaTheme="minorEastAsia" w:hAnsi="Aptos Narrow" w:cs="Times New Roman"/>
        </w:rPr>
        <w:t xml:space="preserve"> </w:t>
      </w:r>
      <m:oMath>
        <m:r>
          <w:rPr>
            <w:rFonts w:ascii="Cambria Math" w:eastAsiaTheme="minorEastAsia" w:hAnsi="Cambria Math" w:cs="Times New Roman"/>
          </w:rPr>
          <m:t>S=</m:t>
        </m:r>
      </m:oMath>
      <w:r w:rsidR="00CE0C4F">
        <w:rPr>
          <w:rFonts w:ascii="Aptos Narrow" w:eastAsiaTheme="minorEastAsia" w:hAnsi="Aptos Narrow" w:cs="Times New Roman"/>
        </w:rPr>
        <w:t xml:space="preserve"> 2.4</w:t>
      </w:r>
      <w:r w:rsidR="005628AC">
        <w:rPr>
          <w:rFonts w:ascii="Aptos Narrow" w:eastAsiaTheme="minorEastAsia" w:hAnsi="Aptos Narrow" w:cs="Times New Roman"/>
        </w:rPr>
        <w:t xml:space="preserve">% </w:t>
      </w:r>
      <w:r w:rsidR="00CE0C4F">
        <w:rPr>
          <w:rFonts w:ascii="Aptos Narrow" w:eastAsiaTheme="minorEastAsia" w:hAnsi="Aptos Narrow" w:cs="Times New Roman"/>
        </w:rPr>
        <w:t>per 1 c</w:t>
      </w:r>
      <w:r w:rsidR="005628AC">
        <w:rPr>
          <w:rFonts w:ascii="Aptos Narrow" w:eastAsiaTheme="minorEastAsia" w:hAnsi="Aptos Narrow" w:cs="Times New Roman"/>
        </w:rPr>
        <w:t>m s</w:t>
      </w:r>
      <w:r w:rsidR="00CE0C4F">
        <w:rPr>
          <w:rFonts w:ascii="Aptos Narrow" w:eastAsiaTheme="minorEastAsia" w:hAnsi="Aptos Narrow" w:cs="Times New Roman"/>
          <w:vertAlign w:val="superscript"/>
        </w:rPr>
        <w:t>–1</w:t>
      </w:r>
      <w:r w:rsidR="00CE0C4F">
        <w:rPr>
          <w:rFonts w:ascii="Aptos Narrow" w:eastAsiaTheme="minorEastAsia" w:hAnsi="Aptos Narrow" w:cs="Times New Roman"/>
        </w:rPr>
        <w:t xml:space="preserve"> of cloud base mass flux.</w:t>
      </w:r>
      <w:r w:rsidR="005628AC">
        <w:rPr>
          <w:rFonts w:ascii="Aptos Narrow" w:eastAsiaTheme="minorEastAsia" w:hAnsi="Aptos Narrow" w:cs="Times New Roman"/>
        </w:rPr>
        <w:t xml:space="preserve"> </w:t>
      </w:r>
      <w:r>
        <w:rPr>
          <w:rFonts w:ascii="Aptos Narrow" w:eastAsiaTheme="minorEastAsia" w:hAnsi="Aptos Narrow" w:cs="Times New Roman"/>
        </w:rPr>
        <w:t xml:space="preserve">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8347BAD" w14:textId="77777777" w:rsidR="00BD7F28" w:rsidRDefault="00BD7F28" w:rsidP="000F4542">
      <w:pPr>
        <w:pStyle w:val="BodyText"/>
        <w:rPr>
          <w:rFonts w:ascii="Menlo" w:hAnsi="Menlo" w:cs="Menlo"/>
          <w:color w:val="3B2322"/>
          <w:sz w:val="20"/>
          <w:szCs w:val="20"/>
        </w:rPr>
      </w:pPr>
    </w:p>
    <w:p w14:paraId="765EDED3" w14:textId="0E251712" w:rsidR="00BD7F28" w:rsidRDefault="00975E08" w:rsidP="00BD7F28">
      <w:pPr>
        <w:pStyle w:val="Heading2"/>
      </w:pPr>
      <w:r>
        <w:t>Climate experiments</w:t>
      </w:r>
    </w:p>
    <w:p w14:paraId="4385E765" w14:textId="533C4446" w:rsidR="00913FC6" w:rsidRDefault="00BD7F28" w:rsidP="00BD7F28">
      <w:pPr>
        <w:pStyle w:val="BodyText"/>
        <w:rPr>
          <w:rFonts w:ascii="Aptos" w:hAnsi="Aptos"/>
        </w:rPr>
      </w:pPr>
      <w:r>
        <w:rPr>
          <w:rFonts w:ascii="Aptos" w:hAnsi="Aptos"/>
        </w:rPr>
        <w:t xml:space="preserve">A series of experiments predict the mass and moisture flux for cloud updrafts with </w:t>
      </w:r>
      <w:r w:rsidR="005F290D">
        <w:rPr>
          <w:rFonts w:ascii="Aptos" w:hAnsi="Aptos"/>
        </w:rPr>
        <w:t>decreased</w:t>
      </w:r>
      <w:r>
        <w:rPr>
          <w:rFonts w:ascii="Aptos" w:hAnsi="Aptos"/>
        </w:rPr>
        <w:t xml:space="preserve"> </w:t>
      </w:r>
      <w:r w:rsidR="005F290D">
        <w:rPr>
          <w:rFonts w:ascii="Aptos" w:hAnsi="Aptos"/>
        </w:rPr>
        <w:t xml:space="preserve">large scale moisture flux and moister </w:t>
      </w:r>
      <w:r>
        <w:rPr>
          <w:rFonts w:ascii="Aptos" w:hAnsi="Aptos"/>
        </w:rPr>
        <w:t>atmospheric sounding</w:t>
      </w:r>
      <w:r w:rsidR="005F290D">
        <w:rPr>
          <w:rFonts w:ascii="Aptos" w:hAnsi="Aptos"/>
        </w:rPr>
        <w:t>s,</w:t>
      </w:r>
      <w:r w:rsidR="00D46B8C">
        <w:rPr>
          <w:rFonts w:ascii="Aptos" w:hAnsi="Aptos"/>
        </w:rPr>
        <w:t xml:space="preserve"> corresponding to a 1 K of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total sink rates </w:t>
      </w:r>
      <w:r w:rsidR="00907250">
        <w:rPr>
          <w:rFonts w:ascii="Aptos" w:hAnsi="Aptos"/>
        </w:rPr>
        <w:t>to</w:t>
      </w:r>
      <w:r w:rsidR="00357EBD">
        <w:rPr>
          <w:rFonts w:ascii="Aptos" w:hAnsi="Aptos"/>
        </w:rPr>
        <w:t xml:space="preserve"> the</w:t>
      </w:r>
      <w:r w:rsidR="00907250">
        <w:rPr>
          <w:rFonts w:ascii="Aptos" w:hAnsi="Aptos"/>
        </w:rPr>
        <w:t xml:space="preserve"> updrafts in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0934D8">
        <w:rPr>
          <w:rFonts w:ascii="Aptos" w:hAnsi="Aptos"/>
        </w:rPr>
        <w:t>experiments</w:t>
      </w:r>
      <w:r w:rsidR="00907250">
        <w:rPr>
          <w:rFonts w:ascii="Aptos" w:hAnsi="Aptos"/>
        </w:rPr>
        <w:t>, and t</w:t>
      </w:r>
      <w:r w:rsidR="000934D8">
        <w:rPr>
          <w:rFonts w:ascii="Aptos" w:hAnsi="Aptos"/>
        </w:rPr>
        <w:t xml:space="preserve">he cloud top height </w:t>
      </w:r>
      <w:r w:rsidR="00907250">
        <w:rPr>
          <w:rFonts w:ascii="Aptos" w:hAnsi="Aptos"/>
        </w:rPr>
        <w:t xml:space="preserve">and cloud flux </w:t>
      </w:r>
      <w:r w:rsidR="000934D8">
        <w:rPr>
          <w:rFonts w:ascii="Aptos" w:hAnsi="Aptos"/>
        </w:rPr>
        <w:t>is solved for each cloud in each experiment</w:t>
      </w:r>
      <w:r w:rsidR="00907250">
        <w:rPr>
          <w:rFonts w:ascii="Aptos" w:hAnsi="Aptos"/>
        </w:rPr>
        <w:t>.</w:t>
      </w:r>
      <w:r w:rsidR="00913FC6">
        <w:rPr>
          <w:rFonts w:ascii="Aptos" w:hAnsi="Aptos"/>
        </w:rPr>
        <w:t xml:space="preserve"> Experiments in the series are ordered so that each modification builds cumulatively on the </w:t>
      </w:r>
      <w:r w:rsidR="00034DB9">
        <w:rPr>
          <w:rFonts w:ascii="Aptos" w:hAnsi="Aptos"/>
        </w:rPr>
        <w:t xml:space="preserve">previous modifications. The result of each experiment is compared to the control experiment. </w:t>
      </w:r>
      <w:r w:rsidR="00913FC6">
        <w:rPr>
          <w:rFonts w:ascii="Aptos" w:hAnsi="Aptos"/>
        </w:rPr>
        <w:t xml:space="preserve">The relative changes in total shallow cumulus cloud </w:t>
      </w:r>
      <w:r w:rsidR="001470B6">
        <w:rPr>
          <w:rFonts w:ascii="Aptos" w:hAnsi="Aptos"/>
        </w:rPr>
        <w:t>albedo</w:t>
      </w:r>
      <w:r w:rsidR="00913FC6">
        <w:rPr>
          <w:rFonts w:ascii="Aptos" w:hAnsi="Aptos"/>
        </w:rPr>
        <w:t xml:space="preserve"> for the experiment-control </w:t>
      </w:r>
      <m:oMath>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A</m:t>
                    </m:r>
                    <m:ctrlPr>
                      <w:rPr>
                        <w:rFonts w:ascii="Cambria Math" w:eastAsia="Cambria Math" w:hAnsi="Cambria Math" w:cs="Cambria Math"/>
                        <w:i/>
                      </w:rPr>
                    </m:ctrlPr>
                  </m:e>
                  <m:sub>
                    <m:r>
                      <w:rPr>
                        <w:rFonts w:ascii="Cambria Math" w:hAnsi="Cambria Math"/>
                      </w:rPr>
                      <m:t>x</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A</m:t>
                    </m:r>
                  </m:e>
                  <m:sub>
                    <m:r>
                      <w:rPr>
                        <w:rFonts w:ascii="Cambria Math" w:hAnsi="Cambria Math"/>
                      </w:rPr>
                      <m:t>ctl</m:t>
                    </m:r>
                  </m:sub>
                </m:sSub>
              </m:den>
            </m:f>
            <m:r>
              <w:rPr>
                <w:rFonts w:ascii="Cambria Math" w:hAnsi="Cambria Math"/>
              </w:rPr>
              <m:t>)</m:t>
            </m:r>
          </m:e>
        </m:func>
      </m:oMath>
      <w:r w:rsidR="00913FC6">
        <w:rPr>
          <w:rFonts w:ascii="Aptos" w:eastAsiaTheme="minorEastAsia" w:hAnsi="Aptos"/>
        </w:rPr>
        <w:t xml:space="preserve"> are shown in Table 1.</w:t>
      </w:r>
    </w:p>
    <w:p w14:paraId="1E7F8912" w14:textId="671B23CC" w:rsidR="00907250" w:rsidRDefault="00BD7F28" w:rsidP="00BD7F28">
      <w:pPr>
        <w:pStyle w:val="BodyText"/>
        <w:rPr>
          <w:rFonts w:ascii="Aptos" w:hAnsi="Aptos"/>
        </w:rPr>
      </w:pPr>
      <w:r>
        <w:rPr>
          <w:rFonts w:ascii="Aptos" w:hAnsi="Aptos"/>
        </w:rPr>
        <w:t xml:space="preserve">The first experiment, </w:t>
      </w:r>
      <w:r w:rsidRPr="00952A89">
        <w:rPr>
          <w:rFonts w:ascii="ComicShannsMono Nerd Font" w:hAnsi="ComicShannsMono Nerd Font"/>
        </w:rPr>
        <w:t>subsidence-5%</w:t>
      </w:r>
      <w:r>
        <w:rPr>
          <w:rFonts w:ascii="Aptos" w:hAnsi="Aptos"/>
        </w:rPr>
        <w:t xml:space="preserve">, decreases the large-scale subsidence </w:t>
      </w:r>
      <m:oMath>
        <m:r>
          <w:rPr>
            <w:rFonts w:ascii="Cambria Math" w:hAnsi="Cambria Math"/>
          </w:rPr>
          <m:t>W</m:t>
        </m:r>
      </m:oMath>
      <w:r w:rsidR="00952A89">
        <w:rPr>
          <w:rFonts w:ascii="Aptos" w:eastAsiaTheme="minorEastAsia" w:hAnsi="Aptos"/>
        </w:rPr>
        <w:t xml:space="preserve"> </w:t>
      </w:r>
      <w:r>
        <w:rPr>
          <w:rFonts w:ascii="Aptos" w:hAnsi="Aptos"/>
        </w:rPr>
        <w:t>by -5%</w:t>
      </w:r>
      <w:r w:rsidR="00975E08">
        <w:rPr>
          <w:rFonts w:ascii="Aptos" w:hAnsi="Aptos"/>
        </w:rPr>
        <w:t xml:space="preserve"> (HS06)</w:t>
      </w:r>
      <w:r>
        <w:rPr>
          <w:rFonts w:ascii="Aptos" w:hAnsi="Aptos"/>
        </w:rPr>
        <w:t xml:space="preserve">, corresponding to </w:t>
      </w:r>
      <w:r w:rsidR="00952A89">
        <w:rPr>
          <w:rFonts w:ascii="Aptos" w:hAnsi="Aptos"/>
        </w:rPr>
        <w:t>saturation vapor pressure increasing +7% K</w:t>
      </w:r>
      <w:r w:rsidR="00952A89">
        <w:rPr>
          <w:rFonts w:ascii="Aptos" w:hAnsi="Aptos"/>
          <w:vertAlign w:val="superscript"/>
        </w:rPr>
        <w:t>-1</w:t>
      </w:r>
      <w:r w:rsidR="00952A89">
        <w:rPr>
          <w:rFonts w:ascii="Aptos" w:hAnsi="Aptos"/>
        </w:rPr>
        <w:t xml:space="preserve"> and l</w:t>
      </w:r>
      <w:r>
        <w:rPr>
          <w:rFonts w:ascii="Aptos" w:hAnsi="Aptos"/>
        </w:rPr>
        <w:t>arge-scale</w:t>
      </w:r>
      <w:r w:rsidR="00952A89">
        <w:rPr>
          <w:rFonts w:ascii="Aptos" w:hAnsi="Aptos"/>
        </w:rPr>
        <w:t xml:space="preserve"> drying</w:t>
      </w:r>
      <w:r>
        <w:rPr>
          <w:rFonts w:ascii="Aptos" w:hAnsi="Aptos"/>
        </w:rPr>
        <w:t xml:space="preserve"> increasing +2% </w:t>
      </w:r>
      <w:r w:rsidR="00952A89">
        <w:rPr>
          <w:rFonts w:ascii="Aptos" w:hAnsi="Aptos"/>
        </w:rPr>
        <w:t>K</w:t>
      </w:r>
      <w:r w:rsidR="00952A89">
        <w:rPr>
          <w:rFonts w:ascii="Aptos" w:hAnsi="Aptos"/>
          <w:vertAlign w:val="superscript"/>
        </w:rPr>
        <w:t>-1</w:t>
      </w:r>
      <w:r>
        <w:rPr>
          <w:rFonts w:ascii="Aptos" w:hAnsi="Aptos"/>
        </w:rPr>
        <w:t xml:space="preserve">. </w:t>
      </w:r>
      <w:r w:rsidR="00907250">
        <w:rPr>
          <w:rFonts w:ascii="Aptos" w:hAnsi="Aptos"/>
        </w:rPr>
        <w:t xml:space="preserve">The reduction of subsidence is accompanied by a +2% increase of the mean 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w:t>
      </w:r>
      <w:r w:rsidR="00952A89">
        <w:rPr>
          <w:rFonts w:ascii="Aptos" w:hAnsi="Aptos"/>
        </w:rPr>
        <w:t xml:space="preserve">experiment </w:t>
      </w:r>
      <w:r w:rsidR="00907250" w:rsidRPr="00952A89">
        <w:rPr>
          <w:rFonts w:ascii="ComicShannsMono Nerd Font" w:hAnsi="ComicShannsMono Nerd Font"/>
        </w:rPr>
        <w:t>Ecb+2%</w:t>
      </w:r>
      <w:r w:rsidR="00907250">
        <w:rPr>
          <w:rFonts w:ascii="Aptos" w:hAnsi="Aptos"/>
        </w:rPr>
        <w:t>.</w:t>
      </w:r>
      <w:r w:rsidR="00913FC6">
        <w:rPr>
          <w:rFonts w:ascii="Aptos" w:hAnsi="Aptos"/>
        </w:rPr>
        <w:t xml:space="preserve"> </w:t>
      </w:r>
      <w:r w:rsidR="005459C1">
        <w:rPr>
          <w:rFonts w:ascii="Aptos" w:eastAsiaTheme="minorEastAsia" w:hAnsi="Aptos"/>
        </w:rPr>
        <w:t xml:space="preserve">Th thermodynamic profile and the cloud field are identical to the control in these experiments. </w:t>
      </w:r>
      <w:r w:rsidR="00913FC6">
        <w:rPr>
          <w:rFonts w:ascii="Aptos" w:eastAsiaTheme="minorEastAsia" w:hAnsi="Aptos"/>
        </w:rPr>
        <w:t xml:space="preserve">The effect of reducing the large-scale subsidence is to reduce </w:t>
      </w:r>
      <w:r w:rsidR="00034DB9">
        <w:rPr>
          <w:rFonts w:ascii="Aptos" w:eastAsiaTheme="minorEastAsia" w:hAnsi="Aptos"/>
        </w:rPr>
        <w:t>mass flux</w:t>
      </w:r>
      <w:r w:rsidR="00913FC6">
        <w:rPr>
          <w:rFonts w:ascii="Aptos" w:eastAsiaTheme="minorEastAsia" w:hAnsi="Aptos"/>
        </w:rPr>
        <w:t xml:space="preserve"> </w:t>
      </w:r>
      <w:r w:rsidR="00034DB9">
        <w:rPr>
          <w:rFonts w:ascii="Aptos" w:eastAsiaTheme="minorEastAsia" w:hAnsi="Aptos"/>
        </w:rPr>
        <w:t xml:space="preserve">and cloud </w:t>
      </w:r>
      <w:r w:rsidR="001470B6">
        <w:rPr>
          <w:rFonts w:ascii="Aptos" w:eastAsiaTheme="minorEastAsia" w:hAnsi="Aptos"/>
        </w:rPr>
        <w:t>albedo</w:t>
      </w:r>
      <w:r w:rsidR="00034DB9">
        <w:rPr>
          <w:rFonts w:ascii="Aptos" w:eastAsiaTheme="minorEastAsia" w:hAnsi="Aptos"/>
        </w:rPr>
        <w:t xml:space="preserve"> -</w:t>
      </w:r>
      <w:r w:rsidR="00913FC6">
        <w:rPr>
          <w:rFonts w:ascii="Aptos" w:eastAsiaTheme="minorEastAsia" w:hAnsi="Aptos"/>
        </w:rPr>
        <w:t>5.1%</w:t>
      </w:r>
      <w:r w:rsidR="00034DB9">
        <w:rPr>
          <w:rFonts w:ascii="Aptos" w:eastAsiaTheme="minorEastAsia" w:hAnsi="Aptos"/>
        </w:rPr>
        <w:t xml:space="preserve"> (</w:t>
      </w:r>
      <m:oMath>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0.95</m:t>
            </m:r>
          </m:e>
        </m:func>
      </m:oMath>
      <w:r w:rsidR="00034DB9">
        <w:rPr>
          <w:rFonts w:ascii="Aptos" w:eastAsiaTheme="minorEastAsia" w:hAnsi="Aptos"/>
        </w:rPr>
        <w:t>)</w:t>
      </w:r>
      <w:r w:rsidR="00913FC6">
        <w:rPr>
          <w:rFonts w:ascii="Aptos" w:eastAsiaTheme="minorEastAsia" w:hAnsi="Aptos"/>
        </w:rPr>
        <w:t xml:space="preserve">, </w:t>
      </w:r>
      <w:r w:rsidR="005459C1">
        <w:rPr>
          <w:rFonts w:ascii="Aptos" w:eastAsiaTheme="minorEastAsia" w:hAnsi="Aptos"/>
        </w:rPr>
        <w:t>in proportion to</w:t>
      </w:r>
      <w:r w:rsidR="00913FC6">
        <w:rPr>
          <w:rFonts w:ascii="Aptos" w:eastAsiaTheme="minorEastAsia" w:hAnsi="Aptos"/>
        </w:rPr>
        <w:t xml:space="preserve"> the </w:t>
      </w:r>
      <w:r w:rsidR="00034DB9">
        <w:rPr>
          <w:rFonts w:ascii="Aptos" w:eastAsiaTheme="minorEastAsia" w:hAnsi="Aptos"/>
        </w:rPr>
        <w:t>subsidence</w:t>
      </w:r>
      <w:r w:rsidR="005459C1">
        <w:rPr>
          <w:rFonts w:ascii="Aptos" w:eastAsiaTheme="minorEastAsia" w:hAnsi="Aptos"/>
        </w:rPr>
        <w:t>.</w:t>
      </w:r>
      <w:r w:rsidR="00034DB9">
        <w:rPr>
          <w:rFonts w:ascii="Aptos" w:eastAsiaTheme="minorEastAsia" w:hAnsi="Aptos"/>
        </w:rPr>
        <w:t xml:space="preserve"> </w:t>
      </w:r>
      <w:r w:rsidR="00907250">
        <w:rPr>
          <w:rFonts w:ascii="Aptos" w:hAnsi="Aptos"/>
        </w:rPr>
        <w:t xml:space="preserve">The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sidR="00913FC6">
        <w:rPr>
          <w:rFonts w:ascii="Aptos" w:hAnsi="Aptos"/>
        </w:rPr>
        <w:t xml:space="preserve"> </w:t>
      </w:r>
      <w:r w:rsidR="00907250">
        <w:rPr>
          <w:rFonts w:ascii="Aptos" w:hAnsi="Aptos"/>
        </w:rPr>
        <w:t>base moisture flux</w:t>
      </w:r>
      <w:r w:rsidR="00913FC6">
        <w:rPr>
          <w:rFonts w:ascii="Aptos" w:hAnsi="Aptos"/>
        </w:rPr>
        <w:t xml:space="preserve">, and the clouds are identical in </w:t>
      </w:r>
      <w:r w:rsidR="00913FC6" w:rsidRPr="005459C1">
        <w:rPr>
          <w:rFonts w:ascii="ComicShannsMono Nerd Font" w:hAnsi="ComicShannsMono Nerd Font"/>
        </w:rPr>
        <w:t>Ecb+5%</w:t>
      </w:r>
      <w:r w:rsidR="00913FC6">
        <w:rPr>
          <w:rFonts w:ascii="Aptos" w:hAnsi="Aptos"/>
        </w:rPr>
        <w:t xml:space="preserve"> as in </w:t>
      </w:r>
      <w:r w:rsidR="00913FC6" w:rsidRPr="005459C1">
        <w:rPr>
          <w:rFonts w:ascii="ComicShannsMono Nerd Font" w:hAnsi="ComicShannsMono Nerd Font"/>
        </w:rPr>
        <w:t>subsidence-5%</w:t>
      </w:r>
      <w:r w:rsidR="00913FC6">
        <w:rPr>
          <w:rFonts w:ascii="Aptos" w:hAnsi="Aptos"/>
        </w:rPr>
        <w:t>.</w:t>
      </w:r>
    </w:p>
    <w:p w14:paraId="2743EBCA" w14:textId="376E57D9" w:rsidR="003C6DC5" w:rsidRDefault="00907250" w:rsidP="00BD7F28">
      <w:pPr>
        <w:pStyle w:val="BodyText"/>
      </w:pPr>
      <w:r>
        <w:rPr>
          <w:rFonts w:ascii="Aptos" w:hAnsi="Aptos"/>
        </w:rPr>
        <w:t xml:space="preserve">The </w:t>
      </w:r>
      <w:r w:rsidR="00034DB9">
        <w:rPr>
          <w:rFonts w:ascii="Aptos" w:hAnsi="Aptos"/>
        </w:rPr>
        <w:t>next</w:t>
      </w:r>
      <w:r>
        <w:rPr>
          <w:rFonts w:ascii="Aptos" w:hAnsi="Aptos"/>
        </w:rPr>
        <w:t xml:space="preserve"> experiments assess the sensitivity to the humidity profile. </w:t>
      </w:r>
      <w:r w:rsidR="009E7640">
        <w:rPr>
          <w:rFonts w:ascii="Aptos" w:hAnsi="Aptos"/>
        </w:rPr>
        <w:t>The 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w:t>
      </w:r>
      <m:oMath>
        <m:r>
          <w:rPr>
            <w:rFonts w:ascii="Cambria Math" w:hAnsi="Cambria Math"/>
          </w:rPr>
          <m:t xml:space="preserve">q, </m:t>
        </m:r>
        <m:sSub>
          <m:sSubPr>
            <m:ctrlPr>
              <w:rPr>
                <w:rFonts w:ascii="Cambria Math" w:hAnsi="Cambria Math"/>
                <w:i/>
              </w:rPr>
            </m:ctrlPr>
          </m:sSubPr>
          <m:e>
            <m:r>
              <w:rPr>
                <w:rFonts w:ascii="Cambria Math" w:hAnsi="Cambria Math"/>
              </w:rPr>
              <m:t>q</m:t>
            </m:r>
          </m:e>
          <m:sub>
            <m:r>
              <w:rPr>
                <w:rFonts w:ascii="Cambria Math" w:hAnsi="Cambria Math"/>
              </w:rPr>
              <m:t>s</m:t>
            </m:r>
          </m:sub>
        </m:sSub>
      </m:oMath>
      <w:r w:rsidR="005459C1">
        <w:rPr>
          <w:rFonts w:ascii="Aptos" w:hAnsi="Aptos"/>
        </w:rPr>
        <w:t xml:space="preserve"> </w:t>
      </w:r>
      <w:r w:rsidR="00C60982">
        <w:rPr>
          <w:rFonts w:ascii="Aptos" w:hAnsi="Aptos"/>
        </w:rPr>
        <w:t>increase by</w:t>
      </w:r>
      <w:r w:rsidR="00034DB9">
        <w:rPr>
          <w:rFonts w:ascii="Aptos" w:hAnsi="Aptos"/>
        </w:rPr>
        <w:t xml:space="preserve"> +7%, keeping constant relative humidity, i</w:t>
      </w:r>
      <w:r>
        <w:rPr>
          <w:rFonts w:ascii="Aptos" w:hAnsi="Aptos"/>
        </w:rPr>
        <w:t xml:space="preserve">n </w:t>
      </w:r>
      <w:r w:rsidR="00034DB9">
        <w:rPr>
          <w:rFonts w:ascii="Aptos" w:hAnsi="Aptos"/>
        </w:rPr>
        <w:t>experiment</w:t>
      </w:r>
      <w:r w:rsidR="00BD7F28">
        <w:rPr>
          <w:rFonts w:ascii="Aptos" w:hAnsi="Aptos"/>
        </w:rPr>
        <w:t xml:space="preserve"> </w:t>
      </w:r>
      <w:r w:rsidR="00BD7F28" w:rsidRPr="005459C1">
        <w:rPr>
          <w:rFonts w:ascii="ComicShannsMono Nerd Font" w:hAnsi="ComicShannsMono Nerd Font"/>
        </w:rPr>
        <w:t>q&amp;qs+7%</w:t>
      </w:r>
      <w:r w:rsidR="00BD7F28">
        <w:rPr>
          <w:rFonts w:ascii="Aptos" w:hAnsi="Aptos"/>
        </w:rPr>
        <w:t>.</w:t>
      </w:r>
      <w:r w:rsidR="00D46B8C">
        <w:rPr>
          <w:rFonts w:ascii="Aptos" w:hAnsi="Aptos"/>
        </w:rPr>
        <w:t xml:space="preserve"> </w:t>
      </w:r>
      <w:r w:rsidR="003C6DC5">
        <w:t>I</w:t>
      </w:r>
      <w:r w:rsidR="003C6DC5" w:rsidRPr="009E7640">
        <w:t xml:space="preserve">ncreasing specific humidity </w:t>
      </w:r>
      <w:r w:rsidR="003C6DC5">
        <w:t xml:space="preserve">decreases the mass flux and cloud </w:t>
      </w:r>
      <w:r w:rsidR="001470B6">
        <w:t>albedo</w:t>
      </w:r>
      <w:r w:rsidR="003C6DC5">
        <w:t xml:space="preserve"> by</w:t>
      </w:r>
      <w:r w:rsidR="009E7640">
        <w:rPr>
          <w:rFonts w:ascii="Aptos" w:hAnsi="Aptos"/>
        </w:rPr>
        <w:t xml:space="preserve"> increas</w:t>
      </w:r>
      <w:r w:rsidR="00C60982">
        <w:rPr>
          <w:rFonts w:ascii="Aptos" w:hAnsi="Aptos"/>
        </w:rPr>
        <w:t>ing</w:t>
      </w:r>
      <w:r w:rsidR="009E7640">
        <w:rPr>
          <w:rFonts w:ascii="Aptos" w:hAnsi="Aptos"/>
        </w:rPr>
        <w:t xml:space="preserve"> the vertical moisture gradient and cloud-environment humidity difference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This </w:t>
      </w:r>
      <w:r w:rsidR="009E7640">
        <w:rPr>
          <w:rFonts w:ascii="Aptos" w:hAnsi="Aptos"/>
        </w:rPr>
        <w:t>decreas</w:t>
      </w:r>
      <w:r w:rsidR="009E3FDB">
        <w:rPr>
          <w:rFonts w:ascii="Aptos" w:hAnsi="Aptos"/>
        </w:rPr>
        <w:t>es</w:t>
      </w:r>
      <w:r w:rsidR="009E7640">
        <w:rPr>
          <w:rFonts w:ascii="Aptos" w:hAnsi="Aptos"/>
        </w:rPr>
        <w:t xml:space="preserve"> the mass flux </w:t>
      </w:r>
      <m:oMath>
        <m:r>
          <w:rPr>
            <w:rFonts w:ascii="Cambria Math" w:hAnsi="Cambria Math"/>
          </w:rPr>
          <m:t>M</m:t>
        </m:r>
      </m:oMath>
      <w:r w:rsidR="009E7640">
        <w:rPr>
          <w:rFonts w:ascii="Aptos" w:eastAsiaTheme="minorEastAsia" w:hAnsi="Aptos"/>
        </w:rPr>
        <w:t xml:space="preserve"> (-2.7%) required to achieve the 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5459C1">
        <w:rPr>
          <w:rFonts w:ascii="Aptos" w:eastAsiaTheme="minorEastAsia" w:hAnsi="Aptos"/>
        </w:rPr>
        <w:t>that balances</w:t>
      </w:r>
      <w:r w:rsidR="009E3FDB">
        <w:rPr>
          <w:rFonts w:ascii="Aptos" w:eastAsiaTheme="minorEastAsia" w:hAnsi="Aptos"/>
        </w:rPr>
        <w:t xml:space="preserve"> the large-scale subsidence drying</w:t>
      </w:r>
      <w:r w:rsidR="005459C1">
        <w:rPr>
          <w:rFonts w:ascii="Aptos" w:eastAsiaTheme="minorEastAsia" w:hAnsi="Aptos"/>
        </w:rPr>
        <w:t>. This thermodynamic effect reduces clouds about half as much again as the subsidence.</w:t>
      </w:r>
    </w:p>
    <w:p w14:paraId="0E79F8EE" w14:textId="06B3FDF0" w:rsidR="003C6DC5" w:rsidRDefault="009E3FDB" w:rsidP="00357EBD">
      <w:pPr>
        <w:pStyle w:val="BodyText"/>
      </w:pPr>
      <w:r>
        <w:t>For the same reason</w:t>
      </w:r>
      <w:r w:rsidR="003C6DC5">
        <w:t xml:space="preserve">, </w:t>
      </w:r>
      <w:r w:rsidR="001B24ED">
        <w:t xml:space="preserve">greater environmental humidity at cloud levels increases clouds. Increasing the environmental humidity decreases </w:t>
      </w:r>
      <w:r w:rsidR="001B24ED">
        <w:rPr>
          <w:rFonts w:eastAsiaTheme="minorEastAsia"/>
        </w:rPr>
        <w:t>the excess humidity of the cloud</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eastAsiaTheme="minorEastAsia" w:hAnsi="Cambria Math"/>
          </w:rPr>
          <m:t xml:space="preserve">, </m:t>
        </m:r>
      </m:oMath>
      <w:r w:rsidR="001B24ED">
        <w:rPr>
          <w:rFonts w:eastAsiaTheme="minorEastAsia"/>
        </w:rPr>
        <w:t xml:space="preserve">increasing the mass flux required for the </w:t>
      </w:r>
      <w:r w:rsidR="001B24ED">
        <w:rPr>
          <w:rFonts w:ascii="Aptos" w:eastAsiaTheme="minorEastAsia" w:hAnsi="Aptos"/>
        </w:rPr>
        <w:t xml:space="preserve">same moisture flux </w:t>
      </w:r>
      <m:oMath>
        <m:r>
          <w:rPr>
            <w:rFonts w:ascii="Cambria Math" w:eastAsiaTheme="minorEastAsia" w:hAnsi="Cambria Math"/>
          </w:rPr>
          <m:t>M</m:t>
        </m:r>
        <m:d>
          <m:dPr>
            <m:ctrlPr>
              <w:rPr>
                <w:rFonts w:ascii="Cambria Math" w:eastAsiaTheme="minorEastAsia" w:hAnsi="Cambria Math"/>
              </w:rPr>
            </m:ctrlPr>
          </m:dPr>
          <m:e>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ctrlPr>
              <w:rPr>
                <w:rFonts w:ascii="Cambria Math" w:hAnsi="Cambria Math"/>
                <w:i/>
              </w:rPr>
            </m:ctrlPr>
          </m:e>
        </m:d>
        <m:r>
          <w:rPr>
            <w:rFonts w:ascii="Cambria Math" w:hAnsi="Cambria Math"/>
          </w:rPr>
          <m:t xml:space="preserve">. </m:t>
        </m:r>
      </m:oMath>
      <w:r w:rsidR="00E00EFD">
        <w:t>E</w:t>
      </w:r>
      <w:r w:rsidR="007E7E57">
        <w:t xml:space="preserve">xperiment </w:t>
      </w:r>
      <w:r w:rsidR="00E00EFD">
        <w:rPr>
          <w:rFonts w:ascii="ComicShannsMono Nerd Font" w:hAnsi="ComicShannsMono Nerd Font"/>
        </w:rPr>
        <w:t>lclRH+0.003</w:t>
      </w:r>
      <w:r w:rsidR="00E00EFD">
        <w:t xml:space="preserve"> i</w:t>
      </w:r>
      <w:r w:rsidR="007E7E57">
        <w:t>ncreas</w:t>
      </w:r>
      <w:r w:rsidR="003665E6">
        <w:t>e</w:t>
      </w:r>
      <w:r w:rsidR="001B24ED">
        <w:t>s</w:t>
      </w:r>
      <w:r w:rsidR="003665E6">
        <w:t xml:space="preserve"> environmental</w:t>
      </w:r>
      <w:r w:rsidR="007E7E57">
        <w:t xml:space="preserve"> </w:t>
      </w:r>
      <w:r w:rsidR="003665E6">
        <w:t>relative humidity</w:t>
      </w:r>
      <w:r w:rsidR="00825278">
        <w:t xml:space="preserve"> in the </w:t>
      </w:r>
      <w:r w:rsidR="008C3448">
        <w:t xml:space="preserve">subcloud and </w:t>
      </w:r>
      <w:r w:rsidR="00825278">
        <w:t>cloud layer</w:t>
      </w:r>
      <w:r w:rsidR="00FA4F68">
        <w:t xml:space="preserve"> below </w:t>
      </w:r>
      <m:oMath>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oMath>
      <w:r w:rsidR="001B24ED">
        <w:t xml:space="preserve"> to</w:t>
      </w:r>
      <w:r w:rsidR="003665E6">
        <w:br/>
      </w:r>
      <m:oMathPara>
        <m:oMath>
          <m:r>
            <w:rPr>
              <w:rFonts w:ascii="Cambria Math" w:hAnsi="Cambria Math"/>
            </w:rPr>
            <w:lastRenderedPageBreak/>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eastAsiaTheme="minorEastAsia"/>
            </w:rPr>
            <w:br/>
          </m:r>
        </m:oMath>
      </m:oMathPara>
      <w:r w:rsidR="00825278">
        <w:t xml:space="preserve">increasing </w:t>
      </w:r>
      <w:r w:rsidR="00E0119E">
        <w:t>the RH</w:t>
      </w:r>
      <w:r w:rsidR="00825278">
        <w:t xml:space="preserve"> </w:t>
      </w:r>
      <w:r w:rsidR="003665E6">
        <w:t>by 0.3%</w:t>
      </w:r>
      <w:r w:rsidR="00E0119E">
        <w:t xml:space="preserve"> (absolute)</w:t>
      </w:r>
      <w:r w:rsidR="003665E6">
        <w:t xml:space="preserve"> at cloud base</w:t>
      </w:r>
      <w:r w:rsidR="00825278">
        <w:t>. Th</w:t>
      </w:r>
      <w:r w:rsidR="00E00EFD">
        <w:t xml:space="preserve">is RH perturbation </w:t>
      </w:r>
      <w:r w:rsidR="00825278">
        <w:t>increase</w:t>
      </w:r>
      <w:r w:rsidR="00E00EFD">
        <w:t>s</w:t>
      </w:r>
      <w:r w:rsidR="00825278">
        <w:t xml:space="preserve"> clouds </w:t>
      </w:r>
      <m:oMath>
        <m:r>
          <m:rPr>
            <m:sty m:val="p"/>
          </m:rPr>
          <w:rPr>
            <w:rFonts w:ascii="Cambria Math" w:hAnsi="Cambria Math"/>
          </w:rPr>
          <m:t>Δ</m:t>
        </m:r>
        <m:r>
          <w:rPr>
            <w:rFonts w:ascii="Cambria Math" w:hAnsi="Cambria Math"/>
          </w:rPr>
          <m:t>C/</m:t>
        </m:r>
        <m:sSub>
          <m:sSubPr>
            <m:ctrlPr>
              <w:rPr>
                <w:rFonts w:ascii="Cambria Math" w:hAnsi="Cambria Math"/>
                <w:i/>
              </w:rPr>
            </m:ctrlPr>
          </m:sSubPr>
          <m:e>
            <m:r>
              <w:rPr>
                <w:rFonts w:ascii="Cambria Math" w:hAnsi="Cambria Math"/>
              </w:rPr>
              <m:t>C</m:t>
            </m:r>
          </m:e>
          <m:sub>
            <m:r>
              <w:rPr>
                <w:rFonts w:ascii="Cambria Math" w:hAnsi="Cambria Math"/>
              </w:rPr>
              <m:t>ctl</m:t>
            </m:r>
          </m:sub>
        </m:sSub>
      </m:oMath>
      <w:r w:rsidR="00E00EFD">
        <w:rPr>
          <w:rFonts w:eastAsiaTheme="minorEastAsia"/>
        </w:rPr>
        <w:t xml:space="preserve"> = </w:t>
      </w:r>
      <w:r w:rsidR="005975C1">
        <w:t>+2.7%</w:t>
      </w:r>
      <w:r w:rsidR="00E00EFD">
        <w:t xml:space="preserve"> compared to the DIM experiment.</w:t>
      </w:r>
    </w:p>
    <w:p w14:paraId="27A0318C" w14:textId="072B1F56" w:rsidR="00D46B8C" w:rsidRDefault="005459C1" w:rsidP="00BD7F28">
      <w:pPr>
        <w:pStyle w:val="BodyText"/>
        <w:rPr>
          <w:rFonts w:ascii="Aptos" w:hAnsi="Aptos"/>
        </w:rPr>
      </w:pPr>
      <w:r>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Pr>
          <w:rFonts w:ascii="Aptos" w:hAnsi="Aptos"/>
        </w:rPr>
        <w:t xml:space="preserve">to increase </w:t>
      </w:r>
      <w:r>
        <w:rPr>
          <w:rFonts w:ascii="Aptos" w:eastAsiaTheme="minorEastAsia" w:hAnsi="Aptos"/>
        </w:rPr>
        <w:t>+2%</w:t>
      </w:r>
      <w:r w:rsidRPr="007E7E57">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w:t>
      </w:r>
      <w:r w:rsidR="001B24ED">
        <w:rPr>
          <w:rFonts w:ascii="Aptos" w:hAnsi="Aptos"/>
        </w:rPr>
        <w:t xml:space="preserve">in proportion to precipitation, where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ascii="Aptos" w:eastAsiaTheme="minorEastAsia" w:hAnsi="Aptos"/>
        </w:rPr>
        <w:t xml:space="preserve"> increases +</w:t>
      </w:r>
      <w:r w:rsidR="001B24ED">
        <w:rPr>
          <w:rFonts w:ascii="Aptos" w:eastAsiaTheme="minorEastAsia" w:hAnsi="Aptos"/>
        </w:rPr>
        <w:t>7% K</w:t>
      </w:r>
      <w:r w:rsidR="00FB5126">
        <w:rPr>
          <w:rFonts w:ascii="Aptos" w:eastAsiaTheme="minorEastAsia" w:hAnsi="Aptos"/>
          <w:vertAlign w:val="superscript"/>
        </w:rPr>
        <w:t>–</w:t>
      </w:r>
      <w:r w:rsidR="001B24ED">
        <w:rPr>
          <w:rFonts w:ascii="Aptos" w:eastAsiaTheme="minorEastAsia" w:hAnsi="Aptos"/>
          <w:vertAlign w:val="superscript"/>
        </w:rPr>
        <w:t>1</w:t>
      </w:r>
      <w:r w:rsidR="001B24ED">
        <w:rPr>
          <w:rFonts w:ascii="Aptos" w:hAnsi="Aptos"/>
        </w:rPr>
        <w:t>,</w:t>
      </w:r>
      <w:r w:rsidR="007E7E57">
        <w:rPr>
          <w:rFonts w:ascii="Aptos" w:hAnsi="Aptos"/>
        </w:rPr>
        <w:t xml:space="preserve"> </w:t>
      </w:r>
      <w:r w:rsidR="00FB5126">
        <w:rPr>
          <w:rFonts w:ascii="Aptos" w:hAnsi="Aptos"/>
        </w:rPr>
        <w:t xml:space="preserve">the product of wind speed and saturation deficit </w:t>
      </w:r>
      <m:oMath>
        <m:r>
          <w:rPr>
            <w:rFonts w:ascii="Cambria Math" w:hAnsi="Cambria Math"/>
          </w:rPr>
          <m:t>U(1-</m:t>
        </m:r>
        <m:r>
          <m:rPr>
            <m:sty m:val="p"/>
          </m:rPr>
          <w:rPr>
            <w:rFonts w:ascii="Cambria Math" w:hAnsi="Cambria Math"/>
          </w:rPr>
          <m:t>RH)</m:t>
        </m:r>
      </m:oMath>
      <w:r w:rsidR="00FB5126">
        <w:rPr>
          <w:rFonts w:ascii="Aptos" w:eastAsiaTheme="minorEastAsia" w:hAnsi="Aptos"/>
          <w:iCs/>
        </w:rPr>
        <w:t xml:space="preserve"> must decrease –5% K</w:t>
      </w:r>
      <w:r w:rsidR="00FB5126">
        <w:rPr>
          <w:rFonts w:ascii="Aptos" w:eastAsiaTheme="minorEastAsia" w:hAnsi="Aptos"/>
          <w:iCs/>
          <w:vertAlign w:val="superscript"/>
        </w:rPr>
        <w:t>–1</w:t>
      </w:r>
      <w:r w:rsidR="00FB5126">
        <w:rPr>
          <w:rFonts w:ascii="Aptos" w:eastAsiaTheme="minorEastAsia" w:hAnsi="Aptos"/>
          <w:iCs/>
        </w:rPr>
        <w:t>. One extreme</w:t>
      </w:r>
      <w:r w:rsidR="00254664">
        <w:rPr>
          <w:rFonts w:ascii="Aptos" w:eastAsiaTheme="minorEastAsia" w:hAnsi="Aptos"/>
          <w:iCs/>
        </w:rPr>
        <w:t>,</w:t>
      </w:r>
      <w:r w:rsidR="00FB5126">
        <w:rPr>
          <w:rFonts w:ascii="Aptos" w:eastAsiaTheme="minorEastAsia" w:hAnsi="Aptos"/>
          <w:iCs/>
        </w:rPr>
        <w:t xml:space="preserve"> </w:t>
      </w:r>
      <w:r w:rsidR="00FB5126">
        <w:rPr>
          <w:rFonts w:ascii="Aptos" w:eastAsiaTheme="minorEastAsia" w:hAnsi="Aptos"/>
          <w:iCs/>
        </w:rPr>
        <w:t>consistent with the slowing of the circulation</w:t>
      </w:r>
      <w:r w:rsidR="00FB5126">
        <w:rPr>
          <w:rFonts w:ascii="Aptos" w:eastAsiaTheme="minorEastAsia" w:hAnsi="Aptos"/>
          <w:iCs/>
        </w:rPr>
        <w:t xml:space="preserve">, </w:t>
      </w:r>
      <w:r w:rsidR="00254664">
        <w:rPr>
          <w:rFonts w:ascii="Aptos" w:eastAsiaTheme="minorEastAsia" w:hAnsi="Aptos"/>
          <w:iCs/>
        </w:rPr>
        <w:t>is f</w:t>
      </w:r>
      <w:r w:rsidR="00FB5126">
        <w:rPr>
          <w:rFonts w:ascii="Aptos" w:eastAsiaTheme="minorEastAsia" w:hAnsi="Aptos"/>
          <w:iCs/>
        </w:rPr>
        <w:t xml:space="preserve">or the wind speed to decrease –5% K </w:t>
      </w:r>
      <w:r w:rsidR="00FB5126">
        <w:rPr>
          <w:rFonts w:ascii="Aptos" w:eastAsiaTheme="minorEastAsia" w:hAnsi="Aptos"/>
          <w:iCs/>
          <w:vertAlign w:val="superscript"/>
        </w:rPr>
        <w:t>–1</w:t>
      </w:r>
      <w:r w:rsidR="00FB5126">
        <w:rPr>
          <w:rFonts w:ascii="Aptos" w:eastAsiaTheme="minorEastAsia" w:hAnsi="Aptos"/>
          <w:iCs/>
        </w:rPr>
        <w:t xml:space="preserve">, in which case the RH remains constant. </w:t>
      </w:r>
      <w:r w:rsidR="00254664">
        <w:rPr>
          <w:rFonts w:ascii="Aptos" w:eastAsiaTheme="minorEastAsia" w:hAnsi="Aptos"/>
          <w:iCs/>
        </w:rPr>
        <w:t>In a</w:t>
      </w:r>
      <w:r w:rsidR="00FB5126">
        <w:rPr>
          <w:rFonts w:ascii="Aptos" w:eastAsiaTheme="minorEastAsia" w:hAnsi="Aptos"/>
          <w:iCs/>
        </w:rPr>
        <w:t xml:space="preserve">nother extreme, for constant wind speed </w:t>
      </w:r>
      <w:r w:rsidR="007E7E57" w:rsidRPr="00FB5126">
        <w:rPr>
          <w:rFonts w:ascii="Aptos" w:hAnsi="Aptos"/>
        </w:rPr>
        <w:t>the</w:t>
      </w:r>
      <w:r w:rsidR="007E7E57">
        <w:rPr>
          <w:rFonts w:ascii="Aptos" w:hAnsi="Aptos"/>
        </w:rPr>
        <w:t xml:space="preserv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Pr>
          <w:rFonts w:ascii="Aptos" w:hAnsi="Aptos"/>
        </w:rPr>
        <w:t xml:space="preserve"> </w:t>
      </w:r>
      <w:r w:rsidR="007E7E57">
        <w:rPr>
          <w:rFonts w:ascii="Aptos" w:hAnsi="Aptos"/>
        </w:rPr>
        <w:t>increase</w:t>
      </w:r>
      <w:r w:rsidR="00254664">
        <w:rPr>
          <w:rFonts w:ascii="Aptos" w:hAnsi="Aptos"/>
        </w:rPr>
        <w:t>s</w:t>
      </w:r>
      <w:r w:rsidR="008C3448">
        <w:rPr>
          <w:rFonts w:ascii="Aptos" w:hAnsi="Aptos"/>
        </w:rPr>
        <w:t xml:space="preserve"> to quench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254664">
        <w:rPr>
          <w:rFonts w:ascii="Aptos" w:hAnsi="Aptos"/>
        </w:rPr>
        <w:t xml:space="preserve">In this case, </w:t>
      </w:r>
      <w:r w:rsidR="00FB2E75">
        <w:rPr>
          <w:rFonts w:ascii="ComicShannsMono Nerd Font" w:hAnsi="ComicShannsMono Nerd Font"/>
        </w:rPr>
        <w:t>sfcRH+0.014</w:t>
      </w:r>
      <w:r w:rsidR="00FB2E75">
        <w:rPr>
          <w:rFonts w:ascii="Aptos" w:hAnsi="Aptos"/>
        </w:rPr>
        <w:t>, m</w:t>
      </w:r>
      <w:r w:rsidR="00357EBD" w:rsidRPr="00C949F2">
        <w:rPr>
          <w:rFonts w:ascii="Aptos" w:hAnsi="Aptos"/>
        </w:rPr>
        <w:t>ean surface RH = 0.73</w:t>
      </w:r>
      <w:r w:rsidR="005975C1">
        <w:rPr>
          <w:rFonts w:ascii="Aptos" w:hAnsi="Aptos"/>
        </w:rPr>
        <w:t xml:space="preserve"> increases </w:t>
      </w:r>
      <w:r w:rsidR="00FB5126">
        <w:rPr>
          <w:rFonts w:ascii="Aptos" w:hAnsi="Aptos"/>
        </w:rPr>
        <w:t xml:space="preserve">at most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FB5126">
        <w:rPr>
          <w:rFonts w:ascii="Aptos" w:hAnsi="Aptos"/>
        </w:rPr>
        <w:t xml:space="preserve"> (</w:t>
      </w:r>
      <w:r w:rsidR="00FB5126">
        <w:rPr>
          <w:rFonts w:ascii="Aptos" w:hAnsi="Aptos"/>
        </w:rPr>
        <w:t>absolute)</w:t>
      </w:r>
      <w:r w:rsidR="00FB5126">
        <w:rPr>
          <w:rFonts w:ascii="Aptos" w:hAnsi="Aptos"/>
        </w:rPr>
        <w:t>.</w:t>
      </w:r>
      <w:r w:rsidR="00C60982">
        <w:rPr>
          <w:rFonts w:ascii="Aptos" w:hAnsi="Aptos"/>
        </w:rPr>
        <w:t xml:space="preserve"> Though </w:t>
      </w:r>
      <w:r w:rsidR="003E76DE">
        <w:rPr>
          <w:rFonts w:ascii="Aptos" w:hAnsi="Aptos"/>
        </w:rPr>
        <w:t xml:space="preserve">surface RH </w:t>
      </w:r>
      <w:r w:rsidR="00254664">
        <w:rPr>
          <w:rFonts w:ascii="Aptos" w:hAnsi="Aptos"/>
        </w:rPr>
        <w:t xml:space="preserve">may </w:t>
      </w:r>
      <w:r w:rsidR="00C60982">
        <w:rPr>
          <w:rFonts w:ascii="Aptos" w:hAnsi="Aptos"/>
        </w:rPr>
        <w:t>increase,</w:t>
      </w:r>
      <w:r w:rsidR="005975C1">
        <w:rPr>
          <w:rFonts w:ascii="Aptos" w:hAnsi="Aptos"/>
        </w:rPr>
        <w:t xml:space="preserve"> </w:t>
      </w:r>
      <w:r w:rsidR="003E76DE">
        <w:rPr>
          <w:rFonts w:ascii="Aptos" w:hAnsi="Aptos"/>
        </w:rPr>
        <w:t>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RH</w:t>
      </w:r>
      <w:r w:rsidR="00FB2E75">
        <w:rPr>
          <w:rFonts w:ascii="Aptos" w:hAnsi="Aptos"/>
        </w:rPr>
        <w:t>.</w:t>
      </w:r>
    </w:p>
    <w:p w14:paraId="40B09888" w14:textId="77777777" w:rsidR="003E76DE" w:rsidRDefault="003E76DE" w:rsidP="00BD7F28">
      <w:pPr>
        <w:pStyle w:val="BodyText"/>
        <w:rPr>
          <w:rFonts w:ascii="Aptos" w:hAnsi="Aptos"/>
        </w:rPr>
      </w:pPr>
    </w:p>
    <w:p w14:paraId="52847422" w14:textId="3CBAAAF4" w:rsidR="00BD7F28" w:rsidRPr="00AF16E4" w:rsidRDefault="00BD7F28" w:rsidP="00BD7F28">
      <w:pPr>
        <w:pStyle w:val="BodyText"/>
        <w:rPr>
          <w:rFonts w:ascii="Aptos Narrow" w:hAnsi="Aptos Narrow"/>
        </w:rPr>
      </w:pPr>
      <w:r w:rsidRPr="00AF16E4">
        <w:rPr>
          <w:rFonts w:ascii="Aptos Narrow" w:hAnsi="Aptos Narrow"/>
        </w:rPr>
        <w:t xml:space="preserve">Table 1. </w:t>
      </w:r>
      <w:r w:rsidR="00B73CD6">
        <w:rPr>
          <w:rFonts w:ascii="Aptos Narrow" w:hAnsi="Aptos Narrow"/>
        </w:rPr>
        <w:t>Relative change of shallow cumulus c</w:t>
      </w:r>
      <w:r w:rsidRPr="00AF16E4">
        <w:rPr>
          <w:rFonts w:ascii="Aptos Narrow" w:hAnsi="Aptos Narrow"/>
        </w:rPr>
        <w:t xml:space="preserve">loud </w:t>
      </w:r>
      <w:r w:rsidR="00DA04AD">
        <w:rPr>
          <w:rFonts w:ascii="Aptos Narrow" w:hAnsi="Aptos Narrow"/>
        </w:rPr>
        <w:t>fraction</w:t>
      </w:r>
      <w:r w:rsidRPr="00AF16E4">
        <w:rPr>
          <w:rFonts w:ascii="Aptos Narrow" w:hAnsi="Aptos Narrow"/>
        </w:rPr>
        <w:t xml:space="preserve"> </w:t>
      </w:r>
      <m:oMath>
        <m:r>
          <m:rPr>
            <m:sty m:val="p"/>
          </m:rPr>
          <w:rPr>
            <w:rFonts w:ascii="Cambria Math" w:hAnsi="Cambria Math"/>
          </w:rPr>
          <m:t>Δ</m:t>
        </m:r>
        <m:r>
          <w:rPr>
            <w:rFonts w:ascii="Cambria Math" w:hAnsi="Cambria Math"/>
          </w:rPr>
          <m:t>C/</m:t>
        </m:r>
        <m:sSub>
          <m:sSubPr>
            <m:ctrlPr>
              <w:rPr>
                <w:rFonts w:ascii="Cambria Math" w:hAnsi="Cambria Math"/>
                <w:bCs/>
                <w:i/>
              </w:rPr>
            </m:ctrlPr>
          </m:sSubPr>
          <m:e>
            <m:r>
              <w:rPr>
                <w:rFonts w:ascii="Cambria Math" w:hAnsi="Cambria Math"/>
              </w:rPr>
              <m:t>C</m:t>
            </m:r>
          </m:e>
          <m:sub>
            <m:r>
              <w:rPr>
                <w:rFonts w:ascii="Cambria Math" w:hAnsi="Cambria Math"/>
              </w:rPr>
              <m:t>ctl</m:t>
            </m:r>
          </m:sub>
        </m:sSub>
      </m:oMath>
      <w:r w:rsidR="00DA04AD">
        <w:rPr>
          <w:rFonts w:ascii="Aptos Narrow" w:hAnsi="Aptos Narrow"/>
        </w:rPr>
        <w:t>, where experiments represent conditions for +1 K of warming relative to the control simulation</w:t>
      </w:r>
      <w:r w:rsidRPr="00AF16E4">
        <w:rPr>
          <w:rFonts w:ascii="Aptos Narrow" w:hAnsi="Aptos Narrow"/>
        </w:rPr>
        <w:t>.</w:t>
      </w:r>
      <w:r w:rsidR="00E33B47">
        <w:rPr>
          <w:rFonts w:ascii="Aptos Narrow" w:hAnsi="Aptos Narrow"/>
        </w:rPr>
        <w:t xml:space="preserve"> The </w:t>
      </w:r>
      <w:r w:rsidR="00E00EFD" w:rsidRPr="00E00EFD">
        <w:rPr>
          <w:rFonts w:ascii="Aptos Narrow" w:hAnsi="Aptos Narrow"/>
        </w:rPr>
        <w:t>q&amp;qs+7%</w:t>
      </w:r>
      <w:r w:rsidR="00E33B47">
        <w:rPr>
          <w:rFonts w:ascii="Aptos Narrow" w:hAnsi="Aptos Narrow"/>
        </w:rPr>
        <w:t xml:space="preserve"> experiment has </w:t>
      </w:r>
      <w:r w:rsidR="00E00EFD">
        <w:rPr>
          <w:rFonts w:ascii="Aptos Narrow" w:hAnsi="Aptos Narrow"/>
        </w:rPr>
        <w:t>–</w:t>
      </w:r>
      <w:r w:rsidR="00E33B47">
        <w:rPr>
          <w:rFonts w:ascii="Aptos Narrow" w:hAnsi="Aptos Narrow"/>
        </w:rPr>
        <w:t>5% reduced subsidence, +2% increased moisture flux, and +7% increased humidity.</w:t>
      </w:r>
      <w:r w:rsidR="00B73CD6">
        <w:rPr>
          <w:rFonts w:ascii="Aptos Narrow" w:hAnsi="Aptos Narrow"/>
        </w:rPr>
        <w:t xml:space="preserve"> </w:t>
      </w:r>
      <w:r w:rsidR="00DA04AD">
        <w:rPr>
          <w:rFonts w:ascii="Aptos Narrow" w:hAnsi="Aptos Narrow"/>
        </w:rPr>
        <w:t>Absolute</w:t>
      </w:r>
      <w:r w:rsidR="00B73CD6">
        <w:rPr>
          <w:rFonts w:ascii="Aptos Narrow" w:hAnsi="Aptos Narrow"/>
        </w:rPr>
        <w:t xml:space="preserve"> change of the </w:t>
      </w:r>
      <w:r w:rsidR="00FB5126">
        <w:rPr>
          <w:rFonts w:ascii="Aptos Narrow" w:hAnsi="Aptos Narrow"/>
        </w:rPr>
        <w:t xml:space="preserve">shortwave (SW), longwave (LW) and total </w:t>
      </w:r>
      <w:r w:rsidR="00B73CD6">
        <w:rPr>
          <w:rFonts w:ascii="Aptos Narrow" w:hAnsi="Aptos Narrow"/>
        </w:rPr>
        <w:t>cloud radiative effect (</w:t>
      </w:r>
      <m:oMath>
        <m:r>
          <m:rPr>
            <m:sty m:val="p"/>
          </m:rPr>
          <w:rPr>
            <w:rFonts w:ascii="Cambria Math" w:hAnsi="Cambria Math"/>
          </w:rPr>
          <m:t>Δ</m:t>
        </m:r>
      </m:oMath>
      <w:r w:rsidR="00B73CD6">
        <w:rPr>
          <w:rFonts w:ascii="Aptos Narrow" w:hAnsi="Aptos Narrow"/>
        </w:rPr>
        <w:t>CRE)</w:t>
      </w:r>
      <w:r w:rsidR="00FB5126">
        <w:rPr>
          <w:rFonts w:ascii="Aptos Narrow" w:hAnsi="Aptos Narrow"/>
        </w:rPr>
        <w:t xml:space="preserve"> is shown.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0"/>
        <w:gridCol w:w="1260"/>
        <w:gridCol w:w="1530"/>
        <w:gridCol w:w="1530"/>
        <w:gridCol w:w="1530"/>
      </w:tblGrid>
      <w:tr w:rsidR="00071A99" w:rsidRPr="00B561F4" w14:paraId="2F79252D" w14:textId="0FEE1122" w:rsidTr="001F42E6">
        <w:trPr>
          <w:tblCellSpacing w:w="15" w:type="dxa"/>
        </w:trPr>
        <w:tc>
          <w:tcPr>
            <w:tcW w:w="3015" w:type="dxa"/>
            <w:tcBorders>
              <w:bottom w:val="single" w:sz="4" w:space="0" w:color="DCDFE5"/>
            </w:tcBorders>
            <w:hideMark/>
          </w:tcPr>
          <w:p w14:paraId="3E68185D" w14:textId="77777777" w:rsidR="00071A99" w:rsidRPr="00B561F4" w:rsidRDefault="00071A99" w:rsidP="00EC604D">
            <w:pPr>
              <w:pStyle w:val="BodyText"/>
              <w:spacing w:before="0" w:after="0"/>
              <w:rPr>
                <w:b/>
                <w:bCs/>
              </w:rPr>
            </w:pPr>
            <w:r w:rsidRPr="00B561F4">
              <w:rPr>
                <w:b/>
                <w:bCs/>
              </w:rPr>
              <w:t>experiment</w:t>
            </w:r>
          </w:p>
        </w:tc>
        <w:tc>
          <w:tcPr>
            <w:tcW w:w="1230" w:type="dxa"/>
            <w:tcBorders>
              <w:bottom w:val="single" w:sz="4" w:space="0" w:color="DCDFE5"/>
            </w:tcBorders>
            <w:vAlign w:val="center"/>
            <w:hideMark/>
          </w:tcPr>
          <w:p w14:paraId="3A7B83B9" w14:textId="56DB0BAB" w:rsidR="00071A99" w:rsidRPr="00B561F4" w:rsidRDefault="00071A99" w:rsidP="001F42E6">
            <w:pPr>
              <w:pStyle w:val="BodyText"/>
              <w:spacing w:before="0" w:after="0"/>
              <w:jc w:val="right"/>
              <w:rPr>
                <w:b/>
                <w:bCs/>
              </w:rPr>
            </w:pPr>
            <m:oMath>
              <m:r>
                <m:rPr>
                  <m:sty m:val="b"/>
                </m:rPr>
                <w:rPr>
                  <w:rFonts w:ascii="Cambria Math" w:hAnsi="Cambria Math"/>
                </w:rPr>
                <m:t>Δ</m:t>
              </m:r>
              <m:r>
                <m:rPr>
                  <m:sty m:val="bi"/>
                </m:rPr>
                <w:rPr>
                  <w:rFonts w:ascii="Cambria Math" w:hAnsi="Cambria Math"/>
                </w:rPr>
                <m:t>C/</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ctl</m:t>
                  </m:r>
                </m:sub>
              </m:sSub>
            </m:oMath>
            <w:r w:rsidR="001F42E6">
              <w:rPr>
                <w:rFonts w:eastAsiaTheme="minorEastAsia"/>
                <w:b/>
              </w:rPr>
              <w:t xml:space="preserve"> </w:t>
            </w:r>
            <w:r w:rsidR="001F42E6">
              <w:rPr>
                <w:rFonts w:eastAsiaTheme="minorEastAsia"/>
                <w:b/>
              </w:rPr>
              <w:br/>
            </w:r>
            <w:r>
              <w:rPr>
                <w:b/>
                <w:bCs/>
              </w:rPr>
              <w:t>(%)</w:t>
            </w:r>
          </w:p>
        </w:tc>
        <w:tc>
          <w:tcPr>
            <w:tcW w:w="1500" w:type="dxa"/>
            <w:tcBorders>
              <w:bottom w:val="single" w:sz="4" w:space="0" w:color="DCDFE5"/>
            </w:tcBorders>
          </w:tcPr>
          <w:p w14:paraId="03DC01A0" w14:textId="3997F6CF" w:rsidR="00071A99" w:rsidRPr="00DA04AD"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SWCRE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500" w:type="dxa"/>
            <w:tcBorders>
              <w:bottom w:val="single" w:sz="4" w:space="0" w:color="DCDFE5"/>
            </w:tcBorders>
          </w:tcPr>
          <w:p w14:paraId="014F260E" w14:textId="15E4291C"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LWCRE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485" w:type="dxa"/>
            <w:tcBorders>
              <w:bottom w:val="single" w:sz="4" w:space="0" w:color="DCDFE5"/>
            </w:tcBorders>
          </w:tcPr>
          <w:p w14:paraId="3B140CC2" w14:textId="6D09DCB4"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r>
      <w:tr w:rsidR="00071A99" w:rsidRPr="00B561F4" w14:paraId="4DE810A7" w14:textId="0B3A4C4A" w:rsidTr="001F42E6">
        <w:trPr>
          <w:tblCellSpacing w:w="15" w:type="dxa"/>
        </w:trPr>
        <w:tc>
          <w:tcPr>
            <w:tcW w:w="3015" w:type="dxa"/>
            <w:hideMark/>
          </w:tcPr>
          <w:p w14:paraId="55940870" w14:textId="40E8316A" w:rsidR="00071A99" w:rsidRPr="00B561F4" w:rsidRDefault="00071A99" w:rsidP="00EC604D">
            <w:pPr>
              <w:pStyle w:val="BodyText"/>
              <w:spacing w:before="0" w:after="0"/>
            </w:pPr>
            <w:r w:rsidRPr="00B561F4">
              <w:t>subsidence-5%</w:t>
            </w:r>
            <w:r>
              <w:t>, Ecb+2%</w:t>
            </w:r>
          </w:p>
        </w:tc>
        <w:tc>
          <w:tcPr>
            <w:tcW w:w="1230" w:type="dxa"/>
            <w:hideMark/>
          </w:tcPr>
          <w:p w14:paraId="2B148967" w14:textId="2DBD548C" w:rsidR="00071A99" w:rsidRPr="00B561F4" w:rsidRDefault="00071A99" w:rsidP="000861F1">
            <w:pPr>
              <w:pStyle w:val="BodyText"/>
              <w:spacing w:before="0" w:after="0"/>
              <w:jc w:val="right"/>
            </w:pPr>
            <w:r>
              <w:t>–</w:t>
            </w:r>
            <w:r w:rsidRPr="00B561F4">
              <w:t>5</w:t>
            </w:r>
            <w:r>
              <w:t>.00</w:t>
            </w:r>
          </w:p>
        </w:tc>
        <w:tc>
          <w:tcPr>
            <w:tcW w:w="1500" w:type="dxa"/>
          </w:tcPr>
          <w:p w14:paraId="1B7674F1" w14:textId="1CDAE113" w:rsidR="00071A99" w:rsidRPr="00B561F4" w:rsidRDefault="00071A99" w:rsidP="000861F1">
            <w:pPr>
              <w:pStyle w:val="BodyText"/>
              <w:spacing w:before="0" w:after="0"/>
              <w:jc w:val="right"/>
            </w:pPr>
            <w:r>
              <w:t>+1.02</w:t>
            </w:r>
          </w:p>
        </w:tc>
        <w:tc>
          <w:tcPr>
            <w:tcW w:w="1500" w:type="dxa"/>
          </w:tcPr>
          <w:p w14:paraId="70B5A6BA" w14:textId="6A17CD24" w:rsidR="00071A99" w:rsidRDefault="00071A99" w:rsidP="000861F1">
            <w:pPr>
              <w:pStyle w:val="BodyText"/>
              <w:spacing w:before="0" w:after="0"/>
              <w:jc w:val="right"/>
            </w:pPr>
            <w:r>
              <w:t>–0.18</w:t>
            </w:r>
          </w:p>
        </w:tc>
        <w:tc>
          <w:tcPr>
            <w:tcW w:w="1485" w:type="dxa"/>
          </w:tcPr>
          <w:p w14:paraId="568D763E" w14:textId="3C4B6E0C" w:rsidR="00071A99" w:rsidRDefault="00071A99" w:rsidP="000861F1">
            <w:pPr>
              <w:pStyle w:val="BodyText"/>
              <w:spacing w:before="0" w:after="0"/>
              <w:jc w:val="right"/>
            </w:pPr>
            <w:r>
              <w:t>+0.84</w:t>
            </w:r>
          </w:p>
        </w:tc>
      </w:tr>
      <w:tr w:rsidR="00071A99" w:rsidRPr="00E33B47" w14:paraId="35F411A2" w14:textId="0BFE0DAE" w:rsidTr="001F42E6">
        <w:trPr>
          <w:tblCellSpacing w:w="15" w:type="dxa"/>
        </w:trPr>
        <w:tc>
          <w:tcPr>
            <w:tcW w:w="3015" w:type="dxa"/>
            <w:hideMark/>
          </w:tcPr>
          <w:p w14:paraId="05DF6C64" w14:textId="573B0733" w:rsidR="00071A99" w:rsidRPr="00E33B47" w:rsidRDefault="00071A99" w:rsidP="00EC604D">
            <w:pPr>
              <w:pStyle w:val="BodyText"/>
              <w:spacing w:before="0" w:after="0"/>
            </w:pPr>
            <w:r w:rsidRPr="00E33B47">
              <w:t>q&amp;qs+7%</w:t>
            </w:r>
          </w:p>
        </w:tc>
        <w:tc>
          <w:tcPr>
            <w:tcW w:w="1230" w:type="dxa"/>
            <w:hideMark/>
          </w:tcPr>
          <w:p w14:paraId="674DFD1C" w14:textId="7928CFEB" w:rsidR="00071A99" w:rsidRPr="00E33B47" w:rsidRDefault="00071A99" w:rsidP="000861F1">
            <w:pPr>
              <w:pStyle w:val="BodyText"/>
              <w:spacing w:before="0" w:after="0"/>
              <w:jc w:val="right"/>
            </w:pPr>
            <w:r>
              <w:t>–</w:t>
            </w:r>
            <w:r w:rsidRPr="00E33B47">
              <w:t>7.</w:t>
            </w:r>
            <w:r>
              <w:t>5</w:t>
            </w:r>
            <w:r w:rsidRPr="00E33B47">
              <w:t>6</w:t>
            </w:r>
          </w:p>
        </w:tc>
        <w:tc>
          <w:tcPr>
            <w:tcW w:w="1500" w:type="dxa"/>
          </w:tcPr>
          <w:p w14:paraId="0BA0F237" w14:textId="1F26901F" w:rsidR="00071A99" w:rsidRPr="00E33B47" w:rsidRDefault="00071A99" w:rsidP="000861F1">
            <w:pPr>
              <w:pStyle w:val="BodyText"/>
              <w:spacing w:before="0" w:after="0"/>
              <w:jc w:val="right"/>
            </w:pPr>
            <w:r>
              <w:t>+1.55</w:t>
            </w:r>
          </w:p>
        </w:tc>
        <w:tc>
          <w:tcPr>
            <w:tcW w:w="1500" w:type="dxa"/>
          </w:tcPr>
          <w:p w14:paraId="7B9BD582" w14:textId="2BEC1227" w:rsidR="00071A99" w:rsidRDefault="00071A99" w:rsidP="000861F1">
            <w:pPr>
              <w:pStyle w:val="BodyText"/>
              <w:spacing w:before="0" w:after="0"/>
              <w:jc w:val="right"/>
            </w:pPr>
            <w:r>
              <w:t>–0.27</w:t>
            </w:r>
          </w:p>
        </w:tc>
        <w:tc>
          <w:tcPr>
            <w:tcW w:w="1485" w:type="dxa"/>
          </w:tcPr>
          <w:p w14:paraId="2C5F87EE" w14:textId="7FBC987A" w:rsidR="00071A99" w:rsidRDefault="00071A99" w:rsidP="000861F1">
            <w:pPr>
              <w:pStyle w:val="BodyText"/>
              <w:spacing w:before="0" w:after="0"/>
              <w:jc w:val="right"/>
            </w:pPr>
            <w:r>
              <w:t>+1.28</w:t>
            </w:r>
          </w:p>
        </w:tc>
      </w:tr>
      <w:tr w:rsidR="00071A99" w:rsidRPr="00B561F4" w14:paraId="7CB40A30" w14:textId="67EE8662" w:rsidTr="001F42E6">
        <w:trPr>
          <w:tblCellSpacing w:w="15" w:type="dxa"/>
        </w:trPr>
        <w:tc>
          <w:tcPr>
            <w:tcW w:w="3015" w:type="dxa"/>
            <w:hideMark/>
          </w:tcPr>
          <w:p w14:paraId="6F55545B" w14:textId="636C0026" w:rsidR="00071A99" w:rsidRPr="00B561F4" w:rsidRDefault="00071A99" w:rsidP="00EC604D">
            <w:pPr>
              <w:pStyle w:val="BodyText"/>
              <w:spacing w:before="0" w:after="0"/>
            </w:pPr>
            <w:r w:rsidRPr="00B561F4">
              <w:t>lclRH+0.00</w:t>
            </w:r>
            <w:r>
              <w:t>3</w:t>
            </w:r>
          </w:p>
        </w:tc>
        <w:tc>
          <w:tcPr>
            <w:tcW w:w="1230" w:type="dxa"/>
            <w:hideMark/>
          </w:tcPr>
          <w:p w14:paraId="37922577" w14:textId="741593F8" w:rsidR="00071A99" w:rsidRPr="00B561F4" w:rsidRDefault="00071A99" w:rsidP="000861F1">
            <w:pPr>
              <w:pStyle w:val="BodyText"/>
              <w:spacing w:before="0" w:after="0"/>
              <w:jc w:val="right"/>
            </w:pPr>
            <w:r>
              <w:t>–</w:t>
            </w:r>
            <w:r w:rsidRPr="00B561F4">
              <w:t>5.</w:t>
            </w:r>
            <w:r>
              <w:t>01</w:t>
            </w:r>
          </w:p>
        </w:tc>
        <w:tc>
          <w:tcPr>
            <w:tcW w:w="1500" w:type="dxa"/>
          </w:tcPr>
          <w:p w14:paraId="106AFEF6" w14:textId="52D15AE9" w:rsidR="00071A99" w:rsidRPr="00B561F4" w:rsidRDefault="00071A99" w:rsidP="000861F1">
            <w:pPr>
              <w:pStyle w:val="BodyText"/>
              <w:spacing w:before="0" w:after="0"/>
              <w:jc w:val="right"/>
            </w:pPr>
            <w:r>
              <w:t>+1.03</w:t>
            </w:r>
          </w:p>
        </w:tc>
        <w:tc>
          <w:tcPr>
            <w:tcW w:w="1500" w:type="dxa"/>
          </w:tcPr>
          <w:p w14:paraId="4AD5F001" w14:textId="08D79092" w:rsidR="00071A99" w:rsidRDefault="00071A99" w:rsidP="000861F1">
            <w:pPr>
              <w:pStyle w:val="BodyText"/>
              <w:spacing w:before="0" w:after="0"/>
              <w:jc w:val="right"/>
            </w:pPr>
            <w:r>
              <w:t>–0.18</w:t>
            </w:r>
          </w:p>
        </w:tc>
        <w:tc>
          <w:tcPr>
            <w:tcW w:w="1485" w:type="dxa"/>
          </w:tcPr>
          <w:p w14:paraId="44A63E09" w14:textId="0F130C2F" w:rsidR="00071A99" w:rsidRDefault="00071A99" w:rsidP="000861F1">
            <w:pPr>
              <w:pStyle w:val="BodyText"/>
              <w:spacing w:before="0" w:after="0"/>
              <w:jc w:val="right"/>
            </w:pPr>
            <w:r>
              <w:t>+0.85</w:t>
            </w:r>
          </w:p>
        </w:tc>
      </w:tr>
    </w:tbl>
    <w:p w14:paraId="69226396" w14:textId="61006DA0" w:rsidR="00145302" w:rsidRDefault="00145302" w:rsidP="00757C03">
      <w:pPr>
        <w:pStyle w:val="BodyText"/>
        <w:rPr>
          <w:rFonts w:ascii="Aptos" w:hAnsi="Aptos"/>
        </w:rPr>
      </w:pPr>
    </w:p>
    <w:p w14:paraId="105E4A28" w14:textId="00590452" w:rsidR="00C555E7" w:rsidRPr="00757C03" w:rsidRDefault="00145302" w:rsidP="00757C03">
      <w:pPr>
        <w:pStyle w:val="BodyText"/>
        <w:rPr>
          <w:rFonts w:ascii="Aptos" w:hAnsi="Aptos"/>
        </w:rPr>
      </w:pPr>
      <w:r>
        <w:rPr>
          <w:rFonts w:ascii="Aptos" w:hAnsi="Aptos"/>
        </w:rPr>
        <w:t>The cloud radiative effect</w:t>
      </w:r>
      <w:r w:rsidR="00B73CD6">
        <w:rPr>
          <w:rFonts w:ascii="Aptos" w:hAnsi="Aptos"/>
        </w:rPr>
        <w:t xml:space="preserve"> (</w:t>
      </w:r>
      <w:r w:rsidR="002C2F27">
        <w:rPr>
          <w:rFonts w:ascii="Aptos" w:hAnsi="Aptos"/>
        </w:rPr>
        <w:t>SW</w:t>
      </w:r>
      <w:r w:rsidR="00B73CD6">
        <w:rPr>
          <w:rFonts w:ascii="Aptos" w:hAnsi="Aptos"/>
        </w:rPr>
        <w:t xml:space="preserve">CRE) is estimated </w:t>
      </w:r>
      <w:r w:rsidR="002C2F27">
        <w:rPr>
          <w:rFonts w:ascii="Aptos" w:hAnsi="Aptos"/>
        </w:rPr>
        <w:t>for</w:t>
      </w:r>
      <w:r w:rsidR="00B73CD6">
        <w:rPr>
          <w:rFonts w:ascii="Aptos" w:hAnsi="Aptos"/>
        </w:rPr>
        <w:t xml:space="preserve"> </w:t>
      </w:r>
      <w:r w:rsidR="002C2F27">
        <w:rPr>
          <w:rFonts w:ascii="Aptos" w:hAnsi="Aptos"/>
        </w:rPr>
        <w:t xml:space="preserve">GOES </w:t>
      </w:r>
      <w:r w:rsidR="00AC1010">
        <w:rPr>
          <w:rFonts w:ascii="Aptos" w:hAnsi="Aptos"/>
        </w:rPr>
        <w:t xml:space="preserve">low </w:t>
      </w:r>
      <w:r w:rsidR="00B73CD6">
        <w:rPr>
          <w:rFonts w:ascii="Aptos" w:hAnsi="Aptos"/>
        </w:rPr>
        <w:t>clouds</w:t>
      </w:r>
      <w:r w:rsidR="002C2F27">
        <w:rPr>
          <w:rFonts w:ascii="Aptos" w:hAnsi="Aptos"/>
        </w:rPr>
        <w:t xml:space="preserve"> </w:t>
      </w:r>
      <w:r w:rsidR="00AC1010">
        <w:rPr>
          <w:rFonts w:ascii="Aptos" w:hAnsi="Aptos"/>
        </w:rPr>
        <w:t xml:space="preserve">(height </w:t>
      </w:r>
      <w:r w:rsidR="002C2F27">
        <w:rPr>
          <w:rFonts w:ascii="Aptos" w:hAnsi="Aptos"/>
        </w:rPr>
        <w:t xml:space="preserve">below 680 </w:t>
      </w:r>
      <w:proofErr w:type="spellStart"/>
      <w:r w:rsidR="002C2F27">
        <w:rPr>
          <w:rFonts w:ascii="Aptos" w:hAnsi="Aptos"/>
        </w:rPr>
        <w:t>hPa</w:t>
      </w:r>
      <w:proofErr w:type="spellEnd"/>
      <w:r w:rsidR="00AC1010">
        <w:rPr>
          <w:rFonts w:ascii="Aptos" w:hAnsi="Aptos"/>
        </w:rPr>
        <w:t xml:space="preserve">) with a cloud </w:t>
      </w:r>
      <w:r w:rsidR="00B73CD6">
        <w:rPr>
          <w:rFonts w:ascii="Aptos" w:hAnsi="Aptos"/>
        </w:rPr>
        <w:t>radiative kernel</w:t>
      </w:r>
      <w:r w:rsidR="00AC1010">
        <w:rPr>
          <w:rFonts w:ascii="Aptos" w:hAnsi="Aptos"/>
        </w:rPr>
        <w:t xml:space="preserve"> (Zelinka et al., 2012) with GOES cloud optical thickness and cloud top pressure retrievals (Minnis et al. 2008)</w:t>
      </w:r>
      <w:r w:rsidR="00B73CD6">
        <w:rPr>
          <w:rFonts w:ascii="Aptos" w:hAnsi="Aptos"/>
        </w:rPr>
        <w:t xml:space="preserve">. CRE for the experiments is multiplied by the relative change in the shallow cumulus albedo </w:t>
      </w:r>
      <m:oMath>
        <m:r>
          <m:rPr>
            <m:sty m:val="p"/>
          </m:rPr>
          <w:rPr>
            <w:rFonts w:ascii="Cambria Math" w:hAnsi="Cambria Math"/>
          </w:rPr>
          <m:t>Δ</m:t>
        </m:r>
        <m:r>
          <w:rPr>
            <w:rFonts w:ascii="Cambria Math" w:hAnsi="Cambria Math"/>
          </w:rPr>
          <m:t>C</m:t>
        </m:r>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ctl</m:t>
            </m:r>
          </m:sub>
        </m:sSub>
        <m:r>
          <w:rPr>
            <w:rFonts w:ascii="Cambria Math" w:hAnsi="Cambria Math"/>
          </w:rPr>
          <m:t xml:space="preserve"> </m:t>
        </m:r>
      </m:oMath>
      <w:r w:rsidR="00B73CD6">
        <w:rPr>
          <w:rFonts w:ascii="Aptos" w:hAnsi="Aptos"/>
        </w:rPr>
        <w:t xml:space="preserve">that is proportional to the mass flux </w:t>
      </w:r>
      <m:oMath>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oMath>
      <w:r w:rsidR="00B73CD6">
        <w:rPr>
          <w:rFonts w:ascii="Aptos" w:eastAsiaTheme="minorEastAsia" w:hAnsi="Aptos"/>
        </w:rPr>
        <w:t xml:space="preserve"> </w:t>
      </w:r>
      <w:r w:rsidR="00B73CD6">
        <w:rPr>
          <w:rFonts w:ascii="Aptos" w:hAnsi="Aptos"/>
        </w:rPr>
        <w:t>(Table 1).</w:t>
      </w:r>
    </w:p>
    <w:p w14:paraId="38CD5DEF" w14:textId="7BB8C666" w:rsidR="00952A89" w:rsidRPr="002F57C8" w:rsidRDefault="00952A89" w:rsidP="00952A89">
      <w:pPr>
        <w:pStyle w:val="Heading1"/>
      </w:pPr>
      <w:r w:rsidRPr="002F57C8">
        <w:t>Discussion</w:t>
      </w:r>
    </w:p>
    <w:p w14:paraId="399969D9" w14:textId="7A16B733" w:rsidR="00952A89" w:rsidRPr="00060C29" w:rsidRDefault="00952A89" w:rsidP="00952A89">
      <w:pPr>
        <w:spacing w:line="240" w:lineRule="auto"/>
        <w:rPr>
          <w:rFonts w:eastAsiaTheme="minorEastAsia"/>
          <w:iCs/>
        </w:rPr>
      </w:pPr>
      <w:r>
        <w:rPr>
          <w:rFonts w:eastAsiaTheme="minorEastAsia"/>
          <w:iCs/>
        </w:rPr>
        <w:t xml:space="preserve">Differences from </w:t>
      </w:r>
      <w:r w:rsidR="0068433B">
        <w:rPr>
          <w:rFonts w:eastAsiaTheme="minorEastAsia"/>
          <w:iCs/>
        </w:rPr>
        <w:t>the predictions of the DIM mechanism</w:t>
      </w:r>
      <w:r>
        <w:rPr>
          <w:rFonts w:eastAsiaTheme="minorEastAsia"/>
          <w:iCs/>
        </w:rPr>
        <w:t xml:space="preserve"> in climate change simulations suggest variation in the response of the subsidence drying over the shallow cumulus region, or variations of the proportionalities of clouds or mass flux to the subsidence. A different relationship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Pr>
          <w:rFonts w:eastAsiaTheme="minorEastAsia"/>
          <w:iCs/>
        </w:rPr>
        <w:t xml:space="preserve">is possible if either the entrainment or the vertical structure of convective moisture flux changes. </w:t>
      </w:r>
      <w:r>
        <w:rPr>
          <w:rFonts w:eastAsiaTheme="minorEastAsia"/>
        </w:rPr>
        <w:t xml:space="preserve">The DIM hypothesis predicts the change in area of low clouds responsible for the moisture </w:t>
      </w:r>
      <w:proofErr w:type="gramStart"/>
      <w:r>
        <w:rPr>
          <w:rFonts w:eastAsiaTheme="minorEastAsia"/>
        </w:rPr>
        <w:t>flux, but</w:t>
      </w:r>
      <w:proofErr w:type="gramEnd"/>
      <w:r>
        <w:rPr>
          <w:rFonts w:eastAsiaTheme="minorEastAsia"/>
        </w:rPr>
        <w:t xml:space="preserve"> does not account for secondary desiccation of optically thick stratocumulus clouds</w:t>
      </w:r>
      <w:r w:rsidR="00437010">
        <w:rPr>
          <w:rFonts w:eastAsiaTheme="minorEastAsia"/>
        </w:rPr>
        <w:t xml:space="preserve">, found near </w:t>
      </w:r>
      <w:r>
        <w:rPr>
          <w:rFonts w:eastAsiaTheme="minorEastAsia"/>
        </w:rPr>
        <w:t xml:space="preserve">cloud base in most climate models. </w:t>
      </w:r>
      <w:r>
        <w:rPr>
          <w:rFonts w:eastAsiaTheme="minorEastAsia"/>
          <w:iCs/>
        </w:rPr>
        <w:t xml:space="preserve">Divergence of the vertically developed shallow cumulus cloud </w:t>
      </w:r>
      <w:r>
        <w:rPr>
          <w:rFonts w:eastAsiaTheme="minorEastAsia"/>
          <w:iCs/>
        </w:rPr>
        <w:lastRenderedPageBreak/>
        <w:t xml:space="preserve">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Pr>
          <w:rFonts w:eastAsiaTheme="minorEastAsia"/>
        </w:rPr>
        <w:t xml:space="preserve"> is possible if the ratio of the cloud area fraction </w:t>
      </w:r>
      <m:oMath>
        <m:r>
          <w:rPr>
            <w:rFonts w:ascii="Cambria Math" w:eastAsiaTheme="minorEastAsia" w:hAnsi="Cambria Math"/>
          </w:rPr>
          <m:t xml:space="preserve">C </m:t>
        </m:r>
      </m:oMath>
      <w:r>
        <w:rPr>
          <w:rFonts w:eastAsiaTheme="minorEastAsia"/>
        </w:rPr>
        <w:t xml:space="preserve">to the active updraft area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Pr>
          <w:rFonts w:eastAsiaTheme="minorEastAsia"/>
        </w:rPr>
        <w:t xml:space="preserve"> changes for clouds in a different climate. [</w:t>
      </w:r>
      <w:r w:rsidR="00437010">
        <w:rPr>
          <w:rFonts w:eastAsiaTheme="minorEastAsia"/>
        </w:rPr>
        <w:t xml:space="preserve">Ref in </w:t>
      </w:r>
      <w:r>
        <w:rPr>
          <w:rFonts w:eastAsiaTheme="minorEastAsia"/>
        </w:rPr>
        <w:t xml:space="preserve">Vogel says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den>
        </m:f>
        <m:r>
          <w:rPr>
            <w:rFonts w:ascii="Cambria Math" w:eastAsiaTheme="minorEastAsia" w:hAnsi="Cambria Math"/>
          </w:rPr>
          <m:t>≈2</m:t>
        </m:r>
      </m:oMath>
      <w:r>
        <w:rPr>
          <w:rFonts w:eastAsiaTheme="minorEastAsia"/>
        </w:rPr>
        <w:t>???]</w:t>
      </w:r>
    </w:p>
    <w:p w14:paraId="4D7E835F" w14:textId="1679A508" w:rsidR="00952A89" w:rsidRPr="00DE5624" w:rsidRDefault="00952A89" w:rsidP="00952A89">
      <w:pPr>
        <w:spacing w:line="240" w:lineRule="auto"/>
        <w:rPr>
          <w:rFonts w:eastAsiaTheme="minorEastAsia"/>
          <w:iCs/>
        </w:rPr>
      </w:pPr>
      <w:r>
        <w:t xml:space="preserve">The hypotheses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depend on cloud-scale and smaller processes, which are parameterized in climate models. Cloud parameterizations used in these models must satisfy many global </w:t>
      </w:r>
      <w:proofErr w:type="gramStart"/>
      <w:r>
        <w:rPr>
          <w:rFonts w:eastAsiaTheme="minorEastAsia"/>
        </w:rPr>
        <w:t>constraints, but</w:t>
      </w:r>
      <w:proofErr w:type="gramEnd"/>
      <w:r>
        <w:rPr>
          <w:rFonts w:eastAsiaTheme="minorEastAsia"/>
        </w:rPr>
        <w:t xml:space="preserve"> might not be suited to faithfully simulate the moisture flux and cloud fraction of shallow cumulus clouds.</w:t>
      </w:r>
      <w:r w:rsidR="00437010">
        <w:rPr>
          <w:rFonts w:eastAsiaTheme="minorEastAsia"/>
        </w:rPr>
        <w:t xml:space="preserve"> </w:t>
      </w:r>
      <w:r w:rsidR="00410995">
        <w:rPr>
          <w:rFonts w:eastAsiaTheme="minorEastAsia"/>
        </w:rPr>
        <w:t>(</w:t>
      </w:r>
      <w:r w:rsidR="004D650A">
        <w:rPr>
          <w:rFonts w:eastAsiaTheme="minorEastAsia"/>
        </w:rPr>
        <w:t>Vial et al.</w:t>
      </w:r>
      <w:r w:rsidR="00410995">
        <w:rPr>
          <w:rFonts w:eastAsiaTheme="minorEastAsia"/>
        </w:rPr>
        <w:t>,</w:t>
      </w:r>
      <w:r w:rsidR="004D650A">
        <w:rPr>
          <w:rFonts w:eastAsiaTheme="minorEastAsia"/>
        </w:rPr>
        <w:t xml:space="preserve"> </w:t>
      </w:r>
      <w:r w:rsidR="00DF3AE8">
        <w:rPr>
          <w:rFonts w:eastAsiaTheme="minorEastAsia"/>
        </w:rPr>
        <w:t>2017</w:t>
      </w:r>
      <w:r w:rsidR="004D650A">
        <w:rPr>
          <w:rFonts w:eastAsiaTheme="minorEastAsia"/>
        </w:rPr>
        <w:t xml:space="preserve">, </w:t>
      </w:r>
      <w:r w:rsidR="00437010">
        <w:rPr>
          <w:rFonts w:eastAsiaTheme="minorEastAsia"/>
        </w:rPr>
        <w:t>Nuijens</w:t>
      </w:r>
      <w:r w:rsidR="00DF3AE8">
        <w:rPr>
          <w:rFonts w:eastAsiaTheme="minorEastAsia"/>
        </w:rPr>
        <w:t xml:space="preserve"> et al</w:t>
      </w:r>
      <w:r w:rsidR="00410995">
        <w:rPr>
          <w:rFonts w:eastAsiaTheme="minorEastAsia"/>
        </w:rPr>
        <w:t>., 2015)</w:t>
      </w:r>
    </w:p>
    <w:p w14:paraId="0982AFAD" w14:textId="27472DB1" w:rsidR="00952A89" w:rsidRPr="001E6457" w:rsidRDefault="00952A89" w:rsidP="00952A89">
      <w:pPr>
        <w:spacing w:line="240" w:lineRule="auto"/>
        <w:rPr>
          <w:rFonts w:eastAsiaTheme="minorEastAsia"/>
        </w:rPr>
      </w:pPr>
      <w:r>
        <w:rPr>
          <w:rFonts w:eastAsiaTheme="minorEastAsia"/>
          <w:iCs/>
        </w:rPr>
        <w:t xml:space="preserve">In our heuristic shallow cumulus model, cloud-scale turbulent processes are represented by lateral entrainment into clouds. Each entrainment rate determines a profile of a cloud’s moisture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m:t>
            </m:r>
          </m:sub>
        </m:sSub>
      </m:oMath>
      <w:r>
        <w:rPr>
          <w:rFonts w:eastAsiaTheme="minorEastAsia"/>
          <w:iCs/>
        </w:rPr>
        <w:t xml:space="preserve"> and determines its cloud top height. We find a spectrum of entrainment rates that give the observed shallow cumulus cloud top height distribution and moisture flux divergence in the present climate. This entrainment distribution represents cloud-scale processes like cloud parameterizations determined from observations and/or large-eddy simulations. The entrainment distribution approximately reproduces the proportionality of cloud </w:t>
      </w:r>
      <w:r w:rsidR="00437010">
        <w:rPr>
          <w:rFonts w:eastAsiaTheme="minorEastAsia"/>
          <w:iCs/>
        </w:rPr>
        <w:t>albedo</w:t>
      </w:r>
      <w:r>
        <w:rPr>
          <w:rFonts w:eastAsiaTheme="minorEastAsia"/>
          <w:iCs/>
        </w:rPr>
        <w:t xml:space="preserve"> to mass flux </w:t>
      </w:r>
      <m:oMath>
        <m:r>
          <w:rPr>
            <w:rFonts w:ascii="Cambria Math" w:eastAsiaTheme="minorEastAsia" w:hAnsi="Cambria Math"/>
          </w:rPr>
          <m:t>A∝M</m:t>
        </m:r>
      </m:oMath>
      <w:r>
        <w:rPr>
          <w:rFonts w:eastAsiaTheme="minorEastAsia"/>
        </w:rPr>
        <w:t>.</w:t>
      </w:r>
    </w:p>
    <w:p w14:paraId="70A857F5" w14:textId="77777777" w:rsidR="005D1914" w:rsidRPr="005D1914" w:rsidRDefault="005D1914" w:rsidP="005D1914">
      <w:pPr>
        <w:pStyle w:val="Heading1"/>
      </w:pPr>
      <w:r w:rsidRPr="005D1914">
        <w:t>Summary</w:t>
      </w:r>
    </w:p>
    <w:p w14:paraId="3856E09F" w14:textId="67D1D09A" w:rsidR="0002517A" w:rsidRPr="00ED11AE" w:rsidRDefault="0002517A" w:rsidP="0002517A">
      <w:pPr>
        <w:spacing w:line="240" w:lineRule="auto"/>
        <w:rPr>
          <w:rFonts w:eastAsiaTheme="minorEastAsia"/>
          <w:iCs/>
        </w:rPr>
      </w:pPr>
      <w:r>
        <w:rPr>
          <w:rFonts w:eastAsiaTheme="minorEastAsia"/>
          <w:iCs/>
        </w:rPr>
        <w:t>A</w:t>
      </w:r>
      <w:r w:rsidRPr="00ED11AE">
        <w:rPr>
          <w:rFonts w:eastAsiaTheme="minorEastAsia"/>
          <w:iCs/>
        </w:rPr>
        <w:t xml:space="preserve"> model for the ensemble of cumulus clouds </w:t>
      </w:r>
      <w:r>
        <w:rPr>
          <w:rFonts w:eastAsiaTheme="minorEastAsia"/>
          <w:iCs/>
        </w:rPr>
        <w:t xml:space="preserve">in </w:t>
      </w:r>
      <w:r>
        <w:t>mean moisture balance</w:t>
      </w:r>
      <w:r>
        <w:rPr>
          <w:rFonts w:eastAsiaTheme="minorEastAsia"/>
          <w:iCs/>
        </w:rPr>
        <w:t xml:space="preserve"> (1) </w:t>
      </w:r>
      <w:r w:rsidRPr="00ED11AE">
        <w:rPr>
          <w:rFonts w:eastAsiaTheme="minorEastAsia"/>
          <w:iCs/>
        </w:rPr>
        <w:t xml:space="preserve">simulates the cloud eddy fluxes for the large-scale circulation drying and observed clouds in the present climate. </w:t>
      </w:r>
      <w:r>
        <w:rPr>
          <w:rFonts w:eastAsiaTheme="minorEastAsia"/>
          <w:iCs/>
        </w:rPr>
        <w:t>It independently produces</w:t>
      </w:r>
      <w:r w:rsidRPr="00ED11AE">
        <w:rPr>
          <w:rFonts w:eastAsiaTheme="minorEastAsia"/>
          <w:iCs/>
        </w:rPr>
        <w:t xml:space="preserve"> the </w:t>
      </w:r>
      <w:r>
        <w:rPr>
          <w:rFonts w:eastAsiaTheme="minorEastAsia"/>
          <w:iCs/>
        </w:rPr>
        <w:t>ratio</w:t>
      </w:r>
      <w:r w:rsidRPr="00ED11AE">
        <w:rPr>
          <w:rFonts w:eastAsiaTheme="minorEastAsia"/>
          <w:iCs/>
        </w:rPr>
        <w:t xml:space="preserve"> of mesoscale mass flux </w:t>
      </w:r>
      <w:r>
        <w:rPr>
          <w:rFonts w:eastAsiaTheme="minorEastAsia"/>
          <w:iCs/>
        </w:rPr>
        <w:t>to</w:t>
      </w:r>
      <w:r w:rsidRPr="00ED11AE">
        <w:rPr>
          <w:rFonts w:eastAsiaTheme="minorEastAsia"/>
          <w:iCs/>
        </w:rPr>
        <w:t xml:space="preserve"> cloud </w:t>
      </w:r>
      <w:r>
        <w:rPr>
          <w:rFonts w:eastAsiaTheme="minorEastAsia"/>
          <w:iCs/>
        </w:rPr>
        <w:t>albedo</w:t>
      </w:r>
      <w:r w:rsidRPr="00ED11AE">
        <w:rPr>
          <w:rFonts w:eastAsiaTheme="minorEastAsia"/>
          <w:iCs/>
        </w:rPr>
        <w:t xml:space="preserve"> observed in EUREC4A</w:t>
      </w:r>
      <w:r>
        <w:rPr>
          <w:rFonts w:eastAsiaTheme="minorEastAsia"/>
          <w:iCs/>
        </w:rPr>
        <w:t>, and</w:t>
      </w:r>
      <w:r w:rsidRPr="00ED11AE">
        <w:rPr>
          <w:rFonts w:eastAsiaTheme="minorEastAsia"/>
          <w:iCs/>
        </w:rPr>
        <w:t xml:space="preserve"> </w:t>
      </w:r>
      <w:r>
        <w:rPr>
          <w:rFonts w:eastAsiaTheme="minorEastAsia"/>
          <w:iCs/>
        </w:rPr>
        <w:t>(2) physically extends</w:t>
      </w:r>
      <w:r w:rsidRPr="00ED11AE">
        <w:rPr>
          <w:rFonts w:eastAsiaTheme="minorEastAsia"/>
          <w:iCs/>
        </w:rPr>
        <w:t xml:space="preserve"> </w:t>
      </w:r>
      <w:r>
        <w:rPr>
          <w:rFonts w:eastAsiaTheme="minorEastAsia"/>
          <w:iCs/>
        </w:rPr>
        <w:t xml:space="preserve">the </w:t>
      </w:r>
      <w:r w:rsidRPr="00ED11AE">
        <w:rPr>
          <w:rFonts w:eastAsiaTheme="minorEastAsia"/>
          <w:iCs/>
        </w:rPr>
        <w:t xml:space="preserve">proportionality </w:t>
      </w:r>
      <w:r>
        <w:rPr>
          <w:rFonts w:eastAsiaTheme="minorEastAsia"/>
          <w:iCs/>
        </w:rPr>
        <w:t>to climatological mean</w:t>
      </w:r>
      <w:r w:rsidRPr="00ED11AE">
        <w:rPr>
          <w:rFonts w:eastAsiaTheme="minorEastAsia"/>
          <w:iCs/>
        </w:rPr>
        <w:t xml:space="preserve"> </w:t>
      </w:r>
      <w:r>
        <w:rPr>
          <w:rFonts w:eastAsiaTheme="minorEastAsia"/>
          <w:iCs/>
        </w:rPr>
        <w:t xml:space="preserve">cloud albedo and </w:t>
      </w:r>
      <w:r w:rsidRPr="00ED11AE">
        <w:rPr>
          <w:rFonts w:eastAsiaTheme="minorEastAsia"/>
          <w:iCs/>
        </w:rPr>
        <w:t>mass flu</w:t>
      </w:r>
      <w:r>
        <w:rPr>
          <w:rFonts w:eastAsiaTheme="minorEastAsia"/>
          <w:iCs/>
        </w:rPr>
        <w:t>x</w:t>
      </w:r>
      <w:r w:rsidRPr="00ED11AE">
        <w:rPr>
          <w:rFonts w:eastAsiaTheme="minorEastAsia"/>
          <w:iCs/>
        </w:rPr>
        <w:t xml:space="preserve">. </w:t>
      </w:r>
      <w:r>
        <w:rPr>
          <w:rFonts w:eastAsiaTheme="minorEastAsia"/>
          <w:iCs/>
        </w:rPr>
        <w:t>Finally, the model</w:t>
      </w:r>
      <w:r w:rsidRPr="00ED11AE">
        <w:rPr>
          <w:rFonts w:eastAsiaTheme="minorEastAsia"/>
          <w:iCs/>
        </w:rPr>
        <w:t xml:space="preserve"> shows </w:t>
      </w:r>
      <w:r>
        <w:rPr>
          <w:rFonts w:eastAsiaTheme="minorEastAsia"/>
          <w:iCs/>
        </w:rPr>
        <w:t xml:space="preserve">(3) </w:t>
      </w:r>
      <w:r w:rsidRPr="00ED11AE">
        <w:rPr>
          <w:rFonts w:eastAsiaTheme="minorEastAsia"/>
          <w:iCs/>
        </w:rPr>
        <w:t>the mean shallow cumulus mass flux and cloud fraction decrease in proportion to the reduction of the mean tropical circulation expected in a warmed climate (HS06).</w:t>
      </w:r>
    </w:p>
    <w:p w14:paraId="619D0645" w14:textId="491CACC3" w:rsidR="005D1914" w:rsidRDefault="005D1914" w:rsidP="005D1914">
      <w:pPr>
        <w:pStyle w:val="BodyText"/>
      </w:pPr>
      <w:r>
        <w:t xml:space="preserve">Cloud properties and within-regime </w:t>
      </w:r>
      <w:proofErr w:type="gramStart"/>
      <w:r>
        <w:t>feedbacks</w:t>
      </w:r>
      <w:proofErr w:type="gramEnd"/>
      <w:r>
        <w:t xml:space="preserve"> are similar between shallow cumulus and optically thicker stratocumulus clouds (</w:t>
      </w:r>
      <w:proofErr w:type="spellStart"/>
      <w:r>
        <w:t>Tselioudis</w:t>
      </w:r>
      <w:proofErr w:type="spellEnd"/>
      <w:r>
        <w:t xml:space="preserve"> et al., 2021; Zelinka et al. 2025), so shifts from stratocumulus to shallow cumulus could result in partial compensation between their radiative effects. The mixing-induced low cloud feedback describes a version of this competition in the global average, whereby mixing by precipitating convection dries lower levels and evaporates extensive and optically thick stratocumulus clouds. All else equal, subsidence </w:t>
      </w:r>
      <w:r w:rsidR="00437010">
        <w:t xml:space="preserve">is found to </w:t>
      </w:r>
      <w:r>
        <w:t>reduce</w:t>
      </w:r>
      <w:r w:rsidR="00437010">
        <w:t xml:space="preserve"> lower</w:t>
      </w:r>
      <w:r>
        <w:t xml:space="preserve"> stratocumulus clouds (Myers and Norris, 2014). </w:t>
      </w:r>
      <w:r w:rsidR="00437010">
        <w:t>CFMIP m</w:t>
      </w:r>
      <w:r>
        <w:t>odels have both stratocumulus and shallow cumulus clouds over the northern tropical Atlantic in January-February</w:t>
      </w:r>
      <w:r w:rsidR="00437010">
        <w:t xml:space="preserve"> (COSP figure)</w:t>
      </w:r>
      <w:r>
        <w:t>,</w:t>
      </w:r>
      <w:r w:rsidR="00437010">
        <w:t xml:space="preserve"> but the observed</w:t>
      </w:r>
      <w:r>
        <w:t xml:space="preserve"> clouds </w:t>
      </w:r>
      <w:r w:rsidR="00437010">
        <w:t>are</w:t>
      </w:r>
      <w:r>
        <w:t xml:space="preserve"> nearly exclusively shallow cumulus.</w:t>
      </w:r>
    </w:p>
    <w:p w14:paraId="6D00CDB2" w14:textId="74D0A120" w:rsidR="00F6599E" w:rsidRPr="00B73CD6" w:rsidRDefault="0002517A" w:rsidP="00F6599E">
      <w:pPr>
        <w:pStyle w:val="BodyText"/>
      </w:pPr>
      <w:r>
        <w:t>While the mass flux model’s</w:t>
      </w:r>
      <w:r w:rsidR="005D1914">
        <w:t xml:space="preserve"> lowest clouds increase with RH, we caution against extrapolating the mass flux model to </w:t>
      </w:r>
      <w:r>
        <w:t xml:space="preserve">extensive </w:t>
      </w:r>
      <w:r w:rsidR="005D1914">
        <w:t>stratocumulus clouds</w:t>
      </w:r>
      <w:r>
        <w:t xml:space="preserve"> found near cloud base</w:t>
      </w:r>
      <w:r w:rsidR="005D1914">
        <w:t>. Qualitatively unlike</w:t>
      </w:r>
      <w:r>
        <w:t xml:space="preserve"> the</w:t>
      </w:r>
      <w:r w:rsidR="005D1914">
        <w:t xml:space="preserve"> updraft plumes</w:t>
      </w:r>
      <w:r>
        <w:t xml:space="preserve"> simulated by the mass flux model</w:t>
      </w:r>
      <w:r w:rsidR="005D1914">
        <w:t xml:space="preserve">, stratocumulus clouds form in a </w:t>
      </w:r>
      <w:proofErr w:type="gramStart"/>
      <w:r w:rsidR="005D1914">
        <w:t>layer</w:t>
      </w:r>
      <w:r>
        <w:t>s</w:t>
      </w:r>
      <w:proofErr w:type="gramEnd"/>
      <w:r w:rsidR="005D1914">
        <w:t xml:space="preserve"> of vertical gradients and diffusive turbulent eddies. </w:t>
      </w:r>
      <w:r w:rsidR="00FD5343">
        <w:t>A</w:t>
      </w:r>
      <w:r>
        <w:t xml:space="preserve">n alternative model for cloud fraction changes related to humidity and fluxes in the </w:t>
      </w:r>
      <w:r>
        <w:lastRenderedPageBreak/>
        <w:t>turbulent subcloud layer</w:t>
      </w:r>
      <w:r w:rsidR="00FD5343">
        <w:t xml:space="preserve"> (Supplement LCL Clouds) demonstrates that weak changes in </w:t>
      </w:r>
      <w:proofErr w:type="gramStart"/>
      <w:r w:rsidR="00FD5343">
        <w:t xml:space="preserve">humidity </w:t>
      </w:r>
      <w:r>
        <w:t>.</w:t>
      </w:r>
      <w:proofErr w:type="gramEnd"/>
      <w:r>
        <w:t xml:space="preserve"> E</w:t>
      </w:r>
      <w:r w:rsidR="005D1914">
        <w:t>ddy diffusivity and mass flux schemes are needed to simulate interactions of shallow cumulus and stratocumulus clouds in climate models.</w:t>
      </w:r>
    </w:p>
    <w:p w14:paraId="6F638BB2" w14:textId="40B9711A" w:rsidR="00C35AC8" w:rsidRDefault="006A04E5" w:rsidP="00F76519">
      <w:pPr>
        <w:pStyle w:val="Heading1"/>
      </w:pPr>
      <w:r>
        <w:t>Methods</w:t>
      </w:r>
    </w:p>
    <w:p w14:paraId="1CF40B5A" w14:textId="01E058E5" w:rsidR="00B30C1B" w:rsidRDefault="004F0AC4" w:rsidP="003D5768">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E2390B">
        <w:rPr>
          <w:rFonts w:ascii="Aptos" w:hAnsi="Aptos"/>
        </w:rPr>
        <w:t>GOESISCCP</w:t>
      </w:r>
      <w:r w:rsidR="00AA0C2D">
        <w:rPr>
          <w:rFonts w:ascii="Aptos" w:hAnsi="Aptos"/>
        </w:rPr>
        <w:t xml:space="preserve"> shows cloud top height and </w:t>
      </w:r>
      <w:r w:rsidR="00E2390B">
        <w:rPr>
          <w:rFonts w:ascii="Aptos" w:hAnsi="Aptos"/>
        </w:rPr>
        <w:t xml:space="preserve">cloud </w:t>
      </w:r>
      <w:r w:rsidR="00AA0C2D">
        <w:rPr>
          <w:rFonts w:ascii="Aptos" w:hAnsi="Aptos"/>
        </w:rPr>
        <w:t xml:space="preserve">optical thickness histograms observed from the </w:t>
      </w:r>
      <w:r w:rsidR="00E2390B">
        <w:rPr>
          <w:rFonts w:ascii="Aptos" w:hAnsi="Aptos"/>
        </w:rPr>
        <w:t>2</w:t>
      </w:r>
      <w:r w:rsidR="00AA0C2D">
        <w:rPr>
          <w:rFonts w:ascii="Aptos" w:hAnsi="Aptos"/>
        </w:rPr>
        <w:t xml:space="preserve">-km pixel </w:t>
      </w:r>
      <w:r w:rsidR="00E2390B">
        <w:rPr>
          <w:rFonts w:ascii="Aptos" w:hAnsi="Aptos"/>
        </w:rPr>
        <w:t>GOES</w:t>
      </w:r>
      <w:r w:rsidR="00AA0C2D">
        <w:rPr>
          <w:rFonts w:ascii="Aptos" w:hAnsi="Aptos"/>
        </w:rPr>
        <w:t xml:space="preserve"> observations in the Northern Atlantic shallow cumulus region </w:t>
      </w:r>
      <w:r w:rsidR="00E2390B" w:rsidRPr="00377F24">
        <w:rPr>
          <w:rFonts w:ascii="Aptos" w:hAnsi="Aptos"/>
        </w:rPr>
        <w:t>12.5-16 °N, 60-49 °W, 2020 Jan 15</w:t>
      </w:r>
      <w:r w:rsidR="00641B33" w:rsidRPr="00377F24">
        <w:rPr>
          <w:rFonts w:ascii="Aptos" w:hAnsi="Aptos"/>
        </w:rPr>
        <w:t xml:space="preserve"> </w:t>
      </w:r>
      <w:r w:rsidR="00E2390B" w:rsidRPr="00377F24">
        <w:rPr>
          <w:rFonts w:ascii="Aptos" w:hAnsi="Aptos"/>
        </w:rPr>
        <w:t>- February 2</w:t>
      </w:r>
      <w:r w:rsidR="00641B33" w:rsidRPr="00377F24">
        <w:rPr>
          <w:rFonts w:ascii="Aptos" w:hAnsi="Aptos"/>
        </w:rPr>
        <w:t>0</w:t>
      </w:r>
      <w:r w:rsidR="009F34D0" w:rsidRPr="00377F24">
        <w:rPr>
          <w:rFonts w:ascii="Aptos" w:hAnsi="Aptos"/>
        </w:rPr>
        <w:t xml:space="preserve"> </w:t>
      </w:r>
      <w:r w:rsidR="001B7B0A">
        <w:rPr>
          <w:rFonts w:ascii="Aptos" w:hAnsi="Aptos"/>
        </w:rPr>
        <w:t xml:space="preserve">from a GOES retrieval </w:t>
      </w:r>
      <w:r w:rsidR="009F34D0" w:rsidRPr="00377F24">
        <w:rPr>
          <w:rFonts w:ascii="Aptos" w:hAnsi="Aptos"/>
        </w:rPr>
        <w:t>(Minnis et al., 2008; W. Smith, NASA SATCORP)</w:t>
      </w:r>
      <w:r w:rsidR="001B7B0A">
        <w:rPr>
          <w:rFonts w:ascii="Aptos" w:hAnsi="Aptos"/>
        </w:rPr>
        <w:t xml:space="preserve"> and the CERES </w:t>
      </w:r>
      <w:r w:rsidR="001B7B0A">
        <w:rPr>
          <w:rFonts w:ascii="Aptos" w:hAnsi="Aptos"/>
        </w:rPr>
        <w:t xml:space="preserve">Flux </w:t>
      </w:r>
      <w:proofErr w:type="gramStart"/>
      <w:r w:rsidR="001B7B0A">
        <w:rPr>
          <w:rFonts w:ascii="Aptos" w:hAnsi="Aptos"/>
        </w:rPr>
        <w:t>By</w:t>
      </w:r>
      <w:proofErr w:type="gramEnd"/>
      <w:r w:rsidR="001B7B0A">
        <w:rPr>
          <w:rFonts w:ascii="Aptos" w:hAnsi="Aptos"/>
        </w:rPr>
        <w:t xml:space="preserve"> Cloud Type (FBCT</w:t>
      </w:r>
      <w:r w:rsidR="001B7B0A">
        <w:rPr>
          <w:rFonts w:ascii="Aptos" w:hAnsi="Aptos"/>
        </w:rPr>
        <w:t xml:space="preserve">; Sun et al., 2022). </w:t>
      </w:r>
      <w:r w:rsidR="00E07080">
        <w:rPr>
          <w:rFonts w:ascii="Aptos" w:hAnsi="Aptos"/>
        </w:rPr>
        <w:t xml:space="preserve">Most of the GOES clouds are below </w:t>
      </w:r>
      <w:r w:rsidR="00E569B5">
        <w:rPr>
          <w:rFonts w:ascii="Aptos" w:hAnsi="Aptos"/>
        </w:rPr>
        <w:t>6</w:t>
      </w:r>
      <w:r w:rsidR="00E07080">
        <w:rPr>
          <w:rFonts w:ascii="Aptos" w:hAnsi="Aptos"/>
        </w:rPr>
        <w:t xml:space="preserve">80 </w:t>
      </w:r>
      <w:proofErr w:type="spellStart"/>
      <w:r w:rsidR="00E07080">
        <w:rPr>
          <w:rFonts w:ascii="Aptos" w:hAnsi="Aptos"/>
        </w:rPr>
        <w:t>hPa</w:t>
      </w:r>
      <w:proofErr w:type="spellEnd"/>
      <w:r w:rsidR="00E07080">
        <w:rPr>
          <w:rFonts w:ascii="Aptos" w:hAnsi="Aptos"/>
        </w:rPr>
        <w:t xml:space="preserve"> </w:t>
      </w:r>
      <w:r w:rsidR="00377F24">
        <w:rPr>
          <w:rFonts w:ascii="Aptos" w:hAnsi="Aptos"/>
        </w:rPr>
        <w:t>(</w:t>
      </w:r>
      <w:r w:rsidR="00E569B5">
        <w:rPr>
          <w:rFonts w:ascii="Aptos" w:hAnsi="Aptos"/>
        </w:rPr>
        <w:t>37</w:t>
      </w:r>
      <w:r w:rsidR="00377F24">
        <w:rPr>
          <w:rFonts w:ascii="Aptos" w:hAnsi="Aptos"/>
        </w:rPr>
        <w:t xml:space="preserve">% </w:t>
      </w:r>
      <w:r w:rsidR="00E569B5">
        <w:rPr>
          <w:rFonts w:ascii="Aptos" w:hAnsi="Aptos"/>
        </w:rPr>
        <w:t>cloud fraction</w:t>
      </w:r>
      <w:r w:rsidR="00377F24">
        <w:rPr>
          <w:rFonts w:ascii="Aptos" w:hAnsi="Aptos"/>
        </w:rPr>
        <w:t>)</w:t>
      </w:r>
      <w:r w:rsidR="00E569B5">
        <w:rPr>
          <w:rFonts w:ascii="Aptos" w:hAnsi="Aptos"/>
        </w:rPr>
        <w:t xml:space="preserve"> </w:t>
      </w:r>
      <w:r w:rsidR="00E07080">
        <w:rPr>
          <w:rFonts w:ascii="Aptos" w:hAnsi="Aptos"/>
        </w:rPr>
        <w:t xml:space="preserve">with cloud optical thickness </w:t>
      </w:r>
      <m:oMath>
        <m:r>
          <w:rPr>
            <w:rFonts w:ascii="Cambria Math" w:hAnsi="Cambria Math"/>
          </w:rPr>
          <m:t>τ</m:t>
        </m:r>
        <m:r>
          <m:rPr>
            <m:sty m:val="p"/>
          </m:rPr>
          <w:rPr>
            <w:rFonts w:ascii="Cambria Math" w:hAnsi="Cambria Math"/>
          </w:rPr>
          <m:t>=</m:t>
        </m:r>
      </m:oMath>
      <w:r w:rsidR="00E07080">
        <w:rPr>
          <w:rFonts w:ascii="Aptos" w:hAnsi="Aptos"/>
        </w:rPr>
        <w:t xml:space="preserve"> </w:t>
      </w:r>
      <w:r w:rsidR="00B94CB8">
        <w:rPr>
          <w:rFonts w:ascii="Aptos" w:hAnsi="Aptos"/>
        </w:rPr>
        <w:t>0</w:t>
      </w:r>
      <w:r w:rsidR="00E07080">
        <w:rPr>
          <w:rFonts w:ascii="Aptos" w:hAnsi="Aptos"/>
        </w:rPr>
        <w:t>.3-9.4</w:t>
      </w:r>
      <w:r w:rsidR="00E569B5">
        <w:rPr>
          <w:rFonts w:ascii="Aptos" w:hAnsi="Aptos"/>
        </w:rPr>
        <w:t xml:space="preserve"> (Fig. GOESISCCP a)</w:t>
      </w:r>
      <w:r w:rsidR="00E07080">
        <w:rPr>
          <w:rFonts w:ascii="Aptos" w:hAnsi="Aptos"/>
        </w:rPr>
        <w:t xml:space="preserve">. </w:t>
      </w:r>
      <w:r w:rsidR="00E569B5">
        <w:rPr>
          <w:rFonts w:ascii="Aptos" w:hAnsi="Aptos"/>
        </w:rPr>
        <w:t xml:space="preserve">The </w:t>
      </w:r>
      <w:r w:rsidR="001B7B0A">
        <w:rPr>
          <w:rFonts w:ascii="Aptos" w:hAnsi="Aptos"/>
        </w:rPr>
        <w:t>FBCT</w:t>
      </w:r>
      <w:r w:rsidR="00E2390B">
        <w:rPr>
          <w:rFonts w:ascii="Aptos" w:hAnsi="Aptos"/>
        </w:rPr>
        <w:t xml:space="preserve"> histogram </w:t>
      </w:r>
      <w:r w:rsidR="00E569B5">
        <w:rPr>
          <w:rFonts w:ascii="Aptos" w:hAnsi="Aptos"/>
        </w:rPr>
        <w:t>is</w:t>
      </w:r>
      <w:r w:rsidR="00E07080">
        <w:rPr>
          <w:rFonts w:ascii="Aptos" w:hAnsi="Aptos"/>
        </w:rPr>
        <w:t xml:space="preserve"> similar</w:t>
      </w:r>
      <w:r w:rsidR="00E569B5">
        <w:rPr>
          <w:rFonts w:ascii="Aptos" w:hAnsi="Aptos"/>
        </w:rPr>
        <w:t xml:space="preserve"> (36% cloud fraction below 680 </w:t>
      </w:r>
      <w:proofErr w:type="spellStart"/>
      <w:r w:rsidR="00E569B5">
        <w:rPr>
          <w:rFonts w:ascii="Aptos" w:hAnsi="Aptos"/>
        </w:rPr>
        <w:t>hPa</w:t>
      </w:r>
      <w:proofErr w:type="spellEnd"/>
      <w:r w:rsidR="00E569B5">
        <w:rPr>
          <w:rFonts w:ascii="Aptos" w:hAnsi="Aptos"/>
        </w:rPr>
        <w:t xml:space="preserve">; </w:t>
      </w:r>
      <w:r w:rsidR="00E569B5">
        <w:rPr>
          <w:rFonts w:ascii="Aptos" w:hAnsi="Aptos"/>
        </w:rPr>
        <w:t>Fig. GOESISCCP b</w:t>
      </w:r>
      <w:proofErr w:type="gramStart"/>
      <w:r w:rsidR="00E569B5">
        <w:rPr>
          <w:rFonts w:ascii="Aptos" w:hAnsi="Aptos"/>
        </w:rPr>
        <w:t>)</w:t>
      </w:r>
      <w:r w:rsidR="00E07080">
        <w:rPr>
          <w:rFonts w:ascii="Aptos" w:hAnsi="Aptos"/>
        </w:rPr>
        <w:t>, but</w:t>
      </w:r>
      <w:proofErr w:type="gramEnd"/>
      <w:r w:rsidR="00E07080">
        <w:rPr>
          <w:rFonts w:ascii="Aptos" w:hAnsi="Aptos"/>
        </w:rPr>
        <w:t xml:space="preserve"> </w:t>
      </w:r>
      <w:r w:rsidR="00377F24">
        <w:rPr>
          <w:rFonts w:ascii="Aptos" w:hAnsi="Aptos"/>
        </w:rPr>
        <w:t>has</w:t>
      </w:r>
      <w:r w:rsidR="00E07080">
        <w:rPr>
          <w:rFonts w:ascii="Aptos" w:hAnsi="Aptos"/>
        </w:rPr>
        <w:t xml:space="preserve"> </w:t>
      </w:r>
      <w:r w:rsidR="00377F24">
        <w:rPr>
          <w:rFonts w:ascii="Aptos" w:hAnsi="Aptos"/>
        </w:rPr>
        <w:t>(2-3x)</w:t>
      </w:r>
      <w:r w:rsidR="00E07080">
        <w:rPr>
          <w:rFonts w:ascii="Aptos" w:hAnsi="Aptos"/>
        </w:rPr>
        <w:t xml:space="preserve"> </w:t>
      </w:r>
      <w:r w:rsidR="005D665E">
        <w:rPr>
          <w:rFonts w:ascii="Aptos" w:hAnsi="Aptos"/>
        </w:rPr>
        <w:t xml:space="preserve">greater </w:t>
      </w:r>
      <w:r w:rsidR="00E07080">
        <w:rPr>
          <w:rFonts w:ascii="Aptos" w:hAnsi="Aptos"/>
        </w:rPr>
        <w:t>optical thickness</w:t>
      </w:r>
      <w:r w:rsidR="00377F24">
        <w:rPr>
          <w:rFonts w:ascii="Aptos" w:hAnsi="Aptos"/>
        </w:rPr>
        <w:t xml:space="preserve"> than GOES</w:t>
      </w:r>
      <w:r w:rsidR="005D665E">
        <w:rPr>
          <w:rFonts w:ascii="Aptos" w:hAnsi="Aptos"/>
        </w:rPr>
        <w:t xml:space="preserve">, possibly because </w:t>
      </w:r>
      <w:r w:rsidR="00377F24">
        <w:rPr>
          <w:rFonts w:ascii="Aptos" w:hAnsi="Aptos"/>
        </w:rPr>
        <w:t>of the greater independence of cloud fraction and optical thickness for the 1-</w:t>
      </w:r>
      <w:proofErr w:type="gramStart"/>
      <w:r w:rsidR="00377F24">
        <w:rPr>
          <w:rFonts w:ascii="Aptos" w:hAnsi="Aptos"/>
        </w:rPr>
        <w:t>km  MODIS</w:t>
      </w:r>
      <w:proofErr w:type="gramEnd"/>
      <w:r w:rsidR="00377F24">
        <w:rPr>
          <w:rFonts w:ascii="Aptos" w:hAnsi="Aptos"/>
        </w:rPr>
        <w:t xml:space="preserve"> pixels</w:t>
      </w:r>
      <w:r w:rsidR="00B94CB8">
        <w:rPr>
          <w:rFonts w:ascii="Aptos" w:hAnsi="Aptos"/>
        </w:rPr>
        <w:t xml:space="preserve"> used by </w:t>
      </w:r>
      <w:r w:rsidR="001B7B0A">
        <w:rPr>
          <w:rFonts w:ascii="Aptos" w:hAnsi="Aptos"/>
        </w:rPr>
        <w:t>FBCT</w:t>
      </w:r>
      <w:r w:rsidR="00377F24">
        <w:rPr>
          <w:rFonts w:ascii="Aptos" w:hAnsi="Aptos"/>
        </w:rPr>
        <w:t>.</w:t>
      </w:r>
      <w:r w:rsidR="00B94CB8">
        <w:rPr>
          <w:rFonts w:ascii="Aptos" w:hAnsi="Aptos"/>
        </w:rPr>
        <w:t xml:space="preserve"> </w:t>
      </w:r>
      <w:r w:rsidR="001B7B0A">
        <w:rPr>
          <w:rFonts w:ascii="Aptos" w:hAnsi="Aptos"/>
        </w:rPr>
        <w:t>FBCT</w:t>
      </w:r>
      <w:r w:rsidR="00B94CB8">
        <w:rPr>
          <w:rFonts w:ascii="Aptos" w:hAnsi="Aptos"/>
        </w:rPr>
        <w:t xml:space="preserve"> also observes more 800-680 </w:t>
      </w:r>
      <w:proofErr w:type="spellStart"/>
      <w:r w:rsidR="00B94CB8">
        <w:rPr>
          <w:rFonts w:ascii="Aptos" w:hAnsi="Aptos"/>
        </w:rPr>
        <w:t>hPa</w:t>
      </w:r>
      <w:proofErr w:type="spellEnd"/>
      <w:r w:rsidR="00B94CB8">
        <w:rPr>
          <w:rFonts w:ascii="Aptos" w:hAnsi="Aptos"/>
        </w:rPr>
        <w:t xml:space="preserve"> cloud tops (15%) than GOES (7.4%).</w:t>
      </w:r>
    </w:p>
    <w:p w14:paraId="644FC26E" w14:textId="6C48874A" w:rsidR="00F84D03" w:rsidRDefault="00F84D03" w:rsidP="00F84D03">
      <w:pPr>
        <w:pStyle w:val="BodyText"/>
        <w:rPr>
          <w:rFonts w:ascii="Aptos" w:hAnsi="Aptos"/>
        </w:rPr>
      </w:pPr>
      <w:r w:rsidRPr="005628AC">
        <w:rPr>
          <w:rFonts w:ascii="Aptos" w:hAnsi="Aptos"/>
        </w:rPr>
        <w:t>There are two modes in the vertical structure of the shallow cumulus clouds (</w:t>
      </w:r>
      <w:r>
        <w:rPr>
          <w:rFonts w:ascii="Aptos" w:hAnsi="Aptos"/>
        </w:rPr>
        <w:t xml:space="preserve">Fig. REFLALBEDO; </w:t>
      </w:r>
      <w:r w:rsidRPr="005628AC">
        <w:rPr>
          <w:rFonts w:ascii="Aptos" w:hAnsi="Aptos"/>
        </w:rPr>
        <w:t xml:space="preserve">Jacob et al. 2020). The first, just above cloud base at 0.5-1.0 km, has high frequency of occurrence but low albedo and reflectance. Many of these lowest clouds are generated </w:t>
      </w:r>
      <w:r>
        <w:rPr>
          <w:rFonts w:ascii="Aptos" w:hAnsi="Aptos"/>
        </w:rPr>
        <w:t>in</w:t>
      </w:r>
      <w:r w:rsidRPr="005628AC">
        <w:rPr>
          <w:rFonts w:ascii="Aptos" w:hAnsi="Aptos"/>
        </w:rPr>
        <w:t xml:space="preserve"> boundary layer </w:t>
      </w:r>
      <w:r>
        <w:rPr>
          <w:rFonts w:ascii="Aptos" w:hAnsi="Aptos"/>
        </w:rPr>
        <w:t>updrafts</w:t>
      </w:r>
      <w:r w:rsidRPr="005628AC">
        <w:rPr>
          <w:rFonts w:ascii="Aptos" w:hAnsi="Aptos"/>
        </w:rPr>
        <w:t xml:space="preserve"> smaller than the ~700 depth of the subcloud layer</w:t>
      </w:r>
      <w:r>
        <w:rPr>
          <w:rFonts w:ascii="Aptos" w:hAnsi="Aptos"/>
        </w:rPr>
        <w:t xml:space="preserve"> </w:t>
      </w:r>
      <w:r w:rsidRPr="005628AC">
        <w:rPr>
          <w:rFonts w:ascii="Aptos" w:hAnsi="Aptos"/>
        </w:rPr>
        <w:t xml:space="preserve">and thus do not fill the 2-km GOES pixels, lowering the effective </w:t>
      </w:r>
      <w:r w:rsidR="00B94CB8">
        <w:rPr>
          <w:rFonts w:ascii="Aptos" w:hAnsi="Aptos"/>
        </w:rPr>
        <w:t xml:space="preserve">cloud </w:t>
      </w:r>
      <w:r w:rsidRPr="005628AC">
        <w:rPr>
          <w:rFonts w:ascii="Aptos" w:hAnsi="Aptos"/>
        </w:rPr>
        <w:t xml:space="preserve">albedo. Clouds not filling the pixel </w:t>
      </w:r>
      <w:r w:rsidR="00B94CB8">
        <w:rPr>
          <w:rFonts w:ascii="Aptos" w:hAnsi="Aptos"/>
        </w:rPr>
        <w:t xml:space="preserve">and allowing it to be partly transparent to the longwave, </w:t>
      </w:r>
      <w:r w:rsidRPr="005628AC">
        <w:rPr>
          <w:rFonts w:ascii="Aptos" w:hAnsi="Aptos"/>
        </w:rPr>
        <w:t xml:space="preserve">may account for </w:t>
      </w:r>
      <w:r w:rsidR="00B94CB8">
        <w:rPr>
          <w:rFonts w:ascii="Aptos" w:hAnsi="Aptos"/>
        </w:rPr>
        <w:t xml:space="preserve">the vertical </w:t>
      </w:r>
      <w:r w:rsidRPr="005628AC">
        <w:rPr>
          <w:rFonts w:ascii="Aptos" w:hAnsi="Aptos"/>
        </w:rPr>
        <w:t xml:space="preserve">spread of the cloud top height of the lower mode, estimated from cloud top infrared </w:t>
      </w:r>
      <w:r w:rsidR="001B7B0A">
        <w:rPr>
          <w:rFonts w:ascii="Aptos" w:hAnsi="Aptos"/>
        </w:rPr>
        <w:t>emission</w:t>
      </w:r>
      <w:r w:rsidRPr="005628AC">
        <w:rPr>
          <w:rFonts w:ascii="Aptos" w:hAnsi="Aptos"/>
        </w:rPr>
        <w:t xml:space="preserve">. The second vertical mode is observed below the trade inversion at 1.5-2.5 km. It has </w:t>
      </w:r>
      <w:r w:rsidR="001B7B0A">
        <w:rPr>
          <w:rFonts w:ascii="Aptos" w:hAnsi="Aptos"/>
        </w:rPr>
        <w:t>a</w:t>
      </w:r>
      <w:r w:rsidRPr="005628AC">
        <w:rPr>
          <w:rFonts w:ascii="Aptos" w:hAnsi="Aptos"/>
        </w:rPr>
        <w:t xml:space="preserve"> cloud fraction </w:t>
      </w:r>
      <w:r w:rsidR="001B7B0A">
        <w:rPr>
          <w:rFonts w:ascii="Aptos" w:hAnsi="Aptos"/>
        </w:rPr>
        <w:t xml:space="preserve">half as large </w:t>
      </w:r>
      <w:r w:rsidRPr="005628AC">
        <w:rPr>
          <w:rFonts w:ascii="Aptos" w:hAnsi="Aptos"/>
        </w:rPr>
        <w:t xml:space="preserve">as the </w:t>
      </w:r>
      <w:r w:rsidR="001B7B0A">
        <w:rPr>
          <w:rFonts w:ascii="Aptos" w:hAnsi="Aptos"/>
        </w:rPr>
        <w:t xml:space="preserve">cloud base </w:t>
      </w:r>
      <w:r w:rsidRPr="005628AC">
        <w:rPr>
          <w:rFonts w:ascii="Aptos" w:hAnsi="Aptos"/>
        </w:rPr>
        <w:t xml:space="preserve">mode, but </w:t>
      </w:r>
      <w:r w:rsidR="001B7B0A">
        <w:rPr>
          <w:rFonts w:ascii="Aptos" w:hAnsi="Aptos"/>
        </w:rPr>
        <w:t>c</w:t>
      </w:r>
      <w:r w:rsidRPr="005628AC">
        <w:rPr>
          <w:rFonts w:ascii="Aptos" w:hAnsi="Aptos"/>
        </w:rPr>
        <w:t xml:space="preserve">louds </w:t>
      </w:r>
      <w:r w:rsidR="001B7B0A">
        <w:rPr>
          <w:rFonts w:ascii="Aptos" w:hAnsi="Aptos"/>
        </w:rPr>
        <w:t>above</w:t>
      </w:r>
      <w:r w:rsidRPr="005628AC">
        <w:rPr>
          <w:rFonts w:ascii="Aptos" w:hAnsi="Aptos"/>
        </w:rPr>
        <w:t xml:space="preserve"> 1.5</w:t>
      </w:r>
      <w:r w:rsidR="001B7B0A">
        <w:rPr>
          <w:rFonts w:ascii="Aptos" w:hAnsi="Aptos"/>
        </w:rPr>
        <w:t xml:space="preserve"> </w:t>
      </w:r>
      <w:r w:rsidRPr="005628AC">
        <w:rPr>
          <w:rFonts w:ascii="Aptos" w:hAnsi="Aptos"/>
        </w:rPr>
        <w:t xml:space="preserve">km are responsible for an albedo of 0.05 </w:t>
      </w:r>
      <w:r>
        <w:rPr>
          <w:rFonts w:ascii="Aptos" w:hAnsi="Aptos"/>
        </w:rPr>
        <w:t>of the total 0.07 integrated over the lower 4 km</w:t>
      </w:r>
      <w:r w:rsidRPr="005628AC">
        <w:rPr>
          <w:rFonts w:ascii="Aptos" w:hAnsi="Aptos"/>
        </w:rPr>
        <w:t>.</w:t>
      </w:r>
    </w:p>
    <w:p w14:paraId="3F0B0C2D" w14:textId="470E833D" w:rsidR="00AF2B88" w:rsidRPr="00221F2D" w:rsidRDefault="003A6312" w:rsidP="00AF2B88">
      <w:pPr>
        <w:spacing w:line="240" w:lineRule="auto"/>
        <w:rPr>
          <w:rFonts w:eastAsiaTheme="minorEastAsia" w:cs="Times New Roman"/>
          <w:kern w:val="0"/>
          <w14:ligatures w14:val="none"/>
        </w:rPr>
      </w:pPr>
      <w:r>
        <w:rPr>
          <w:rFonts w:ascii="Aptos" w:hAnsi="Aptos"/>
        </w:rPr>
        <w:t>Top-of-atmosphere c</w:t>
      </w:r>
      <w:r w:rsidR="00AF2B88">
        <w:rPr>
          <w:rFonts w:ascii="Aptos" w:hAnsi="Aptos"/>
        </w:rPr>
        <w:t xml:space="preserve">loud radiative effect </w:t>
      </w:r>
      <w:r w:rsidR="00AF2B88">
        <w:rPr>
          <w:rFonts w:ascii="Aptos" w:hAnsi="Aptos"/>
        </w:rPr>
        <w:t xml:space="preserve">(CRE) </w:t>
      </w:r>
      <w:r>
        <w:rPr>
          <w:rFonts w:ascii="Aptos" w:hAnsi="Aptos"/>
        </w:rPr>
        <w:t>of the</w:t>
      </w:r>
      <w:r w:rsidR="00AF2B88">
        <w:rPr>
          <w:rFonts w:ascii="Aptos" w:hAnsi="Aptos"/>
        </w:rPr>
        <w:t xml:space="preserve"> low clouds (p&gt;680 </w:t>
      </w:r>
      <w:proofErr w:type="spellStart"/>
      <w:r w:rsidR="00AF2B88">
        <w:rPr>
          <w:rFonts w:ascii="Aptos" w:hAnsi="Aptos"/>
        </w:rPr>
        <w:t>hPa</w:t>
      </w:r>
      <w:proofErr w:type="spellEnd"/>
      <w:r>
        <w:rPr>
          <w:rFonts w:ascii="Aptos" w:hAnsi="Aptos"/>
        </w:rPr>
        <w:t>)</w:t>
      </w:r>
      <w:r w:rsidR="00AF2B88">
        <w:rPr>
          <w:rFonts w:ascii="Aptos" w:hAnsi="Aptos"/>
        </w:rPr>
        <w:t xml:space="preserve"> </w:t>
      </w:r>
      <w:r w:rsidR="00AF2B88">
        <w:rPr>
          <w:rFonts w:ascii="Aptos" w:hAnsi="Aptos"/>
        </w:rPr>
        <w:t xml:space="preserve">is computed from </w:t>
      </w:r>
      <w:r>
        <w:rPr>
          <w:rFonts w:ascii="Aptos" w:hAnsi="Aptos"/>
        </w:rPr>
        <w:t xml:space="preserve">the </w:t>
      </w:r>
      <w:r>
        <w:rPr>
          <w:rFonts w:ascii="Aptos" w:hAnsi="Aptos"/>
        </w:rPr>
        <w:t>Zelinka et al</w:t>
      </w:r>
      <w:r>
        <w:rPr>
          <w:rFonts w:ascii="Aptos" w:hAnsi="Aptos"/>
        </w:rPr>
        <w:t>.</w:t>
      </w:r>
      <w:r>
        <w:rPr>
          <w:rFonts w:ascii="Aptos" w:hAnsi="Aptos"/>
        </w:rPr>
        <w:t xml:space="preserve"> </w:t>
      </w:r>
      <w:r>
        <w:rPr>
          <w:rFonts w:ascii="Aptos" w:hAnsi="Aptos"/>
        </w:rPr>
        <w:t>(</w:t>
      </w:r>
      <w:r>
        <w:rPr>
          <w:rFonts w:ascii="Aptos" w:hAnsi="Aptos"/>
        </w:rPr>
        <w:t>2012</w:t>
      </w:r>
      <w:r>
        <w:rPr>
          <w:rFonts w:ascii="Aptos" w:hAnsi="Aptos"/>
        </w:rPr>
        <w:t xml:space="preserve">) </w:t>
      </w:r>
      <w:r w:rsidR="00AF2B88">
        <w:rPr>
          <w:rFonts w:ascii="Aptos" w:hAnsi="Aptos"/>
        </w:rPr>
        <w:t xml:space="preserve">cloud </w:t>
      </w:r>
      <w:r w:rsidR="00AF2B88">
        <w:rPr>
          <w:rFonts w:ascii="Aptos" w:hAnsi="Aptos"/>
        </w:rPr>
        <w:t xml:space="preserve">radiative kernel using the </w:t>
      </w:r>
      <w:r>
        <w:rPr>
          <w:rFonts w:ascii="Aptos" w:hAnsi="Aptos"/>
        </w:rPr>
        <w:t xml:space="preserve">cloud top pressure and </w:t>
      </w:r>
      <w:r w:rsidR="00AF2B88">
        <w:rPr>
          <w:rFonts w:ascii="Aptos" w:hAnsi="Aptos"/>
        </w:rPr>
        <w:t xml:space="preserve">optical </w:t>
      </w:r>
      <w:r>
        <w:rPr>
          <w:rFonts w:ascii="Aptos" w:hAnsi="Aptos"/>
        </w:rPr>
        <w:t>thickness</w:t>
      </w:r>
      <w:r w:rsidR="00AF2B88">
        <w:rPr>
          <w:rFonts w:ascii="Aptos" w:eastAsiaTheme="minorEastAsia" w:hAnsi="Aptos"/>
        </w:rPr>
        <w:t xml:space="preserve"> </w:t>
      </w:r>
      <w:r w:rsidR="00AF2B88">
        <w:rPr>
          <w:rFonts w:ascii="Aptos" w:hAnsi="Aptos"/>
        </w:rPr>
        <w:t xml:space="preserve">from GOES </w:t>
      </w:r>
      <w:r>
        <w:rPr>
          <w:rFonts w:ascii="Aptos" w:hAnsi="Aptos"/>
        </w:rPr>
        <w:t xml:space="preserve">(Fig. GOESISCCP </w:t>
      </w:r>
      <w:r>
        <w:rPr>
          <w:rFonts w:ascii="Aptos" w:hAnsi="Aptos"/>
        </w:rPr>
        <w:t>c</w:t>
      </w:r>
      <w:r>
        <w:rPr>
          <w:rFonts w:ascii="Aptos" w:hAnsi="Aptos"/>
        </w:rPr>
        <w:t>)</w:t>
      </w:r>
      <w:r w:rsidR="00AF2B88">
        <w:rPr>
          <w:rFonts w:ascii="Aptos" w:hAnsi="Aptos"/>
        </w:rPr>
        <w:t>, and</w:t>
      </w:r>
      <w:r>
        <w:rPr>
          <w:rFonts w:ascii="Aptos" w:hAnsi="Aptos"/>
        </w:rPr>
        <w:t xml:space="preserve"> FBCT radiative fluxes in each bin minus clear-sky radiative flux (Fig. GOESISCCP d). CRE changes </w:t>
      </w:r>
      <w:r w:rsidR="00C7097F">
        <w:rPr>
          <w:rFonts w:ascii="Aptos" w:hAnsi="Aptos"/>
        </w:rPr>
        <w:t xml:space="preserve">for climate experiments </w:t>
      </w:r>
      <w:r>
        <w:rPr>
          <w:rFonts w:ascii="Aptos" w:hAnsi="Aptos"/>
        </w:rPr>
        <w:t>are</w:t>
      </w:r>
      <w:r w:rsidR="00AF2B88">
        <w:rPr>
          <w:rFonts w:ascii="Aptos" w:hAnsi="Aptos"/>
        </w:rPr>
        <w:t xml:space="preserve"> </w:t>
      </w:r>
      <w:r>
        <w:rPr>
          <w:rFonts w:ascii="Aptos" w:hAnsi="Aptos"/>
        </w:rPr>
        <w:t>estimated from</w:t>
      </w:r>
      <w:r w:rsidR="00AF2B88">
        <w:rPr>
          <w:rFonts w:ascii="Aptos" w:hAnsi="Aptos"/>
        </w:rPr>
        <w:t xml:space="preserve"> </w:t>
      </w:r>
      <w:r>
        <w:rPr>
          <w:rFonts w:ascii="Aptos" w:hAnsi="Aptos"/>
        </w:rPr>
        <w:t xml:space="preserve">cloud amount changes predicted by </w:t>
      </w:r>
      <w:r w:rsidR="00C7097F">
        <w:rPr>
          <w:rFonts w:ascii="Aptos" w:hAnsi="Aptos"/>
        </w:rPr>
        <w:t xml:space="preserve">our </w:t>
      </w:r>
      <w:r w:rsidR="00AF2B88">
        <w:rPr>
          <w:rFonts w:ascii="Aptos" w:hAnsi="Aptos"/>
        </w:rPr>
        <w:t>shallow cumulus cloud model.</w:t>
      </w:r>
    </w:p>
    <w:p w14:paraId="1079CA8D" w14:textId="3D1A2BF3" w:rsidR="00C7097F" w:rsidRDefault="00C7097F" w:rsidP="00C7097F">
      <w:pPr>
        <w:spacing w:line="240" w:lineRule="auto"/>
        <w:rPr>
          <w:rFonts w:eastAsiaTheme="minorEastAsia" w:cs="Times New Roman"/>
          <w:kern w:val="0"/>
          <w14:ligatures w14:val="none"/>
        </w:rPr>
      </w:pPr>
      <w:r>
        <w:rPr>
          <w:rFonts w:eastAsiaTheme="minorEastAsia"/>
        </w:rPr>
        <w:t>Mean cloud reflectance and albedo are computed at each 10-m height from 0.5-4 km from visible optical depth of daylight 2x2 km</w:t>
      </w:r>
      <w:r>
        <w:rPr>
          <w:rFonts w:eastAsiaTheme="minorEastAsia"/>
          <w:vertAlign w:val="superscript"/>
        </w:rPr>
        <w:t>2</w:t>
      </w:r>
      <w:r>
        <w:rPr>
          <w:rFonts w:eastAsiaTheme="minorEastAsia"/>
        </w:rPr>
        <w:t xml:space="preserve"> pixels (Fig. REFLALBEDO). </w:t>
      </w:r>
      <w:r>
        <w:rPr>
          <w:rFonts w:eastAsiaTheme="minorEastAsia" w:cs="Times New Roman"/>
          <w:kern w:val="0"/>
          <w14:ligatures w14:val="none"/>
        </w:rPr>
        <w:t xml:space="preserve">Pixels at solar zenith angle &gt;75 ° and deeper than 4 km are excluded. Cloud albedo is calculated with a two-stream approximation for inelastic scattering,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α</m:t>
            </m:r>
          </m:e>
          <m:sub>
            <m:r>
              <w:rPr>
                <w:rFonts w:ascii="Cambria Math" w:eastAsiaTheme="minorEastAsia" w:hAnsi="Cambria Math" w:cs="Times New Roman"/>
                <w:kern w:val="0"/>
                <w14:ligatures w14:val="none"/>
              </w:rPr>
              <m:t>c</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τ/(2</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from the cloud optical thickness </w:t>
      </w:r>
      <m:oMath>
        <m:r>
          <w:rPr>
            <w:rFonts w:ascii="Cambria Math" w:eastAsiaTheme="minorEastAsia" w:hAnsi="Cambria Math" w:cs="Times New Roman"/>
            <w:kern w:val="0"/>
            <w14:ligatures w14:val="none"/>
          </w:rPr>
          <m:t>τ</m:t>
        </m:r>
      </m:oMath>
      <w:r>
        <w:rPr>
          <w:rFonts w:eastAsiaTheme="minorEastAsia" w:cs="Times New Roman"/>
          <w:kern w:val="0"/>
          <w14:ligatures w14:val="none"/>
        </w:rPr>
        <w:t xml:space="preserve">, asymmetry parameter </w:t>
      </w:r>
      <m:oMath>
        <m:r>
          <w:rPr>
            <w:rFonts w:ascii="Cambria Math" w:eastAsiaTheme="minorEastAsia" w:hAnsi="Cambria Math" w:cs="Times New Roman"/>
            <w:kern w:val="0"/>
            <w14:ligatures w14:val="none"/>
          </w:rPr>
          <m:t>g≈0.85</m:t>
        </m:r>
      </m:oMath>
      <w:r>
        <w:rPr>
          <w:rFonts w:eastAsiaTheme="minorEastAsia" w:cs="Times New Roman"/>
          <w:kern w:val="0"/>
          <w14:ligatures w14:val="none"/>
        </w:rPr>
        <w:t xml:space="preserve">, and solar zenith angle cosine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r>
          <m:rPr>
            <m:sty m:val="p"/>
          </m:rPr>
          <w:rPr>
            <w:rFonts w:ascii="Cambria Math" w:eastAsiaTheme="minorEastAsia" w:hAnsi="Cambria Math" w:cs="Times New Roman"/>
            <w:kern w:val="0"/>
            <w14:ligatures w14:val="none"/>
          </w:rPr>
          <m:t>cos⁡</m:t>
        </m:r>
        <m:r>
          <w:rPr>
            <w:rFonts w:ascii="Cambria Math" w:eastAsiaTheme="minorEastAsia" w:hAnsi="Cambria Math" w:cs="Times New Roman"/>
            <w:kern w:val="0"/>
            <w14:ligatures w14:val="none"/>
          </w:rPr>
          <m:t>(</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θ</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oMath>
      <w:r>
        <w:rPr>
          <w:rFonts w:eastAsiaTheme="minorEastAsia" w:cs="Times New Roman"/>
          <w:kern w:val="0"/>
          <w14:ligatures w14:val="none"/>
        </w:rPr>
        <w:t xml:space="preserve"> (Coakley and Chylek 1975, Tornow et al. 2020). </w:t>
      </w:r>
      <w:r>
        <w:rPr>
          <w:rFonts w:eastAsiaTheme="minorEastAsia"/>
        </w:rPr>
        <w:t xml:space="preserve">The albedo-weighted cloud fraction </w:t>
      </w:r>
      <w:r w:rsidR="00CA0FC4">
        <w:rPr>
          <w:rFonts w:eastAsiaTheme="minorEastAsia"/>
        </w:rPr>
        <w:t xml:space="preserve">(Fig. REFLALBEDO) </w:t>
      </w:r>
      <w:r>
        <w:rPr>
          <w:rFonts w:eastAsiaTheme="minorEastAsia"/>
        </w:rPr>
        <w:t>below 4 km is a proxy for the cloud albedo of Northern Tropical Atlantic maritime clouds during EUREC4A</w:t>
      </w:r>
      <w:r w:rsidR="00CA0FC4">
        <w:rPr>
          <w:rFonts w:eastAsiaTheme="minorEastAsia"/>
        </w:rPr>
        <w:t xml:space="preserve"> (</w:t>
      </w:r>
      <w:r>
        <w:rPr>
          <w:rFonts w:eastAsiaTheme="minorEastAsia"/>
        </w:rPr>
        <w:t xml:space="preserve">Jan 15-Feb 12, </w:t>
      </w:r>
      <w:proofErr w:type="gramStart"/>
      <w:r>
        <w:rPr>
          <w:rFonts w:eastAsiaTheme="minorEastAsia"/>
        </w:rPr>
        <w:t>2020</w:t>
      </w:r>
      <w:proofErr w:type="gramEnd"/>
      <w:r>
        <w:rPr>
          <w:rFonts w:eastAsiaTheme="minorEastAsia"/>
        </w:rPr>
        <w:t xml:space="preserve"> at 12.5-16 °N, 60-49 °W</w:t>
      </w:r>
      <w:r w:rsidR="00CA0FC4">
        <w:rPr>
          <w:rFonts w:eastAsiaTheme="minorEastAsia"/>
        </w:rPr>
        <w:t>)</w:t>
      </w:r>
      <w:r>
        <w:rPr>
          <w:rFonts w:eastAsiaTheme="minorEastAsia"/>
        </w:rPr>
        <w:t xml:space="preserve">. </w:t>
      </w:r>
      <w:r>
        <w:rPr>
          <w:rFonts w:eastAsiaTheme="minorEastAsia" w:cs="Times New Roman"/>
          <w:kern w:val="0"/>
          <w14:ligatures w14:val="none"/>
        </w:rPr>
        <w:lastRenderedPageBreak/>
        <w:t xml:space="preserve">The </w:t>
      </w:r>
      <w:r w:rsidRPr="00862990">
        <w:rPr>
          <w:rFonts w:eastAsiaTheme="minorEastAsia" w:cs="Times New Roman"/>
          <w:kern w:val="0"/>
          <w14:ligatures w14:val="none"/>
        </w:rPr>
        <w:t xml:space="preserve">GOES cloud </w:t>
      </w:r>
      <w:r>
        <w:rPr>
          <w:rFonts w:eastAsiaTheme="minorEastAsia" w:cs="Times New Roman"/>
          <w:kern w:val="0"/>
          <w14:ligatures w14:val="none"/>
        </w:rPr>
        <w:t xml:space="preserve">fraction (Figs. REFLALBEDO and GOESISCCP) </w:t>
      </w:r>
      <w:r w:rsidRPr="00862990">
        <w:rPr>
          <w:rFonts w:eastAsiaTheme="minorEastAsia" w:cs="Times New Roman"/>
          <w:kern w:val="0"/>
          <w14:ligatures w14:val="none"/>
        </w:rPr>
        <w:t xml:space="preserve">is greater than the </w:t>
      </w:r>
      <w:r>
        <w:rPr>
          <w:rFonts w:eastAsiaTheme="minorEastAsia" w:cs="Times New Roman"/>
          <w:kern w:val="0"/>
          <w14:ligatures w14:val="none"/>
        </w:rPr>
        <w:t xml:space="preserve">cumulative </w:t>
      </w:r>
      <w:r w:rsidRPr="00862990">
        <w:rPr>
          <w:rFonts w:eastAsiaTheme="minorEastAsia" w:cs="Times New Roman"/>
          <w:kern w:val="0"/>
          <w14:ligatures w14:val="none"/>
        </w:rPr>
        <w:t xml:space="preserve">cloud </w:t>
      </w:r>
      <w:r>
        <w:rPr>
          <w:rFonts w:eastAsiaTheme="minorEastAsia" w:cs="Times New Roman"/>
          <w:kern w:val="0"/>
          <w14:ligatures w14:val="none"/>
        </w:rPr>
        <w:t>albedo below 4-km (Fig. REFLALBEDO) because the reflectance is less than unity for fully cloudy pixels with low optical thickness.</w:t>
      </w:r>
    </w:p>
    <w:p w14:paraId="4F104A9B" w14:textId="77777777" w:rsidR="00AF2B88" w:rsidRPr="005628AC" w:rsidRDefault="00AF2B88" w:rsidP="00F84D03">
      <w:pPr>
        <w:pStyle w:val="BodyText"/>
        <w:rPr>
          <w:rFonts w:ascii="Aptos" w:hAnsi="Aptos"/>
        </w:rPr>
      </w:pPr>
    </w:p>
    <w:p w14:paraId="4D2105FF" w14:textId="7D8CC761" w:rsidR="00C7097F" w:rsidRDefault="006B0C71" w:rsidP="00C7097F">
      <w:pPr>
        <w:spacing w:line="240" w:lineRule="auto"/>
        <w:rPr>
          <w:rFonts w:ascii="Aptos Narrow" w:eastAsiaTheme="minorEastAsia" w:hAnsi="Aptos Narrow" w:cs="Times New Roman"/>
          <w:kern w:val="0"/>
          <w14:ligatures w14:val="none"/>
        </w:rPr>
      </w:pPr>
      <w:r>
        <w:rPr>
          <w:noProof/>
        </w:rPr>
        <w:drawing>
          <wp:inline distT="0" distB="0" distL="0" distR="0" wp14:anchorId="240CC29C" wp14:editId="414FC780">
            <wp:extent cx="5657108" cy="4242831"/>
            <wp:effectExtent l="0" t="0" r="0" b="0"/>
            <wp:docPr id="7682682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268290" name="Picture 5"/>
                    <pic:cNvPicPr/>
                  </pic:nvPicPr>
                  <pic:blipFill>
                    <a:blip r:embed="rId9"/>
                    <a:stretch>
                      <a:fillRect/>
                    </a:stretch>
                  </pic:blipFill>
                  <pic:spPr>
                    <a:xfrm>
                      <a:off x="0" y="0"/>
                      <a:ext cx="5657108" cy="4242831"/>
                    </a:xfrm>
                    <a:prstGeom prst="rect">
                      <a:avLst/>
                    </a:prstGeom>
                  </pic:spPr>
                </pic:pic>
              </a:graphicData>
            </a:graphic>
          </wp:inline>
        </w:drawing>
      </w:r>
      <w:r w:rsidR="002E3C6E">
        <w:br/>
      </w:r>
      <w:r w:rsidR="00E2390B" w:rsidRPr="0046105B">
        <w:rPr>
          <w:rFonts w:ascii="Aptos Narrow" w:eastAsiaTheme="minorEastAsia" w:hAnsi="Aptos Narrow" w:cs="Times New Roman"/>
          <w:kern w:val="0"/>
          <w14:ligatures w14:val="none"/>
        </w:rPr>
        <w:t xml:space="preserve">Figure GOESISCCP. </w:t>
      </w:r>
      <w:r>
        <w:rPr>
          <w:rFonts w:ascii="Aptos Narrow" w:eastAsiaTheme="minorEastAsia" w:hAnsi="Aptos Narrow" w:cs="Times New Roman"/>
          <w:kern w:val="0"/>
          <w14:ligatures w14:val="none"/>
        </w:rPr>
        <w:t>C</w:t>
      </w:r>
      <w:r w:rsidRPr="0046105B">
        <w:rPr>
          <w:rFonts w:ascii="Aptos Narrow" w:eastAsiaTheme="minorEastAsia" w:hAnsi="Aptos Narrow" w:cs="Times New Roman"/>
          <w:kern w:val="0"/>
          <w14:ligatures w14:val="none"/>
        </w:rPr>
        <w:t xml:space="preserve">loud fraction </w:t>
      </w:r>
      <w:r>
        <w:rPr>
          <w:rFonts w:ascii="Aptos Narrow" w:eastAsiaTheme="minorEastAsia" w:hAnsi="Aptos Narrow" w:cs="Times New Roman"/>
          <w:kern w:val="0"/>
          <w14:ligatures w14:val="none"/>
        </w:rPr>
        <w:t xml:space="preserve">histograms by cloud top pressure and cloud optical thickness </w:t>
      </w:r>
      <w:r w:rsidR="009E3302">
        <w:rPr>
          <w:rFonts w:ascii="Aptos Narrow" w:eastAsiaTheme="minorEastAsia" w:hAnsi="Aptos Narrow" w:cs="Times New Roman"/>
          <w:kern w:val="0"/>
          <w14:ligatures w14:val="none"/>
        </w:rPr>
        <w:t xml:space="preserve">within </w:t>
      </w:r>
      <w:r w:rsidRPr="0046105B">
        <w:rPr>
          <w:rFonts w:ascii="Aptos Narrow" w:eastAsiaTheme="minorEastAsia" w:hAnsi="Aptos Narrow" w:cs="Times New Roman"/>
          <w:kern w:val="0"/>
          <w14:ligatures w14:val="none"/>
        </w:rPr>
        <w:t>12.5-16 °N, 60-49 °W</w:t>
      </w:r>
      <w:r w:rsidR="009E3302">
        <w:rPr>
          <w:rFonts w:ascii="Aptos Narrow" w:eastAsiaTheme="minorEastAsia" w:hAnsi="Aptos Narrow" w:cs="Times New Roman"/>
          <w:kern w:val="0"/>
          <w14:ligatures w14:val="none"/>
        </w:rPr>
        <w:t>,</w:t>
      </w:r>
      <w:r>
        <w:rPr>
          <w:rFonts w:ascii="Aptos Narrow" w:eastAsiaTheme="minorEastAsia" w:hAnsi="Aptos Narrow" w:cs="Times New Roman"/>
          <w:kern w:val="0"/>
          <w14:ligatures w14:val="none"/>
        </w:rPr>
        <w:t xml:space="preserve"> for (a) </w:t>
      </w:r>
      <w:r w:rsidR="00E2390B" w:rsidRPr="0046105B">
        <w:rPr>
          <w:rFonts w:ascii="Aptos Narrow" w:eastAsiaTheme="minorEastAsia" w:hAnsi="Aptos Narrow" w:cs="Times New Roman"/>
          <w:kern w:val="0"/>
          <w14:ligatures w14:val="none"/>
        </w:rPr>
        <w:t xml:space="preserve">GOES-16 </w:t>
      </w:r>
      <w:r w:rsidR="009E3302">
        <w:rPr>
          <w:rFonts w:ascii="Aptos Narrow" w:eastAsiaTheme="minorEastAsia" w:hAnsi="Aptos Narrow" w:cs="Times New Roman"/>
          <w:kern w:val="0"/>
          <w14:ligatures w14:val="none"/>
        </w:rPr>
        <w:t xml:space="preserve">from </w:t>
      </w:r>
      <w:r w:rsidR="009E3302" w:rsidRPr="0046105B">
        <w:rPr>
          <w:rFonts w:ascii="Aptos Narrow" w:eastAsiaTheme="minorEastAsia" w:hAnsi="Aptos Narrow" w:cs="Times New Roman"/>
          <w:kern w:val="0"/>
          <w14:ligatures w14:val="none"/>
        </w:rPr>
        <w:t>2020 Jan 15- February 2</w:t>
      </w:r>
      <w:r w:rsidR="009E3302">
        <w:rPr>
          <w:rFonts w:ascii="Aptos Narrow" w:eastAsiaTheme="minorEastAsia" w:hAnsi="Aptos Narrow" w:cs="Times New Roman"/>
          <w:kern w:val="0"/>
          <w14:ligatures w14:val="none"/>
        </w:rPr>
        <w:t xml:space="preserve">0 23:40 </w:t>
      </w:r>
      <w:r>
        <w:rPr>
          <w:rFonts w:ascii="Aptos Narrow" w:eastAsiaTheme="minorEastAsia" w:hAnsi="Aptos Narrow" w:cs="Times New Roman"/>
          <w:kern w:val="0"/>
          <w14:ligatures w14:val="none"/>
        </w:rPr>
        <w:t xml:space="preserve">and (b) CERES Flux </w:t>
      </w:r>
      <w:proofErr w:type="gramStart"/>
      <w:r>
        <w:rPr>
          <w:rFonts w:ascii="Aptos Narrow" w:eastAsiaTheme="minorEastAsia" w:hAnsi="Aptos Narrow" w:cs="Times New Roman"/>
          <w:kern w:val="0"/>
          <w14:ligatures w14:val="none"/>
        </w:rPr>
        <w:t>By</w:t>
      </w:r>
      <w:proofErr w:type="gramEnd"/>
      <w:r>
        <w:rPr>
          <w:rFonts w:ascii="Aptos Narrow" w:eastAsiaTheme="minorEastAsia" w:hAnsi="Aptos Narrow" w:cs="Times New Roman"/>
          <w:kern w:val="0"/>
          <w14:ligatures w14:val="none"/>
        </w:rPr>
        <w:t xml:space="preserve"> Cloud Type (FBCT)</w:t>
      </w:r>
      <w:r w:rsidR="009E3302">
        <w:rPr>
          <w:rFonts w:ascii="Aptos Narrow" w:eastAsiaTheme="minorEastAsia" w:hAnsi="Aptos Narrow" w:cs="Times New Roman"/>
          <w:kern w:val="0"/>
          <w14:ligatures w14:val="none"/>
        </w:rPr>
        <w:t xml:space="preserve"> Jan-Feb for 2019, 2020, and 2021</w:t>
      </w:r>
      <w:r w:rsidR="00E2390B" w:rsidRPr="0046105B">
        <w:rPr>
          <w:rFonts w:ascii="Aptos Narrow" w:eastAsiaTheme="minorEastAsia" w:hAnsi="Aptos Narrow" w:cs="Times New Roman"/>
          <w:kern w:val="0"/>
          <w14:ligatures w14:val="none"/>
        </w:rPr>
        <w:t xml:space="preserve">. </w:t>
      </w:r>
      <w:r w:rsidR="009E3302">
        <w:rPr>
          <w:rFonts w:ascii="Aptos Narrow" w:eastAsiaTheme="minorEastAsia" w:hAnsi="Aptos Narrow" w:cs="Times New Roman"/>
          <w:kern w:val="0"/>
          <w14:ligatures w14:val="none"/>
        </w:rPr>
        <w:t xml:space="preserve">Corresponding </w:t>
      </w:r>
      <w:r>
        <w:rPr>
          <w:rFonts w:ascii="Aptos Narrow" w:eastAsiaTheme="minorEastAsia" w:hAnsi="Aptos Narrow" w:cs="Times New Roman"/>
          <w:kern w:val="0"/>
          <w14:ligatures w14:val="none"/>
        </w:rPr>
        <w:t>(c) GOES and (d) FBCT s</w:t>
      </w:r>
      <w:r w:rsidR="00E2390B" w:rsidRPr="0046105B">
        <w:rPr>
          <w:rFonts w:ascii="Aptos Narrow" w:eastAsiaTheme="minorEastAsia" w:hAnsi="Aptos Narrow" w:cs="Times New Roman"/>
          <w:kern w:val="0"/>
          <w14:ligatures w14:val="none"/>
        </w:rPr>
        <w:t xml:space="preserve">hortwave </w:t>
      </w:r>
      <w:r>
        <w:rPr>
          <w:rFonts w:ascii="Aptos Narrow" w:eastAsiaTheme="minorEastAsia" w:hAnsi="Aptos Narrow" w:cs="Times New Roman"/>
          <w:kern w:val="0"/>
          <w14:ligatures w14:val="none"/>
        </w:rPr>
        <w:t>CRE</w:t>
      </w:r>
      <w:r w:rsidR="009E3302">
        <w:rPr>
          <w:rFonts w:ascii="Aptos Narrow" w:eastAsiaTheme="minorEastAsia" w:hAnsi="Aptos Narrow" w:cs="Times New Roman"/>
          <w:kern w:val="0"/>
          <w14:ligatures w14:val="none"/>
        </w:rPr>
        <w:t>. GOES shortwave CRE</w:t>
      </w:r>
      <w:r w:rsidR="00E2390B" w:rsidRPr="0046105B">
        <w:rPr>
          <w:rFonts w:ascii="Aptos Narrow" w:eastAsiaTheme="minorEastAsia" w:hAnsi="Aptos Narrow" w:cs="Times New Roman"/>
          <w:kern w:val="0"/>
          <w14:ligatures w14:val="none"/>
        </w:rPr>
        <w:t xml:space="preserve"> for clouds below 680 </w:t>
      </w:r>
      <w:proofErr w:type="spellStart"/>
      <w:r w:rsidR="00E2390B" w:rsidRPr="0046105B">
        <w:rPr>
          <w:rFonts w:ascii="Aptos Narrow" w:eastAsiaTheme="minorEastAsia" w:hAnsi="Aptos Narrow" w:cs="Times New Roman"/>
          <w:kern w:val="0"/>
          <w14:ligatures w14:val="none"/>
        </w:rPr>
        <w:t>hPa</w:t>
      </w:r>
      <w:proofErr w:type="spellEnd"/>
      <w:r w:rsidR="00E2390B" w:rsidRPr="0046105B">
        <w:rPr>
          <w:rFonts w:ascii="Aptos Narrow" w:eastAsiaTheme="minorEastAsia" w:hAnsi="Aptos Narrow" w:cs="Times New Roman"/>
          <w:kern w:val="0"/>
          <w14:ligatures w14:val="none"/>
        </w:rPr>
        <w:t xml:space="preserve"> is </w:t>
      </w:r>
      <w:r>
        <w:rPr>
          <w:rFonts w:ascii="Aptos Narrow" w:eastAsiaTheme="minorEastAsia" w:hAnsi="Aptos Narrow" w:cs="Times New Roman"/>
          <w:kern w:val="0"/>
          <w14:ligatures w14:val="none"/>
        </w:rPr>
        <w:t>–</w:t>
      </w:r>
      <w:r w:rsidR="00E2390B" w:rsidRPr="0046105B">
        <w:rPr>
          <w:rFonts w:ascii="Aptos Narrow" w:eastAsiaTheme="minorEastAsia" w:hAnsi="Aptos Narrow" w:cs="Times New Roman"/>
          <w:kern w:val="0"/>
          <w14:ligatures w14:val="none"/>
        </w:rPr>
        <w:t>2</w:t>
      </w:r>
      <w:r w:rsidR="002E3C6E">
        <w:rPr>
          <w:rFonts w:ascii="Aptos Narrow" w:eastAsiaTheme="minorEastAsia" w:hAnsi="Aptos Narrow" w:cs="Times New Roman"/>
          <w:kern w:val="0"/>
          <w14:ligatures w14:val="none"/>
        </w:rPr>
        <w:t>0</w:t>
      </w:r>
      <w:r w:rsidR="00E2390B" w:rsidRPr="0046105B">
        <w:rPr>
          <w:rFonts w:ascii="Aptos Narrow" w:eastAsiaTheme="minorEastAsia" w:hAnsi="Aptos Narrow" w:cs="Times New Roman"/>
          <w:kern w:val="0"/>
          <w14:ligatures w14:val="none"/>
        </w:rPr>
        <w:t xml:space="preserve"> W m</w:t>
      </w:r>
      <w:r w:rsidR="00E2390B" w:rsidRPr="0046105B">
        <w:rPr>
          <w:rFonts w:ascii="Aptos Narrow" w:eastAsiaTheme="minorEastAsia" w:hAnsi="Aptos Narrow" w:cs="Times New Roman"/>
          <w:kern w:val="0"/>
          <w:vertAlign w:val="superscript"/>
          <w14:ligatures w14:val="none"/>
        </w:rPr>
        <w:t>–2</w:t>
      </w:r>
      <w:r w:rsidR="00E2390B" w:rsidRPr="0046105B">
        <w:rPr>
          <w:rFonts w:ascii="Aptos Narrow" w:eastAsiaTheme="minorEastAsia" w:hAnsi="Aptos Narrow" w:cs="Times New Roman"/>
          <w:kern w:val="0"/>
          <w14:ligatures w14:val="none"/>
        </w:rPr>
        <w:t xml:space="preserve"> </w:t>
      </w:r>
      <w:r>
        <w:rPr>
          <w:rFonts w:ascii="Aptos Narrow" w:eastAsiaTheme="minorEastAsia" w:hAnsi="Aptos Narrow" w:cs="Times New Roman"/>
          <w:kern w:val="0"/>
          <w14:ligatures w14:val="none"/>
        </w:rPr>
        <w:t>(–14 W m</w:t>
      </w:r>
      <w:r>
        <w:rPr>
          <w:rFonts w:ascii="Aptos Narrow" w:eastAsiaTheme="minorEastAsia" w:hAnsi="Aptos Narrow" w:cs="Times New Roman"/>
          <w:kern w:val="0"/>
          <w:vertAlign w:val="superscript"/>
          <w14:ligatures w14:val="none"/>
        </w:rPr>
        <w:t>–2</w:t>
      </w:r>
      <w:r>
        <w:rPr>
          <w:rFonts w:ascii="Aptos Narrow" w:eastAsiaTheme="minorEastAsia" w:hAnsi="Aptos Narrow" w:cs="Times New Roman"/>
          <w:kern w:val="0"/>
          <w14:ligatures w14:val="none"/>
        </w:rPr>
        <w:t xml:space="preserve"> for FBCT).</w:t>
      </w:r>
    </w:p>
    <w:p w14:paraId="349D176A" w14:textId="2E7358B3" w:rsidR="00CA0FC4" w:rsidRDefault="00DC4B9B" w:rsidP="00CA0FC4">
      <w:pPr>
        <w:pStyle w:val="Heading2"/>
      </w:pPr>
      <w:r>
        <w:lastRenderedPageBreak/>
        <w:t>Mean f</w:t>
      </w:r>
      <w:r w:rsidR="00CA0FC4">
        <w:t>lux</w:t>
      </w:r>
    </w:p>
    <w:p w14:paraId="06242203" w14:textId="6C5DC384" w:rsidR="00C7097F" w:rsidRPr="00CA0FC4" w:rsidRDefault="00C7097F" w:rsidP="00CA0FC4">
      <w:pPr>
        <w:pStyle w:val="Heading2"/>
        <w:spacing w:line="240" w:lineRule="auto"/>
        <w:rPr>
          <w:rFonts w:asciiTheme="minorHAnsi" w:eastAsiaTheme="minorHAnsi" w:hAnsiTheme="minorHAnsi" w:cstheme="minorBidi"/>
          <w:color w:val="auto"/>
          <w:sz w:val="24"/>
          <w:szCs w:val="24"/>
        </w:rPr>
      </w:pPr>
      <w:r w:rsidRPr="00F1190E">
        <w:rPr>
          <w:rFonts w:asciiTheme="minorHAnsi" w:eastAsiaTheme="minorHAnsi" w:hAnsiTheme="minorHAnsi" w:cstheme="minorBidi"/>
          <w:color w:val="auto"/>
          <w:sz w:val="24"/>
          <w:szCs w:val="24"/>
        </w:rPr>
        <w:t xml:space="preserve">Clouds with </w:t>
      </w:r>
      <w:r w:rsidR="00CA0FC4">
        <w:rPr>
          <w:rFonts w:asciiTheme="minorHAnsi" w:eastAsiaTheme="minorHAnsi" w:hAnsiTheme="minorHAnsi" w:cstheme="minorBidi"/>
          <w:color w:val="auto"/>
          <w:sz w:val="24"/>
          <w:szCs w:val="24"/>
        </w:rPr>
        <w:t>average albedo</w:t>
      </w:r>
      <w:r w:rsidRPr="00F1190E">
        <w:rPr>
          <w:rFonts w:asciiTheme="minorHAnsi" w:eastAsiaTheme="minorHAnsi" w:hAnsiTheme="minorHAnsi" w:cstheme="minorBidi"/>
          <w:color w:val="auto"/>
          <w:sz w:val="24"/>
          <w:szCs w:val="24"/>
        </w:rPr>
        <w:t xml:space="preserve">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have cloud tops that reach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h</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in GOES satellite images (Fig. </w:t>
      </w:r>
      <w:r>
        <w:rPr>
          <w:rFonts w:asciiTheme="minorHAnsi" w:eastAsiaTheme="minorHAnsi" w:hAnsiTheme="minorHAnsi" w:cstheme="minorBidi"/>
          <w:color w:val="auto"/>
          <w:sz w:val="24"/>
          <w:szCs w:val="24"/>
        </w:rPr>
        <w:t>REFLALBEDO</w:t>
      </w:r>
      <w:r w:rsidRPr="00F1190E">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r w:rsidRPr="00F1190E">
        <w:rPr>
          <w:rFonts w:asciiTheme="minorHAnsi" w:eastAsiaTheme="minorHAnsi" w:hAnsiTheme="minorHAnsi" w:cstheme="minorBidi"/>
          <w:color w:val="auto"/>
          <w:sz w:val="24"/>
          <w:szCs w:val="24"/>
        </w:rPr>
        <w:t xml:space="preserve">We partition the all-sky mean eddy flux </w:t>
      </w:r>
      <m:oMath>
        <m:r>
          <w:rPr>
            <w:rFonts w:ascii="Cambria Math" w:eastAsiaTheme="minorHAnsi" w:hAnsi="Cambria Math" w:cstheme="minorBidi"/>
            <w:color w:val="auto"/>
            <w:sz w:val="24"/>
            <w:szCs w:val="24"/>
          </w:rPr>
          <m:t>G</m:t>
        </m:r>
      </m:oMath>
      <w:r w:rsidRPr="00F1190E">
        <w:rPr>
          <w:rFonts w:asciiTheme="minorHAnsi" w:eastAsiaTheme="minorHAnsi" w:hAnsiTheme="minorHAnsi" w:cstheme="minorBidi"/>
          <w:color w:val="auto"/>
          <w:sz w:val="24"/>
          <w:szCs w:val="24"/>
        </w:rPr>
        <w:t xml:space="preserve"> to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G</m:t>
            </m:r>
          </m:e>
          <m:sub>
            <m:r>
              <w:rPr>
                <w:rFonts w:ascii="Cambria Math" w:eastAsiaTheme="minorHAnsi" w:hAnsi="Cambria Math" w:cstheme="minorBidi"/>
                <w:color w:val="auto"/>
                <w:sz w:val="24"/>
                <w:szCs w:val="24"/>
              </w:rPr>
              <m:t>i</m:t>
            </m:r>
          </m:sub>
        </m:sSub>
      </m:oMath>
      <w:r>
        <w:rPr>
          <w:rFonts w:asciiTheme="minorHAnsi" w:eastAsiaTheme="minorEastAsia" w:hAnsiTheme="minorHAnsi" w:cstheme="minorBidi"/>
          <w:color w:val="auto"/>
          <w:sz w:val="24"/>
          <w:szCs w:val="24"/>
        </w:rPr>
        <w:t xml:space="preserve"> of </w:t>
      </w:r>
      <w:r w:rsidRPr="00F1190E">
        <w:rPr>
          <w:rFonts w:asciiTheme="minorHAnsi" w:eastAsiaTheme="minorHAnsi" w:hAnsiTheme="minorHAnsi" w:cstheme="minorBidi"/>
          <w:color w:val="auto"/>
          <w:sz w:val="24"/>
          <w:szCs w:val="24"/>
        </w:rPr>
        <w:t xml:space="preserve">cloud categories </w:t>
      </w:r>
      <m:oMath>
        <m:r>
          <w:rPr>
            <w:rFonts w:ascii="Cambria Math" w:eastAsiaTheme="minorHAnsi" w:hAnsi="Cambria Math" w:cstheme="minorBidi"/>
            <w:color w:val="auto"/>
            <w:sz w:val="24"/>
            <w:szCs w:val="24"/>
          </w:rPr>
          <m:t>i</m:t>
        </m:r>
      </m:oMath>
      <w:r>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 xml:space="preserve">that reach </w:t>
      </w:r>
      <w:r>
        <w:rPr>
          <w:rFonts w:asciiTheme="minorHAnsi" w:eastAsiaTheme="minorHAnsi" w:hAnsiTheme="minorHAnsi" w:cstheme="minorBidi"/>
          <w:color w:val="auto"/>
          <w:sz w:val="24"/>
          <w:szCs w:val="24"/>
        </w:rPr>
        <w:t>these heights</w:t>
      </w:r>
      <w:r w:rsidR="00CA0FC4">
        <w:rPr>
          <w:rFonts w:asciiTheme="minorHAnsi" w:eastAsiaTheme="minorHAnsi" w:hAnsiTheme="minorHAnsi" w:cstheme="minorBidi"/>
          <w:color w:val="auto"/>
          <w:sz w:val="24"/>
          <w:szCs w:val="24"/>
        </w:rPr>
        <w:t xml:space="preserve">. </w:t>
      </w:r>
      <w:r>
        <w:rPr>
          <w:rFonts w:asciiTheme="minorHAnsi" w:eastAsiaTheme="minorHAnsi" w:hAnsiTheme="minorHAnsi" w:cstheme="minorBidi"/>
          <w:color w:val="auto"/>
          <w:sz w:val="24"/>
          <w:szCs w:val="24"/>
        </w:rPr>
        <w:t xml:space="preserve">We also interpret albedos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Pr>
          <w:rFonts w:asciiTheme="minorHAnsi" w:eastAsiaTheme="minorEastAsia" w:hAnsiTheme="minorHAnsi" w:cstheme="minorBidi"/>
          <w:color w:val="auto"/>
          <w:sz w:val="24"/>
          <w:szCs w:val="24"/>
        </w:rPr>
        <w:t xml:space="preserve"> </w:t>
      </w:r>
      <w:r>
        <w:rPr>
          <w:rFonts w:asciiTheme="minorHAnsi" w:eastAsiaTheme="minorHAnsi" w:hAnsiTheme="minorHAnsi" w:cstheme="minorBidi"/>
          <w:color w:val="auto"/>
          <w:sz w:val="24"/>
          <w:szCs w:val="24"/>
        </w:rPr>
        <w:t xml:space="preserve">as a proxy for cloud area fraction. This interpretation is valid if the reflectance is representative of clouds with high optical thickness. Not all shallow cumulus clouds have high optical thickness, yet we retain this </w:t>
      </w:r>
      <w:r w:rsidR="00CA0FC4">
        <w:rPr>
          <w:rFonts w:asciiTheme="minorHAnsi" w:eastAsiaTheme="minorHAnsi" w:hAnsiTheme="minorHAnsi" w:cstheme="minorBidi"/>
          <w:color w:val="auto"/>
          <w:sz w:val="24"/>
          <w:szCs w:val="24"/>
        </w:rPr>
        <w:t>albedo</w:t>
      </w:r>
      <w:r>
        <w:rPr>
          <w:rFonts w:asciiTheme="minorHAnsi" w:eastAsiaTheme="minorHAnsi" w:hAnsiTheme="minorHAnsi" w:cstheme="minorBidi"/>
          <w:color w:val="auto"/>
          <w:sz w:val="24"/>
          <w:szCs w:val="24"/>
        </w:rPr>
        <w:t>-weighted fraction as a radiatively relevant measure of cloud</w:t>
      </w:r>
      <w:r w:rsidR="00CA0FC4">
        <w:rPr>
          <w:rFonts w:asciiTheme="minorHAnsi" w:eastAsiaTheme="minorHAnsi" w:hAnsiTheme="minorHAnsi" w:cstheme="minorBidi"/>
          <w:color w:val="auto"/>
          <w:sz w:val="24"/>
          <w:szCs w:val="24"/>
        </w:rPr>
        <w:t>s</w:t>
      </w:r>
      <w:r>
        <w:rPr>
          <w:rFonts w:asciiTheme="minorHAnsi" w:eastAsiaTheme="minorHAnsi" w:hAnsiTheme="minorHAnsi" w:cstheme="minorBidi"/>
          <w:color w:val="auto"/>
          <w:sz w:val="24"/>
          <w:szCs w:val="24"/>
        </w:rPr>
        <w:t>.</w:t>
      </w:r>
    </w:p>
    <w:p w14:paraId="418C0FE0" w14:textId="4C22590D" w:rsidR="003D5768" w:rsidRPr="00987BA2" w:rsidRDefault="002D1FBA" w:rsidP="003D5768">
      <w:pPr>
        <w:spacing w:line="240" w:lineRule="auto"/>
        <w:rPr>
          <w:rFonts w:eastAsiaTheme="minorEastAsia"/>
        </w:rPr>
      </w:pPr>
      <w:r>
        <w:t xml:space="preserve">The all-sky mean eddy flux </w:t>
      </w:r>
      <w:r w:rsidR="00CA0FC4">
        <w:t xml:space="preserve">of moisture </w:t>
      </w:r>
      <m:oMath>
        <m:r>
          <w:rPr>
            <w:rFonts w:ascii="Cambria Math" w:hAnsi="Cambria Math"/>
          </w:rPr>
          <m:t>G</m:t>
        </m:r>
      </m:oMath>
      <w:r>
        <w:rPr>
          <w:rFonts w:eastAsiaTheme="minorEastAsia"/>
        </w:rPr>
        <w:t xml:space="preserve"> </w:t>
      </w:r>
      <w:r w:rsidR="00CA0FC4">
        <w:t xml:space="preserve">is </w:t>
      </w:r>
      <w:r>
        <w:t xml:space="preserve">the integral of the large-scale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w:rPr>
              <w:rFonts w:eastAsiaTheme="minorEastAsia"/>
            </w:rPr>
            <w:br/>
          </m:r>
        </m:oMath>
      </m:oMathPara>
      <w:r w:rsidR="00CA0FC4">
        <w:t xml:space="preserve">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CA0FC4">
        <w:rPr>
          <w:rFonts w:eastAsiaTheme="minorEastAsia"/>
        </w:rPr>
        <w:t xml:space="preserve"> </w:t>
      </w:r>
      <w:r w:rsidR="00CA0FC4">
        <w:t>as the boundary condition</w:t>
      </w:r>
      <w:r w:rsidR="00CA0FC4">
        <w:t>.</w:t>
      </w:r>
      <w:r w:rsidR="00CA0FC4">
        <w:rPr>
          <w:rFonts w:eastAsiaTheme="minorEastAsia"/>
        </w:rPr>
        <w:t xml:space="preserve"> </w:t>
      </w:r>
      <w:r w:rsidR="003D5768">
        <w:rPr>
          <w:rFonts w:eastAsiaTheme="minorEastAsia"/>
        </w:rPr>
        <w:t xml:space="preserve">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3D5768">
        <w:rPr>
          <w:rFonts w:eastAsiaTheme="minorEastAsia"/>
        </w:rPr>
        <w:t xml:space="preserve"> is drying due to subsidence and horizontal advection</w:t>
      </w:r>
      <m:oMath>
        <m:r>
          <w:rPr>
            <w:rFonts w:ascii="Cambria Math" w:eastAsiaTheme="minorEastAsia" w:hAnsi="Cambria Math"/>
          </w:rPr>
          <m:t>.</m:t>
        </m:r>
      </m:oMath>
    </w:p>
    <w:p w14:paraId="4242E549" w14:textId="36C45A1F" w:rsidR="00E97BBB" w:rsidRDefault="007B690B" w:rsidP="003D5768">
      <w:pPr>
        <w:spacing w:line="240" w:lineRule="auto"/>
        <w:rPr>
          <w:rFonts w:eastAsiaTheme="minorEastAsia"/>
        </w:rPr>
      </w:pPr>
      <w:r>
        <w:rPr>
          <w:rFonts w:eastAsiaTheme="minorEastAsia"/>
        </w:rPr>
        <w:t xml:space="preserve">We </w:t>
      </w:r>
      <w:r w:rsidR="009F329B">
        <w:rPr>
          <w:rFonts w:eastAsiaTheme="minorEastAsia"/>
        </w:rPr>
        <w:t>partition the moisture flux into a</w:t>
      </w:r>
      <w:r>
        <w:rPr>
          <w:rFonts w:eastAsiaTheme="minorEastAsia"/>
        </w:rPr>
        <w:t xml:space="preserve"> vertically uniform flux </w:t>
      </w:r>
      <w:r w:rsidR="00CA0FC4">
        <w:rPr>
          <w:rFonts w:eastAsiaTheme="minorEastAsia"/>
        </w:rPr>
        <w:t>for</w:t>
      </w:r>
      <w:r>
        <w:rPr>
          <w:rFonts w:eastAsiaTheme="minorEastAsia"/>
        </w:rPr>
        <w:t xml:space="preserve"> each cloud </w:t>
      </w:r>
      <w:r w:rsidR="00CA0FC4">
        <w:rPr>
          <w:rFonts w:eastAsiaTheme="minorEastAsia"/>
        </w:rPr>
        <w:t xml:space="preserve">of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eastAsiaTheme="minorEastAsia"/>
        </w:rPr>
        <w:t>.</w:t>
      </w:r>
      <w:r>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9E426D">
        <w:rPr>
          <w:rFonts w:eastAsiaTheme="minorEastAsia"/>
        </w:rPr>
        <w:t xml:space="preserve">at each </w:t>
      </w:r>
      <w:r w:rsidR="00A44BB4">
        <w:rPr>
          <w:rFonts w:eastAsiaTheme="minorEastAsia"/>
        </w:rPr>
        <w:t xml:space="preserve">discrete </w:t>
      </w:r>
      <w:r w:rsidR="009E426D">
        <w:rPr>
          <w:rFonts w:eastAsiaTheme="minorEastAsia"/>
        </w:rPr>
        <w:t>height</w:t>
      </w:r>
      <w:r w:rsidR="009F329B">
        <w:rPr>
          <w:rFonts w:eastAsiaTheme="minorEastAsia"/>
        </w:rPr>
        <w:t xml:space="preserve">, where the </w:t>
      </w:r>
      <w:r w:rsidR="003E73CA">
        <w:rPr>
          <w:rFonts w:eastAsiaTheme="minorEastAsia"/>
        </w:rPr>
        <w:t xml:space="preserve">vertically uniform </w:t>
      </w:r>
      <w:r w:rsidR="009F329B">
        <w:rPr>
          <w:rFonts w:eastAsiaTheme="minorEastAsia"/>
        </w:rPr>
        <w:t xml:space="preserve">moisture flux from cloud </w:t>
      </w:r>
      <m:oMath>
        <m:r>
          <w:rPr>
            <w:rFonts w:ascii="Cambria Math" w:eastAsiaTheme="minorEastAsia" w:hAnsi="Cambria Math"/>
          </w:rPr>
          <m:t>i</m:t>
        </m:r>
      </m:oMath>
      <w:r w:rsidR="009F329B">
        <w:rPr>
          <w:rFonts w:eastAsiaTheme="minorEastAsia"/>
        </w:rPr>
        <w:t xml:space="preserve"> detrains at the cloud top. </w:t>
      </w:r>
      <w:r w:rsidR="00A074CA">
        <w:rPr>
          <w:rFonts w:eastAsiaTheme="minorEastAsia"/>
        </w:rPr>
        <w:t xml:space="preserve">This flux difference is assumed to be carried by the clouds with </w:t>
      </w:r>
      <w:r w:rsidR="003932F0">
        <w:rPr>
          <w:rFonts w:eastAsiaTheme="minorEastAsia"/>
        </w:rPr>
        <w:t>(</w:t>
      </w:r>
      <w:r w:rsidR="00CA0FC4">
        <w:rPr>
          <w:rFonts w:eastAsiaTheme="minorEastAsia"/>
        </w:rPr>
        <w:t>albedo</w:t>
      </w:r>
      <w:r w:rsidR="003932F0">
        <w:rPr>
          <w:rFonts w:eastAsiaTheme="minorEastAsia"/>
        </w:rPr>
        <w:t xml:space="preserve">-weighted) </w:t>
      </w:r>
      <w:r w:rsidR="00A074CA">
        <w:rPr>
          <w:rFonts w:eastAsiaTheme="minorEastAsia"/>
        </w:rPr>
        <w:t xml:space="preserve">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w:t>
      </w:r>
      <w:r w:rsidR="00CA0FC4">
        <w:rPr>
          <w:rFonts w:eastAsiaTheme="minorEastAsia"/>
        </w:rPr>
        <w:t xml:space="preserve">modeled shallow cumulus </w:t>
      </w:r>
      <w:r w:rsidR="003E73CA">
        <w:rPr>
          <w:rFonts w:eastAsiaTheme="minorEastAsia"/>
        </w:rPr>
        <w:t xml:space="preserve">cloud is determined by its moisture sink rate parameter. </w:t>
      </w:r>
    </w:p>
    <w:p w14:paraId="7BFB8939" w14:textId="7D4DA5CE" w:rsidR="00A44BB4" w:rsidRDefault="003E73CA" w:rsidP="00596625">
      <w:pPr>
        <w:pStyle w:val="BodyText"/>
        <w:rPr>
          <w:rFonts w:eastAsiaTheme="minorEastAsia"/>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G=aF</m:t>
        </m:r>
      </m:oMath>
      <w:r w:rsidR="00D15587" w:rsidRPr="003D5768">
        <w:rPr>
          <w:rFonts w:eastAsiaTheme="minorEastAsia"/>
          <w:kern w:val="2"/>
          <w14:ligatures w14:val="standardContextual"/>
        </w:rPr>
        <w:t xml:space="preserve"> </w:t>
      </w:r>
      <w:r w:rsidR="004D7C5B">
        <w:rPr>
          <w:rFonts w:eastAsiaTheme="minorEastAsia"/>
          <w:kern w:val="2"/>
          <w14:ligatures w14:val="standardContextual"/>
        </w:rPr>
        <w:t xml:space="preserve"> is the product of cloud area </w:t>
      </w:r>
      <w:r w:rsidR="00D15587" w:rsidRPr="003D5768">
        <w:rPr>
          <w:rFonts w:eastAsiaTheme="minorEastAsia"/>
          <w:kern w:val="2"/>
          <w14:ligatures w14:val="standardContextual"/>
        </w:rPr>
        <w:t>and i</w:t>
      </w:r>
      <w:r w:rsidR="00A44BB4" w:rsidRPr="003D5768">
        <w:rPr>
          <w:rFonts w:eastAsiaTheme="minorEastAsia"/>
          <w:kern w:val="2"/>
          <w14:ligatures w14:val="standardContextual"/>
        </w:rPr>
        <w:t xml:space="preserve">n-cloud flux </w:t>
      </w:r>
      <m:oMath>
        <m:r>
          <w:rPr>
            <w:rFonts w:ascii="Cambria Math" w:eastAsiaTheme="minorEastAsia" w:hAnsi="Cambria Math"/>
            <w:kern w:val="2"/>
            <w14:ligatures w14:val="standardContextual"/>
          </w:rPr>
          <m:t>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w:t>
      </w:r>
      <w:r w:rsidR="009769E3">
        <w:rPr>
          <w:rFonts w:eastAsiaTheme="minorEastAsia"/>
          <w:kern w:val="2"/>
          <w14:ligatures w14:val="standardContextual"/>
        </w:rPr>
        <w:t xml:space="preserve"> The model divides clouds and their fluxes into</w:t>
      </w:r>
      <w:r>
        <w:rPr>
          <w:rFonts w:eastAsiaTheme="minorEastAsia"/>
          <w:kern w:val="2"/>
          <w14:ligatures w14:val="standardContextual"/>
        </w:rPr>
        <w:t xml:space="preserve"> categor</w:t>
      </w:r>
      <w:r w:rsidR="009769E3">
        <w:rPr>
          <w:rFonts w:eastAsiaTheme="minorEastAsia"/>
          <w:kern w:val="2"/>
          <w14:ligatures w14:val="standardContextual"/>
        </w:rPr>
        <w:t>ies</w:t>
      </w:r>
      <w:r>
        <w:rPr>
          <w:rFonts w:eastAsiaTheme="minorEastAsia"/>
          <w:kern w:val="2"/>
          <w14:ligatures w14:val="standardContextual"/>
        </w:rPr>
        <w:t xml:space="preserve">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sidR="009769E3">
        <w:rPr>
          <w:rFonts w:eastAsiaTheme="minorEastAsia"/>
          <w:kern w:val="2"/>
          <w14:ligatures w14:val="standardContextual"/>
        </w:rPr>
        <w:t xml:space="preserve">, </w:t>
      </w:r>
      <m:oMath>
        <m:r>
          <w:rPr>
            <w:rFonts w:ascii="Cambria Math" w:eastAsiaTheme="minorEastAsia" w:hAnsi="Cambria Math"/>
            <w:kern w:val="2"/>
            <w14:ligatures w14:val="standardContextual"/>
          </w:rPr>
          <m:t>w=</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a</m:t>
                </m:r>
              </m:e>
              <m:sub>
                <m:r>
                  <w:rPr>
                    <w:rFonts w:ascii="Cambria Math" w:eastAsiaTheme="minorEastAsia" w:hAnsi="Cambria Math"/>
                    <w:kern w:val="2"/>
                    <w14:ligatures w14:val="standardContextual"/>
                  </w:rPr>
                  <m:t>i</m:t>
                </m:r>
              </m:sub>
            </m:sSub>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w</m:t>
                </m:r>
              </m:e>
              <m:sub>
                <m:r>
                  <w:rPr>
                    <w:rFonts w:ascii="Cambria Math" w:eastAsiaTheme="minorEastAsia" w:hAnsi="Cambria Math"/>
                    <w:kern w:val="2"/>
                    <w14:ligatures w14:val="standardContextual"/>
                  </w:rPr>
                  <m:t>i</m:t>
                </m:r>
              </m:sub>
            </m:sSub>
            <m:r>
              <w:rPr>
                <w:rFonts w:ascii="Cambria Math" w:eastAsiaTheme="minorEastAsia" w:hAnsi="Cambria Math"/>
                <w:kern w:val="2"/>
                <w14:ligatures w14:val="standardContextual"/>
              </w:rPr>
              <m:t>/A</m:t>
            </m:r>
          </m:e>
        </m:nary>
      </m:oMath>
      <w:r>
        <w:rPr>
          <w:rFonts w:eastAsiaTheme="minorEastAsia"/>
          <w:kern w:val="2"/>
          <w14:ligatures w14:val="standardContextual"/>
        </w:rPr>
        <w:t xml:space="preserve">. </w:t>
      </w:r>
      <w:r>
        <w:rPr>
          <w:rFonts w:eastAsiaTheme="minorEastAsia"/>
        </w:rPr>
        <w:t xml:space="preserve">Figure FEDDYMETHOD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w:t>
      </w:r>
      <w:r w:rsidR="00034361">
        <w:rPr>
          <w:rFonts w:eastAsiaTheme="minorEastAsia"/>
        </w:rPr>
        <w:t xml:space="preserve">cloud top height </w:t>
      </w:r>
      <w:r>
        <w:rPr>
          <w:rFonts w:eastAsiaTheme="minorEastAsia"/>
        </w:rPr>
        <w:t>category.</w:t>
      </w:r>
    </w:p>
    <w:p w14:paraId="3B2455B4" w14:textId="0FC525FF" w:rsidR="00034361" w:rsidRPr="00034361" w:rsidRDefault="00034361" w:rsidP="00034361">
      <w:pPr>
        <w:spacing w:line="240" w:lineRule="auto"/>
      </w:pPr>
      <w:r w:rsidRPr="004F0AC4">
        <w:t>Water fluxes by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Cloud mass flux is initialized at cloud base to match the mean observed surface evaporation minus precipitation. </w:t>
      </w:r>
      <w:r w:rsidRPr="002D1FBA">
        <w:rPr>
          <w:rFonts w:eastAsiaTheme="minorEastAsia"/>
        </w:rPr>
        <w:t>From th</w:t>
      </w:r>
      <w:r>
        <w:rPr>
          <w:rFonts w:eastAsiaTheme="minorEastAsia"/>
        </w:rPr>
        <w:t>e</w:t>
      </w:r>
      <w:r w:rsidRPr="002D1FBA">
        <w:rPr>
          <w:rFonts w:eastAsiaTheme="minorEastAsia"/>
        </w:rPr>
        <w:t xml:space="preserve"> moisture closure, the </w:t>
      </w:r>
      <w:r>
        <w:rPr>
          <w:rFonts w:eastAsiaTheme="minorEastAsia"/>
        </w:rPr>
        <w:t xml:space="preserve">in-cloud </w:t>
      </w:r>
      <w:r w:rsidRPr="002D1FBA">
        <w:rPr>
          <w:rFonts w:eastAsiaTheme="minorEastAsia"/>
        </w:rPr>
        <w:t>eddy flux</w:t>
      </w:r>
      <w:r>
        <w:rPr>
          <w:rFonts w:eastAsiaTheme="minorEastAsia"/>
        </w:rPr>
        <w:t xml:space="preserve"> due to </w:t>
      </w:r>
      <w:r w:rsidRPr="002D1FBA">
        <w:rPr>
          <w:rFonts w:eastAsiaTheme="minorEastAsia"/>
        </w:rPr>
        <w:t>cumulus updrafts and precipitation</w:t>
      </w:r>
      <w:r>
        <w:rPr>
          <w:rFonts w:eastAsiaTheme="minorEastAsia"/>
        </w:rPr>
        <w:t xml:space="preserve"> is</w:t>
      </w:r>
      <w:r w:rsidRPr="002D1FBA">
        <w:rPr>
          <w:rFonts w:eastAsiaTheme="minorEastAsia"/>
        </w:rP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sidRPr="002D1FBA">
        <w:rPr>
          <w:rFonts w:eastAsiaTheme="minorEastAsia"/>
        </w:rPr>
        <w:t xml:space="preserve">.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lastRenderedPageBreak/>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0"/>
                    <a:stretch>
                      <a:fillRect/>
                    </a:stretch>
                  </pic:blipFill>
                  <pic:spPr>
                    <a:xfrm>
                      <a:off x="0" y="0"/>
                      <a:ext cx="3619500" cy="2908300"/>
                    </a:xfrm>
                    <a:prstGeom prst="rect">
                      <a:avLst/>
                    </a:prstGeom>
                  </pic:spPr>
                </pic:pic>
              </a:graphicData>
            </a:graphic>
          </wp:inline>
        </w:drawing>
      </w:r>
    </w:p>
    <w:p w14:paraId="1B20B512" w14:textId="15484746"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w:t>
      </w:r>
      <w:r w:rsidR="003932F0">
        <w:rPr>
          <w:rFonts w:ascii="Aptos Narrow" w:eastAsia="Times New Roman" w:hAnsi="Aptos Narrow" w:cstheme="minorHAnsi"/>
          <w:color w:val="323130"/>
        </w:rPr>
        <w:t xml:space="preserve">albedo </w:t>
      </w:r>
      <w:r w:rsidRPr="000E58C4">
        <w:rPr>
          <w:rFonts w:ascii="Aptos Narrow" w:eastAsia="Times New Roman" w:hAnsi="Aptos Narrow" w:cstheme="minorHAnsi"/>
          <w:color w:val="323130"/>
        </w:rPr>
        <w:t>(red)</w:t>
      </w:r>
      <w:r w:rsidR="00E97BBB">
        <w:rPr>
          <w:rFonts w:ascii="Aptos Narrow" w:eastAsia="Times New Roman" w:hAnsi="Aptos Narrow" w:cstheme="minorHAnsi"/>
          <w:color w:val="323130"/>
        </w:rPr>
        <w:t>.</w:t>
      </w:r>
    </w:p>
    <w:p w14:paraId="4C205097" w14:textId="279FBC5C" w:rsidR="0011345F" w:rsidRPr="00967E3C" w:rsidRDefault="0011345F" w:rsidP="00967E3C"/>
    <w:p w14:paraId="1EA73BB7" w14:textId="0BC552AA" w:rsidR="002D1FBA" w:rsidRDefault="00FD39B0" w:rsidP="00F865E5">
      <w:pPr>
        <w:pStyle w:val="Heading3"/>
        <w:spacing w:line="240" w:lineRule="auto"/>
      </w:pPr>
      <w:r>
        <w:t>C</w:t>
      </w:r>
      <w:r w:rsidR="00112A94">
        <w:t>umulus c</w:t>
      </w:r>
      <w:r w:rsidR="002D1FBA">
        <w:t>loud</w:t>
      </w:r>
      <w:r>
        <w:t xml:space="preserve"> model</w:t>
      </w:r>
    </w:p>
    <w:p w14:paraId="4ADC3323" w14:textId="5D3DC505" w:rsidR="00892C83" w:rsidRDefault="002D1FBA" w:rsidP="00F865E5">
      <w:pPr>
        <w:spacing w:line="240" w:lineRule="auto"/>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total cloud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F865E5">
        <w:rPr>
          <w:rFonts w:ascii="Aptos" w:eastAsiaTheme="minorEastAsia" w:hAnsi="Aptos" w:cs="Times New Roman"/>
        </w:rPr>
        <w:t xml:space="preserve"> </w:t>
      </w:r>
      <w:r w:rsidRPr="002D1FBA">
        <w:rPr>
          <w:rFonts w:ascii="Aptos" w:eastAsiaTheme="minorEastAsia" w:hAnsi="Aptos" w:cs="Times New Roman"/>
        </w:rPr>
        <w:t>equation,</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QTBALANCE</w:t>
      </w:r>
      <w:r w:rsidR="00F865E5">
        <w:rPr>
          <w:rFonts w:ascii="Aptos" w:eastAsiaTheme="minorEastAsia" w:hAnsi="Aptos" w:cs="Times New Roman"/>
        </w:rPr>
        <w:t>.</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w:t>
      </w:r>
      <w:r w:rsidR="00034361">
        <w:rPr>
          <w:rFonts w:ascii="Aptos" w:eastAsiaTheme="minorEastAsia" w:hAnsi="Aptos" w:cs="Times New Roman"/>
        </w:rPr>
        <w:t>I</w:t>
      </w:r>
      <w:r w:rsidRPr="00605647">
        <w:rPr>
          <w:rFonts w:ascii="Aptos" w:eastAsiaTheme="minorEastAsia" w:hAnsi="Aptos" w:cs="Times New Roman"/>
        </w:rPr>
        <w:t>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xml:space="preserve">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219E1">
        <w:rPr>
          <w:rFonts w:ascii="Aptos" w:eastAsiaTheme="minorEastAsia" w:hAnsi="Aptos" w:cs="Times New Roman"/>
        </w:rPr>
        <w:t>.</w:t>
      </w:r>
      <w:r w:rsidR="00FD39B0">
        <w:rPr>
          <w:rFonts w:ascii="Aptos" w:eastAsiaTheme="minorEastAsia" w:hAnsi="Aptos" w:cs="Times New Roman"/>
        </w:rPr>
        <w:t xml:space="preserve"> </w:t>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034361">
        <w:rPr>
          <w:rFonts w:ascii="Aptos" w:eastAsiaTheme="minorEastAsia" w:hAnsi="Aptos" w:cs="Times New Roman"/>
        </w:rPr>
        <w:t>We call t</w:t>
      </w:r>
      <w:r w:rsidR="009219E1" w:rsidRPr="002D1FBA">
        <w:rPr>
          <w:rFonts w:ascii="Aptos" w:eastAsiaTheme="minorEastAsia" w:hAnsi="Aptos" w:cs="Times New Roman"/>
        </w:rPr>
        <w:t xml:space="preserve">he ratio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034361">
        <w:rPr>
          <w:rFonts w:ascii="Aptos" w:eastAsiaTheme="minorEastAsia" w:hAnsi="Aptos" w:cs="Times New Roman"/>
        </w:rPr>
        <w:t xml:space="preserve"> </w:t>
      </w:r>
      <w:r w:rsidR="009219E1" w:rsidRPr="002D1FBA">
        <w:rPr>
          <w:rFonts w:ascii="Aptos" w:eastAsiaTheme="minorEastAsia" w:hAnsi="Aptos" w:cs="Times New Roman"/>
        </w:rPr>
        <w:t xml:space="preserve">of the autoconversion to the total moisture sink the </w:t>
      </w:r>
      <w:r w:rsidR="009219E1" w:rsidRPr="00892C83">
        <w:rPr>
          <w:rFonts w:ascii="Aptos" w:eastAsiaTheme="minorEastAsia" w:hAnsi="Aptos" w:cs="Times New Roman"/>
          <w:i/>
          <w:iCs/>
        </w:rPr>
        <w:t xml:space="preserve">precipitation </w:t>
      </w:r>
      <w:r w:rsidR="009219E1" w:rsidRPr="00892C83">
        <w:rPr>
          <w:rFonts w:ascii="Aptos" w:eastAsiaTheme="minorEastAsia" w:hAnsi="Aptos" w:cs="Times New Roman"/>
          <w:i/>
          <w:iCs/>
        </w:rPr>
        <w:lastRenderedPageBreak/>
        <w:t>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w:t>
      </w:r>
      <w:r w:rsidR="00034361">
        <w:rPr>
          <w:rFonts w:ascii="Aptos" w:eastAsiaTheme="minorEastAsia" w:hAnsi="Aptos" w:cs="Times New Roman"/>
        </w:rPr>
        <w:t xml:space="preserve">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sidR="00034361">
        <w:rPr>
          <w:rFonts w:ascii="Aptos" w:eastAsiaTheme="minorEastAsia" w:hAnsi="Aptos" w:cs="Times New Roman"/>
        </w:rPr>
        <w:t xml:space="preserve">, resulting in the cloud top heights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oMath>
      <w:r w:rsidR="00034361">
        <w:rPr>
          <w:rFonts w:ascii="Aptos" w:eastAsiaTheme="minorEastAsia" w:hAnsi="Aptos" w:cs="Times New Roman"/>
        </w:rPr>
        <w:t xml:space="preserve"> </w:t>
      </w:r>
      <w:r w:rsidR="009219E1">
        <w:rPr>
          <w:rFonts w:ascii="Aptos" w:eastAsiaTheme="minorEastAsia" w:hAnsi="Aptos" w:cs="Times New Roman"/>
        </w:rPr>
        <w:t>(</w:t>
      </w:r>
      <w:r w:rsidR="00892C83">
        <w:rPr>
          <w:rFonts w:ascii="Aptos" w:eastAsiaTheme="minorEastAsia" w:hAnsi="Aptos" w:cs="Times New Roman"/>
        </w:rPr>
        <w:t>Fig. MOISTURECLOUDS</w:t>
      </w:r>
      <w:r w:rsidR="009219E1">
        <w:rPr>
          <w:rFonts w:ascii="Aptos" w:eastAsiaTheme="minorEastAsia" w:hAnsi="Aptos" w:cs="Times New Roman"/>
        </w:rPr>
        <w:t>).</w:t>
      </w:r>
    </w:p>
    <w:p w14:paraId="16DD5A6E" w14:textId="3C29C5F3" w:rsidR="00F865E5" w:rsidRPr="00892C83" w:rsidRDefault="00F865E5" w:rsidP="00F865E5">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w:t>
      </w:r>
      <w:r w:rsidR="00034361">
        <w:rPr>
          <w:rFonts w:ascii="Aptos" w:eastAsiaTheme="minorEastAsia" w:hAnsi="Aptos" w:cs="Times New Roman"/>
          <w:iCs/>
        </w:rPr>
        <w:t xml:space="preserve">(where </w:t>
      </w:r>
      <m:oMath>
        <m:sSub>
          <m:sSubPr>
            <m:ctrlPr>
              <w:rPr>
                <w:rFonts w:ascii="Cambria Math" w:eastAsiaTheme="minorEastAsia" w:hAnsi="Cambria Math" w:cs="Times New Roman"/>
                <w:i/>
                <w:iCs/>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034361">
        <w:rPr>
          <w:rFonts w:ascii="Aptos" w:eastAsiaTheme="minorEastAsia" w:hAnsi="Aptos" w:cs="Times New Roman"/>
          <w:iCs/>
        </w:rPr>
        <w:t xml:space="preserve"> reaches 0) </w:t>
      </w:r>
      <w:r w:rsidRPr="00E97BBB">
        <w:rPr>
          <w:rFonts w:ascii="Aptos" w:eastAsiaTheme="minorEastAsia" w:hAnsi="Aptos" w:cs="Times New Roman"/>
          <w:iCs/>
        </w:rPr>
        <w:t xml:space="preserve">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ϵ+α</m:t>
        </m:r>
        <m:r>
          <w:rPr>
            <w:rFonts w:ascii="Cambria Math" w:eastAsiaTheme="minorEastAsia" w:hAnsi="Cambria Math" w:cs="Times New Roman"/>
          </w:rPr>
          <m:t>≈</m:t>
        </m:r>
        <m:r>
          <w:rPr>
            <w:rFonts w:ascii="Cambria Math" w:eastAsiaTheme="minorEastAsia" w:hAnsi="Cambria Math" w:cs="Times New Roman"/>
          </w:rPr>
          <m:t>0</m:t>
        </m:r>
        <m:r>
          <w:rPr>
            <w:rFonts w:ascii="Cambria Math" w:eastAsiaTheme="minorEastAsia" w:hAnsi="Cambria Math" w:cs="Times New Roman"/>
          </w:rPr>
          <m:t>.</m:t>
        </m:r>
        <m:r>
          <w:rPr>
            <w:rFonts w:ascii="Cambria Math" w:eastAsiaTheme="minorEastAsia" w:hAnsi="Cambria Math" w:cs="Times New Roman"/>
          </w:rPr>
          <m:t>5</m:t>
        </m:r>
        <m:r>
          <w:rPr>
            <w:rFonts w:ascii="Cambria Math" w:eastAsiaTheme="minorEastAsia" w:hAnsi="Cambria Math" w:cs="Times New Roman"/>
          </w:rPr>
          <m:t xml:space="preserve">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and cloud top height of </w:t>
      </w:r>
      <w:r w:rsidR="00383529">
        <w:rPr>
          <w:rFonts w:ascii="Aptos" w:eastAsiaTheme="minorEastAsia" w:hAnsi="Aptos" w:cs="Times New Roman"/>
          <w:iCs/>
        </w:rPr>
        <w:t>~3</w:t>
      </w:r>
      <w:r w:rsidRPr="00E97BBB">
        <w:rPr>
          <w:rFonts w:ascii="Aptos" w:eastAsiaTheme="minorEastAsia" w:hAnsi="Aptos" w:cs="Times New Roman"/>
          <w:iCs/>
        </w:rPr>
        <w:t xml:space="preserve"> km.</w:t>
      </w:r>
    </w:p>
    <w:p w14:paraId="58CEF6C2" w14:textId="77777777" w:rsidR="00F865E5" w:rsidRDefault="00F865E5" w:rsidP="00F865E5">
      <w:pPr>
        <w:spacing w:line="240" w:lineRule="auto"/>
        <w:rPr>
          <w:rFonts w:ascii="Aptos" w:eastAsiaTheme="minorEastAsia" w:hAnsi="Aptos" w:cs="Times New Roman"/>
        </w:rPr>
      </w:pP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8DD7473" wp14:editId="3430D484">
            <wp:extent cx="3926541" cy="3135683"/>
            <wp:effectExtent l="0" t="0" r="0" b="762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1"/>
                    <a:stretch>
                      <a:fillRect/>
                    </a:stretch>
                  </pic:blipFill>
                  <pic:spPr>
                    <a:xfrm>
                      <a:off x="0" y="0"/>
                      <a:ext cx="3935454" cy="3142801"/>
                    </a:xfrm>
                    <a:prstGeom prst="rect">
                      <a:avLst/>
                    </a:prstGeom>
                  </pic:spPr>
                </pic:pic>
              </a:graphicData>
            </a:graphic>
          </wp:inline>
        </w:drawing>
      </w:r>
    </w:p>
    <w:p w14:paraId="0681DADD" w14:textId="400C6774"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 </w:t>
      </w:r>
      <w:proofErr w:type="gramStart"/>
      <w:r w:rsidRPr="00256720">
        <w:rPr>
          <w:rFonts w:ascii="Aptos Narrow" w:eastAsiaTheme="minorEastAsia" w:hAnsi="Aptos Narrow" w:cs="Times New Roman"/>
        </w:rPr>
        <w:t>/home/deszoeks/Projects/ATOMIC/ATOMIC_GOES/julia/RHB/sonde/moisture_clouds.pdf ]</w:t>
      </w:r>
      <w:proofErr w:type="gramEnd"/>
    </w:p>
    <w:p w14:paraId="6BFF3204" w14:textId="431F1D82" w:rsidR="002D1FBA" w:rsidRPr="002D1FBA" w:rsidRDefault="002D1FBA" w:rsidP="002D1FBA">
      <w:pPr>
        <w:pStyle w:val="Heading30"/>
        <w:rPr>
          <w:rFonts w:ascii="Aptos" w:eastAsiaTheme="minorEastAsia" w:hAnsi="Aptos"/>
        </w:rPr>
      </w:pPr>
      <w:r w:rsidRPr="002D1FBA">
        <w:rPr>
          <w:rFonts w:ascii="Aptos" w:eastAsiaTheme="minorEastAsia" w:hAnsi="Aptos"/>
        </w:rPr>
        <w:t xml:space="preserve">Precipitation and updraft </w:t>
      </w:r>
      <w:r w:rsidR="00FD39B0">
        <w:rPr>
          <w:rFonts w:ascii="Aptos" w:eastAsiaTheme="minorEastAsia" w:hAnsi="Aptos"/>
        </w:rPr>
        <w:t xml:space="preserve">moisture </w:t>
      </w:r>
      <w:r w:rsidRPr="002D1FBA">
        <w:rPr>
          <w:rFonts w:ascii="Aptos" w:eastAsiaTheme="minorEastAsia" w:hAnsi="Aptos"/>
        </w:rPr>
        <w:t>fluxes</w:t>
      </w:r>
    </w:p>
    <w:p w14:paraId="382EA589" w14:textId="235A0107" w:rsidR="002D1FBA" w:rsidRPr="002D1FBA" w:rsidRDefault="00DC4B9B" w:rsidP="002D1FBA">
      <w:pPr>
        <w:pStyle w:val="BodyText"/>
        <w:rPr>
          <w:rFonts w:ascii="Aptos" w:eastAsiaTheme="minorEastAsia" w:hAnsi="Aptos" w:cs="Times New Roman"/>
        </w:rPr>
      </w:pPr>
      <w:r>
        <w:rPr>
          <w:rFonts w:ascii="Aptos" w:eastAsiaTheme="minorEastAsia" w:hAnsi="Aptos" w:cs="Times New Roman"/>
        </w:rPr>
        <w:t xml:space="preserve">Shallow cumulus clouds generate weak precipitation, </w:t>
      </w:r>
      <w:r>
        <w:rPr>
          <w:rFonts w:ascii="Aptos" w:eastAsiaTheme="minorEastAsia" w:hAnsi="Aptos" w:cs="Times New Roman"/>
        </w:rPr>
        <w:t>revers</w:t>
      </w:r>
      <w:r>
        <w:rPr>
          <w:rFonts w:ascii="Aptos" w:eastAsiaTheme="minorEastAsia" w:hAnsi="Aptos" w:cs="Times New Roman"/>
        </w:rPr>
        <w:t>ing</w:t>
      </w:r>
      <w:r>
        <w:rPr>
          <w:rFonts w:ascii="Aptos" w:eastAsiaTheme="minorEastAsia" w:hAnsi="Aptos" w:cs="Times New Roman"/>
        </w:rPr>
        <w:t xml:space="preserve"> a fraction of the updraft total </w:t>
      </w:r>
      <w:r>
        <w:rPr>
          <w:rFonts w:ascii="Aptos" w:eastAsiaTheme="minorEastAsia" w:hAnsi="Aptos" w:cs="Times New Roman"/>
        </w:rPr>
        <w:t xml:space="preserve">cloud </w:t>
      </w:r>
      <w:r>
        <w:rPr>
          <w:rFonts w:ascii="Aptos" w:eastAsiaTheme="minorEastAsia" w:hAnsi="Aptos" w:cs="Times New Roman"/>
        </w:rPr>
        <w:t>water flux</w:t>
      </w:r>
      <w:r>
        <w:rPr>
          <w:rFonts w:ascii="Aptos" w:eastAsiaTheme="minorEastAsia" w:hAnsi="Aptos" w:cs="Times New Roman"/>
        </w:rPr>
        <w:t>. P</w:t>
      </w:r>
      <w:r w:rsidR="002D1FBA" w:rsidRPr="002D1FBA">
        <w:rPr>
          <w:rFonts w:ascii="Aptos" w:eastAsiaTheme="minorEastAsia" w:hAnsi="Aptos" w:cs="Times New Roman"/>
        </w:rPr>
        <w:t xml:space="preserve">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002D1FBA"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002D1FBA" w:rsidRPr="002D1FBA">
        <w:rPr>
          <w:rFonts w:ascii="Aptos" w:eastAsiaTheme="minorEastAsia" w:hAnsi="Aptos" w:cs="Times New Roman"/>
        </w:rPr>
        <w:t xml:space="preserve"> from cloud liquid</w:t>
      </w:r>
      <w:r w:rsidR="00357FCD">
        <w:rPr>
          <w:rFonts w:ascii="Aptos" w:eastAsiaTheme="minorEastAsia" w:hAnsi="Aptos" w:cs="Times New Roman"/>
        </w:rPr>
        <w:t xml:space="preserve">. </w:t>
      </w:r>
      <w:r w:rsidR="002D1FBA" w:rsidRPr="002D1FBA">
        <w:rPr>
          <w:rFonts w:ascii="Aptos" w:hAnsi="Aptos" w:cs="Times New Roman"/>
        </w:rPr>
        <w:t xml:space="preserve">For the updraft </w:t>
      </w:r>
      <w:r w:rsidR="002D1FBA" w:rsidRPr="002D1FBA">
        <w:rPr>
          <w:rFonts w:ascii="Aptos" w:eastAsiaTheme="minorEastAsia" w:hAnsi="Aptos" w:cs="Times New Roman"/>
        </w:rPr>
        <w:t xml:space="preserve">with no storage of cloud liquid water, the precipitation source is </w:t>
      </w:r>
      <w:r w:rsidR="002D1FBA" w:rsidRPr="002D1FBA">
        <w:rPr>
          <w:rFonts w:ascii="Aptos" w:eastAsiaTheme="minorEastAsia" w:hAnsi="Aptos" w:cs="Times New Roman"/>
        </w:rPr>
        <w:br/>
      </w:r>
      <m:oMathPara>
        <m:oMath>
          <m:r>
            <w:rPr>
              <w:rFonts w:ascii="Cambria Math" w:hAnsi="Cambria Math"/>
            </w:rPr>
            <w:lastRenderedPageBreak/>
            <m:t>-</m:t>
          </m:r>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002D1FBA"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002D1FBA" w:rsidRPr="002D1FBA">
        <w:rPr>
          <w:rFonts w:ascii="Aptos" w:eastAsiaTheme="minorEastAsia" w:hAnsi="Aptos" w:cs="Times New Roman"/>
        </w:rPr>
        <w:t xml:space="preserve"> is the total moisture source in the updraft.</w:t>
      </w:r>
    </w:p>
    <w:p w14:paraId="709149C4" w14:textId="5F9B2B7F"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w:t>
      </w:r>
      <w:r w:rsidR="00DC4B9B">
        <w:rPr>
          <w:rFonts w:ascii="Aptos" w:eastAsiaTheme="minorEastAsia" w:hAnsi="Aptos" w:cs="Times New Roman"/>
        </w:rPr>
        <w:t xml:space="preserve"> downward from </w:t>
      </w:r>
      <m:oMath>
        <m:r>
          <w:rPr>
            <w:rFonts w:ascii="Cambria Math" w:eastAsiaTheme="minorEastAsia" w:hAnsi="Cambria Math" w:cs="Times New Roman"/>
          </w:rPr>
          <m:t>F=0</m:t>
        </m:r>
      </m:oMath>
      <w:r w:rsidR="00DC4B9B">
        <w:rPr>
          <w:rFonts w:ascii="Aptos" w:eastAsiaTheme="minorEastAsia" w:hAnsi="Aptos" w:cs="Times New Roman"/>
        </w:rPr>
        <w:t xml:space="preserve"> at cloud top</w:t>
      </w:r>
      <w:r w:rsidRPr="002D1FBA">
        <w:rPr>
          <w:rFonts w:ascii="Aptos" w:eastAsiaTheme="minorEastAsia" w:hAnsi="Aptos" w:cs="Times New Roman"/>
        </w:rPr>
        <w:t>. The precipitation sink,</w:t>
      </w:r>
      <w:r w:rsidR="00FD39B0">
        <w:rPr>
          <w:rFonts w:ascii="Aptos" w:eastAsiaTheme="minorEastAsia" w:hAnsi="Aptos" w:cs="Times New Roman"/>
        </w:rPr>
        <w:t xml:space="preserve"> </w:t>
      </w:r>
      <m:oMath>
        <m:f>
          <m:fPr>
            <m:type m:val="lin"/>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oMath>
      <w:r w:rsidR="00FD39B0">
        <w:rPr>
          <w:rFonts w:ascii="Aptos" w:eastAsiaTheme="minorEastAsia" w:hAnsi="Aptos" w:cs="Times New Roman"/>
        </w:rPr>
        <w:t xml:space="preserve"> </w:t>
      </w:r>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57A9947D" w14:textId="77777777" w:rsidR="00E00EFD" w:rsidRPr="005C66F7" w:rsidRDefault="00E00EFD" w:rsidP="00E00EFD">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parameter is shown for an ensemble of sink rates in Fig. WPROF. This is used to compute (c) cloud-mean vertical velocity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Pr>
          <w:rFonts w:ascii="Aptos" w:eastAsiaTheme="minorEastAsia" w:hAnsi="Aptos" w:cs="Times New Roman"/>
        </w:rPr>
        <w:t>.</w:t>
      </w:r>
    </w:p>
    <w:p w14:paraId="67AFA068" w14:textId="77777777" w:rsidR="00E00EFD" w:rsidRPr="00E00EFD" w:rsidRDefault="00E00EFD" w:rsidP="00E00EFD">
      <w:pPr>
        <w:pStyle w:val="BodyText"/>
      </w:pP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drawing>
          <wp:inline distT="0" distB="0" distL="0" distR="0" wp14:anchorId="32923E84" wp14:editId="40B94D8C">
            <wp:extent cx="1840079" cy="3296537"/>
            <wp:effectExtent l="0" t="0" r="1905" b="5715"/>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2"/>
                    <a:stretch>
                      <a:fillRect/>
                    </a:stretch>
                  </pic:blipFill>
                  <pic:spPr>
                    <a:xfrm>
                      <a:off x="0" y="0"/>
                      <a:ext cx="1840079" cy="3296537"/>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lastRenderedPageBreak/>
        <w:drawing>
          <wp:inline distT="0" distB="0" distL="0" distR="0" wp14:anchorId="009257D1" wp14:editId="4605E500">
            <wp:extent cx="2470005" cy="3748725"/>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3"/>
                    <a:stretch>
                      <a:fillRect/>
                    </a:stretch>
                  </pic:blipFill>
                  <pic:spPr>
                    <a:xfrm>
                      <a:off x="0" y="0"/>
                      <a:ext cx="2479174" cy="3762641"/>
                    </a:xfrm>
                    <a:prstGeom prst="rect">
                      <a:avLst/>
                    </a:prstGeom>
                  </pic:spPr>
                </pic:pic>
              </a:graphicData>
            </a:graphic>
          </wp:inline>
        </w:drawing>
      </w:r>
    </w:p>
    <w:p w14:paraId="4AA7BF45" w14:textId="3E5589D9"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0A8B3A0B" w14:textId="3C4C73A0" w:rsidR="002D1FBA" w:rsidRPr="00F76519" w:rsidRDefault="00E37F02" w:rsidP="00F76519">
      <w:pPr>
        <w:pStyle w:val="Heading3"/>
      </w:pPr>
      <w:r>
        <w:t>N</w:t>
      </w:r>
      <w:r w:rsidR="00F76519" w:rsidRPr="00F76519">
        <w:t>umerical</w:t>
      </w:r>
      <w:r w:rsidR="002D1FBA" w:rsidRPr="00F76519">
        <w:t xml:space="preserve"> </w:t>
      </w:r>
      <w:r w:rsidR="00276C53">
        <w:t>integration</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453CDEE4" w14:textId="77777777" w:rsidR="00A44BB4" w:rsidRDefault="00A44BB4" w:rsidP="00E97BBB">
      <w:pPr>
        <w:pStyle w:val="BodyText"/>
        <w:rPr>
          <w:rFonts w:ascii="Aptos" w:eastAsiaTheme="minorEastAsia" w:hAnsi="Aptos" w:cs="Times New Roman"/>
        </w:rPr>
      </w:pPr>
    </w:p>
    <w:p w14:paraId="54A819CB" w14:textId="2148D7FB" w:rsidR="009E1FD2" w:rsidRPr="009E1FD2" w:rsidRDefault="009E1FD2" w:rsidP="009E1FD2">
      <w:pPr>
        <w:pStyle w:val="Heading2"/>
      </w:pPr>
      <w:r w:rsidRPr="009E1FD2">
        <w:lastRenderedPageBreak/>
        <w:t>Data</w:t>
      </w:r>
      <w:r w:rsidR="00221F2D">
        <w:t xml:space="preserve"> sources</w:t>
      </w:r>
    </w:p>
    <w:p w14:paraId="4FF275DC" w14:textId="796E2D0E" w:rsidR="009E1FD2" w:rsidRPr="00C45BA2" w:rsidRDefault="009E1FD2" w:rsidP="009E1FD2">
      <w:pPr>
        <w:spacing w:line="240" w:lineRule="auto"/>
      </w:pPr>
      <w:r>
        <w:rPr>
          <w:rFonts w:ascii="Aptos" w:hAnsi="Aptos"/>
        </w:rPr>
        <w:t xml:space="preserve">Data are available from their references and/or links provided here. GOES daylight visible reflectance, cloud optical thickness, and cloud top pressure retrievals (Minnis et al. 2008) are provided by </w:t>
      </w:r>
      <w:r w:rsidRPr="00641B33">
        <w:rPr>
          <w:rFonts w:ascii="Aptos" w:hAnsi="Aptos"/>
        </w:rPr>
        <w:t xml:space="preserve">NASA Langley Cloud and Radiation Research Group, </w:t>
      </w:r>
      <w:r w:rsidRPr="00EB5D03">
        <w:rPr>
          <w:rFonts w:ascii="Aptos" w:hAnsi="Aptos"/>
        </w:rPr>
        <w:t xml:space="preserve">https://satcorps.larc.nasa.gov/prod/exp/atomic-2020/visst-pixel-netcdf/ </w:t>
      </w:r>
      <w:r>
        <w:rPr>
          <w:rFonts w:ascii="Aptos" w:hAnsi="Aptos"/>
        </w:rPr>
        <w:t xml:space="preserve">(courtesy W. Smith). CERES FBCT (Sun et al., 2022) data are provided at </w:t>
      </w:r>
      <w:r w:rsidRPr="00F40B24">
        <w:rPr>
          <w:rFonts w:ascii="Aptos" w:hAnsi="Aptos"/>
        </w:rPr>
        <w:t>https://www.earthdata.nasa.gov/data/catalog/larc-cloud-cer-fluxbycldtyp-month-terra-aqua-modis-edition4a</w:t>
      </w:r>
      <w:r>
        <w:rPr>
          <w:rFonts w:ascii="Aptos" w:hAnsi="Aptos"/>
        </w:rPr>
        <w:t xml:space="preserve">. Data from EUREC4A/ATOMIC radiosondes (Stephan et al., 2021) are provided at the AERIS EUREC4A data catalog </w:t>
      </w:r>
      <w:r w:rsidRPr="009F34D0">
        <w:rPr>
          <w:rFonts w:ascii="Aptos" w:hAnsi="Aptos"/>
        </w:rPr>
        <w:t>https://observations.ipsl.fr/aeris/eurec4a-data/PRODUCTS/MERGED-MEASUREMENTS/RADIOSOUNDINGS/v3.0.0/level2/</w:t>
      </w:r>
      <w:r>
        <w:rPr>
          <w:rFonts w:ascii="Aptos" w:hAnsi="Aptos"/>
        </w:rPr>
        <w:t>.</w:t>
      </w:r>
    </w:p>
    <w:p w14:paraId="22C1AC7F" w14:textId="77777777" w:rsidR="00145302" w:rsidRDefault="00145302" w:rsidP="00E97BBB">
      <w:pPr>
        <w:pStyle w:val="BodyText"/>
        <w:rPr>
          <w:rFonts w:ascii="Aptos" w:eastAsiaTheme="minorEastAsia" w:hAnsi="Aptos" w:cs="Times New Roman"/>
        </w:rPr>
      </w:pPr>
    </w:p>
    <w:p w14:paraId="093FC14B" w14:textId="1F0648AD" w:rsidR="00112A94" w:rsidRDefault="00112A94" w:rsidP="00112A94">
      <w:pPr>
        <w:pStyle w:val="Heading2"/>
      </w:pPr>
      <w:bookmarkStart w:id="3" w:name="cloud-base-clouds"/>
      <w:r>
        <w:t>LCL clouds</w:t>
      </w:r>
    </w:p>
    <w:p w14:paraId="6CBBCAF1" w14:textId="3A35F413" w:rsidR="00CF1A8D" w:rsidRDefault="00221F2D" w:rsidP="00112A94">
      <w:pPr>
        <w:pStyle w:val="BodyText"/>
        <w:rPr>
          <w:rFonts w:ascii="Aptos" w:hAnsi="Aptos"/>
        </w:rPr>
      </w:pPr>
      <w:r>
        <w:rPr>
          <w:rFonts w:ascii="Aptos" w:hAnsi="Aptos"/>
        </w:rPr>
        <w:t>Our model projects that shallow cumulus clouds decrease with reduced large-scale overturning</w:t>
      </w:r>
      <w:r w:rsidR="00296766">
        <w:rPr>
          <w:rFonts w:ascii="Aptos" w:hAnsi="Aptos"/>
        </w:rPr>
        <w:t xml:space="preserve">, </w:t>
      </w:r>
      <w:proofErr w:type="spellStart"/>
      <w:r w:rsidR="00296766">
        <w:rPr>
          <w:rFonts w:ascii="Aptos" w:hAnsi="Aptos"/>
        </w:rPr>
        <w:t xml:space="preserve">but </w:t>
      </w:r>
      <w:proofErr w:type="spellEnd"/>
      <w:r w:rsidR="00296766">
        <w:rPr>
          <w:rFonts w:ascii="Aptos" w:hAnsi="Aptos"/>
        </w:rPr>
        <w:t>t</w:t>
      </w:r>
      <w:r w:rsidR="00961C25">
        <w:rPr>
          <w:rFonts w:ascii="Aptos" w:hAnsi="Aptos"/>
        </w:rPr>
        <w:t>he moist updraft plumes of a mass flux model</w:t>
      </w:r>
      <w:r w:rsidR="00961C25">
        <w:rPr>
          <w:rFonts w:ascii="Aptos" w:hAnsi="Aptos"/>
        </w:rPr>
        <w:t xml:space="preserve"> do not represent </w:t>
      </w:r>
      <w:r w:rsidR="00112A94">
        <w:rPr>
          <w:rFonts w:ascii="Aptos" w:hAnsi="Aptos"/>
        </w:rPr>
        <w:t>LCL clouds</w:t>
      </w:r>
      <w:r w:rsidR="00112A94" w:rsidRPr="00C949F2">
        <w:rPr>
          <w:rFonts w:ascii="Aptos" w:hAnsi="Aptos"/>
        </w:rPr>
        <w:t>,</w:t>
      </w:r>
      <w:r w:rsidR="00112A94">
        <w:rPr>
          <w:rFonts w:ascii="Aptos" w:hAnsi="Aptos"/>
        </w:rPr>
        <w:t xml:space="preserve"> where</w:t>
      </w:r>
      <w:r w:rsidR="00112A94" w:rsidRPr="00C949F2">
        <w:rPr>
          <w:rFonts w:ascii="Aptos" w:hAnsi="Aptos"/>
        </w:rPr>
        <w:t xml:space="preserve"> </w:t>
      </w:r>
      <w:r w:rsidR="00112A94">
        <w:rPr>
          <w:rFonts w:ascii="Aptos" w:hAnsi="Aptos"/>
        </w:rPr>
        <w:t>moisture condenses from turbulent subcloud thermals</w:t>
      </w:r>
      <w:r w:rsidR="00112A94" w:rsidRPr="00C949F2">
        <w:rPr>
          <w:rFonts w:ascii="Aptos" w:hAnsi="Aptos"/>
        </w:rPr>
        <w:t>.</w:t>
      </w:r>
      <w:r w:rsidR="007E5C17">
        <w:rPr>
          <w:rFonts w:ascii="Aptos" w:hAnsi="Aptos"/>
        </w:rPr>
        <w:t xml:space="preserve"> </w:t>
      </w:r>
      <w:r w:rsidR="00296766">
        <w:rPr>
          <w:rFonts w:ascii="Aptos" w:hAnsi="Aptos"/>
        </w:rPr>
        <w:t xml:space="preserve">The net cloud radiative effect depends on the relative amount of shallow cumulus vs. LCL clouds. Large-eddy simulation (LES; </w:t>
      </w:r>
      <w:r w:rsidR="00296766" w:rsidRPr="00C949F2">
        <w:rPr>
          <w:rFonts w:ascii="Aptos" w:hAnsi="Aptos"/>
        </w:rPr>
        <w:t>(Bretherton et al. </w:t>
      </w:r>
      <w:r w:rsidR="00296766">
        <w:rPr>
          <w:rFonts w:ascii="Aptos" w:hAnsi="Aptos"/>
        </w:rPr>
        <w:t>2013</w:t>
      </w:r>
      <w:r w:rsidR="00296766" w:rsidRPr="00C949F2">
        <w:rPr>
          <w:rFonts w:ascii="Aptos" w:hAnsi="Aptos"/>
        </w:rPr>
        <w:t>, Blossey et al. </w:t>
      </w:r>
      <w:r w:rsidR="00296766">
        <w:rPr>
          <w:rFonts w:ascii="Aptos" w:hAnsi="Aptos"/>
        </w:rPr>
        <w:t xml:space="preserve">2013) and observations (Bony et al., 2021; </w:t>
      </w:r>
      <w:r w:rsidR="00296766" w:rsidRPr="00C949F2">
        <w:rPr>
          <w:rFonts w:ascii="Aptos" w:hAnsi="Aptos"/>
        </w:rPr>
        <w:t>Vogel et al.</w:t>
      </w:r>
      <w:r w:rsidR="00296766">
        <w:rPr>
          <w:rFonts w:ascii="Aptos" w:hAnsi="Aptos"/>
        </w:rPr>
        <w:t>,</w:t>
      </w:r>
      <w:r w:rsidR="00296766" w:rsidRPr="00C949F2">
        <w:rPr>
          <w:rFonts w:ascii="Aptos" w:hAnsi="Aptos"/>
        </w:rPr>
        <w:t> 2022</w:t>
      </w:r>
      <w:r w:rsidR="00296766">
        <w:rPr>
          <w:rFonts w:ascii="Aptos" w:hAnsi="Aptos"/>
        </w:rPr>
        <w:t>; Fig. REFLALBEDO</w:t>
      </w:r>
      <w:r w:rsidR="00296766" w:rsidRPr="00C949F2">
        <w:rPr>
          <w:rFonts w:ascii="Aptos" w:hAnsi="Aptos"/>
        </w:rPr>
        <w:t>)</w:t>
      </w:r>
      <w:r w:rsidR="00296766">
        <w:rPr>
          <w:rFonts w:ascii="Aptos" w:hAnsi="Aptos"/>
        </w:rPr>
        <w:t xml:space="preserve"> have a</w:t>
      </w:r>
      <w:r w:rsidR="00296766" w:rsidRPr="00C949F2">
        <w:rPr>
          <w:rFonts w:ascii="Aptos" w:hAnsi="Aptos"/>
        </w:rPr>
        <w:t xml:space="preserve"> cloud fraction </w:t>
      </w:r>
      <w:r w:rsidR="00296766">
        <w:rPr>
          <w:rFonts w:ascii="Aptos" w:hAnsi="Aptos"/>
        </w:rPr>
        <w:t xml:space="preserve">maximum of </w:t>
      </w:r>
      <w:r w:rsidR="00296766" w:rsidRPr="00C949F2">
        <w:rPr>
          <w:rFonts w:ascii="Aptos" w:hAnsi="Aptos"/>
        </w:rPr>
        <w:t xml:space="preserve">about 5 % </w:t>
      </w:r>
      <w:r w:rsidR="00296766">
        <w:rPr>
          <w:rFonts w:ascii="Aptos" w:hAnsi="Aptos"/>
        </w:rPr>
        <w:t>near the</w:t>
      </w:r>
      <w:r w:rsidR="00296766" w:rsidRPr="00C949F2">
        <w:rPr>
          <w:rFonts w:ascii="Aptos" w:hAnsi="Aptos"/>
        </w:rPr>
        <w:t xml:space="preserve"> cloud base</w:t>
      </w:r>
      <w:r w:rsidR="00296766">
        <w:rPr>
          <w:rFonts w:ascii="Aptos" w:hAnsi="Aptos"/>
        </w:rPr>
        <w:t>.</w:t>
      </w:r>
      <w:r w:rsidR="00296766">
        <w:rPr>
          <w:rFonts w:ascii="Aptos" w:hAnsi="Aptos"/>
        </w:rPr>
        <w:t xml:space="preserve"> We s</w:t>
      </w:r>
      <w:r w:rsidR="00416ADC">
        <w:rPr>
          <w:rFonts w:ascii="Aptos" w:hAnsi="Aptos"/>
        </w:rPr>
        <w:t>cale th</w:t>
      </w:r>
      <w:r w:rsidR="00296766">
        <w:rPr>
          <w:rFonts w:ascii="Aptos" w:hAnsi="Aptos"/>
        </w:rPr>
        <w:t>is</w:t>
      </w:r>
      <w:r w:rsidR="00416ADC">
        <w:rPr>
          <w:rFonts w:ascii="Aptos" w:hAnsi="Aptos"/>
        </w:rPr>
        <w:t xml:space="preserve"> LCL cloud fraction from the subcloud relative humidity and moisture </w:t>
      </w:r>
      <w:proofErr w:type="gramStart"/>
      <w:r w:rsidR="00416ADC">
        <w:rPr>
          <w:rFonts w:ascii="Aptos" w:hAnsi="Aptos"/>
        </w:rPr>
        <w:t>fluxes</w:t>
      </w:r>
      <w:r w:rsidR="00296766">
        <w:rPr>
          <w:rFonts w:ascii="Aptos" w:hAnsi="Aptos"/>
        </w:rPr>
        <w:t>, and</w:t>
      </w:r>
      <w:proofErr w:type="gramEnd"/>
      <w:r w:rsidR="00296766">
        <w:rPr>
          <w:rFonts w:ascii="Aptos" w:hAnsi="Aptos"/>
        </w:rPr>
        <w:t xml:space="preserve"> </w:t>
      </w:r>
      <w:r w:rsidR="00961C25">
        <w:rPr>
          <w:rFonts w:ascii="Aptos" w:hAnsi="Aptos"/>
        </w:rPr>
        <w:t xml:space="preserve">test the sensitivity </w:t>
      </w:r>
      <w:r w:rsidR="00961C25">
        <w:rPr>
          <w:rFonts w:ascii="Aptos" w:hAnsi="Aptos"/>
        </w:rPr>
        <w:t>of</w:t>
      </w:r>
      <w:r w:rsidR="00961C25">
        <w:rPr>
          <w:rFonts w:ascii="Aptos" w:hAnsi="Aptos"/>
        </w:rPr>
        <w:t xml:space="preserve"> </w:t>
      </w:r>
      <w:r w:rsidR="00961C25">
        <w:rPr>
          <w:rFonts w:ascii="Aptos" w:hAnsi="Aptos"/>
        </w:rPr>
        <w:t>r</w:t>
      </w:r>
      <w:r w:rsidR="004C27DD">
        <w:rPr>
          <w:rFonts w:ascii="Aptos" w:hAnsi="Aptos"/>
        </w:rPr>
        <w:t>elative humidity (RH) at cloud base</w:t>
      </w:r>
      <w:r w:rsidR="00296766">
        <w:rPr>
          <w:rFonts w:ascii="Aptos" w:hAnsi="Aptos"/>
        </w:rPr>
        <w:t xml:space="preserve">. RH </w:t>
      </w:r>
      <w:r w:rsidR="00961C25">
        <w:rPr>
          <w:rFonts w:ascii="Aptos" w:hAnsi="Aptos"/>
        </w:rPr>
        <w:t>may be</w:t>
      </w:r>
      <w:r w:rsidR="004C27DD">
        <w:rPr>
          <w:rFonts w:ascii="Aptos" w:hAnsi="Aptos"/>
        </w:rPr>
        <w:t xml:space="preserve"> constant (Held and Shell XXXX)</w:t>
      </w:r>
      <w:r w:rsidR="00296766">
        <w:rPr>
          <w:rFonts w:ascii="Aptos" w:hAnsi="Aptos"/>
        </w:rPr>
        <w:t xml:space="preserve">, or </w:t>
      </w:r>
      <w:r w:rsidR="004C27DD">
        <w:rPr>
          <w:rFonts w:ascii="Aptos" w:hAnsi="Aptos"/>
        </w:rPr>
        <w:t>increas</w:t>
      </w:r>
      <w:r w:rsidR="00296766">
        <w:rPr>
          <w:rFonts w:ascii="Aptos" w:hAnsi="Aptos"/>
        </w:rPr>
        <w:t>e</w:t>
      </w:r>
      <w:r w:rsidR="004C27DD">
        <w:rPr>
          <w:rFonts w:ascii="Aptos" w:hAnsi="Aptos"/>
        </w:rPr>
        <w:t xml:space="preserve"> slightly</w:t>
      </w:r>
      <w:r w:rsidR="00296766">
        <w:rPr>
          <w:rFonts w:ascii="Aptos" w:hAnsi="Aptos"/>
        </w:rPr>
        <w:t>, representing moderation of the</w:t>
      </w:r>
      <w:r w:rsidR="004C27DD">
        <w:rPr>
          <w:rFonts w:ascii="Aptos" w:hAnsi="Aptos"/>
        </w:rPr>
        <w:t xml:space="preserve"> surface evaporation</w:t>
      </w:r>
      <w:r w:rsidR="00E679DB">
        <w:rPr>
          <w:rFonts w:ascii="Aptos" w:hAnsi="Aptos"/>
        </w:rPr>
        <w:t xml:space="preserve"> </w:t>
      </w:r>
      <w:r w:rsidR="00961C25">
        <w:rPr>
          <w:rFonts w:ascii="Aptos" w:hAnsi="Aptos"/>
        </w:rPr>
        <w:t xml:space="preserve">to </w:t>
      </w:r>
      <w:r w:rsidR="00E679DB">
        <w:rPr>
          <w:rFonts w:ascii="Aptos" w:hAnsi="Aptos"/>
        </w:rPr>
        <w:t>+2 % K</w:t>
      </w:r>
      <w:r w:rsidR="00E679DB">
        <w:rPr>
          <w:rFonts w:ascii="Aptos" w:hAnsi="Aptos"/>
          <w:vertAlign w:val="superscript"/>
        </w:rPr>
        <w:t>–1</w:t>
      </w:r>
      <w:r w:rsidR="00E679DB" w:rsidRPr="00C949F2">
        <w:rPr>
          <w:rFonts w:ascii="Aptos" w:hAnsi="Aptos"/>
        </w:rPr>
        <w:t>.</w:t>
      </w:r>
    </w:p>
    <w:p w14:paraId="73511219" w14:textId="228897D2" w:rsidR="00112A94" w:rsidRPr="00C949F2" w:rsidRDefault="00F349C5" w:rsidP="00112A94">
      <w:pPr>
        <w:pStyle w:val="BodyText"/>
        <w:rPr>
          <w:rFonts w:ascii="Aptos" w:hAnsi="Aptos"/>
        </w:rPr>
      </w:pPr>
      <w:r>
        <w:rPr>
          <w:rFonts w:ascii="Aptos" w:hAnsi="Aptos"/>
        </w:rPr>
        <w:t xml:space="preserve">The </w:t>
      </w:r>
      <w:r w:rsidR="00112A94">
        <w:rPr>
          <w:rFonts w:ascii="Aptos" w:hAnsi="Aptos"/>
        </w:rPr>
        <w:t xml:space="preserve">LCL </w:t>
      </w:r>
      <w:r w:rsidR="00112A94" w:rsidRPr="00C949F2">
        <w:rPr>
          <w:rFonts w:ascii="Aptos" w:hAnsi="Aptos"/>
        </w:rPr>
        <w:t xml:space="preserve">cloud fraction </w:t>
      </w:r>
      <w:r w:rsidR="00296766">
        <w:rPr>
          <w:rFonts w:ascii="Aptos" w:hAnsi="Aptos"/>
        </w:rPr>
        <w:t>is</w:t>
      </w:r>
      <w:r w:rsidR="00112A94" w:rsidRPr="00C949F2">
        <w:rPr>
          <w:rFonts w:ascii="Aptos" w:hAnsi="Aptos"/>
        </w:rPr>
        <w:t xml:space="preserve"> the fraction </w:t>
      </w:r>
      <w:r w:rsidR="00112A94">
        <w:rPr>
          <w:rFonts w:ascii="Aptos" w:hAnsi="Aptos"/>
        </w:rPr>
        <w:t>of air</w:t>
      </w:r>
      <w:r w:rsidR="00112A94" w:rsidRPr="00C949F2">
        <w:rPr>
          <w:rFonts w:ascii="Aptos" w:hAnsi="Aptos"/>
        </w:rPr>
        <w:t xml:space="preserve"> </w:t>
      </w:r>
      <w:r>
        <w:rPr>
          <w:rFonts w:ascii="Aptos" w:hAnsi="Aptos"/>
        </w:rPr>
        <w:t>from the moist subcloud boundary layer</w:t>
      </w:r>
      <w:r w:rsidR="00E7792B">
        <w:rPr>
          <w:rFonts w:ascii="Aptos" w:hAnsi="Aptos"/>
        </w:rPr>
        <w:t xml:space="preserve"> thermals</w:t>
      </w:r>
      <w:r>
        <w:rPr>
          <w:rFonts w:ascii="Aptos" w:hAnsi="Aptos"/>
        </w:rPr>
        <w:t xml:space="preserve"> </w:t>
      </w:r>
      <w:r w:rsidR="00112A94" w:rsidRPr="00C949F2">
        <w:rPr>
          <w:rFonts w:ascii="Aptos" w:hAnsi="Aptos"/>
        </w:rPr>
        <w:t>that reach</w:t>
      </w:r>
      <w:r w:rsidR="00790358">
        <w:rPr>
          <w:rFonts w:ascii="Aptos" w:hAnsi="Aptos"/>
        </w:rPr>
        <w:t>es</w:t>
      </w:r>
      <w:r w:rsidR="00112A94" w:rsidRPr="00C949F2">
        <w:rPr>
          <w:rFonts w:ascii="Aptos" w:hAnsi="Aptos"/>
        </w:rPr>
        <w:t xml:space="preserve"> saturation </w:t>
      </w:r>
      <w:r w:rsidR="00112A94">
        <w:rPr>
          <w:rFonts w:ascii="Aptos" w:hAnsi="Aptos"/>
        </w:rPr>
        <w:t xml:space="preserve">at cloud base </w:t>
      </w:r>
      <w:r w:rsidR="00112A94" w:rsidRPr="00C949F2">
        <w:rPr>
          <w:rFonts w:ascii="Aptos" w:hAnsi="Aptos"/>
        </w:rPr>
        <w:t>(</w:t>
      </w:r>
      <w:proofErr w:type="spellStart"/>
      <w:r w:rsidR="00112A94" w:rsidRPr="00C949F2">
        <w:rPr>
          <w:rFonts w:ascii="Aptos" w:hAnsi="Aptos"/>
        </w:rPr>
        <w:t>Sommeria</w:t>
      </w:r>
      <w:proofErr w:type="spellEnd"/>
      <w:r w:rsidR="00112A94" w:rsidRPr="00C949F2">
        <w:rPr>
          <w:rFonts w:ascii="Aptos" w:hAnsi="Aptos"/>
        </w:rPr>
        <w:t xml:space="preserve"> and Deardorff, 1977; Mellor 1977).</w:t>
      </w:r>
      <w:r w:rsidR="00416ADC">
        <w:rPr>
          <w:rFonts w:ascii="Aptos" w:hAnsi="Aptos"/>
        </w:rPr>
        <w:t xml:space="preserve"> </w:t>
      </w:r>
      <w:r w:rsidR="00112A94" w:rsidRPr="00C949F2">
        <w:rPr>
          <w:rFonts w:ascii="Aptos" w:hAnsi="Aptos"/>
        </w:rPr>
        <w:t>For a normal distribution of relative humidity</w:t>
      </w:r>
      <w:r w:rsidR="00112A94">
        <w:rPr>
          <w:rFonts w:ascii="Aptos" w:hAnsi="Aptos"/>
        </w:rPr>
        <w:t xml:space="preserve"> in the subcloud layer</w:t>
      </w:r>
      <w:r w:rsidR="00112A94" w:rsidRPr="00C949F2">
        <w:rPr>
          <w:rFonts w:ascii="Aptos" w:hAnsi="Aptos"/>
        </w:rPr>
        <w:t>, th</w:t>
      </w:r>
      <w:r w:rsidR="00E679DB">
        <w:rPr>
          <w:rFonts w:ascii="Aptos" w:hAnsi="Aptos"/>
        </w:rPr>
        <w:t xml:space="preserve">e mean </w:t>
      </w:r>
      <w:r w:rsidR="00E7792B">
        <w:rPr>
          <w:rFonts w:ascii="Aptos" w:hAnsi="Aptos"/>
        </w:rPr>
        <w:t xml:space="preserve">fraction of the thermals </w:t>
      </w:r>
      <w:r w:rsidR="00E679DB">
        <w:rPr>
          <w:rFonts w:ascii="Aptos" w:hAnsi="Aptos"/>
        </w:rPr>
        <w:t xml:space="preserve">that are saturated </w:t>
      </w:r>
      <w:r w:rsidR="00E7792B">
        <w:rPr>
          <w:rFonts w:ascii="Aptos" w:hAnsi="Aptos"/>
        </w:rPr>
        <w:t>at cloud</w:t>
      </w:r>
      <w:r w:rsidR="00296766">
        <w:rPr>
          <w:rFonts w:ascii="Aptos" w:hAnsi="Aptos"/>
        </w:rPr>
        <w:t xml:space="preserve"> </w:t>
      </w:r>
      <w:r w:rsidR="00E7792B">
        <w:rPr>
          <w:rFonts w:ascii="Aptos" w:hAnsi="Aptos"/>
        </w:rPr>
        <w:t>base</w:t>
      </w:r>
      <w:r w:rsidR="00112A94" w:rsidRPr="00C949F2">
        <w:rPr>
          <w:rFonts w:ascii="Aptos" w:hAnsi="Aptos"/>
        </w:rPr>
        <w:t xml:space="preserve"> is</w:t>
      </w:r>
      <w:r w:rsidR="00416ADC">
        <w:rPr>
          <w:rFonts w:ascii="Aptos" w:hAnsi="Aptos"/>
        </w:rPr>
        <w:t xml:space="preserve"> </w:t>
      </w:r>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w:rPr>
            <w:rFonts w:ascii="Cambria Math" w:hAnsi="Cambria Math"/>
          </w:rPr>
          <m:t>,</m:t>
        </m:r>
        <m:r>
          <m:rPr>
            <m:sty m:val="p"/>
          </m:rPr>
          <w:rPr>
            <w:rFonts w:ascii="Cambria Math" w:hAnsi="Cambria Math"/>
          </w:rPr>
          <m:t xml:space="preserve"> </m:t>
        </m:r>
      </m:oMath>
      <w:proofErr w:type="spellStart"/>
      <w:r w:rsidR="00112A94" w:rsidRPr="00C949F2">
        <w:rPr>
          <w:rFonts w:ascii="Aptos" w:hAnsi="Aptos"/>
        </w:rPr>
        <w:t>w</w:t>
      </w:r>
      <w:r w:rsidR="00C1248E">
        <w:rPr>
          <w:rFonts w:ascii="Aptos" w:hAnsi="Aptos"/>
        </w:rPr>
        <w:t>her</w:t>
      </w:r>
      <w:proofErr w:type="spellEnd"/>
      <w:r w:rsidR="00112A94" w:rsidRPr="00C949F2">
        <w:rPr>
          <w:rFonts w:ascii="Aptos" w:hAnsi="Aptos"/>
        </w:rPr>
        <w:t xml:space="preserve">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acc>
                      <m:accPr>
                        <m:chr m:val="̅"/>
                        <m:ctrlPr>
                          <w:rPr>
                            <w:rFonts w:ascii="Cambria Math" w:hAnsi="Cambria Math"/>
                          </w:rPr>
                        </m:ctrlPr>
                      </m:accPr>
                      <m:e>
                        <m:r>
                          <m:rPr>
                            <m:sty m:val="p"/>
                          </m:rPr>
                          <w:rPr>
                            <w:rFonts w:ascii="Cambria Math" w:hAnsi="Cambria Math"/>
                          </w:rPr>
                          <m:t>RH</m:t>
                        </m:r>
                      </m:e>
                    </m:acc>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sidR="00112A94">
        <w:rPr>
          <w:rFonts w:ascii="Aptos" w:hAnsi="Aptos"/>
        </w:rPr>
        <w:t xml:space="preserve"> </w:t>
      </w:r>
      <w:r w:rsidR="00C1248E">
        <w:rPr>
          <w:rFonts w:ascii="Aptos" w:hAnsi="Aptos"/>
        </w:rPr>
        <w:t>is</w:t>
      </w:r>
      <w:r w:rsidR="00112A94" w:rsidRPr="00C949F2">
        <w:rPr>
          <w:rFonts w:ascii="Aptos" w:hAnsi="Aptos"/>
        </w:rPr>
        <w:t xml:space="preserve"> the </w:t>
      </w:r>
      <w:r w:rsidR="00665E51">
        <w:rPr>
          <w:rFonts w:ascii="Aptos" w:hAnsi="Aptos"/>
        </w:rPr>
        <w:t xml:space="preserve">mean </w:t>
      </w:r>
      <w:r w:rsidR="00296766">
        <w:rPr>
          <w:rFonts w:ascii="Aptos" w:hAnsi="Aptos"/>
        </w:rPr>
        <w:t xml:space="preserve">relative </w:t>
      </w:r>
      <w:r w:rsidR="00112A94" w:rsidRPr="00C949F2">
        <w:rPr>
          <w:rFonts w:ascii="Aptos" w:hAnsi="Aptos"/>
        </w:rPr>
        <w:t xml:space="preserve">saturation deficit </w:t>
      </w:r>
      <w:r w:rsidR="00C1248E">
        <w:rPr>
          <w:rFonts w:ascii="Aptos" w:hAnsi="Aptos"/>
        </w:rPr>
        <w:t>normalized by</w:t>
      </w:r>
      <w:r w:rsidR="00112A94" w:rsidRPr="00C949F2">
        <w:rPr>
          <w:rFonts w:ascii="Aptos" w:hAnsi="Aptos"/>
        </w:rPr>
        <w:t xml:space="preserve"> the </w:t>
      </w:r>
      <w:r w:rsidR="00112A94">
        <w:rPr>
          <w:rFonts w:ascii="Aptos" w:hAnsi="Aptos"/>
        </w:rPr>
        <w:t xml:space="preserve">standard deviation </w:t>
      </w:r>
      <w:r w:rsidR="00112A94" w:rsidRPr="00C949F2">
        <w:rPr>
          <w:rFonts w:ascii="Aptos" w:hAnsi="Aptos"/>
        </w:rPr>
        <w:t>of RH.</w:t>
      </w:r>
      <w:r w:rsidR="00112A94">
        <w:rPr>
          <w:rFonts w:ascii="Aptos" w:hAnsi="Aptos"/>
        </w:rPr>
        <w:t xml:space="preserve"> </w:t>
      </w:r>
      <w:r w:rsidR="00B523FB" w:rsidRPr="00C949F2">
        <w:rPr>
          <w:rFonts w:ascii="Aptos" w:hAnsi="Aptos"/>
        </w:rPr>
        <w:t>The cloud-base cloud fraction</w:t>
      </w:r>
      <w:r w:rsidR="00B523FB">
        <w:rPr>
          <w:rFonts w:ascii="Aptos" w:hAnsi="Aptos"/>
        </w:rPr>
        <w:t xml:space="preserve"> observed by combined radar and lidar is</w:t>
      </w:r>
      <w:r w:rsidR="00B523FB" w:rsidRPr="00C949F2">
        <w:rPr>
          <w:rFonts w:ascii="Aptos" w:hAnsi="Aptos"/>
        </w:rPr>
        <w:t xml:space="preserve"> </w:t>
      </w:r>
      <w:r w:rsidR="00B523FB">
        <w:rPr>
          <w:rFonts w:ascii="Aptos" w:hAnsi="Aptos"/>
        </w:rPr>
        <w:t>0.0</w:t>
      </w:r>
      <w:r w:rsidR="00B523FB" w:rsidRPr="00C949F2">
        <w:rPr>
          <w:rFonts w:ascii="Aptos" w:hAnsi="Aptos"/>
        </w:rPr>
        <w:t xml:space="preserve">54 </w:t>
      </w:r>
      <m:oMath>
        <m:r>
          <m:rPr>
            <m:sty m:val="p"/>
          </m:rPr>
          <w:rPr>
            <w:rFonts w:ascii="Cambria Math" w:hAnsi="Cambria Math"/>
          </w:rPr>
          <m:t>±</m:t>
        </m:r>
      </m:oMath>
      <w:r w:rsidR="00B523FB">
        <w:rPr>
          <w:rFonts w:ascii="Aptos" w:eastAsiaTheme="minorEastAsia" w:hAnsi="Aptos"/>
        </w:rPr>
        <w:t>0.0</w:t>
      </w:r>
      <w:r w:rsidR="00B523FB" w:rsidRPr="00C949F2">
        <w:rPr>
          <w:rFonts w:ascii="Aptos" w:hAnsi="Aptos"/>
        </w:rPr>
        <w:t xml:space="preserve">31% </w:t>
      </w:r>
      <w:r w:rsidR="00B523FB">
        <w:rPr>
          <w:rFonts w:ascii="Aptos" w:hAnsi="Aptos"/>
        </w:rPr>
        <w:t xml:space="preserve">in EUREC4A </w:t>
      </w:r>
      <w:r w:rsidR="00B523FB" w:rsidRPr="00C949F2">
        <w:rPr>
          <w:rFonts w:ascii="Aptos" w:hAnsi="Aptos"/>
        </w:rPr>
        <w:t xml:space="preserve">(BASTALIAS, Bony et al., 2022; Vogel et al., 2022). </w:t>
      </w:r>
      <w:r w:rsidR="00961C25">
        <w:rPr>
          <w:rFonts w:ascii="Aptos" w:hAnsi="Aptos"/>
        </w:rPr>
        <w:t>Cloud base cloud fraction</w:t>
      </w:r>
      <w:r w:rsidR="00B523FB" w:rsidRPr="00C949F2">
        <w:rPr>
          <w:rFonts w:ascii="Aptos" w:hAnsi="Aptos"/>
        </w:rPr>
        <w:t xml:space="preserve"> </w:t>
      </w:r>
      <m:oMath>
        <m:sSub>
          <m:sSubPr>
            <m:ctrlPr>
              <w:rPr>
                <w:rFonts w:ascii="Cambria Math" w:hAnsi="Cambria Math"/>
                <w:i/>
              </w:rPr>
            </m:ctrlPr>
          </m:sSubPr>
          <m:e>
            <m:r>
              <w:rPr>
                <w:rFonts w:ascii="Cambria Math" w:hAnsi="Cambria Math"/>
              </w:rPr>
              <m:t>C</m:t>
            </m:r>
          </m:e>
          <m:sub>
            <m:r>
              <w:rPr>
                <w:rFonts w:ascii="Cambria Math" w:hAnsi="Cambria Math"/>
              </w:rPr>
              <m:t>CB</m:t>
            </m:r>
          </m:sub>
        </m:sSub>
        <m:r>
          <w:rPr>
            <w:rFonts w:ascii="Cambria Math" w:hAnsi="Cambria Math"/>
          </w:rPr>
          <m:t xml:space="preserve">=0.055 </m:t>
        </m:r>
      </m:oMath>
      <w:r w:rsidR="00961C25">
        <w:rPr>
          <w:rFonts w:ascii="Aptos" w:eastAsiaTheme="minorEastAsia" w:hAnsi="Aptos"/>
        </w:rPr>
        <w:t>match</w:t>
      </w:r>
      <w:r w:rsidR="00C1248E">
        <w:rPr>
          <w:rFonts w:ascii="Aptos" w:eastAsiaTheme="minorEastAsia" w:hAnsi="Aptos"/>
        </w:rPr>
        <w:t>es</w:t>
      </w:r>
      <w:r w:rsidR="00961C25">
        <w:rPr>
          <w:rFonts w:ascii="Aptos" w:eastAsiaTheme="minorEastAsia" w:hAnsi="Aptos"/>
        </w:rPr>
        <w:t xml:space="preserve"> th</w:t>
      </w:r>
      <w:r w:rsidR="00C1248E">
        <w:rPr>
          <w:rFonts w:ascii="Aptos" w:eastAsiaTheme="minorEastAsia" w:hAnsi="Aptos"/>
        </w:rPr>
        <w:t>e</w:t>
      </w:r>
      <w:r w:rsidR="00961C25">
        <w:rPr>
          <w:rFonts w:ascii="Aptos" w:eastAsiaTheme="minorEastAsia" w:hAnsi="Aptos"/>
        </w:rPr>
        <w:t xml:space="preserve"> observation</w:t>
      </w:r>
      <w:r w:rsidR="00C1248E">
        <w:rPr>
          <w:rFonts w:ascii="Aptos" w:eastAsiaTheme="minorEastAsia" w:hAnsi="Aptos"/>
        </w:rPr>
        <w:t>s</w:t>
      </w:r>
      <w:r w:rsidR="00961C25">
        <w:rPr>
          <w:rFonts w:ascii="Aptos" w:eastAsiaTheme="minorEastAsia" w:hAnsi="Aptos"/>
        </w:rPr>
        <w:t xml:space="preserve"> </w:t>
      </w:r>
      <w:r w:rsidR="00B523FB" w:rsidRPr="00C949F2">
        <w:rPr>
          <w:rFonts w:ascii="Aptos" w:hAnsi="Aptos"/>
        </w:rPr>
        <w:t xml:space="preserve">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00B523FB" w:rsidRPr="00C949F2">
        <w:rPr>
          <w:rFonts w:ascii="Aptos" w:hAnsi="Aptos"/>
        </w:rPr>
        <w:t>.</w:t>
      </w:r>
    </w:p>
    <w:p w14:paraId="6FD8CDE2" w14:textId="5FB8D20F" w:rsidR="009712DF" w:rsidRPr="0039250F" w:rsidRDefault="00961C25" w:rsidP="00F51A03">
      <w:pPr>
        <w:pStyle w:val="BodyText"/>
        <w:rPr>
          <w:rFonts w:ascii="Aptos" w:hAnsi="Aptos"/>
        </w:rPr>
      </w:pPr>
      <w:r>
        <w:rPr>
          <w:rFonts w:ascii="Aptos" w:hAnsi="Aptos"/>
        </w:rPr>
        <w:t xml:space="preserve">The distribution of </w:t>
      </w:r>
      <w:r w:rsidR="0039250F">
        <w:rPr>
          <w:rFonts w:ascii="Aptos" w:hAnsi="Aptos"/>
        </w:rPr>
        <w:t>the saturation deficit</w:t>
      </w:r>
      <w:r>
        <w:rPr>
          <w:rFonts w:ascii="Aptos" w:hAnsi="Aptos"/>
        </w:rPr>
        <w:t xml:space="preserve"> </w:t>
      </w:r>
      <w:r w:rsidR="0039250F">
        <w:rPr>
          <w:rFonts w:ascii="Aptos" w:hAnsi="Aptos"/>
        </w:rPr>
        <w:t xml:space="preserve">depends on the mean humidity, the subcloud gradient, and the moisture flux. </w:t>
      </w:r>
      <w:r w:rsidR="00112A94" w:rsidRPr="00C949F2">
        <w:rPr>
          <w:rFonts w:ascii="Aptos" w:hAnsi="Aptos"/>
        </w:rPr>
        <w:t xml:space="preserve">The </w:t>
      </w:r>
      <w:r w:rsidR="00112A94">
        <w:rPr>
          <w:rFonts w:ascii="Aptos" w:hAnsi="Aptos"/>
        </w:rPr>
        <w:t>standard deviation</w:t>
      </w:r>
      <w:r w:rsidR="00112A94" w:rsidRPr="00C949F2">
        <w:rPr>
          <w:rFonts w:ascii="Aptos" w:hAnsi="Aptos"/>
        </w:rPr>
        <w:t xml:space="preserve"> of specific humidity is </w:t>
      </w:r>
      <w:r w:rsidR="00416ADC">
        <w:rPr>
          <w:rFonts w:ascii="Aptos" w:hAnsi="Aptos"/>
        </w:rPr>
        <w:t xml:space="preserve">solved </w:t>
      </w:r>
      <w:r w:rsidR="00112A94" w:rsidRPr="00C949F2">
        <w:rPr>
          <w:rFonts w:ascii="Aptos" w:hAnsi="Aptos"/>
        </w:rPr>
        <w:t xml:space="preserve">from production-dissipation balance </w:t>
      </w:r>
      <w:r w:rsidR="0039250F">
        <w:rPr>
          <w:rFonts w:ascii="Aptos" w:hAnsi="Aptos"/>
        </w:rPr>
        <w:t>for</w:t>
      </w:r>
      <w:r w:rsidR="00112A94" w:rsidRPr="00C949F2">
        <w:rPr>
          <w:rFonts w:ascii="Aptos" w:hAnsi="Aptos"/>
        </w:rPr>
        <w:t xml:space="preserve"> </w:t>
      </w:r>
      <w:r w:rsidR="00C043E3">
        <w:rPr>
          <w:rFonts w:ascii="Aptos" w:hAnsi="Aptos"/>
        </w:rPr>
        <w:t xml:space="preserve">the subcloud </w:t>
      </w:r>
      <w:r w:rsidR="00112A94" w:rsidRPr="00C949F2">
        <w:rPr>
          <w:rFonts w:ascii="Aptos" w:hAnsi="Aptos"/>
        </w:rPr>
        <w:t>specific humidity variance</w:t>
      </w:r>
      <w:r w:rsidR="0039250F">
        <w:rPr>
          <w:rFonts w:ascii="Aptos" w:hAnsi="Aptos"/>
        </w:rPr>
        <w:t xml:space="preserve"> </w:t>
      </w:r>
      <m:oMath>
        <m:f>
          <m:fPr>
            <m:type m:val="lin"/>
            <m:ctrlPr>
              <w:rPr>
                <w:rFonts w:ascii="Cambria Math" w:hAnsi="Cambria Math"/>
                <w:i/>
              </w:rPr>
            </m:ctrlPr>
          </m:fPr>
          <m:num>
            <m:r>
              <w:rPr>
                <w:rFonts w:ascii="Cambria Math" w:hAnsi="Cambria Math"/>
              </w:rPr>
              <m:t>∂</m:t>
            </m:r>
            <m:bar>
              <m:barPr>
                <m:pos m:val="top"/>
                <m:ctrlPr>
                  <w:rPr>
                    <w:rFonts w:ascii="Cambria Math" w:hAnsi="Cambria Math"/>
                    <w:i/>
                  </w:rPr>
                </m:ctrlPr>
              </m:barPr>
              <m:e>
                <m:sSup>
                  <m:sSupPr>
                    <m:ctrlPr>
                      <w:rPr>
                        <w:rFonts w:ascii="Cambria Math" w:hAnsi="Cambria Math"/>
                        <w:i/>
                      </w:rPr>
                    </m:ctrlPr>
                  </m:sSupPr>
                  <m:e>
                    <m:r>
                      <w:rPr>
                        <w:rFonts w:ascii="Cambria Math" w:hAnsi="Cambria Math"/>
                      </w:rPr>
                      <m:t>q</m:t>
                    </m:r>
                  </m:e>
                  <m:sup>
                    <m:r>
                      <w:rPr>
                        <w:rFonts w:ascii="Cambria Math" w:hAnsi="Cambria Math"/>
                      </w:rPr>
                      <m:t>'2</m:t>
                    </m:r>
                  </m:sup>
                </m:sSup>
              </m:e>
            </m:bar>
          </m:num>
          <m:den>
            <m:r>
              <w:rPr>
                <w:rFonts w:ascii="Cambria Math" w:hAnsi="Cambria Math"/>
              </w:rPr>
              <m:t>∂t</m:t>
            </m:r>
          </m:den>
        </m:f>
        <m:r>
          <w:rPr>
            <w:rFonts w:ascii="Cambria Math" w:hAnsi="Cambria Math"/>
          </w:rPr>
          <m:t>=0</m:t>
        </m:r>
      </m:oMath>
      <w:r w:rsidR="0039250F">
        <w:rPr>
          <w:rFonts w:ascii="Aptos" w:hAnsi="Aptos"/>
        </w:rPr>
        <w:t>,</w:t>
      </w:r>
      <w:r w:rsidR="00112A94">
        <w:rPr>
          <w:rFonts w:ascii="Aptos" w:hAnsi="Aptos"/>
        </w:rPr>
        <w:br/>
      </w:r>
      <m:oMathPara>
        <m:oMath>
          <m:r>
            <m:rPr>
              <m:sty m:val="p"/>
            </m:rPr>
            <w:rPr>
              <w:rFonts w:ascii="Cambria Math" w:hAnsi="Cambria Math"/>
            </w:rPr>
            <m:t>0=-</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sidR="0039250F">
        <w:rPr>
          <w:rFonts w:ascii="Aptos" w:hAnsi="Aptos"/>
        </w:rPr>
        <w:t>H</w:t>
      </w:r>
      <w:r w:rsidR="00416ADC">
        <w:rPr>
          <w:rFonts w:ascii="Aptos" w:hAnsi="Aptos"/>
        </w:rPr>
        <w:t>umidity</w:t>
      </w:r>
      <w:r w:rsidR="00C043E3" w:rsidRPr="00C949F2">
        <w:rPr>
          <w:rFonts w:ascii="Aptos" w:hAnsi="Aptos"/>
        </w:rPr>
        <w:t xml:space="preserve"> </w:t>
      </w:r>
      <w:r w:rsidR="0039250F">
        <w:rPr>
          <w:rFonts w:ascii="Aptos" w:hAnsi="Aptos"/>
        </w:rPr>
        <w:t xml:space="preserve">variance is produced by </w:t>
      </w:r>
      <w:r w:rsidR="00C043E3" w:rsidRPr="00C949F2">
        <w:rPr>
          <w:rFonts w:ascii="Aptos" w:hAnsi="Aptos"/>
        </w:rPr>
        <w:t xml:space="preserve">flux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r>
          <w:rPr>
            <w:rFonts w:ascii="Cambria Math" w:eastAsiaTheme="minorEastAsia"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00416ADC">
        <w:rPr>
          <w:rFonts w:ascii="Aptos" w:hAnsi="Aptos"/>
        </w:rPr>
        <w:t xml:space="preserve"> and</w:t>
      </w:r>
      <w:r w:rsidR="00E679DB">
        <w:rPr>
          <w:rFonts w:ascii="Aptos" w:hAnsi="Aptos"/>
        </w:rPr>
        <w:t xml:space="preserve"> </w:t>
      </w:r>
      <w:r w:rsidR="0039250F">
        <w:rPr>
          <w:rFonts w:ascii="Aptos" w:hAnsi="Aptos"/>
        </w:rPr>
        <w:t xml:space="preserve">gradient </w:t>
      </w:r>
      <m:oMath>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sidR="0039250F">
        <w:rPr>
          <w:rFonts w:ascii="Aptos" w:eastAsiaTheme="minorEastAsia" w:hAnsi="Aptos"/>
        </w:rPr>
        <w:t xml:space="preserve">. </w:t>
      </w:r>
      <w:r w:rsidR="0039250F">
        <w:rPr>
          <w:rFonts w:ascii="Aptos" w:hAnsi="Aptos"/>
        </w:rPr>
        <w:t xml:space="preserve">It </w:t>
      </w:r>
      <w:r w:rsidR="00416ADC">
        <w:rPr>
          <w:rFonts w:ascii="Aptos" w:hAnsi="Aptos"/>
        </w:rPr>
        <w:t>dissipat</w:t>
      </w:r>
      <w:r w:rsidR="00E679DB">
        <w:rPr>
          <w:rFonts w:ascii="Aptos" w:hAnsi="Aptos"/>
        </w:rPr>
        <w:t xml:space="preserve">es </w:t>
      </w:r>
      <w:r w:rsidR="00790358">
        <w:rPr>
          <w:rFonts w:ascii="Aptos" w:hAnsi="Aptos"/>
        </w:rPr>
        <w:t>with</w:t>
      </w:r>
      <w:r w:rsidR="00E679DB">
        <w:rPr>
          <w:rFonts w:ascii="Aptos" w:hAnsi="Aptos"/>
        </w:rPr>
        <w:t xml:space="preserve"> rate </w:t>
      </w:r>
      <m:oMath>
        <m:sSub>
          <m:sSubPr>
            <m:ctrlPr>
              <w:rPr>
                <w:rFonts w:ascii="Cambria Math" w:hAnsi="Cambria Math"/>
                <w:i/>
                <w:iCs/>
              </w:rPr>
            </m:ctrlPr>
          </m:sSubPr>
          <m:e>
            <m:r>
              <w:rPr>
                <w:rFonts w:ascii="Cambria Math" w:hAnsi="Cambria Math"/>
              </w:rPr>
              <m:t>χ</m:t>
            </m: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oMath>
      <w:r w:rsidR="00E679DB">
        <w:rPr>
          <w:rFonts w:ascii="Aptos" w:eastAsiaTheme="minorEastAsia" w:hAnsi="Aptos"/>
        </w:rPr>
        <w:t xml:space="preserve"> from </w:t>
      </w:r>
      <w:r w:rsidR="00A16F81">
        <w:rPr>
          <w:rFonts w:ascii="Aptos" w:eastAsiaTheme="minorEastAsia" w:hAnsi="Aptos"/>
        </w:rPr>
        <w:t>turbulen</w:t>
      </w:r>
      <w:r w:rsidR="00A16F81">
        <w:rPr>
          <w:rFonts w:ascii="Aptos" w:eastAsiaTheme="minorEastAsia" w:hAnsi="Aptos"/>
        </w:rPr>
        <w:t xml:space="preserve">t </w:t>
      </w:r>
      <w:r w:rsidR="0039250F">
        <w:rPr>
          <w:rFonts w:ascii="Aptos" w:eastAsiaTheme="minorEastAsia" w:hAnsi="Aptos"/>
        </w:rPr>
        <w:t xml:space="preserve">stirring and viscous </w:t>
      </w:r>
      <w:r w:rsidR="00E679DB">
        <w:rPr>
          <w:rFonts w:ascii="Aptos" w:eastAsiaTheme="minorEastAsia" w:hAnsi="Aptos"/>
        </w:rPr>
        <w:t>mixing</w:t>
      </w:r>
      <w:r w:rsidR="00A16F81">
        <w:rPr>
          <w:rFonts w:ascii="Aptos" w:eastAsiaTheme="minorEastAsia" w:hAnsi="Aptos"/>
        </w:rPr>
        <w:t xml:space="preserve"> of</w:t>
      </w:r>
      <w:r w:rsidR="00E679DB">
        <w:rPr>
          <w:rFonts w:ascii="Aptos" w:eastAsiaTheme="minorEastAsia" w:hAnsi="Aptos"/>
        </w:rPr>
        <w:t xml:space="preserve"> humidity </w:t>
      </w:r>
      <w:r w:rsidR="0039250F">
        <w:rPr>
          <w:rFonts w:ascii="Aptos" w:eastAsiaTheme="minorEastAsia" w:hAnsi="Aptos"/>
        </w:rPr>
        <w:t>fluctuations</w:t>
      </w:r>
      <w:r w:rsidR="008B660B">
        <w:rPr>
          <w:rFonts w:ascii="Aptos" w:eastAsiaTheme="minorEastAsia" w:hAnsi="Aptos"/>
        </w:rPr>
        <w:t xml:space="preserve">, where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sidR="008B660B">
        <w:rPr>
          <w:rFonts w:ascii="Aptos" w:eastAsiaTheme="minorEastAsia" w:hAnsi="Aptos"/>
        </w:rPr>
        <w:t xml:space="preserve"> is a constant and </w:t>
      </w:r>
      <m:oMath>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oMath>
      <w:r w:rsidR="008B660B">
        <w:rPr>
          <w:rFonts w:ascii="Aptos" w:eastAsiaTheme="minorEastAsia" w:hAnsi="Aptos"/>
        </w:rPr>
        <w:t xml:space="preserve"> is the cloud base height</w:t>
      </w:r>
      <w:r w:rsidR="00416ADC">
        <w:rPr>
          <w:rFonts w:ascii="Aptos" w:hAnsi="Aptos"/>
        </w:rPr>
        <w:t>. Shear</w:t>
      </w:r>
      <w:r w:rsidR="004C27DD">
        <w:rPr>
          <w:rFonts w:ascii="Aptos" w:hAnsi="Aptos"/>
        </w:rPr>
        <w:t xml:space="preserve"> production</w:t>
      </w:r>
      <w:r w:rsidR="008B660B">
        <w:rPr>
          <w:rFonts w:ascii="Aptos" w:hAnsi="Aptos"/>
        </w:rPr>
        <w:t xml:space="preserve"> </w:t>
      </w:r>
      <w:r w:rsidR="00EB545B">
        <w:rPr>
          <w:rFonts w:ascii="Aptos" w:hAnsi="Aptos"/>
        </w:rPr>
        <w:t>(</w:t>
      </w:r>
      <w:r w:rsidR="00E938A0">
        <w:rPr>
          <w:rFonts w:ascii="Aptos" w:hAnsi="Aptos"/>
        </w:rPr>
        <w:t xml:space="preserve">by </w:t>
      </w:r>
      <w:r w:rsidR="00EB545B">
        <w:rPr>
          <w:rFonts w:ascii="Aptos" w:hAnsi="Aptos"/>
        </w:rPr>
        <w:t xml:space="preserve">friction velocity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r>
          <w:rPr>
            <w:rFonts w:ascii="Cambria Math" w:hAnsi="Cambria Math"/>
          </w:rPr>
          <m:t>=</m:t>
        </m:r>
        <m:sSup>
          <m:sSupPr>
            <m:ctrlPr>
              <w:rPr>
                <w:rFonts w:ascii="Cambria Math" w:hAnsi="Cambria Math"/>
                <w:i/>
              </w:rPr>
            </m:ctrlPr>
          </m:sSupPr>
          <m:e>
            <m:acc>
              <m:accPr>
                <m:chr m:val="̅"/>
                <m:ctrlPr>
                  <w:rPr>
                    <w:rFonts w:ascii="Cambria Math" w:hAnsi="Cambria Math"/>
                    <w:i/>
                  </w:rPr>
                </m:ctrlPr>
              </m:accPr>
              <m:e>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w</m:t>
                    </m:r>
                  </m:e>
                  <m:sup>
                    <m:r>
                      <w:rPr>
                        <w:rFonts w:ascii="Cambria Math" w:hAnsi="Cambria Math"/>
                      </w:rPr>
                      <m:t>'</m:t>
                    </m:r>
                  </m:sup>
                </m:sSup>
              </m:e>
            </m:acc>
          </m:e>
          <m:sup>
            <m:r>
              <w:rPr>
                <w:rFonts w:ascii="Cambria Math" w:hAnsi="Cambria Math"/>
              </w:rPr>
              <m:t>1/2</m:t>
            </m:r>
          </m:sup>
        </m:sSup>
      </m:oMath>
      <w:r w:rsidR="00EB545B">
        <w:rPr>
          <w:rFonts w:ascii="Aptos" w:eastAsiaTheme="minorEastAsia" w:hAnsi="Aptos"/>
        </w:rPr>
        <w:t xml:space="preserve">) </w:t>
      </w:r>
      <w:r w:rsidR="008B660B">
        <w:rPr>
          <w:rFonts w:ascii="Aptos" w:hAnsi="Aptos"/>
        </w:rPr>
        <w:t>is greater</w:t>
      </w:r>
      <w:r w:rsidR="00416ADC">
        <w:rPr>
          <w:rFonts w:ascii="Aptos" w:hAnsi="Aptos"/>
        </w:rPr>
        <w:t xml:space="preserve"> than buoyancy </w:t>
      </w:r>
      <w:r w:rsidR="00C043E3">
        <w:rPr>
          <w:rFonts w:ascii="Aptos" w:hAnsi="Aptos"/>
        </w:rPr>
        <w:t>production</w:t>
      </w:r>
      <w:r w:rsidR="008B660B">
        <w:rPr>
          <w:rFonts w:ascii="Aptos" w:hAnsi="Aptos"/>
        </w:rPr>
        <w:t xml:space="preserve">. Solving for humidity variance, </w:t>
      </w:r>
      <m:oMath>
        <m:sSup>
          <m:sSupPr>
            <m:ctrlPr>
              <w:rPr>
                <w:rFonts w:ascii="Cambria Math" w:hAnsi="Cambria Math"/>
                <w:i/>
              </w:rPr>
            </m:ctrlPr>
          </m:sSupPr>
          <m:e>
            <m:r>
              <w:rPr>
                <w:rFonts w:ascii="Cambria Math" w:hAnsi="Cambria Math"/>
              </w:rPr>
              <m:t>u</m:t>
            </m:r>
          </m:e>
          <m:sup>
            <m:r>
              <w:rPr>
                <w:rFonts w:ascii="Cambria Math" w:hAnsi="Cambria Math"/>
              </w:rPr>
              <m:t>*</m:t>
            </m:r>
          </m:sup>
        </m:sSup>
      </m:oMath>
      <w:r w:rsidR="008B660B">
        <w:rPr>
          <w:rFonts w:ascii="Aptos" w:eastAsiaTheme="minorEastAsia" w:hAnsi="Aptos"/>
        </w:rPr>
        <w:t xml:space="preserve"> cancels</w:t>
      </w:r>
      <w:r w:rsidR="00EB545B">
        <w:rPr>
          <w:rFonts w:ascii="Aptos" w:eastAsiaTheme="minorEastAsia" w:hAnsi="Aptos"/>
        </w:rPr>
        <w:t xml:space="preserve"> and</w:t>
      </w:r>
      <w:r w:rsidR="00112A94">
        <w:rPr>
          <w:rFonts w:ascii="Aptos" w:hAnsi="Aptos"/>
        </w:rPr>
        <w:br/>
      </w:r>
      <m:oMathPara>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w:rPr>
              <w:rFonts w:ascii="Cambria Math" w:hAnsi="Cambria Math"/>
            </w:rPr>
            <m:t>=</m:t>
          </m:r>
          <m:f>
            <m:fPr>
              <m:type m:val="lin"/>
              <m:ctrlPr>
                <w:rPr>
                  <w:rFonts w:ascii="Cambria Math" w:hAnsi="Cambria Math"/>
                </w:rPr>
              </m:ctrlPr>
            </m:fPr>
            <m:num>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ctrlPr>
                <w:rPr>
                  <w:rFonts w:ascii="Cambria Math" w:hAnsi="Cambria Math"/>
                  <w:i/>
                </w:rPr>
              </m:ctrlPr>
            </m:num>
            <m:den>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den>
          </m:f>
          <m:r>
            <m:rPr>
              <m:sty m:val="p"/>
            </m:rPr>
            <w:rPr>
              <w:rFonts w:ascii="Cambria Math" w:hAnsi="Cambria Math"/>
            </w:rPr>
            <m:t>.</m:t>
          </m:r>
          <m:r>
            <m:rPr>
              <m:sty m:val="p"/>
            </m:rPr>
            <w:rPr>
              <w:rFonts w:ascii="Cambria Math" w:hAnsi="Cambria Math"/>
            </w:rPr>
            <w:br/>
          </m:r>
        </m:oMath>
      </m:oMathPara>
      <w:r w:rsidR="00EB545B">
        <w:rPr>
          <w:rFonts w:ascii="Aptos" w:eastAsiaTheme="minorEastAsia" w:hAnsi="Aptos"/>
        </w:rPr>
        <w:t>Then the</w:t>
      </w:r>
      <w:r w:rsidR="00FD5343">
        <w:rPr>
          <w:rFonts w:ascii="Aptos" w:eastAsiaTheme="minorEastAsia" w:hAnsi="Aptos"/>
        </w:rPr>
        <w:t xml:space="preserve"> </w:t>
      </w:r>
      <w:r w:rsidR="00EB545B">
        <w:rPr>
          <w:rFonts w:ascii="Aptos" w:eastAsiaTheme="minorEastAsia" w:hAnsi="Aptos"/>
        </w:rPr>
        <w:t>RH</w:t>
      </w:r>
      <w:r w:rsidR="00FD5343">
        <w:rPr>
          <w:rFonts w:ascii="Aptos" w:eastAsiaTheme="minorEastAsia" w:hAnsi="Aptos"/>
        </w:rPr>
        <w:t xml:space="preserve"> standard deviation </w:t>
      </w:r>
      <w:r w:rsidR="00553AD1">
        <w:rPr>
          <w:rFonts w:ascii="Aptos" w:eastAsiaTheme="minorEastAsia" w:hAnsi="Aptos"/>
        </w:rPr>
        <w:t>at cloud base</w:t>
      </w:r>
      <w:r w:rsidR="00EB545B">
        <w:rPr>
          <w:rFonts w:ascii="Aptos" w:eastAsiaTheme="minorEastAsia" w:hAnsi="Aptos"/>
        </w:rPr>
        <w:t xml:space="preserve">, </w:t>
      </w:r>
      <m:oMath>
        <m:r>
          <w:rPr>
            <w:rFonts w:ascii="Cambria Math" w:eastAsiaTheme="minorEastAsia" w:hAnsi="Cambria Math"/>
          </w:rPr>
          <w:br/>
        </m:r>
      </m:oMath>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f>
            <m:fPr>
              <m:type m:val="lin"/>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q</m:t>
                  </m:r>
                </m:sub>
              </m:sSub>
              <m:ctrlPr>
                <w:rPr>
                  <w:rFonts w:ascii="Cambria Math" w:hAnsi="Cambria Math"/>
                </w:rPr>
              </m:ctrlPr>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r>
                    <w:rPr>
                      <w:rFonts w:ascii="Cambria Math" w:eastAsiaTheme="minorEastAsia" w:hAnsi="Cambria Math"/>
                    </w:rPr>
                    <m:t>,CB</m:t>
                  </m:r>
                </m:sub>
              </m:sSub>
            </m:den>
          </m:f>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Sup>
                            <m:sSubSupPr>
                              <m:ctrlPr>
                                <w:rPr>
                                  <w:rFonts w:ascii="Cambria Math" w:hAnsi="Cambria Math"/>
                                  <w:i/>
                                </w:rPr>
                              </m:ctrlPr>
                            </m:sSubSupPr>
                            <m:e>
                              <m:r>
                                <w:rPr>
                                  <w:rFonts w:ascii="Cambria Math" w:hAnsi="Cambria Math"/>
                                </w:rPr>
                                <m:t>q</m:t>
                              </m:r>
                            </m:e>
                            <m:sub>
                              <m:r>
                                <w:rPr>
                                  <w:rFonts w:ascii="Cambria Math" w:hAnsi="Cambria Math"/>
                                </w:rPr>
                                <m:t>s,CB</m:t>
                              </m:r>
                            </m:sub>
                            <m:sup>
                              <m:r>
                                <w:rPr>
                                  <w:rFonts w:ascii="Cambria Math" w:hAnsi="Cambria Math"/>
                                </w:rPr>
                                <m:t>2</m:t>
                              </m:r>
                            </m:sup>
                          </m:sSubSup>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m:rPr>
              <m:sty m:val="p"/>
            </m:rPr>
            <w:rPr>
              <w:rFonts w:ascii="Cambria Math" w:hAnsi="Cambria Math"/>
            </w:rPr>
            <m:t>,</m:t>
          </m:r>
          <m:r>
            <m:rPr>
              <m:sty m:val="p"/>
            </m:rPr>
            <w:rPr>
              <w:rFonts w:ascii="Cambria Math" w:hAnsi="Cambria Math"/>
            </w:rPr>
            <w:br/>
          </m:r>
        </m:oMath>
      </m:oMathPara>
      <w:r w:rsidR="008B660B">
        <w:rPr>
          <w:rFonts w:ascii="Aptos" w:hAnsi="Aptos"/>
        </w:rPr>
        <w:t xml:space="preserve">is proportional to </w:t>
      </w:r>
      <w:r w:rsidR="00112A94" w:rsidRPr="00C949F2">
        <w:rPr>
          <w:rFonts w:ascii="Aptos" w:hAnsi="Aptos"/>
        </w:rPr>
        <w:t>the humidity scale</w:t>
      </w:r>
      <w:r w:rsidR="004C27DD">
        <w:rPr>
          <w:rFonts w:ascii="Aptos" w:hAnsi="Aptos"/>
        </w:rPr>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oMath>
      <w:r w:rsidR="00112A94" w:rsidRPr="00C949F2">
        <w:rPr>
          <w:rFonts w:ascii="Aptos" w:hAnsi="Aptos"/>
        </w:rPr>
        <w:t>, the subcloud mean humidity difference</w:t>
      </w:r>
      <w:r w:rsidR="00E938A0">
        <w:rPr>
          <w:rFonts w:ascii="Aptos" w:hAnsi="Aptos"/>
        </w:rPr>
        <w:t xml:space="preserve"> </w:t>
      </w:r>
      <m:oMath>
        <m:sSub>
          <m:sSubPr>
            <m:ctrlPr>
              <w:rPr>
                <w:rFonts w:ascii="Cambria Math" w:hAnsi="Cambria Math"/>
              </w:rPr>
            </m:ctrlPr>
          </m:sSubPr>
          <m:e>
            <m:r>
              <w:rPr>
                <w:rFonts w:ascii="Cambria Math" w:hAnsi="Cambria Math"/>
              </w:rPr>
              <m:t>q</m:t>
            </m:r>
          </m:e>
          <m:sub>
            <m:r>
              <m:rPr>
                <m:sty m:val="p"/>
              </m:rP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oMath>
      <w:r w:rsidR="00112A94" w:rsidRPr="00C949F2">
        <w:rPr>
          <w:rFonts w:ascii="Aptos" w:hAnsi="Aptos"/>
        </w:rPr>
        <w:t xml:space="preserve">, and the </w:t>
      </w:r>
      <w:r w:rsidR="00A16F81">
        <w:rPr>
          <w:rFonts w:ascii="Aptos" w:hAnsi="Aptos"/>
        </w:rPr>
        <w:t xml:space="preserve">cloud-base </w:t>
      </w:r>
      <w:r w:rsidR="00112A94" w:rsidRPr="00C949F2">
        <w:rPr>
          <w:rFonts w:ascii="Aptos" w:hAnsi="Aptos"/>
        </w:rPr>
        <w:t>saturation specific humidity</w:t>
      </w:r>
      <w:r w:rsidR="00E938A0">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s,CB</m:t>
            </m:r>
          </m:sub>
        </m:sSub>
      </m:oMath>
      <w:r w:rsidR="00112A94" w:rsidRPr="00C949F2">
        <w:rPr>
          <w:rFonts w:ascii="Aptos" w:hAnsi="Aptos"/>
        </w:rPr>
        <w:t>.</w:t>
      </w:r>
      <w:r w:rsidR="00E938A0">
        <w:rPr>
          <w:rFonts w:ascii="Aptos" w:hAnsi="Aptos"/>
        </w:rPr>
        <w:t xml:space="preserve"> The specific humidities </w:t>
      </w:r>
      <m:oMath>
        <m:sSub>
          <m:sSubPr>
            <m:ctrlPr>
              <w:rPr>
                <w:rFonts w:ascii="Cambria Math" w:hAnsi="Cambria Math"/>
                <w:i/>
              </w:rPr>
            </m:ctrlPr>
          </m:sSubPr>
          <m:e>
            <m:r>
              <w:rPr>
                <w:rFonts w:ascii="Cambria Math" w:hAnsi="Cambria Math"/>
              </w:rPr>
              <m:t>q</m:t>
            </m:r>
          </m:e>
          <m:sub>
            <m:r>
              <m:rPr>
                <m:sty m:val="p"/>
              </m:rPr>
              <w:rPr>
                <w:rFonts w:ascii="Cambria Math" w:hAnsi="Cambria Math"/>
              </w:rPr>
              <m:t>sfc</m:t>
            </m:r>
          </m:sub>
        </m:sSub>
      </m:oMath>
      <w:r w:rsidR="00E938A0">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CB</m:t>
            </m:r>
          </m:sub>
        </m:sSub>
      </m:oMath>
      <w:r w:rsidR="00E938A0">
        <w:rPr>
          <w:rFonts w:ascii="Aptos" w:eastAsiaTheme="minorEastAsia" w:hAnsi="Aptos"/>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s,CB</m:t>
            </m:r>
          </m:sub>
        </m:sSub>
      </m:oMath>
      <w:r w:rsidR="00E938A0">
        <w:rPr>
          <w:rFonts w:ascii="Aptos" w:eastAsiaTheme="minorEastAsia" w:hAnsi="Aptos"/>
        </w:rPr>
        <w:t xml:space="preserve"> should all scale as +7% K</w:t>
      </w:r>
      <w:r w:rsidR="00E938A0">
        <w:rPr>
          <w:rFonts w:ascii="Aptos" w:eastAsiaTheme="minorEastAsia" w:hAnsi="Aptos"/>
          <w:vertAlign w:val="superscript"/>
        </w:rPr>
        <w:t>–1</w:t>
      </w:r>
      <w:r w:rsidR="00E938A0">
        <w:rPr>
          <w:rFonts w:ascii="Aptos" w:eastAsiaTheme="minorEastAsia" w:hAnsi="Aptos"/>
        </w:rPr>
        <w:t>, so</w:t>
      </w:r>
      <w:r w:rsidR="00E938A0">
        <w:rPr>
          <w:rFonts w:ascii="Aptos" w:eastAsiaTheme="minorEastAsia" w:hAnsi="Aptos"/>
          <w:iCs/>
        </w:rPr>
        <w:t xml:space="preserve"> </w:t>
      </w:r>
      <w:r w:rsidR="00EC5ADE">
        <w:rPr>
          <w:rFonts w:ascii="Aptos" w:hAnsi="Aptos"/>
        </w:rPr>
        <w:t xml:space="preserve">the change </w:t>
      </w:r>
      <w:r w:rsidR="00F51A03">
        <w:rPr>
          <w:rFonts w:ascii="Aptos" w:hAnsi="Aptos"/>
        </w:rPr>
        <w:t xml:space="preserve">is </w:t>
      </w:r>
      <w:r w:rsidR="00F51A03">
        <w:rPr>
          <w:rFonts w:ascii="Aptos" w:hAnsi="Aptos"/>
        </w:rPr>
        <w:br/>
      </w:r>
      <w:bookmarkStart w:id="4" w:name="scaling-subcloud-humidity-with-warming"/>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d>
            <m:dPr>
              <m:ctrlPr>
                <w:rPr>
                  <w:rFonts w:ascii="Cambria Math" w:hAnsi="Cambria Math"/>
                  <w:i/>
                </w:rPr>
              </m:ctrlPr>
            </m:dPr>
            <m:e>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e>
          </m:d>
          <m:box>
            <m:boxPr>
              <m:ctrlPr>
                <w:rPr>
                  <w:rFonts w:ascii="Cambria Math" w:hAnsi="Cambria Math"/>
                </w:rPr>
              </m:ctrlPr>
            </m:boxPr>
            <m:e>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m:t>
                  </m:r>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e>
              </m:d>
            </m:e>
          </m:box>
          <m:r>
            <w:rPr>
              <w:rFonts w:ascii="Cambria Math" w:hAnsi="Cambria Math"/>
            </w:rPr>
            <m:t>.</m:t>
          </m:r>
        </m:oMath>
      </m:oMathPara>
    </w:p>
    <w:p w14:paraId="6B525816" w14:textId="28BA5C41" w:rsidR="00B523FB" w:rsidRDefault="0078798B" w:rsidP="00F51A03">
      <w:pPr>
        <w:pStyle w:val="BodyText"/>
        <w:rPr>
          <w:rFonts w:ascii="Aptos" w:eastAsiaTheme="minorEastAsia" w:hAnsi="Aptos"/>
        </w:rPr>
      </w:pPr>
      <w:r>
        <w:rPr>
          <w:rFonts w:ascii="Aptos" w:hAnsi="Aptos"/>
        </w:rPr>
        <w:t xml:space="preserve">The </w:t>
      </w:r>
      <w:r w:rsidRPr="00C949F2">
        <w:rPr>
          <w:rFonts w:ascii="Aptos" w:hAnsi="Aptos"/>
        </w:rPr>
        <w:t>surface evaporation</w:t>
      </w:r>
      <w:r>
        <w:rPr>
          <w:rFonts w:ascii="Aptos" w:hAnsi="Aptos"/>
        </w:rPr>
        <w:t xml:space="preserve"> </w:t>
      </w:r>
      <m:oMath>
        <m:r>
          <w:rPr>
            <w:rFonts w:ascii="Cambria Math" w:hAnsi="Cambria Math"/>
          </w:rPr>
          <m:t>E=ρL</m:t>
        </m:r>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q</m:t>
            </m:r>
          </m:e>
          <m:sup>
            <m:r>
              <w:rPr>
                <w:rFonts w:ascii="Cambria Math" w:hAnsi="Cambria Math"/>
              </w:rPr>
              <m:t>*</m:t>
            </m:r>
          </m:sup>
        </m:sSup>
      </m:oMath>
      <w:r>
        <w:rPr>
          <w:rFonts w:ascii="Aptos" w:hAnsi="Aptos"/>
        </w:rPr>
        <w:t xml:space="preserve"> and </w:t>
      </w:r>
      <w:r w:rsidRPr="00C949F2">
        <w:rPr>
          <w:rFonts w:ascii="Aptos" w:hAnsi="Aptos"/>
        </w:rPr>
        <w:t xml:space="preserve">cloud-base moisture flux </w:t>
      </w:r>
      <w:r>
        <w:rPr>
          <w:rFonts w:ascii="Aptos" w:hAnsi="Aptos"/>
        </w:rPr>
        <w:t>increase +2 % K</w:t>
      </w:r>
      <w:r>
        <w:rPr>
          <w:rFonts w:ascii="Aptos" w:hAnsi="Aptos"/>
          <w:vertAlign w:val="superscript"/>
        </w:rPr>
        <w:t>–1</w:t>
      </w:r>
      <w:r>
        <w:rPr>
          <w:rFonts w:ascii="Aptos" w:hAnsi="Aptos"/>
        </w:rPr>
        <w:t xml:space="preserve"> </w:t>
      </w:r>
      <w:r w:rsidRPr="00C949F2">
        <w:rPr>
          <w:rFonts w:ascii="Aptos" w:hAnsi="Aptos"/>
        </w:rPr>
        <w:t>t</w:t>
      </w:r>
      <w:r>
        <w:rPr>
          <w:rFonts w:ascii="Aptos" w:hAnsi="Aptos"/>
        </w:rPr>
        <w:t>o</w:t>
      </w:r>
      <w:r w:rsidRPr="00C949F2">
        <w:rPr>
          <w:rFonts w:ascii="Aptos" w:hAnsi="Aptos"/>
        </w:rPr>
        <w:t xml:space="preserve"> balance the</w:t>
      </w:r>
      <w:r>
        <w:rPr>
          <w:rFonts w:ascii="Aptos" w:hAnsi="Aptos"/>
        </w:rPr>
        <w:t xml:space="preserve"> increase</w:t>
      </w:r>
      <w:r w:rsidRPr="00C949F2">
        <w:rPr>
          <w:rFonts w:ascii="Aptos" w:hAnsi="Aptos"/>
        </w:rPr>
        <w:t xml:space="preserve"> of precipitation. </w:t>
      </w:r>
      <w:r w:rsidR="00F7367B">
        <w:rPr>
          <w:rFonts w:ascii="Aptos" w:hAnsi="Aptos"/>
        </w:rPr>
        <w:t>From factoring the evaporation,</w:t>
      </w:r>
      <w:r w:rsidR="00F7367B" w:rsidRPr="00F7367B">
        <w:rPr>
          <w:rFonts w:ascii="Cambria Math" w:hAnsi="Cambria Math"/>
          <w:i/>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hAnsi="Cambria Math"/>
            </w:rPr>
            <m:t>=</m:t>
          </m:r>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U</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m:t>
                  </m:r>
                </m:sub>
              </m:sSub>
            </m:e>
          </m:func>
          <m:r>
            <w:rPr>
              <w:rFonts w:ascii="Cambria Math" w:hAnsi="Cambria Math"/>
            </w:rPr>
            <m:t>+</m:t>
          </m:r>
          <m:r>
            <w:rPr>
              <w:rFonts w:ascii="Cambria Math" w:hAnsi="Cambria Math"/>
            </w:rPr>
            <m:t>d</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1-</m:t>
                  </m:r>
                  <m:sSub>
                    <m:sSubPr>
                      <m:ctrlPr>
                        <w:rPr>
                          <w:rFonts w:ascii="Cambria Math" w:hAnsi="Cambria Math"/>
                          <w:iCs/>
                        </w:rPr>
                      </m:ctrlPr>
                    </m:sSubPr>
                    <m:e>
                      <m:acc>
                        <m:accPr>
                          <m:chr m:val="̅"/>
                          <m:ctrlPr>
                            <w:rPr>
                              <w:rFonts w:ascii="Cambria Math" w:hAnsi="Cambria Math"/>
                            </w:rPr>
                          </m:ctrlPr>
                        </m:accPr>
                        <m:e>
                          <m:r>
                            <m:rPr>
                              <m:sty m:val="p"/>
                            </m:rPr>
                            <w:rPr>
                              <w:rFonts w:ascii="Cambria Math" w:hAnsi="Cambria Math"/>
                            </w:rPr>
                            <m:t>RH</m:t>
                          </m:r>
                        </m:e>
                      </m:acc>
                    </m:e>
                    <m:sub>
                      <m:r>
                        <m:rPr>
                          <m:sty m:val="p"/>
                        </m:rPr>
                        <w:rPr>
                          <w:rFonts w:ascii="Cambria Math" w:hAnsi="Cambria Math"/>
                        </w:rPr>
                        <m:t>sfc</m:t>
                      </m:r>
                    </m:sub>
                  </m:sSub>
                </m:e>
              </m:d>
            </m:e>
          </m:func>
          <m:r>
            <w:rPr>
              <w:rFonts w:ascii="Cambria Math" w:hAnsi="Cambria Math"/>
            </w:rPr>
            <m:t>=</m:t>
          </m:r>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u</m:t>
                  </m:r>
                </m:e>
                <m:sup>
                  <m:r>
                    <w:rPr>
                      <w:rFonts w:ascii="Cambria Math" w:hAnsi="Cambria Math"/>
                    </w:rPr>
                    <m:t>*</m:t>
                  </m:r>
                </m:sup>
              </m:sSup>
            </m:e>
          </m:func>
          <m:r>
            <w:rPr>
              <w:rFonts w:ascii="Cambria Math" w:hAnsi="Cambria Math"/>
            </w:rPr>
            <m:t>+</m:t>
          </m:r>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q</m:t>
                  </m:r>
                </m:e>
                <m:sup>
                  <m:r>
                    <w:rPr>
                      <w:rFonts w:ascii="Cambria Math" w:hAnsi="Cambria Math"/>
                    </w:rPr>
                    <m:t>*</m:t>
                  </m:r>
                </m:sup>
              </m:sSup>
            </m:e>
          </m:func>
          <m:r>
            <w:rPr>
              <w:rFonts w:ascii="Cambria Math" w:eastAsiaTheme="minorEastAsia" w:hAnsi="Cambria Math"/>
            </w:rPr>
            <m:t>.</m:t>
          </m:r>
        </m:oMath>
      </m:oMathPara>
    </w:p>
    <w:p w14:paraId="33284E04" w14:textId="0A092DC9" w:rsidR="00B523FB" w:rsidRDefault="00B523FB" w:rsidP="00B523FB">
      <w:pPr>
        <w:pStyle w:val="BodyText"/>
        <w:rPr>
          <w:rFonts w:ascii="Aptos" w:hAnsi="Aptos"/>
        </w:rPr>
      </w:pPr>
      <w:r w:rsidRPr="00C949F2">
        <w:rPr>
          <w:rFonts w:ascii="Aptos" w:hAnsi="Aptos"/>
        </w:rPr>
        <w:t xml:space="preserve">Scaling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oMath>
      <w:r w:rsidRPr="00C949F2">
        <w:rPr>
          <w:rFonts w:ascii="Aptos" w:hAnsi="Aptos"/>
        </w:rPr>
        <w:t xml:space="preserve"> by </w:t>
      </w:r>
      <w:r>
        <w:rPr>
          <w:rFonts w:ascii="Aptos" w:hAnsi="Aptos"/>
        </w:rPr>
        <w:t>(1 - 0.025) = 0.</w:t>
      </w:r>
      <w:r w:rsidRPr="00C949F2">
        <w:rPr>
          <w:rFonts w:ascii="Aptos" w:hAnsi="Aptos"/>
        </w:rPr>
        <w:t>975</w:t>
      </w:r>
      <w:r>
        <w:rPr>
          <w:rFonts w:ascii="Aptos" w:hAnsi="Aptos"/>
        </w:rPr>
        <w:t xml:space="preserve"> </w:t>
      </w:r>
      <w:r w:rsidRPr="00C949F2">
        <w:rPr>
          <w:rFonts w:ascii="Aptos" w:hAnsi="Aptos"/>
        </w:rPr>
        <w:t>K</w:t>
      </w:r>
      <w:r>
        <w:rPr>
          <w:rFonts w:ascii="Aptos" w:hAnsi="Aptos"/>
          <w:vertAlign w:val="superscript"/>
        </w:rPr>
        <w:t>–1</w:t>
      </w:r>
      <w:r w:rsidRPr="00C949F2">
        <w:rPr>
          <w:rFonts w:ascii="Aptos" w:hAnsi="Aptos"/>
        </w:rPr>
        <w:t xml:space="preserve"> </w:t>
      </w:r>
      <w:r>
        <w:rPr>
          <w:rFonts w:ascii="Aptos" w:hAnsi="Aptos"/>
        </w:rPr>
        <w:t>yields</w:t>
      </w:r>
      <w:r w:rsidRPr="00C949F2">
        <w:rPr>
          <w:rFonts w:ascii="Aptos" w:hAnsi="Aptos"/>
        </w:rPr>
        <w:t xml:space="preserve"> </w:t>
      </w:r>
      <w:r>
        <w:rPr>
          <w:rFonts w:ascii="Aptos" w:hAnsi="Aptos"/>
        </w:rPr>
        <w:t xml:space="preserve">a </w:t>
      </w:r>
      <w:r w:rsidRPr="00C949F2">
        <w:rPr>
          <w:rFonts w:ascii="Aptos" w:hAnsi="Aptos"/>
        </w:rPr>
        <w:t>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=0.06,</m:t>
          </m:r>
          <m:r>
            <m:rPr>
              <m:sty m:val="p"/>
            </m:rPr>
            <w:rPr>
              <w:rFonts w:ascii="Cambria Math" w:hAnsi="Cambria Math"/>
            </w:rPr>
            <w:br/>
          </m:r>
        </m:oMath>
      </m:oMathPara>
      <w:r w:rsidRPr="00C949F2">
        <w:rPr>
          <w:rFonts w:ascii="Aptos" w:hAnsi="Aptos"/>
        </w:rPr>
        <w:t>a</w:t>
      </w:r>
      <w:r>
        <w:rPr>
          <w:rFonts w:ascii="Aptos" w:hAnsi="Aptos"/>
        </w:rPr>
        <w:t>n increase of</w:t>
      </w:r>
      <w:r w:rsidRPr="00C949F2">
        <w:rPr>
          <w:rFonts w:ascii="Aptos" w:hAnsi="Aptos"/>
        </w:rPr>
        <w:t xml:space="preserve"> +9% K</w:t>
      </w:r>
      <w:r>
        <w:rPr>
          <w:rFonts w:ascii="Aptos" w:hAnsi="Aptos"/>
          <w:vertAlign w:val="superscript"/>
        </w:rPr>
        <w:t>–1</w:t>
      </w:r>
      <w:r w:rsidRPr="00C949F2">
        <w:rPr>
          <w:rFonts w:ascii="Aptos" w:hAnsi="Aptos"/>
        </w:rPr>
        <w:t xml:space="preserve">. This </w:t>
      </w:r>
      <w:r>
        <w:rPr>
          <w:rFonts w:ascii="Aptos" w:hAnsi="Aptos"/>
        </w:rPr>
        <w:t xml:space="preserve">absolute </w:t>
      </w:r>
      <w:r w:rsidRPr="00C949F2">
        <w:rPr>
          <w:rFonts w:ascii="Aptos" w:hAnsi="Aptos"/>
        </w:rPr>
        <w:t>0.005 K</w:t>
      </w:r>
      <w:r>
        <w:rPr>
          <w:rFonts w:ascii="Aptos" w:hAnsi="Aptos"/>
          <w:vertAlign w:val="superscript"/>
        </w:rPr>
        <w:t>–1</w:t>
      </w:r>
      <w:r w:rsidRPr="00C949F2">
        <w:rPr>
          <w:rFonts w:ascii="Aptos" w:hAnsi="Aptos"/>
        </w:rPr>
        <w:t xml:space="preserve"> increase of the cloud-base clouds </w:t>
      </w:r>
      <w:r>
        <w:rPr>
          <w:rFonts w:ascii="Aptos" w:hAnsi="Aptos"/>
        </w:rPr>
        <w:t>almost</w:t>
      </w:r>
      <w:r w:rsidRPr="00C949F2">
        <w:rPr>
          <w:rFonts w:ascii="Aptos" w:hAnsi="Aptos"/>
        </w:rPr>
        <w:t xml:space="preserve"> offsets the </w:t>
      </w:r>
      <w:r>
        <w:rPr>
          <w:rFonts w:ascii="Aptos" w:hAnsi="Aptos"/>
        </w:rPr>
        <w:t>-7.9%</w:t>
      </w:r>
      <w:r w:rsidRPr="00C949F2">
        <w:rPr>
          <w:rFonts w:ascii="Aptos" w:hAnsi="Aptos"/>
        </w:rPr>
        <w:t xml:space="preserve"> decrease of the shallow cumulus clouds</w:t>
      </w:r>
      <w:r>
        <w:rPr>
          <w:rFonts w:ascii="Aptos" w:hAnsi="Aptos"/>
        </w:rPr>
        <w:t>, both of which depend on the original cumulus and stratocumulus cloud fraction.</w:t>
      </w:r>
    </w:p>
    <w:p w14:paraId="0E99E9F0" w14:textId="77777777" w:rsidR="00B523FB" w:rsidRDefault="00B523FB" w:rsidP="00F51A03">
      <w:pPr>
        <w:pStyle w:val="BodyText"/>
        <w:rPr>
          <w:rFonts w:ascii="Aptos" w:eastAsiaTheme="minorEastAsia" w:hAnsi="Aptos"/>
        </w:rPr>
      </w:pPr>
    </w:p>
    <w:p w14:paraId="545776DA" w14:textId="1D6FF68E" w:rsidR="00F51A03" w:rsidRPr="00CF1A8D" w:rsidRDefault="000E0D0F" w:rsidP="00F51A03">
      <w:pPr>
        <w:pStyle w:val="BodyText"/>
        <w:rPr>
          <w:rFonts w:ascii="Aptos" w:eastAsiaTheme="minorEastAsia" w:hAnsi="Aptos"/>
        </w:rPr>
      </w:pPr>
      <w:r>
        <w:rPr>
          <w:rFonts w:ascii="Aptos" w:eastAsiaTheme="minorEastAsia" w:hAnsi="Aptos"/>
        </w:rPr>
        <w:t xml:space="preserve">The surface saturation deficit </w:t>
      </w:r>
      <m:oMath>
        <m:r>
          <w:rPr>
            <w:rFonts w:ascii="Cambria Math" w:hAnsi="Cambria Math"/>
          </w:rPr>
          <m:t>1-</m:t>
        </m:r>
        <m:sSub>
          <m:sSubPr>
            <m:ctrlPr>
              <w:rPr>
                <w:rFonts w:ascii="Cambria Math" w:hAnsi="Cambria Math"/>
                <w:i/>
              </w:rPr>
            </m:ctrlPr>
          </m:sSubPr>
          <m:e>
            <m:acc>
              <m:accPr>
                <m:chr m:val="̅"/>
                <m:ctrlPr>
                  <w:rPr>
                    <w:rFonts w:ascii="Cambria Math" w:hAnsi="Cambria Math"/>
                    <w:iCs/>
                  </w:rPr>
                </m:ctrlPr>
              </m:accPr>
              <m:e>
                <m:r>
                  <m:rPr>
                    <m:sty m:val="p"/>
                  </m:rPr>
                  <w:rPr>
                    <w:rFonts w:ascii="Cambria Math" w:hAnsi="Cambria Math"/>
                  </w:rPr>
                  <m:t>RH</m:t>
                </m:r>
              </m:e>
            </m:acc>
          </m:e>
          <m:sub>
            <m:r>
              <m:rPr>
                <m:sty m:val="p"/>
              </m:rPr>
              <w:rPr>
                <w:rFonts w:ascii="Cambria Math" w:hAnsi="Cambria Math"/>
              </w:rPr>
              <m:t>sfc</m:t>
            </m:r>
          </m:sub>
        </m:sSub>
      </m:oMath>
      <w:r w:rsidR="00434BD3">
        <w:rPr>
          <w:rFonts w:ascii="Aptos" w:eastAsiaTheme="minorEastAsia" w:hAnsi="Aptos"/>
        </w:rPr>
        <w:t xml:space="preserve"> </w:t>
      </w:r>
      <w:r w:rsidR="00F7367B">
        <w:rPr>
          <w:rFonts w:ascii="Aptos" w:eastAsiaTheme="minorEastAsia" w:hAnsi="Aptos"/>
        </w:rPr>
        <w:t xml:space="preserve">decreases by </w:t>
      </w:r>
      <w:r>
        <w:rPr>
          <w:rFonts w:ascii="Aptos" w:eastAsiaTheme="minorEastAsia" w:hAnsi="Aptos"/>
        </w:rPr>
        <w:t>–5</w:t>
      </w:r>
      <w:r w:rsidR="00553AD1">
        <w:rPr>
          <w:rFonts w:ascii="Aptos" w:eastAsiaTheme="minorEastAsia" w:hAnsi="Aptos"/>
        </w:rPr>
        <w:t xml:space="preserve"> </w:t>
      </w:r>
      <w:r w:rsidR="00F7367B">
        <w:rPr>
          <w:rFonts w:ascii="Aptos" w:hAnsi="Aptos"/>
        </w:rPr>
        <w:t>% K</w:t>
      </w:r>
      <w:r w:rsidR="00F7367B">
        <w:rPr>
          <w:rFonts w:ascii="Aptos" w:hAnsi="Aptos"/>
          <w:vertAlign w:val="superscript"/>
        </w:rPr>
        <w:t>–</w:t>
      </w:r>
      <w:r w:rsidR="00F7367B">
        <w:rPr>
          <w:rFonts w:ascii="Aptos" w:hAnsi="Aptos"/>
          <w:vertAlign w:val="superscript"/>
        </w:rPr>
        <w:t>1</w:t>
      </w:r>
      <w:r w:rsidR="00F7367B">
        <w:rPr>
          <w:rFonts w:ascii="Aptos" w:eastAsiaTheme="minorEastAsia" w:hAnsi="Aptos"/>
        </w:rPr>
        <w:t xml:space="preserve"> </w:t>
      </w:r>
      <w:r w:rsidR="00553AD1">
        <w:rPr>
          <w:rFonts w:ascii="Aptos" w:eastAsiaTheme="minorEastAsia" w:hAnsi="Aptos"/>
        </w:rPr>
        <w:t xml:space="preserve">if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oMath>
      <w:r w:rsidR="00553AD1">
        <w:rPr>
          <w:rFonts w:ascii="Aptos" w:eastAsiaTheme="minorEastAsia" w:hAnsi="Aptos"/>
        </w:rPr>
        <w:t xml:space="preserve"> </w:t>
      </w:r>
      <w:r>
        <w:rPr>
          <w:rFonts w:ascii="Aptos" w:eastAsiaTheme="minorEastAsia" w:hAnsi="Aptos"/>
        </w:rPr>
        <w:t xml:space="preserve">and </w:t>
      </w:r>
      <m:oMath>
        <m:r>
          <w:rPr>
            <w:rFonts w:ascii="Cambria Math" w:eastAsiaTheme="minorEastAsia" w:hAnsi="Cambria Math"/>
          </w:rPr>
          <m:t>U</m:t>
        </m:r>
      </m:oMath>
      <w:r>
        <w:rPr>
          <w:rFonts w:ascii="Aptos" w:eastAsiaTheme="minorEastAsia" w:hAnsi="Aptos"/>
        </w:rPr>
        <w:t xml:space="preserve"> are constant, and </w:t>
      </w:r>
      <m:oMath>
        <m:r>
          <w:rPr>
            <w:rFonts w:ascii="Cambria Math" w:hAnsi="Cambria Math"/>
          </w:rPr>
          <m:t>1-</m:t>
        </m:r>
        <m:sSub>
          <m:sSubPr>
            <m:ctrlPr>
              <w:rPr>
                <w:rFonts w:ascii="Cambria Math" w:hAnsi="Cambria Math"/>
                <w:i/>
              </w:rPr>
            </m:ctrlPr>
          </m:sSubPr>
          <m:e>
            <m:acc>
              <m:accPr>
                <m:chr m:val="̅"/>
                <m:ctrlPr>
                  <w:rPr>
                    <w:rFonts w:ascii="Cambria Math" w:hAnsi="Cambria Math"/>
                    <w:iCs/>
                  </w:rPr>
                </m:ctrlPr>
              </m:accPr>
              <m:e>
                <m:r>
                  <m:rPr>
                    <m:sty m:val="p"/>
                  </m:rPr>
                  <w:rPr>
                    <w:rFonts w:ascii="Cambria Math" w:hAnsi="Cambria Math"/>
                  </w:rPr>
                  <m:t>RH</m:t>
                </m:r>
              </m:e>
            </m:acc>
          </m:e>
          <m:sub>
            <m:r>
              <m:rPr>
                <m:sty m:val="p"/>
              </m:rPr>
              <w:rPr>
                <w:rFonts w:ascii="Cambria Math" w:hAnsi="Cambria Math"/>
              </w:rPr>
              <m:t>sfc</m:t>
            </m:r>
          </m:sub>
        </m:sSub>
      </m:oMath>
      <w:r>
        <w:rPr>
          <w:rFonts w:ascii="Aptos" w:eastAsiaTheme="minorEastAsia" w:hAnsi="Aptos"/>
        </w:rPr>
        <w:t xml:space="preserve"> is constant if </w:t>
      </w:r>
      <m:oMath>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m:t>
            </m:r>
          </m:sup>
        </m:sSup>
      </m:oMath>
      <w:r>
        <w:rPr>
          <w:rFonts w:ascii="Aptos" w:eastAsiaTheme="minorEastAsia" w:hAnsi="Aptos"/>
        </w:rPr>
        <w:t xml:space="preserve"> and </w:t>
      </w:r>
      <m:oMath>
        <m:r>
          <w:rPr>
            <w:rFonts w:ascii="Cambria Math" w:eastAsiaTheme="minorEastAsia" w:hAnsi="Cambria Math"/>
          </w:rPr>
          <m:t>U</m:t>
        </m:r>
      </m:oMath>
      <w:r>
        <w:rPr>
          <w:rFonts w:ascii="Aptos" w:eastAsiaTheme="minorEastAsia" w:hAnsi="Aptos"/>
        </w:rPr>
        <w:t xml:space="preserve"> </w:t>
      </w:r>
      <w:r>
        <w:rPr>
          <w:rFonts w:ascii="Aptos" w:eastAsiaTheme="minorEastAsia" w:hAnsi="Aptos"/>
        </w:rPr>
        <w:t xml:space="preserve">decrease by –5 </w:t>
      </w:r>
      <w:r>
        <w:rPr>
          <w:rFonts w:ascii="Aptos" w:hAnsi="Aptos"/>
        </w:rPr>
        <w:t>% K</w:t>
      </w:r>
      <w:r>
        <w:rPr>
          <w:rFonts w:ascii="Aptos" w:hAnsi="Aptos"/>
          <w:vertAlign w:val="superscript"/>
        </w:rPr>
        <w:t>–</w:t>
      </w:r>
      <w:r>
        <w:rPr>
          <w:rFonts w:ascii="Aptos" w:hAnsi="Aptos"/>
          <w:vertAlign w:val="superscript"/>
        </w:rPr>
        <w:t>1</w:t>
      </w:r>
      <w:r w:rsidR="00F7367B">
        <w:rPr>
          <w:rFonts w:ascii="Aptos" w:eastAsiaTheme="minorEastAsia" w:hAnsi="Aptos"/>
        </w:rPr>
        <w:t>.</w:t>
      </w:r>
      <w:r>
        <w:rPr>
          <w:rFonts w:ascii="Aptos" w:eastAsiaTheme="minorEastAsia" w:hAnsi="Aptos"/>
        </w:rPr>
        <w:t xml:space="preserve"> The cloud base </w:t>
      </w:r>
      <m:oMath>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w:rPr>
                <w:rFonts w:ascii="Cambria Math" w:hAnsi="Cambria Math"/>
              </w:rPr>
              <m:t>CB</m:t>
            </m:r>
          </m:sub>
        </m:sSub>
      </m:oMath>
      <w:r>
        <w:rPr>
          <w:rFonts w:ascii="Aptos" w:eastAsiaTheme="minorEastAsia" w:hAnsi="Aptos"/>
        </w:rPr>
        <w:t xml:space="preserve"> may </w:t>
      </w:r>
      <w:r w:rsidR="00CF1A8D">
        <w:rPr>
          <w:rFonts w:ascii="Aptos" w:eastAsiaTheme="minorEastAsia" w:hAnsi="Aptos"/>
        </w:rPr>
        <w:t xml:space="preserve">be constant or </w:t>
      </w:r>
      <w:r>
        <w:rPr>
          <w:rFonts w:ascii="Aptos" w:eastAsiaTheme="minorEastAsia" w:hAnsi="Aptos"/>
        </w:rPr>
        <w:t xml:space="preserve">scale with </w:t>
      </w:r>
      <m:oMath>
        <m:r>
          <w:rPr>
            <w:rFonts w:ascii="Cambria Math" w:hAnsi="Cambria Math"/>
          </w:rPr>
          <m:t>1-</m:t>
        </m:r>
        <m:sSub>
          <m:sSubPr>
            <m:ctrlPr>
              <w:rPr>
                <w:rFonts w:ascii="Cambria Math" w:hAnsi="Cambria Math"/>
                <w:i/>
              </w:rPr>
            </m:ctrlPr>
          </m:sSubPr>
          <m:e>
            <m:acc>
              <m:accPr>
                <m:chr m:val="̅"/>
                <m:ctrlPr>
                  <w:rPr>
                    <w:rFonts w:ascii="Cambria Math" w:hAnsi="Cambria Math"/>
                    <w:iCs/>
                  </w:rPr>
                </m:ctrlPr>
              </m:accPr>
              <m:e>
                <m:r>
                  <m:rPr>
                    <m:sty m:val="p"/>
                  </m:rPr>
                  <w:rPr>
                    <w:rFonts w:ascii="Cambria Math" w:hAnsi="Cambria Math"/>
                  </w:rPr>
                  <m:t>RH</m:t>
                </m:r>
              </m:e>
            </m:acc>
          </m:e>
          <m:sub>
            <m:r>
              <m:rPr>
                <m:sty m:val="p"/>
              </m:rPr>
              <w:rPr>
                <w:rFonts w:ascii="Cambria Math" w:hAnsi="Cambria Math"/>
              </w:rPr>
              <m:t>sfc</m:t>
            </m:r>
          </m:sub>
        </m:sSub>
      </m:oMath>
      <w:r>
        <w:rPr>
          <w:rFonts w:ascii="Aptos" w:eastAsiaTheme="minorEastAsia" w:hAnsi="Aptos"/>
        </w:rPr>
        <w:t xml:space="preserve">. </w:t>
      </w:r>
      <w:r w:rsidR="00F3593D">
        <w:rPr>
          <w:rFonts w:ascii="Aptos" w:eastAsiaTheme="minorEastAsia" w:hAnsi="Aptos"/>
        </w:rPr>
        <w:t xml:space="preserve">The relative change of </w:t>
      </w:r>
      <m:oMath>
        <m:r>
          <w:rPr>
            <w:rFonts w:ascii="Cambria Math" w:eastAsiaTheme="minorEastAsia" w:hAnsi="Cambria Math"/>
          </w:rPr>
          <m:t>s</m:t>
        </m:r>
      </m:oMath>
      <w:r w:rsidR="00F3593D">
        <w:rPr>
          <w:rFonts w:ascii="Aptos" w:eastAsiaTheme="minorEastAsia" w:hAnsi="Aptos"/>
        </w:rPr>
        <w:t xml:space="preserve"> is</w:t>
      </w:r>
      <w:r w:rsidR="00F3593D">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=d</m:t>
          </m:r>
          <m:func>
            <m:funcPr>
              <m:ctrlPr>
                <w:rPr>
                  <w:rFonts w:ascii="Cambria Math" w:eastAsiaTheme="minorEastAsia" w:hAnsi="Cambria Math"/>
                  <w:iCs/>
                </w:rPr>
              </m:ctrlPr>
            </m:funcPr>
            <m:fName>
              <m:r>
                <m:rPr>
                  <m:sty m:val="p"/>
                </m:rPr>
                <w:rPr>
                  <w:rFonts w:ascii="Cambria Math" w:eastAsiaTheme="minorEastAsia" w:hAnsi="Cambria Math"/>
                </w:rPr>
                <m:t>ln</m:t>
              </m:r>
              <m:ctrlPr>
                <w:rPr>
                  <w:rFonts w:ascii="Cambria Math" w:eastAsiaTheme="minorEastAsia" w:hAnsi="Cambria Math"/>
                  <w:i/>
                </w:rPr>
              </m:ctrlP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r>
                <w:rPr>
                  <w:rFonts w:ascii="Cambria Math" w:eastAsiaTheme="minorEastAsia" w:hAnsi="Cambria Math"/>
                </w:rPr>
                <m:t>)</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σ</m:t>
                  </m:r>
                </m:e>
                <m:sub>
                  <m:r>
                    <w:rPr>
                      <w:rFonts w:ascii="Cambria Math" w:eastAsiaTheme="minorEastAsia" w:hAnsi="Cambria Math"/>
                    </w:rPr>
                    <m:t>RH</m:t>
                  </m:r>
                </m:sub>
              </m:sSub>
            </m:e>
          </m:func>
          <m:r>
            <w:rPr>
              <w:rFonts w:ascii="Cambria Math" w:eastAsiaTheme="minorEastAsia"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m:rPr>
                      <m:sty m:val="p"/>
                    </m:rPr>
                    <w:rPr>
                      <w:rFonts w:ascii="Cambria Math" w:hAnsi="Cambria Math"/>
                    </w:rPr>
                    <m:t>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e>
              </m:d>
            </m:e>
          </m:func>
          <m:r>
            <m:rPr>
              <m:sty m:val="p"/>
            </m:rPr>
            <w:rPr>
              <w:rFonts w:ascii="Cambria Math" w:hAnsi="Cambria Math"/>
            </w:rPr>
            <m:t>+</m:t>
          </m:r>
          <m:d>
            <m:dPr>
              <m:ctrlPr>
                <w:rPr>
                  <w:rFonts w:ascii="Cambria Math" w:hAnsi="Cambria Math"/>
                  <w:i/>
                </w:rPr>
              </m:ctrlPr>
            </m:dPr>
            <m:e>
              <m:f>
                <m:fPr>
                  <m:type m:val="lin"/>
                  <m:ctrlPr>
                    <w:rPr>
                      <w:rFonts w:ascii="Cambria Math" w:hAnsi="Cambria Math"/>
                      <w:i/>
                    </w:rPr>
                  </m:ctrlPr>
                </m:fPr>
                <m:num>
                  <m:r>
                    <w:rPr>
                      <w:rFonts w:ascii="Cambria Math" w:hAnsi="Cambria Math"/>
                    </w:rPr>
                    <m:t>1</m:t>
                  </m:r>
                </m:num>
                <m:den>
                  <m:r>
                    <w:rPr>
                      <w:rFonts w:ascii="Cambria Math" w:hAnsi="Cambria Math"/>
                    </w:rPr>
                    <m:t>2</m:t>
                  </m:r>
                </m:den>
              </m:f>
            </m:e>
          </m:d>
          <m:d>
            <m:dPr>
              <m:begChr m:val="["/>
              <m:endChr m:val="]"/>
              <m:ctrlPr>
                <w:rPr>
                  <w:rFonts w:ascii="Cambria Math" w:hAnsi="Cambria Math"/>
                  <w:i/>
                </w:rPr>
              </m:ctrlPr>
            </m:dPr>
            <m:e>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s,CB</m:t>
                      </m:r>
                    </m:sub>
                  </m:sSub>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q</m:t>
                      </m:r>
                    </m:e>
                    <m:sup>
                      <m:r>
                        <w:rPr>
                          <w:rFonts w:ascii="Cambria Math" w:hAnsi="Cambria Math"/>
                        </w:rPr>
                        <m:t>*</m:t>
                      </m:r>
                    </m:sup>
                  </m:sSup>
                </m:e>
              </m:func>
            </m:e>
          </m:d>
          <m:r>
            <w:rPr>
              <w:rFonts w:ascii="Cambria Math" w:hAnsi="Cambria Math"/>
            </w:rPr>
            <m:t>.</m:t>
          </m:r>
          <m:r>
            <w:rPr>
              <w:rFonts w:ascii="Aptos" w:eastAsiaTheme="minorEastAsia" w:hAnsi="Aptos"/>
            </w:rPr>
            <w:br/>
          </m:r>
        </m:oMath>
      </m:oMathPara>
      <w:r w:rsidR="003F44AF">
        <w:rPr>
          <w:rFonts w:ascii="Aptos" w:hAnsi="Aptos"/>
        </w:rPr>
        <w:t>If cloud base RH is constant</w:t>
      </w:r>
      <w:r w:rsidR="00F3593D">
        <w:rPr>
          <w:rFonts w:ascii="Aptos" w:hAnsi="Aptos"/>
        </w:rPr>
        <w:t xml:space="preserve"> then</w:t>
      </w:r>
      <w:r w:rsidR="003F44AF">
        <w:rPr>
          <w:rFonts w:ascii="Aptos" w:hAnsi="Aptos"/>
        </w:rPr>
        <w:br/>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s</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σ</m:t>
                </m:r>
              </m:e>
              <m:sub>
                <m:r>
                  <w:rPr>
                    <w:rFonts w:ascii="Cambria Math" w:hAnsi="Cambria Math"/>
                  </w:rPr>
                  <m:t>RH</m:t>
                </m:r>
              </m:sub>
            </m:sSub>
          </m:e>
        </m:func>
        <m:r>
          <w:rPr>
            <w:rFonts w:ascii="Cambria Math" w:hAnsi="Cambria Math"/>
          </w:rPr>
          <m:t>=</m:t>
        </m:r>
        <m:d>
          <m:dPr>
            <m:ctrlPr>
              <w:rPr>
                <w:rFonts w:ascii="Cambria Math" w:hAnsi="Cambria Math"/>
                <w:i/>
              </w:rPr>
            </m:ctrlPr>
          </m:dPr>
          <m:e>
            <m:f>
              <m:fPr>
                <m:type m:val="lin"/>
                <m:ctrlPr>
                  <w:rPr>
                    <w:rFonts w:ascii="Cambria Math" w:hAnsi="Cambria Math"/>
                    <w:i/>
                  </w:rPr>
                </m:ctrlPr>
              </m:fPr>
              <m:num>
                <m:r>
                  <w:rPr>
                    <w:rFonts w:ascii="Cambria Math" w:hAnsi="Cambria Math"/>
                  </w:rPr>
                  <m:t>1</m:t>
                </m:r>
              </m:num>
              <m:den>
                <m:r>
                  <w:rPr>
                    <w:rFonts w:ascii="Cambria Math" w:hAnsi="Cambria Math"/>
                  </w:rPr>
                  <m:t>2</m:t>
                </m:r>
              </m:den>
            </m:f>
          </m:e>
        </m:d>
        <m:d>
          <m:dPr>
            <m:begChr m:val="["/>
            <m:endChr m:val="]"/>
            <m:ctrlPr>
              <w:rPr>
                <w:rFonts w:ascii="Cambria Math" w:hAnsi="Cambria Math"/>
                <w:i/>
              </w:rPr>
            </m:ctrlPr>
          </m:dPr>
          <m:e>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s,CB</m:t>
                    </m:r>
                  </m:sub>
                </m:sSub>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q</m:t>
                    </m:r>
                  </m:e>
                  <m:sup>
                    <m:r>
                      <w:rPr>
                        <w:rFonts w:ascii="Cambria Math" w:hAnsi="Cambria Math"/>
                      </w:rPr>
                      <m:t>*</m:t>
                    </m:r>
                  </m:sup>
                </m:sSup>
              </m:e>
            </m:func>
          </m:e>
        </m:d>
        <m:r>
          <w:rPr>
            <w:rFonts w:ascii="Cambria Math" w:hAnsi="Cambria Math"/>
          </w:rPr>
          <m:t>=</m:t>
        </m:r>
        <m:d>
          <m:dPr>
            <m:begChr m:val="["/>
            <m:endChr m:val="]"/>
            <m:ctrlPr>
              <w:rPr>
                <w:rFonts w:ascii="Cambria Math" w:hAnsi="Cambria Math"/>
                <w:i/>
              </w:rPr>
            </m:ctrlPr>
          </m:dPr>
          <m:e>
            <m:r>
              <w:rPr>
                <w:rFonts w:ascii="Cambria Math" w:hAnsi="Cambria Math"/>
              </w:rPr>
              <m:t xml:space="preserve">0 </m:t>
            </m:r>
            <m:r>
              <w:rPr>
                <w:rFonts w:ascii="Cambria Math" w:hAnsi="Cambria Math"/>
              </w:rPr>
              <m:t>+</m:t>
            </m:r>
            <m:r>
              <w:rPr>
                <w:rFonts w:ascii="Cambria Math" w:hAnsi="Cambria Math"/>
              </w:rPr>
              <m:t>2.5</m:t>
            </m:r>
          </m:e>
        </m:d>
      </m:oMath>
      <w:r w:rsidR="00CF1A8D">
        <w:rPr>
          <w:rFonts w:ascii="Aptos" w:eastAsiaTheme="minorEastAsia" w:hAnsi="Aptos"/>
          <w:iCs/>
        </w:rPr>
        <w:t xml:space="preserve"> </w:t>
      </w:r>
      <w:r w:rsidR="00CF1A8D">
        <w:rPr>
          <w:rFonts w:ascii="Aptos" w:eastAsiaTheme="minorEastAsia" w:hAnsi="Aptos"/>
        </w:rPr>
        <w:t>% K</w:t>
      </w:r>
      <w:r w:rsidR="00CF1A8D">
        <w:rPr>
          <w:rFonts w:ascii="Aptos" w:eastAsiaTheme="minorEastAsia" w:hAnsi="Aptos"/>
          <w:vertAlign w:val="superscript"/>
        </w:rPr>
        <w:t>–1</w:t>
      </w:r>
      <w:r w:rsidR="00CF1A8D">
        <w:rPr>
          <w:rFonts w:ascii="Aptos" w:eastAsiaTheme="minorEastAsia" w:hAnsi="Aptos"/>
          <w:vertAlign w:val="superscript"/>
        </w:rPr>
        <w:t>,</w:t>
      </w:r>
      <w:r w:rsidR="00F7367B">
        <w:rPr>
          <w:rFonts w:ascii="Aptos" w:eastAsiaTheme="minorEastAsia" w:hAnsi="Aptos"/>
          <w:iCs/>
        </w:rPr>
        <w:br/>
      </w:r>
      <w:r w:rsidR="003F44AF">
        <w:rPr>
          <w:rFonts w:ascii="Aptos" w:hAnsi="Aptos"/>
        </w:rPr>
        <w:t xml:space="preserve">but if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t>
            </m:r>
            <m:r>
              <w:rPr>
                <w:rFonts w:ascii="Cambria Math" w:hAnsi="Cambria Math"/>
              </w:rPr>
              <m:t>1-</m:t>
            </m:r>
            <m:sSub>
              <m:sSubPr>
                <m:ctrlPr>
                  <w:rPr>
                    <w:rFonts w:ascii="Cambria Math" w:hAnsi="Cambria Math"/>
                    <w:i/>
                    <w:iCs/>
                  </w:rPr>
                </m:ctrlPr>
              </m:sSubPr>
              <m:e>
                <m:bar>
                  <m:barPr>
                    <m:pos m:val="top"/>
                    <m:ctrlPr>
                      <w:rPr>
                        <w:rFonts w:ascii="Cambria Math" w:hAnsi="Cambria Math"/>
                        <w:i/>
                        <w:iCs/>
                      </w:rPr>
                    </m:ctrlPr>
                  </m:barPr>
                  <m:e>
                    <m:r>
                      <m:rPr>
                        <m:sty m:val="p"/>
                      </m:rPr>
                      <w:rPr>
                        <w:rFonts w:ascii="Cambria Math" w:hAnsi="Cambria Math"/>
                      </w:rPr>
                      <m:t>RH</m:t>
                    </m:r>
                  </m:e>
                </m:bar>
              </m:e>
              <m:sub>
                <m:r>
                  <w:rPr>
                    <w:rFonts w:ascii="Cambria Math" w:hAnsi="Cambria Math"/>
                  </w:rPr>
                  <m:t>CB</m:t>
                </m:r>
              </m:sub>
            </m:sSub>
            <m:r>
              <w:rPr>
                <w:rFonts w:ascii="Cambria Math" w:hAnsi="Cambria Math"/>
              </w:rPr>
              <m:t>)</m:t>
            </m:r>
          </m:e>
        </m:func>
        <m:r>
          <w:rPr>
            <w:rFonts w:ascii="Cambria Math" w:hAnsi="Cambria Math"/>
          </w:rPr>
          <m:t>=</m:t>
        </m:r>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t>
            </m:r>
            <m:r>
              <w:rPr>
                <w:rFonts w:ascii="Cambria Math" w:hAnsi="Cambria Math"/>
              </w:rPr>
              <m:t>1-</m:t>
            </m:r>
            <m:sSub>
              <m:sSubPr>
                <m:ctrlPr>
                  <w:rPr>
                    <w:rFonts w:ascii="Cambria Math" w:hAnsi="Cambria Math"/>
                    <w:i/>
                    <w:iCs/>
                  </w:rPr>
                </m:ctrlPr>
              </m:sSubPr>
              <m:e>
                <m:bar>
                  <m:barPr>
                    <m:pos m:val="top"/>
                    <m:ctrlPr>
                      <w:rPr>
                        <w:rFonts w:ascii="Cambria Math" w:hAnsi="Cambria Math"/>
                        <w:i/>
                        <w:iCs/>
                      </w:rPr>
                    </m:ctrlPr>
                  </m:barPr>
                  <m:e>
                    <m:r>
                      <m:rPr>
                        <m:sty m:val="p"/>
                      </m:rPr>
                      <w:rPr>
                        <w:rFonts w:ascii="Cambria Math" w:hAnsi="Cambria Math"/>
                      </w:rPr>
                      <m:t>RH</m:t>
                    </m:r>
                  </m:e>
                </m:bar>
              </m:e>
              <m:sub>
                <m:r>
                  <m:rPr>
                    <m:sty m:val="p"/>
                  </m:rPr>
                  <w:rPr>
                    <w:rFonts w:ascii="Cambria Math" w:hAnsi="Cambria Math"/>
                  </w:rPr>
                  <m:t>sfc</m:t>
                </m:r>
              </m:sub>
            </m:sSub>
            <m:r>
              <w:rPr>
                <w:rFonts w:ascii="Cambria Math" w:hAnsi="Cambria Math"/>
              </w:rPr>
              <m:t>)</m:t>
            </m:r>
          </m:e>
        </m:func>
        <m:r>
          <w:rPr>
            <w:rFonts w:ascii="Cambria Math" w:hAnsi="Cambria Math"/>
          </w:rPr>
          <m:t>=</m:t>
        </m:r>
      </m:oMath>
      <w:r w:rsidR="00F808A3">
        <w:rPr>
          <w:rFonts w:ascii="Aptos" w:eastAsiaTheme="minorEastAsia" w:hAnsi="Aptos"/>
        </w:rPr>
        <w:t xml:space="preserve"> –5 % K</w:t>
      </w:r>
      <w:r w:rsidR="00F808A3">
        <w:rPr>
          <w:rFonts w:ascii="Aptos" w:eastAsiaTheme="minorEastAsia" w:hAnsi="Aptos"/>
          <w:vertAlign w:val="superscript"/>
        </w:rPr>
        <w:t>–1</w:t>
      </w:r>
      <w:r w:rsidR="00F808A3">
        <w:rPr>
          <w:rFonts w:ascii="Aptos" w:eastAsiaTheme="minorEastAsia" w:hAnsi="Aptos"/>
        </w:rPr>
        <w:t xml:space="preserve">, </w:t>
      </w:r>
      <w:r w:rsidR="00F3593D">
        <w:rPr>
          <w:rFonts w:ascii="Aptos" w:hAnsi="Aptos"/>
        </w:rPr>
        <w:t>then t</w:t>
      </w:r>
      <w:r w:rsidR="00F51A03">
        <w:rPr>
          <w:rFonts w:ascii="Aptos" w:hAnsi="Aptos"/>
        </w:rPr>
        <w:t xml:space="preserve">he </w:t>
      </w:r>
      <w:r w:rsidR="00F51A03">
        <w:rPr>
          <w:rFonts w:ascii="Aptos" w:eastAsiaTheme="minorEastAsia" w:hAnsi="Aptos"/>
        </w:rPr>
        <w:t xml:space="preserve">relative change of </w:t>
      </w:r>
      <m:oMath>
        <m:r>
          <w:rPr>
            <w:rFonts w:ascii="Cambria Math" w:eastAsiaTheme="minorEastAsia" w:hAnsi="Cambria Math"/>
          </w:rPr>
          <m:t>s</m:t>
        </m:r>
      </m:oMath>
      <w:r w:rsidR="00F51A03">
        <w:rPr>
          <w:rFonts w:ascii="Aptos" w:eastAsiaTheme="minorEastAsia" w:hAnsi="Aptos"/>
        </w:rPr>
        <w:t xml:space="preserve"> is</w:t>
      </w:r>
      <w:r w:rsidR="00F51A03">
        <w:rPr>
          <w:rFonts w:ascii="Aptos" w:eastAsiaTheme="minorEastAsia" w:hAnsi="Aptos"/>
        </w:rPr>
        <w:br/>
      </w:r>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s</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m:rPr>
                    <m:sty m:val="p"/>
                  </m:rPr>
                  <w:rPr>
                    <w:rFonts w:ascii="Cambria Math" w:hAnsi="Cambria Math"/>
                  </w:rPr>
                  <m:t>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e>
            </m:d>
          </m:e>
        </m:func>
        <m:r>
          <m:rPr>
            <m:sty m:val="p"/>
          </m:rPr>
          <w:rPr>
            <w:rFonts w:ascii="Cambria Math" w:hAnsi="Cambria Math"/>
          </w:rPr>
          <m:t>+</m:t>
        </m:r>
        <m:d>
          <m:dPr>
            <m:ctrlPr>
              <w:rPr>
                <w:rFonts w:ascii="Cambria Math" w:hAnsi="Cambria Math"/>
                <w:i/>
              </w:rPr>
            </m:ctrlPr>
          </m:dPr>
          <m:e>
            <m:f>
              <m:fPr>
                <m:type m:val="lin"/>
                <m:ctrlPr>
                  <w:rPr>
                    <w:rFonts w:ascii="Cambria Math" w:hAnsi="Cambria Math"/>
                    <w:i/>
                  </w:rPr>
                </m:ctrlPr>
              </m:fPr>
              <m:num>
                <m:r>
                  <w:rPr>
                    <w:rFonts w:ascii="Cambria Math" w:hAnsi="Cambria Math"/>
                  </w:rPr>
                  <m:t>1</m:t>
                </m:r>
              </m:num>
              <m:den>
                <m:r>
                  <w:rPr>
                    <w:rFonts w:ascii="Cambria Math" w:hAnsi="Cambria Math"/>
                  </w:rPr>
                  <m:t>2</m:t>
                </m:r>
              </m:den>
            </m:f>
          </m:e>
        </m:d>
        <m:d>
          <m:dPr>
            <m:begChr m:val="["/>
            <m:endChr m:val="]"/>
            <m:ctrlPr>
              <w:rPr>
                <w:rFonts w:ascii="Cambria Math" w:hAnsi="Cambria Math"/>
                <w:i/>
              </w:rPr>
            </m:ctrlPr>
          </m:dPr>
          <m:e>
            <m:r>
              <w:rPr>
                <w:rFonts w:ascii="Cambria Math" w:hAnsi="Cambria Math"/>
              </w:rPr>
              <m:t>d</m:t>
            </m:r>
            <m:func>
              <m:funcPr>
                <m:ctrlPr>
                  <w:rPr>
                    <w:rFonts w:ascii="Cambria Math" w:hAnsi="Cambria Math"/>
                    <w:i/>
                  </w:rPr>
                </m:ctrlPr>
              </m:funcPr>
              <m:fName>
                <m:r>
                  <m:rPr>
                    <m:sty m:val="p"/>
                  </m:rPr>
                  <w:rPr>
                    <w:rFonts w:ascii="Cambria Math" w:hAnsi="Cambria Math"/>
                  </w:rPr>
                  <m:t>ln</m:t>
                </m:r>
              </m:fName>
              <m:e>
                <m:sSub>
                  <m:sSubPr>
                    <m:ctrlPr>
                      <w:rPr>
                        <w:rFonts w:ascii="Cambria Math" w:hAnsi="Cambria Math"/>
                        <w:i/>
                      </w:rPr>
                    </m:ctrlPr>
                  </m:sSubPr>
                  <m:e>
                    <m:r>
                      <w:rPr>
                        <w:rFonts w:ascii="Cambria Math" w:hAnsi="Cambria Math"/>
                      </w:rPr>
                      <m:t>q</m:t>
                    </m:r>
                  </m:e>
                  <m:sub>
                    <m:r>
                      <w:rPr>
                        <w:rFonts w:ascii="Cambria Math" w:hAnsi="Cambria Math"/>
                      </w:rPr>
                      <m:t>s,CB</m:t>
                    </m:r>
                  </m:sub>
                </m:sSub>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sSup>
                  <m:sSupPr>
                    <m:ctrlPr>
                      <w:rPr>
                        <w:rFonts w:ascii="Cambria Math" w:hAnsi="Cambria Math"/>
                        <w:i/>
                      </w:rPr>
                    </m:ctrlPr>
                  </m:sSupPr>
                  <m:e>
                    <m:r>
                      <w:rPr>
                        <w:rFonts w:ascii="Cambria Math" w:hAnsi="Cambria Math"/>
                      </w:rPr>
                      <m:t>q</m:t>
                    </m:r>
                  </m:e>
                  <m:sup>
                    <m:r>
                      <w:rPr>
                        <w:rFonts w:ascii="Cambria Math" w:hAnsi="Cambria Math"/>
                      </w:rPr>
                      <m:t>*</m:t>
                    </m:r>
                  </m:sup>
                </m:sSup>
              </m:e>
            </m:func>
          </m:e>
        </m:d>
        <m:r>
          <w:rPr>
            <w:rFonts w:ascii="Cambria Math" w:eastAsiaTheme="minorEastAsia" w:hAnsi="Cambria Math"/>
          </w:rPr>
          <m:t>=[-2.5  0</m:t>
        </m:r>
      </m:oMath>
      <w:r w:rsidR="00CF1A8D">
        <w:rPr>
          <w:rFonts w:ascii="Aptos" w:eastAsiaTheme="minorEastAsia" w:hAnsi="Aptos"/>
        </w:rPr>
        <w:t>] % K</w:t>
      </w:r>
      <w:r w:rsidR="00CF1A8D">
        <w:rPr>
          <w:rFonts w:ascii="Aptos" w:eastAsiaTheme="minorEastAsia" w:hAnsi="Aptos"/>
          <w:vertAlign w:val="superscript"/>
        </w:rPr>
        <w:t>–1</w:t>
      </w:r>
      <w:r w:rsidR="00CF1A8D">
        <w:rPr>
          <w:rFonts w:ascii="Aptos" w:eastAsiaTheme="minorEastAsia" w:hAnsi="Aptos"/>
        </w:rPr>
        <w:t>. Of course, the scaling of the inputs can take on intermediate values.</w:t>
      </w:r>
    </w:p>
    <w:tbl>
      <w:tblPr>
        <w:tblStyle w:val="TableGrid"/>
        <w:tblW w:w="0" w:type="auto"/>
        <w:tblLook w:val="04A0" w:firstRow="1" w:lastRow="0" w:firstColumn="1" w:lastColumn="0" w:noHBand="0" w:noVBand="1"/>
      </w:tblPr>
      <w:tblGrid>
        <w:gridCol w:w="3116"/>
        <w:gridCol w:w="3117"/>
        <w:gridCol w:w="3117"/>
      </w:tblGrid>
      <w:tr w:rsidR="00147DB0" w14:paraId="7CC1D763" w14:textId="77777777" w:rsidTr="00147DB0">
        <w:tc>
          <w:tcPr>
            <w:tcW w:w="3116" w:type="dxa"/>
          </w:tcPr>
          <w:p w14:paraId="3DDEB19A" w14:textId="159CE8A4" w:rsidR="00147DB0" w:rsidRPr="00147DB0" w:rsidRDefault="00147DB0" w:rsidP="00112A94">
            <w:pPr>
              <w:pStyle w:val="BodyText"/>
              <w:rPr>
                <w:rFonts w:ascii="Aptos" w:hAnsi="Aptos"/>
              </w:rPr>
            </w:pP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s</m:t>
                  </m:r>
                </m:e>
              </m:func>
              <m:r>
                <w:rPr>
                  <w:rFonts w:ascii="Cambria Math" w:hAnsi="Cambria Math"/>
                </w:rPr>
                <m:t xml:space="preserve"> </m:t>
              </m:r>
            </m:oMath>
            <w:r>
              <w:rPr>
                <w:rFonts w:ascii="Aptos" w:eastAsiaTheme="minorEastAsia" w:hAnsi="Aptos"/>
              </w:rPr>
              <w:t>(% K</w:t>
            </w:r>
            <w:r>
              <w:rPr>
                <w:rFonts w:ascii="Aptos" w:eastAsiaTheme="minorEastAsia" w:hAnsi="Aptos"/>
                <w:vertAlign w:val="superscript"/>
              </w:rPr>
              <w:t>–1</w:t>
            </w:r>
            <w:r>
              <w:rPr>
                <w:rFonts w:ascii="Aptos" w:eastAsiaTheme="minorEastAsia" w:hAnsi="Aptos"/>
              </w:rPr>
              <w:t>)</w:t>
            </w:r>
          </w:p>
        </w:tc>
        <w:tc>
          <w:tcPr>
            <w:tcW w:w="3117" w:type="dxa"/>
          </w:tcPr>
          <w:p w14:paraId="235032C5" w14:textId="016E3745" w:rsidR="00147DB0" w:rsidRDefault="00147DB0" w:rsidP="00112A94">
            <w:pPr>
              <w:pStyle w:val="BodyText"/>
              <w:rPr>
                <w:rFonts w:ascii="Aptos" w:hAnsi="Aptos"/>
              </w:rPr>
            </w:pPr>
            <m:oMath>
              <m:r>
                <w:rPr>
                  <w:rFonts w:ascii="Cambria Math" w:hAnsi="Cambria Math"/>
                </w:rPr>
                <m:t>U</m:t>
              </m:r>
            </m:oMath>
            <w:r>
              <w:rPr>
                <w:rFonts w:ascii="Aptos" w:hAnsi="Aptos"/>
              </w:rPr>
              <w:t xml:space="preserve"> constant</w:t>
            </w:r>
          </w:p>
        </w:tc>
        <w:tc>
          <w:tcPr>
            <w:tcW w:w="3117" w:type="dxa"/>
          </w:tcPr>
          <w:p w14:paraId="56B87087" w14:textId="676DBCA8" w:rsidR="00147DB0" w:rsidRDefault="00147DB0" w:rsidP="00112A94">
            <w:pPr>
              <w:pStyle w:val="BodyText"/>
              <w:rPr>
                <w:rFonts w:ascii="Aptos" w:hAnsi="Aptos"/>
              </w:rPr>
            </w:pPr>
            <m:oMath>
              <m:r>
                <w:rPr>
                  <w:rFonts w:ascii="Cambria Math" w:hAnsi="Cambria Math"/>
                </w:rPr>
                <m:t>U</m:t>
              </m:r>
            </m:oMath>
            <w:r>
              <w:rPr>
                <w:rFonts w:ascii="Aptos" w:hAnsi="Aptos"/>
              </w:rPr>
              <w:t xml:space="preserve"> decreases –5%</w:t>
            </w:r>
          </w:p>
        </w:tc>
      </w:tr>
      <w:tr w:rsidR="00147DB0" w14:paraId="01732F3E" w14:textId="77777777" w:rsidTr="00147DB0">
        <w:tc>
          <w:tcPr>
            <w:tcW w:w="3116" w:type="dxa"/>
          </w:tcPr>
          <w:p w14:paraId="3370E3D5" w14:textId="30CD25FF" w:rsidR="00147DB0" w:rsidRPr="00147DB0" w:rsidRDefault="00147DB0" w:rsidP="00112A94">
            <w:pPr>
              <w:pStyle w:val="BodyText"/>
              <w:rPr>
                <w:rFonts w:ascii="Aptos" w:hAnsi="Aptos"/>
                <w:iCs/>
              </w:rPr>
            </w:pPr>
            <m:oMath>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w:rPr>
                      <w:rFonts w:ascii="Cambria Math" w:hAnsi="Cambria Math"/>
                    </w:rPr>
                    <m:t>CB</m:t>
                  </m:r>
                </m:sub>
              </m:sSub>
            </m:oMath>
            <w:r>
              <w:rPr>
                <w:rFonts w:ascii="Aptos" w:eastAsiaTheme="minorEastAsia" w:hAnsi="Aptos"/>
              </w:rPr>
              <w:t xml:space="preserve"> constant</w:t>
            </w:r>
          </w:p>
        </w:tc>
        <w:tc>
          <w:tcPr>
            <w:tcW w:w="3117" w:type="dxa"/>
          </w:tcPr>
          <w:p w14:paraId="0CE12764" w14:textId="3F958730" w:rsidR="00147DB0" w:rsidRDefault="00147DB0" w:rsidP="00112A94">
            <w:pPr>
              <w:pStyle w:val="BodyText"/>
              <w:rPr>
                <w:rFonts w:ascii="Aptos" w:hAnsi="Aptos"/>
              </w:rPr>
            </w:pPr>
            <w:r>
              <w:rPr>
                <w:rFonts w:ascii="Aptos" w:hAnsi="Aptos"/>
              </w:rPr>
              <w:t>+2.5</w:t>
            </w:r>
          </w:p>
        </w:tc>
        <w:tc>
          <w:tcPr>
            <w:tcW w:w="3117" w:type="dxa"/>
          </w:tcPr>
          <w:p w14:paraId="34B0E5F8" w14:textId="27751BA9" w:rsidR="00147DB0" w:rsidRDefault="00147DB0" w:rsidP="00112A94">
            <w:pPr>
              <w:pStyle w:val="BodyText"/>
              <w:rPr>
                <w:rFonts w:ascii="Aptos" w:hAnsi="Aptos"/>
              </w:rPr>
            </w:pPr>
            <w:r>
              <w:rPr>
                <w:rFonts w:ascii="Aptos" w:hAnsi="Aptos"/>
              </w:rPr>
              <w:t>0</w:t>
            </w:r>
          </w:p>
        </w:tc>
      </w:tr>
      <w:tr w:rsidR="00147DB0" w14:paraId="31068B11" w14:textId="77777777" w:rsidTr="00147DB0">
        <w:tc>
          <w:tcPr>
            <w:tcW w:w="3116" w:type="dxa"/>
          </w:tcPr>
          <w:p w14:paraId="3AE81053" w14:textId="77B2B699" w:rsidR="00147DB0" w:rsidRDefault="00147DB0" w:rsidP="00112A94">
            <w:pPr>
              <w:pStyle w:val="BodyText"/>
              <w:rPr>
                <w:rFonts w:ascii="Aptos" w:hAnsi="Aptos"/>
              </w:rPr>
            </w:pPr>
            <m:oMathPara>
              <m:oMath>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w:rPr>
                        <w:rFonts w:ascii="Cambria Math" w:hAnsi="Cambria Math"/>
                      </w:rPr>
                      <m:t>CB</m:t>
                    </m:r>
                  </m:sub>
                </m:sSub>
                <m:r>
                  <w:rPr>
                    <w:rFonts w:ascii="Cambria Math" w:hAnsi="Cambria Math"/>
                  </w:rPr>
                  <m:t>∝</m:t>
                </m:r>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m:rPr>
                        <m:sty m:val="p"/>
                      </m:rPr>
                      <w:rPr>
                        <w:rFonts w:ascii="Cambria Math" w:hAnsi="Cambria Math"/>
                      </w:rPr>
                      <m:t>sfc</m:t>
                    </m:r>
                  </m:sub>
                </m:sSub>
              </m:oMath>
            </m:oMathPara>
          </w:p>
        </w:tc>
        <w:tc>
          <w:tcPr>
            <w:tcW w:w="3117" w:type="dxa"/>
          </w:tcPr>
          <w:p w14:paraId="73C71FD6" w14:textId="36C46575" w:rsidR="00147DB0" w:rsidRDefault="00147DB0" w:rsidP="00112A94">
            <w:pPr>
              <w:pStyle w:val="BodyText"/>
              <w:rPr>
                <w:rFonts w:ascii="Aptos" w:hAnsi="Aptos"/>
              </w:rPr>
            </w:pPr>
            <w:r>
              <w:rPr>
                <w:rFonts w:ascii="Aptos" w:hAnsi="Aptos"/>
              </w:rPr>
              <w:t>-2.5</w:t>
            </w:r>
          </w:p>
        </w:tc>
        <w:tc>
          <w:tcPr>
            <w:tcW w:w="3117" w:type="dxa"/>
          </w:tcPr>
          <w:p w14:paraId="391D3853" w14:textId="52B2FA49" w:rsidR="00147DB0" w:rsidRDefault="00147DB0" w:rsidP="00112A94">
            <w:pPr>
              <w:pStyle w:val="BodyText"/>
              <w:rPr>
                <w:rFonts w:ascii="Aptos" w:hAnsi="Aptos"/>
              </w:rPr>
            </w:pPr>
            <w:r>
              <w:rPr>
                <w:rFonts w:ascii="Aptos" w:hAnsi="Aptos"/>
              </w:rPr>
              <w:t>0</w:t>
            </w:r>
          </w:p>
        </w:tc>
      </w:tr>
    </w:tbl>
    <w:p w14:paraId="2BF4079A" w14:textId="29DCBA0E" w:rsidR="00112A94" w:rsidRDefault="006D55CA" w:rsidP="00112A94">
      <w:pPr>
        <w:pStyle w:val="BodyText"/>
        <w:rPr>
          <w:rFonts w:ascii="Aptos" w:eastAsiaTheme="minorEastAsia" w:hAnsi="Aptos"/>
        </w:rPr>
      </w:pPr>
      <w:r>
        <w:rPr>
          <w:rFonts w:ascii="Aptos" w:hAnsi="Aptos"/>
        </w:rPr>
        <w:t xml:space="preserve">Wind </w:t>
      </w:r>
      <w:r w:rsidR="000E0D0F">
        <w:rPr>
          <w:rFonts w:ascii="Aptos" w:hAnsi="Aptos"/>
        </w:rPr>
        <w:t xml:space="preserve">scales the amplitude of the change of </w:t>
      </w:r>
      <m:oMath>
        <m:r>
          <w:rPr>
            <w:rFonts w:ascii="Cambria Math" w:hAnsi="Cambria Math"/>
          </w:rPr>
          <m:t>s</m:t>
        </m:r>
      </m:oMath>
      <w:r w:rsidR="000E0D0F">
        <w:rPr>
          <w:rFonts w:ascii="Aptos" w:hAnsi="Aptos"/>
        </w:rPr>
        <w:t xml:space="preserve"> up to 2.5 % K</w:t>
      </w:r>
      <w:r w:rsidR="000E0D0F">
        <w:rPr>
          <w:rFonts w:ascii="Aptos" w:hAnsi="Aptos"/>
          <w:vertAlign w:val="superscript"/>
        </w:rPr>
        <w:t>–1</w:t>
      </w:r>
      <w:r w:rsidR="00A34FF6">
        <w:rPr>
          <w:rFonts w:ascii="Aptos" w:hAnsi="Aptos"/>
        </w:rPr>
        <w:t xml:space="preserve">. </w:t>
      </w:r>
      <w:r w:rsidR="00CF1A8D">
        <w:rPr>
          <w:rFonts w:ascii="Aptos" w:hAnsi="Aptos"/>
        </w:rPr>
        <w:t>Decreasing wind cancels the +7 % K</w:t>
      </w:r>
      <w:r w:rsidR="00CF1A8D">
        <w:rPr>
          <w:rFonts w:ascii="Aptos" w:hAnsi="Aptos"/>
          <w:vertAlign w:val="superscript"/>
        </w:rPr>
        <w:t>–1</w:t>
      </w:r>
      <w:r w:rsidR="00CF1A8D">
        <w:rPr>
          <w:rFonts w:ascii="Aptos" w:hAnsi="Aptos"/>
        </w:rPr>
        <w:t xml:space="preserve"> effect of the cloud base saturation humidity on s. </w:t>
      </w:r>
      <w:proofErr w:type="spellStart"/>
      <w:r w:rsidR="00A34FF6">
        <w:rPr>
          <w:rFonts w:ascii="Aptos" w:hAnsi="Aptos"/>
        </w:rPr>
        <w:t>The</w:t>
      </w:r>
      <w:proofErr w:type="spellEnd"/>
      <w:r w:rsidR="00A34FF6">
        <w:rPr>
          <w:rFonts w:ascii="Aptos" w:hAnsi="Aptos"/>
        </w:rPr>
        <w:t xml:space="preserve"> sign of </w:t>
      </w:r>
      <w:r>
        <w:rPr>
          <w:rFonts w:ascii="Aptos" w:hAnsi="Aptos"/>
        </w:rPr>
        <w:t xml:space="preserve">the fractional change of </w:t>
      </w:r>
      <m:oMath>
        <m:r>
          <w:rPr>
            <w:rFonts w:ascii="Cambria Math" w:hAnsi="Cambria Math"/>
          </w:rPr>
          <m:t>s</m:t>
        </m:r>
      </m:oMath>
      <w:r>
        <w:rPr>
          <w:rFonts w:ascii="Aptos" w:hAnsi="Aptos"/>
        </w:rPr>
        <w:t xml:space="preserve"> is positive if </w:t>
      </w:r>
      <m:oMath>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w:rPr>
                <w:rFonts w:ascii="Cambria Math" w:hAnsi="Cambria Math"/>
              </w:rPr>
              <m:t>CB</m:t>
            </m:r>
          </m:sub>
        </m:sSub>
      </m:oMath>
      <w:r>
        <w:rPr>
          <w:rFonts w:ascii="Aptos" w:eastAsiaTheme="minorEastAsia" w:hAnsi="Aptos"/>
        </w:rPr>
        <w:t xml:space="preserve"> is constant, and negative if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m:t>
            </m:r>
            <m:r>
              <w:rPr>
                <w:rFonts w:ascii="Cambria Math" w:hAnsi="Cambria Math"/>
              </w:rPr>
              <m:t>1-</m:t>
            </m:r>
            <m:sSub>
              <m:sSubPr>
                <m:ctrlPr>
                  <w:rPr>
                    <w:rFonts w:ascii="Cambria Math" w:hAnsi="Cambria Math"/>
                    <w:i/>
                  </w:rPr>
                </m:ctrlPr>
              </m:sSubPr>
              <m:e>
                <m:bar>
                  <m:barPr>
                    <m:pos m:val="top"/>
                    <m:ctrlPr>
                      <w:rPr>
                        <w:rFonts w:ascii="Cambria Math" w:hAnsi="Cambria Math"/>
                        <w:i/>
                      </w:rPr>
                    </m:ctrlPr>
                  </m:barPr>
                  <m:e>
                    <m:r>
                      <m:rPr>
                        <m:sty m:val="p"/>
                      </m:rPr>
                      <w:rPr>
                        <w:rFonts w:ascii="Cambria Math" w:hAnsi="Cambria Math"/>
                      </w:rPr>
                      <m:t>RH</m:t>
                    </m:r>
                  </m:e>
                </m:bar>
              </m:e>
              <m:sub>
                <m:r>
                  <w:rPr>
                    <w:rFonts w:ascii="Cambria Math" w:hAnsi="Cambria Math"/>
                  </w:rPr>
                  <m:t>CB</m:t>
                </m:r>
              </m:sub>
            </m:sSub>
            <m:r>
              <w:rPr>
                <w:rFonts w:ascii="Cambria Math" w:eastAsiaTheme="minorEastAsia" w:hAnsi="Cambria Math"/>
              </w:rPr>
              <m:t>)</m:t>
            </m:r>
          </m:e>
        </m:func>
        <m:r>
          <w:rPr>
            <w:rFonts w:ascii="Cambria Math" w:eastAsiaTheme="minorEastAsia" w:hAnsi="Cambria Math"/>
          </w:rPr>
          <m:t xml:space="preserve">=-5% </m:t>
        </m:r>
        <m:sSup>
          <m:sSupPr>
            <m:ctrlPr>
              <w:rPr>
                <w:rFonts w:ascii="Cambria Math" w:eastAsiaTheme="minorEastAsia" w:hAnsi="Cambria Math"/>
                <w:i/>
              </w:rPr>
            </m:ctrlPr>
          </m:sSupPr>
          <m:e>
            <m:r>
              <m:rPr>
                <m:sty m:val="p"/>
              </m:rPr>
              <w:rPr>
                <w:rFonts w:ascii="Cambria Math" w:eastAsiaTheme="minorEastAsia" w:hAnsi="Cambria Math"/>
              </w:rPr>
              <m:t>K</m:t>
            </m:r>
          </m:e>
          <m:sup>
            <m:r>
              <w:rPr>
                <w:rFonts w:ascii="Cambria Math" w:eastAsiaTheme="minorEastAsia" w:hAnsi="Cambria Math"/>
              </w:rPr>
              <m:t>-1</m:t>
            </m:r>
          </m:sup>
        </m:sSup>
      </m:oMath>
      <w:r>
        <w:rPr>
          <w:rFonts w:ascii="Aptos" w:eastAsiaTheme="minorEastAsia" w:hAnsi="Aptos"/>
        </w:rPr>
        <w:t xml:space="preserve"> </w:t>
      </w:r>
      <w:r>
        <w:rPr>
          <w:rFonts w:ascii="Aptos" w:eastAsiaTheme="minorEastAsia" w:hAnsi="Aptos"/>
        </w:rPr>
        <w:t>scales like the surface saturation deficit</w:t>
      </w:r>
      <w:r>
        <w:rPr>
          <w:rFonts w:ascii="Aptos" w:eastAsiaTheme="minorEastAsia" w:hAnsi="Aptos"/>
        </w:rPr>
        <w:t>. A negative change of s increases cloud fraction</w:t>
      </w:r>
      <w:r w:rsidR="00A8775D">
        <w:rPr>
          <w:rFonts w:ascii="Aptos" w:eastAsiaTheme="minorEastAsia" w:hAnsi="Aptos"/>
        </w:rPr>
        <w:t xml:space="preserve">. </w:t>
      </w:r>
    </w:p>
    <w:p w14:paraId="5147317F" w14:textId="2ADA286D" w:rsidR="006D55CA" w:rsidRDefault="006D55CA" w:rsidP="006D55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3B2322"/>
          <w:kern w:val="0"/>
        </w:rPr>
      </w:pPr>
      <w:r w:rsidRPr="006D55CA">
        <w:rPr>
          <w:rFonts w:ascii="Menlo" w:hAnsi="Menlo" w:cs="Menlo"/>
          <w:color w:val="3B2322"/>
          <w:kern w:val="0"/>
        </w:rPr>
        <w:t>0.5*(1-</w:t>
      </w:r>
      <w:proofErr w:type="gramStart"/>
      <w:r w:rsidRPr="006D55CA">
        <w:rPr>
          <w:rFonts w:ascii="Menlo" w:hAnsi="Menlo" w:cs="Menlo"/>
          <w:color w:val="3B2322"/>
          <w:kern w:val="0"/>
        </w:rPr>
        <w:t>erf(</w:t>
      </w:r>
      <w:proofErr w:type="gramEnd"/>
      <w:r w:rsidRPr="006D55CA">
        <w:rPr>
          <w:rFonts w:ascii="Menlo" w:hAnsi="Menlo" w:cs="Menlo"/>
          <w:color w:val="3B2322"/>
          <w:kern w:val="0"/>
        </w:rPr>
        <w:t>0.975*s0</w:t>
      </w:r>
      <w:proofErr w:type="gramStart"/>
      <w:r w:rsidRPr="006D55CA">
        <w:rPr>
          <w:rFonts w:ascii="Menlo" w:hAnsi="Menlo" w:cs="Menlo"/>
          <w:color w:val="3B2322"/>
          <w:kern w:val="0"/>
        </w:rPr>
        <w:t>))</w:t>
      </w:r>
      <w:r w:rsidRPr="006D55CA">
        <w:rPr>
          <w:rFonts w:ascii="Menlo" w:hAnsi="Menlo" w:cs="Menlo"/>
          <w:color w:val="3B2322"/>
          <w:kern w:val="0"/>
        </w:rPr>
        <w:t>=</w:t>
      </w:r>
      <w:proofErr w:type="gramEnd"/>
      <w:r w:rsidRPr="006D55CA">
        <w:rPr>
          <w:rFonts w:ascii="Menlo" w:hAnsi="Menlo" w:cs="Menlo"/>
          <w:color w:val="3B2322"/>
          <w:kern w:val="0"/>
        </w:rPr>
        <w:t>0.0</w:t>
      </w:r>
      <w:r>
        <w:rPr>
          <w:rFonts w:ascii="Menlo" w:hAnsi="Menlo" w:cs="Menlo"/>
          <w:color w:val="3B2322"/>
          <w:kern w:val="0"/>
        </w:rPr>
        <w:t>60</w:t>
      </w:r>
    </w:p>
    <w:p w14:paraId="568B2193" w14:textId="798D127F" w:rsidR="006D55CA" w:rsidRDefault="006D55CA" w:rsidP="006D55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3B2322"/>
          <w:kern w:val="0"/>
        </w:rPr>
      </w:pPr>
      <w:r w:rsidRPr="006D55CA">
        <w:rPr>
          <w:rFonts w:ascii="Menlo" w:hAnsi="Menlo" w:cs="Menlo"/>
          <w:color w:val="3B2322"/>
          <w:kern w:val="0"/>
        </w:rPr>
        <w:t>0.5*(1-</w:t>
      </w:r>
      <w:proofErr w:type="gramStart"/>
      <w:r w:rsidRPr="006D55CA">
        <w:rPr>
          <w:rFonts w:ascii="Menlo" w:hAnsi="Menlo" w:cs="Menlo"/>
          <w:color w:val="3B2322"/>
          <w:kern w:val="0"/>
        </w:rPr>
        <w:t>erf(</w:t>
      </w:r>
      <w:proofErr w:type="gramEnd"/>
      <w:r>
        <w:rPr>
          <w:rFonts w:ascii="Menlo" w:hAnsi="Menlo" w:cs="Menlo"/>
          <w:color w:val="3B2322"/>
          <w:kern w:val="0"/>
        </w:rPr>
        <w:t>1</w:t>
      </w:r>
      <w:r w:rsidRPr="006D55CA">
        <w:rPr>
          <w:rFonts w:ascii="Menlo" w:hAnsi="Menlo" w:cs="Menlo"/>
          <w:color w:val="3B2322"/>
          <w:kern w:val="0"/>
        </w:rPr>
        <w:t>.</w:t>
      </w:r>
      <w:r>
        <w:rPr>
          <w:rFonts w:ascii="Menlo" w:hAnsi="Menlo" w:cs="Menlo"/>
          <w:color w:val="3B2322"/>
          <w:kern w:val="0"/>
        </w:rPr>
        <w:t>02</w:t>
      </w:r>
      <w:r w:rsidRPr="006D55CA">
        <w:rPr>
          <w:rFonts w:ascii="Menlo" w:hAnsi="Menlo" w:cs="Menlo"/>
          <w:color w:val="3B2322"/>
          <w:kern w:val="0"/>
        </w:rPr>
        <w:t>5*s0</w:t>
      </w:r>
      <w:proofErr w:type="gramStart"/>
      <w:r w:rsidRPr="006D55CA">
        <w:rPr>
          <w:rFonts w:ascii="Menlo" w:hAnsi="Menlo" w:cs="Menlo"/>
          <w:color w:val="3B2322"/>
          <w:kern w:val="0"/>
        </w:rPr>
        <w:t>))=</w:t>
      </w:r>
      <w:proofErr w:type="gramEnd"/>
      <w:r w:rsidRPr="006D55CA">
        <w:rPr>
          <w:rFonts w:ascii="Menlo" w:hAnsi="Menlo" w:cs="Menlo"/>
          <w:color w:val="3B2322"/>
          <w:kern w:val="0"/>
        </w:rPr>
        <w:t>0.05</w:t>
      </w:r>
      <w:r>
        <w:rPr>
          <w:rFonts w:ascii="Menlo" w:hAnsi="Menlo" w:cs="Menlo"/>
          <w:color w:val="3B2322"/>
          <w:kern w:val="0"/>
        </w:rPr>
        <w:t>1</w:t>
      </w:r>
    </w:p>
    <w:p w14:paraId="463BA326" w14:textId="2E971F19" w:rsidR="00715179" w:rsidRPr="00FB5B46" w:rsidRDefault="00FB5B46" w:rsidP="006D55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eastAsiaTheme="minorEastAsia" w:hAnsi="Menlo" w:cs="Menlo"/>
          <w:color w:val="3B2322"/>
          <w:kern w:val="0"/>
        </w:rPr>
      </w:pPr>
      <m:oMathPara>
        <m:oMath>
          <m:f>
            <m:fPr>
              <m:ctrlPr>
                <w:rPr>
                  <w:rFonts w:ascii="Cambria Math" w:hAnsi="Cambria Math" w:cs="Menlo"/>
                  <w:i/>
                  <w:color w:val="3B2322"/>
                  <w:kern w:val="0"/>
                </w:rPr>
              </m:ctrlPr>
            </m:fPr>
            <m:num>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sSub>
                    <m:sSubPr>
                      <m:ctrlPr>
                        <w:rPr>
                          <w:rFonts w:ascii="Cambria Math" w:hAnsi="Cambria Math" w:cs="Menlo"/>
                          <w:i/>
                          <w:color w:val="3B2322"/>
                          <w:kern w:val="0"/>
                        </w:rPr>
                      </m:ctrlPr>
                    </m:sSubPr>
                    <m:e>
                      <m:r>
                        <w:rPr>
                          <w:rFonts w:ascii="Cambria Math" w:hAnsi="Cambria Math" w:cs="Menlo"/>
                          <w:color w:val="3B2322"/>
                          <w:kern w:val="0"/>
                        </w:rPr>
                        <m:t>C</m:t>
                      </m:r>
                    </m:e>
                    <m:sub>
                      <m:r>
                        <w:rPr>
                          <w:rFonts w:ascii="Cambria Math" w:hAnsi="Cambria Math" w:cs="Menlo"/>
                          <w:color w:val="3B2322"/>
                          <w:kern w:val="0"/>
                        </w:rPr>
                        <m:t>CB</m:t>
                      </m:r>
                    </m:sub>
                  </m:sSub>
                </m:e>
              </m:func>
            </m:num>
            <m:den>
              <m:r>
                <w:rPr>
                  <w:rFonts w:ascii="Cambria Math" w:hAnsi="Cambria Math" w:cs="Menlo"/>
                  <w:color w:val="3B2322"/>
                  <w:kern w:val="0"/>
                </w:rPr>
                <m:t>d</m:t>
              </m:r>
              <m:func>
                <m:funcPr>
                  <m:ctrlPr>
                    <w:rPr>
                      <w:rFonts w:ascii="Cambria Math" w:hAnsi="Cambria Math" w:cs="Menlo"/>
                      <w:i/>
                      <w:color w:val="3B2322"/>
                      <w:kern w:val="0"/>
                    </w:rPr>
                  </m:ctrlPr>
                </m:funcPr>
                <m:fName>
                  <m:r>
                    <m:rPr>
                      <m:sty m:val="p"/>
                    </m:rPr>
                    <w:rPr>
                      <w:rFonts w:ascii="Cambria Math" w:hAnsi="Cambria Math" w:cs="Menlo"/>
                      <w:color w:val="3B2322"/>
                      <w:kern w:val="0"/>
                    </w:rPr>
                    <m:t>ln</m:t>
                  </m:r>
                </m:fName>
                <m:e>
                  <m:r>
                    <w:rPr>
                      <w:rFonts w:ascii="Cambria Math" w:hAnsi="Cambria Math" w:cs="Menlo"/>
                      <w:color w:val="3B2322"/>
                      <w:kern w:val="0"/>
                    </w:rPr>
                    <m:t>s</m:t>
                  </m:r>
                </m:e>
              </m:func>
            </m:den>
          </m:f>
          <m:r>
            <w:rPr>
              <w:rFonts w:ascii="Cambria Math" w:hAnsi="Cambria Math" w:cs="Menlo"/>
              <w:color w:val="3B2322"/>
              <w:kern w:val="0"/>
            </w:rPr>
            <m:t>=-3.2</m:t>
          </m:r>
        </m:oMath>
      </m:oMathPara>
    </w:p>
    <w:p w14:paraId="2E51BE68" w14:textId="6960DE7D" w:rsidR="00FB5B46" w:rsidRDefault="00FB5B46" w:rsidP="006D55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3B2322"/>
          <w:kern w:val="0"/>
        </w:rPr>
      </w:pPr>
    </w:p>
    <w:p w14:paraId="45D65C79" w14:textId="090D3B5C" w:rsidR="00B3434E" w:rsidRPr="00B523FB" w:rsidRDefault="00B523FB" w:rsidP="00B3434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iCs/>
        </w:rPr>
      </w:pPr>
      <w:r>
        <w:rPr>
          <w:rFonts w:ascii="Aptos" w:eastAsiaTheme="minorEastAsia" w:hAnsi="Aptos"/>
        </w:rPr>
        <w:t xml:space="preserve">The change of the mean normalized saturation deficit is </w:t>
      </w:r>
      <w:r>
        <w:rPr>
          <w:rFonts w:ascii="Aptos" w:eastAsiaTheme="minorEastAsia" w:hAnsi="Aptos"/>
        </w:rPr>
        <w:br/>
      </w:r>
      <m:oMathPara>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d>
                <m:dPr>
                  <m:ctrlPr>
                    <w:rPr>
                      <w:rFonts w:ascii="Cambria Math" w:eastAsiaTheme="minorEastAsia" w:hAnsi="Cambria Math"/>
                      <w:i/>
                      <w:iCs/>
                    </w:rPr>
                  </m:ctrlPr>
                </m:dPr>
                <m:e>
                  <m:r>
                    <w:rPr>
                      <w:rFonts w:ascii="Cambria Math" w:eastAsiaTheme="minorEastAsia" w:hAnsi="Cambria Math"/>
                    </w:rPr>
                    <m:t>1-</m:t>
                  </m:r>
                  <m:sSub>
                    <m:sSubPr>
                      <m:ctrlPr>
                        <w:rPr>
                          <w:rFonts w:ascii="Cambria Math" w:eastAsiaTheme="minorEastAsia" w:hAnsi="Cambria Math"/>
                          <w:i/>
                          <w:iCs/>
                        </w:rPr>
                      </m:ctrlPr>
                    </m:sSubPr>
                    <m:e>
                      <m:bar>
                        <m:barPr>
                          <m:pos m:val="top"/>
                          <m:ctrlPr>
                            <w:rPr>
                              <w:rFonts w:ascii="Cambria Math" w:eastAsiaTheme="minorEastAsia" w:hAnsi="Cambria Math"/>
                              <w:i/>
                              <w:iCs/>
                            </w:rPr>
                          </m:ctrlPr>
                        </m:barPr>
                        <m:e>
                          <m:r>
                            <w:rPr>
                              <w:rFonts w:ascii="Cambria Math" w:eastAsiaTheme="minorEastAsia" w:hAnsi="Cambria Math"/>
                            </w:rPr>
                            <m:t>RH</m:t>
                          </m:r>
                        </m:e>
                      </m:bar>
                    </m:e>
                    <m:sub>
                      <m:r>
                        <w:rPr>
                          <w:rFonts w:ascii="Cambria Math" w:eastAsiaTheme="minorEastAsia" w:hAnsi="Cambria Math"/>
                        </w:rPr>
                        <m:t>CB</m:t>
                      </m:r>
                    </m:sub>
                  </m:sSub>
                </m:e>
              </m:d>
            </m:e>
          </m:func>
          <m:r>
            <w:rPr>
              <w:rFonts w:ascii="Cambria Math" w:eastAsiaTheme="minorEastAsia" w:hAnsi="Cambria Math"/>
            </w:rPr>
            <m:t>+</m:t>
          </m:r>
          <m:d>
            <m:dPr>
              <m:ctrlPr>
                <w:rPr>
                  <w:rFonts w:ascii="Cambria Math" w:eastAsiaTheme="minorEastAsia" w:hAnsi="Cambria Math"/>
                  <w:i/>
                  <w:iCs/>
                </w:rPr>
              </m:ctrlPr>
            </m:dPr>
            <m:e>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s,CB</m:t>
                      </m:r>
                    </m:sub>
                  </m:sSub>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e>
          </m:d>
          <m:r>
            <w:rPr>
              <w:rFonts w:ascii="Cambria Math" w:eastAsiaTheme="minorEastAsia" w:hAnsi="Cambria Math"/>
            </w:rPr>
            <m:t>,</m:t>
          </m:r>
          <m:r>
            <w:rPr>
              <w:rFonts w:ascii="Cambria Math" w:eastAsiaTheme="minorEastAsia" w:hAnsi="Cambria Math"/>
            </w:rPr>
            <w:br/>
          </m:r>
        </m:oMath>
      </m:oMathPara>
      <w:r>
        <w:rPr>
          <w:rFonts w:ascii="Aptos" w:eastAsiaTheme="minorEastAsia" w:hAnsi="Aptos"/>
          <w:iCs/>
        </w:rPr>
        <w:t>w</w:t>
      </w:r>
      <w:proofErr w:type="spellStart"/>
      <w:r>
        <w:rPr>
          <w:rFonts w:ascii="Aptos" w:eastAsiaTheme="minorEastAsia" w:hAnsi="Aptos"/>
          <w:iCs/>
        </w:rPr>
        <w:t>ith</w:t>
      </w:r>
      <w:proofErr w:type="spellEnd"/>
      <w:r>
        <w:rPr>
          <w:rFonts w:ascii="Aptos" w:eastAsiaTheme="minorEastAsia" w:hAnsi="Aptos"/>
          <w:iCs/>
        </w:rPr>
        <w:t xml:space="preserve">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p>
              <m:sSupPr>
                <m:ctrlPr>
                  <w:rPr>
                    <w:rFonts w:ascii="Cambria Math" w:eastAsiaTheme="minorEastAsia" w:hAnsi="Cambria Math"/>
                    <w:i/>
                    <w:iCs/>
                  </w:rPr>
                </m:ctrlPr>
              </m:sSupPr>
              <m:e>
                <m:r>
                  <w:rPr>
                    <w:rFonts w:ascii="Cambria Math" w:eastAsiaTheme="minorEastAsia" w:hAnsi="Cambria Math"/>
                  </w:rPr>
                  <m:t>q</m:t>
                </m:r>
              </m:e>
              <m:sup>
                <m:r>
                  <w:rPr>
                    <w:rFonts w:ascii="Cambria Math" w:eastAsiaTheme="minorEastAsia" w:hAnsi="Cambria Math"/>
                  </w:rPr>
                  <m:t>*</m:t>
                </m:r>
              </m:sup>
            </m:sSup>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U</m:t>
            </m:r>
          </m:e>
        </m:func>
      </m:oMath>
      <w:r>
        <w:rPr>
          <w:rFonts w:ascii="Aptos" w:eastAsiaTheme="minorEastAsia" w:hAnsi="Aptos"/>
          <w:iCs/>
        </w:rPr>
        <w:t>.</w:t>
      </w:r>
      <w:r>
        <w:rPr>
          <w:rFonts w:ascii="Aptos" w:eastAsiaTheme="minorEastAsia" w:hAnsi="Aptos"/>
          <w:iCs/>
        </w:rPr>
        <w:t xml:space="preserve"> </w:t>
      </w:r>
      <w:r w:rsidR="00FB5B46">
        <w:rPr>
          <w:rFonts w:ascii="Aptos" w:eastAsiaTheme="minorEastAsia" w:hAnsi="Aptos"/>
        </w:rPr>
        <w:t xml:space="preserve">We evaluate </w:t>
      </w:r>
      <w:r>
        <w:rPr>
          <w:rFonts w:ascii="Aptos" w:eastAsiaTheme="minorEastAsia" w:hAnsi="Aptos"/>
        </w:rPr>
        <w:t>this as</w:t>
      </w:r>
      <w:r w:rsidR="00FB5B46">
        <w:rPr>
          <w:rFonts w:ascii="Aptos" w:eastAsiaTheme="minorEastAsia" w:hAnsi="Aptos"/>
        </w:rPr>
        <w:t xml:space="preserve"> a function of two parameters </w:t>
      </w:r>
      <m:oMath>
        <m:r>
          <w:rPr>
            <w:rFonts w:ascii="Cambria Math" w:eastAsiaTheme="minorEastAsia" w:hAnsi="Cambria Math"/>
          </w:rPr>
          <m:t>b</m:t>
        </m:r>
      </m:oMath>
      <w:r w:rsidR="00B3434E">
        <w:rPr>
          <w:rFonts w:ascii="Aptos" w:eastAsiaTheme="minorEastAsia" w:hAnsi="Aptos"/>
        </w:rPr>
        <w:t xml:space="preserve"> and </w:t>
      </w:r>
      <m:oMath>
        <m:r>
          <w:rPr>
            <w:rFonts w:ascii="Cambria Math" w:eastAsiaTheme="minorEastAsia" w:hAnsi="Cambria Math"/>
          </w:rPr>
          <m:t>c</m:t>
        </m:r>
      </m:oMath>
      <w:r>
        <w:rPr>
          <w:rFonts w:ascii="Aptos" w:eastAsiaTheme="minorEastAsia" w:hAnsi="Aptos"/>
        </w:rPr>
        <w:t>, which are</w:t>
      </w:r>
      <w:r w:rsidR="00B3434E">
        <w:rPr>
          <w:rFonts w:ascii="Aptos" w:eastAsiaTheme="minorEastAsia" w:hAnsi="Aptos"/>
        </w:rPr>
        <w:t xml:space="preserve"> bounded by 0 and 1</w:t>
      </w:r>
      <w:r>
        <w:rPr>
          <w:rFonts w:ascii="Aptos" w:eastAsiaTheme="minorEastAsia" w:hAnsi="Aptos"/>
        </w:rPr>
        <w:t>, but not known precisely</w:t>
      </w:r>
      <w:r w:rsidR="00B3434E">
        <w:rPr>
          <w:rFonts w:ascii="Aptos" w:eastAsiaTheme="minorEastAsia" w:hAnsi="Aptos"/>
        </w:rPr>
        <w:t xml:space="preserve">. </w:t>
      </w:r>
      <w:r w:rsidR="00FB5B46">
        <w:rPr>
          <w:rFonts w:ascii="Aptos" w:eastAsiaTheme="minorEastAsia" w:hAnsi="Aptos"/>
        </w:rPr>
        <w:t xml:space="preserve">The coefficient </w:t>
      </w:r>
      <m:oMath>
        <m:r>
          <w:rPr>
            <w:rFonts w:ascii="Cambria Math" w:eastAsiaTheme="minorEastAsia" w:hAnsi="Cambria Math"/>
          </w:rPr>
          <m:t>b=</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e>
                </m:d>
              </m:e>
            </m:func>
          </m:num>
          <m:den>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sfc</m:t>
                    </m:r>
                  </m:sub>
                </m:sSub>
                <m:r>
                  <w:rPr>
                    <w:rFonts w:ascii="Cambria Math" w:eastAsiaTheme="minorEastAsia" w:hAnsi="Cambria Math"/>
                  </w:rPr>
                  <m:t>)</m:t>
                </m:r>
              </m:e>
            </m:func>
          </m:den>
        </m:f>
      </m:oMath>
      <w:r w:rsidR="00FB5B46">
        <w:rPr>
          <w:rFonts w:ascii="Aptos" w:eastAsiaTheme="minorEastAsia" w:hAnsi="Aptos"/>
        </w:rPr>
        <w:t xml:space="preserve"> is the ratio of the cloud base RH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sidR="00B3434E">
        <w:rPr>
          <w:rFonts w:ascii="Aptos" w:eastAsiaTheme="minorEastAsia" w:hAnsi="Aptos"/>
        </w:rPr>
        <w:t xml:space="preserve"> </w:t>
      </w:r>
      <w:r w:rsidR="00FB5B46">
        <w:rPr>
          <w:rFonts w:ascii="Aptos" w:eastAsiaTheme="minorEastAsia" w:hAnsi="Aptos"/>
        </w:rPr>
        <w:t>to the surface saturation deficit, which is 0 for constant cloud base RH, and 1 for cloud base mean saturation deficit scaling as surface saturation deficit</w:t>
      </w:r>
      <w:r w:rsidR="00B3434E">
        <w:rPr>
          <w:rFonts w:ascii="Aptos" w:eastAsiaTheme="minorEastAsia" w:hAnsi="Aptos"/>
        </w:rPr>
        <w:t xml:space="preserve">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m:t>
            </m:r>
            <m:r>
              <m:rPr>
                <m:sty m:val="p"/>
              </m:rPr>
              <w:rPr>
                <w:rFonts w:ascii="Cambria Math" w:eastAsiaTheme="minorEastAsia" w:hAnsi="Cambria Math"/>
              </w:rPr>
              <m:t>c</m:t>
            </m:r>
          </m:sub>
        </m:sSub>
      </m:oMath>
      <w:r w:rsidR="00FB5B46">
        <w:rPr>
          <w:rFonts w:ascii="Aptos" w:eastAsiaTheme="minorEastAsia" w:hAnsi="Aptos"/>
        </w:rPr>
        <w:t xml:space="preserve">. The surface saturation deficit depends on a second coefficient </w:t>
      </w:r>
      <m:oMath>
        <m:r>
          <w:rPr>
            <w:rFonts w:ascii="Cambria Math" w:eastAsiaTheme="minorEastAsia" w:hAnsi="Cambria Math"/>
          </w:rPr>
          <m:t>c=</m:t>
        </m:r>
        <m:f>
          <m:fPr>
            <m:type m:val="lin"/>
            <m:ctrlPr>
              <w:rPr>
                <w:rFonts w:ascii="Cambria Math" w:eastAsiaTheme="minorEastAsia" w:hAnsi="Cambria Math"/>
                <w:i/>
              </w:rPr>
            </m:ctrlPr>
          </m:fPr>
          <m:num>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U</m:t>
                </m:r>
              </m:e>
            </m:func>
          </m:num>
          <m:den>
            <m:r>
              <w:rPr>
                <w:rFonts w:ascii="Cambria Math" w:eastAsiaTheme="minorEastAsia" w:hAnsi="Cambria Math"/>
              </w:rPr>
              <m:t>(</m:t>
            </m:r>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m:t>
            </m:r>
          </m:den>
        </m:f>
      </m:oMath>
      <w:r w:rsidR="00FB5B46">
        <w:rPr>
          <w:rFonts w:ascii="Aptos" w:eastAsiaTheme="minorEastAsia" w:hAnsi="Aptos"/>
        </w:rPr>
        <w:t xml:space="preserve">, representing the degree to which the </w:t>
      </w:r>
      <w:r w:rsidR="00361CA1">
        <w:rPr>
          <w:rFonts w:ascii="Aptos" w:eastAsiaTheme="minorEastAsia" w:hAnsi="Aptos"/>
        </w:rPr>
        <w:t xml:space="preserve">surface </w:t>
      </w:r>
      <w:r w:rsidR="00FB5B46">
        <w:rPr>
          <w:rFonts w:ascii="Aptos" w:eastAsiaTheme="minorEastAsia" w:hAnsi="Aptos"/>
        </w:rPr>
        <w:t xml:space="preserve">evaporation </w:t>
      </w:r>
      <w:r w:rsidR="00361CA1">
        <w:rPr>
          <w:rFonts w:ascii="Aptos" w:eastAsiaTheme="minorEastAsia" w:hAnsi="Aptos"/>
        </w:rPr>
        <w:t>depend</w:t>
      </w:r>
      <w:r w:rsidR="00B3434E">
        <w:rPr>
          <w:rFonts w:ascii="Aptos" w:eastAsiaTheme="minorEastAsia" w:hAnsi="Aptos"/>
        </w:rPr>
        <w:t>s</w:t>
      </w:r>
      <w:r w:rsidR="00361CA1">
        <w:rPr>
          <w:rFonts w:ascii="Aptos" w:eastAsiaTheme="minorEastAsia" w:hAnsi="Aptos"/>
        </w:rPr>
        <w:t xml:space="preserve"> on the circulation through the</w:t>
      </w:r>
      <w:r w:rsidR="00FB5B46">
        <w:rPr>
          <w:rFonts w:ascii="Aptos" w:eastAsiaTheme="minorEastAsia" w:hAnsi="Aptos"/>
        </w:rPr>
        <w:t xml:space="preserve"> surface wind</w:t>
      </w:r>
      <w:r w:rsidR="00361CA1">
        <w:rPr>
          <w:rFonts w:ascii="Aptos" w:eastAsiaTheme="minorEastAsia" w:hAnsi="Aptos"/>
        </w:rPr>
        <w:t xml:space="preserve">; </w:t>
      </w:r>
      <m:oMath>
        <m:r>
          <w:rPr>
            <w:rFonts w:ascii="Cambria Math" w:eastAsiaTheme="minorEastAsia" w:hAnsi="Cambria Math"/>
          </w:rPr>
          <m:t>c=0</m:t>
        </m:r>
      </m:oMath>
      <w:r w:rsidR="00361CA1">
        <w:rPr>
          <w:rFonts w:ascii="Aptos" w:eastAsiaTheme="minorEastAsia" w:hAnsi="Aptos"/>
        </w:rPr>
        <w:t xml:space="preserve"> represents constant </w:t>
      </w:r>
      <m:oMath>
        <m:r>
          <w:rPr>
            <w:rFonts w:ascii="Cambria Math" w:eastAsiaTheme="minorEastAsia" w:hAnsi="Cambria Math"/>
          </w:rPr>
          <m:t>U</m:t>
        </m:r>
      </m:oMath>
      <w:r w:rsidR="00B3434E">
        <w:rPr>
          <w:rFonts w:ascii="Aptos" w:eastAsiaTheme="minorEastAsia" w:hAnsi="Aptos"/>
        </w:rPr>
        <w:t>, so</w:t>
      </w:r>
      <w:r w:rsidR="00361CA1">
        <w:rPr>
          <w:rFonts w:ascii="Aptos" w:eastAsiaTheme="minorEastAsia" w:hAnsi="Aptos"/>
        </w:rPr>
        <w:t xml:space="preserve"> in the bulk flux </w:t>
      </w:r>
      <m:oMath>
        <m:r>
          <w:rPr>
            <w:rFonts w:ascii="Cambria Math" w:eastAsiaTheme="minorEastAsia" w:hAnsi="Cambria Math"/>
          </w:rPr>
          <m:t>E∝</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m:t>
                </m:r>
                <m:r>
                  <m:rPr>
                    <m:sty m:val="p"/>
                  </m:rPr>
                  <w:rPr>
                    <w:rFonts w:ascii="Cambria Math" w:eastAsiaTheme="minorEastAsia" w:hAnsi="Cambria Math"/>
                  </w:rPr>
                  <m:t>c</m:t>
                </m:r>
              </m:sub>
            </m:sSub>
          </m:e>
        </m:d>
      </m:oMath>
      <w:r w:rsidR="00B3434E">
        <w:rPr>
          <w:rFonts w:ascii="Aptos" w:eastAsiaTheme="minorEastAsia" w:hAnsi="Aptos"/>
        </w:rPr>
        <w:t xml:space="preserve">; </w:t>
      </w:r>
      <w:r w:rsidR="00361CA1">
        <w:rPr>
          <w:rFonts w:ascii="Aptos" w:eastAsiaTheme="minorEastAsia" w:hAnsi="Aptos"/>
        </w:rPr>
        <w:t xml:space="preserve">and </w:t>
      </w:r>
      <m:oMath>
        <m:r>
          <w:rPr>
            <w:rFonts w:ascii="Cambria Math" w:eastAsiaTheme="minorEastAsia" w:hAnsi="Cambria Math"/>
          </w:rPr>
          <m:t>c=1</m:t>
        </m:r>
      </m:oMath>
      <w:r w:rsidR="00361CA1">
        <w:rPr>
          <w:rFonts w:ascii="Aptos" w:eastAsiaTheme="minorEastAsia" w:hAnsi="Aptos"/>
        </w:rPr>
        <w:t xml:space="preserve"> represents surface wind that </w:t>
      </w:r>
      <w:r w:rsidR="00B3434E">
        <w:rPr>
          <w:rFonts w:ascii="Aptos" w:eastAsiaTheme="minorEastAsia" w:hAnsi="Aptos"/>
        </w:rPr>
        <w:t>weakens</w:t>
      </w:r>
      <w:r w:rsidR="00361CA1">
        <w:rPr>
          <w:rFonts w:ascii="Aptos" w:eastAsiaTheme="minorEastAsia" w:hAnsi="Aptos"/>
        </w:rPr>
        <w:t xml:space="preserve"> with the </w:t>
      </w:r>
      <w:r w:rsidR="00B3434E">
        <w:rPr>
          <w:rFonts w:ascii="Aptos" w:eastAsiaTheme="minorEastAsia" w:hAnsi="Aptos"/>
        </w:rPr>
        <w:t xml:space="preserve">hydrological </w:t>
      </w:r>
      <w:r w:rsidR="00361CA1">
        <w:rPr>
          <w:rFonts w:ascii="Aptos" w:eastAsiaTheme="minorEastAsia" w:hAnsi="Aptos"/>
        </w:rPr>
        <w:t xml:space="preserve">circulation </w:t>
      </w:r>
      <m:oMath>
        <m:r>
          <w:rPr>
            <w:rFonts w:ascii="Cambria Math" w:eastAsiaTheme="minorEastAsia" w:hAnsi="Cambria Math"/>
          </w:rPr>
          <m:t>d</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U</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r>
          <w:rPr>
            <w:rFonts w:ascii="Cambria Math" w:eastAsiaTheme="minorEastAsia" w:hAnsi="Cambria Math"/>
          </w:rPr>
          <m:t>=</m:t>
        </m:r>
      </m:oMath>
      <w:r w:rsidR="00361CA1">
        <w:rPr>
          <w:rFonts w:ascii="Aptos" w:eastAsiaTheme="minorEastAsia" w:hAnsi="Aptos"/>
        </w:rPr>
        <w:t xml:space="preserve"> –5 % K</w:t>
      </w:r>
      <w:r w:rsidR="00361CA1">
        <w:rPr>
          <w:rFonts w:ascii="Aptos" w:eastAsiaTheme="minorEastAsia" w:hAnsi="Aptos"/>
          <w:vertAlign w:val="superscript"/>
        </w:rPr>
        <w:t>–1</w:t>
      </w:r>
      <w:r w:rsidR="00361CA1">
        <w:rPr>
          <w:rFonts w:ascii="Aptos" w:eastAsiaTheme="minorEastAsia" w:hAnsi="Aptos"/>
        </w:rPr>
        <w:t xml:space="preserve">, </w:t>
      </w:r>
      <w:r w:rsidR="00B3434E">
        <w:rPr>
          <w:rFonts w:ascii="Aptos" w:eastAsiaTheme="minorEastAsia" w:hAnsi="Aptos"/>
        </w:rPr>
        <w:t>resulting in</w:t>
      </w:r>
      <w:r w:rsidR="0063392C">
        <w:rPr>
          <w:rFonts w:ascii="Aptos" w:eastAsiaTheme="minorEastAsia" w:hAnsi="Aptos"/>
        </w:rPr>
        <w:t xml:space="preserve"> </w:t>
      </w:r>
      <w:r w:rsidR="00361CA1">
        <w:rPr>
          <w:rFonts w:ascii="Aptos" w:eastAsiaTheme="minorEastAsia" w:hAnsi="Aptos"/>
        </w:rPr>
        <w:t xml:space="preserve">constant surface saturation deficit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m:rPr>
                <m:sty m:val="p"/>
              </m:rPr>
              <w:rPr>
                <w:rFonts w:ascii="Cambria Math" w:eastAsiaTheme="minorEastAsia" w:hAnsi="Cambria Math"/>
              </w:rPr>
              <m:t>sf</m:t>
            </m:r>
            <m:r>
              <m:rPr>
                <m:sty m:val="p"/>
              </m:rPr>
              <w:rPr>
                <w:rFonts w:ascii="Cambria Math" w:eastAsiaTheme="minorEastAsia" w:hAnsi="Cambria Math"/>
              </w:rPr>
              <m:t>c</m:t>
            </m:r>
          </m:sub>
        </m:sSub>
      </m:oMath>
      <w:r w:rsidR="00361CA1">
        <w:rPr>
          <w:rFonts w:ascii="Aptos" w:eastAsiaTheme="minorEastAsia" w:hAnsi="Aptos"/>
        </w:rPr>
        <w:t>.</w:t>
      </w:r>
      <w:r w:rsidR="0063392C">
        <w:rPr>
          <w:rFonts w:ascii="Aptos" w:eastAsiaTheme="minorEastAsia" w:hAnsi="Aptos"/>
        </w:rPr>
        <w:t xml:space="preserve"> </w:t>
      </w:r>
      <w:r>
        <w:rPr>
          <w:rFonts w:ascii="Aptos" w:eastAsiaTheme="minorEastAsia" w:hAnsi="Aptos"/>
          <w:iCs/>
        </w:rPr>
        <w:t xml:space="preserve">Solving for the relative change of </w:t>
      </w:r>
      <m:oMath>
        <m:r>
          <w:rPr>
            <w:rFonts w:ascii="Cambria Math" w:eastAsiaTheme="minorEastAsia" w:hAnsi="Cambria Math"/>
          </w:rPr>
          <m:t>s</m:t>
        </m:r>
      </m:oMath>
      <w:r>
        <w:rPr>
          <w:rFonts w:ascii="Aptos" w:eastAsiaTheme="minorEastAsia" w:hAnsi="Aptos"/>
          <w:iCs/>
        </w:rPr>
        <w:t xml:space="preserve"> in terms of the parameters yields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1-c</m:t>
            </m:r>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e>
        </m:d>
        <m:r>
          <w:rPr>
            <w:rFonts w:ascii="Cambria Math" w:eastAsiaTheme="minorEastAsia" w:hAnsi="Cambria Math"/>
          </w:rPr>
          <m:t>.</m:t>
        </m:r>
      </m:oMath>
    </w:p>
    <w:p w14:paraId="48A6DD44" w14:textId="77777777" w:rsidR="00B3434E" w:rsidRDefault="00B3434E" w:rsidP="00B3434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p>
    <w:p w14:paraId="3242F0AE" w14:textId="65D91F95" w:rsidR="00DD323B" w:rsidRDefault="00DD323B" w:rsidP="00DD323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3B2322"/>
          <w:kern w:val="0"/>
        </w:rPr>
      </w:pPr>
      <w:r>
        <w:rPr>
          <w:rFonts w:ascii="Aptos" w:eastAsiaTheme="minorEastAsia" w:hAnsi="Aptos"/>
        </w:rPr>
        <w:t xml:space="preserve">The LCL cloud model predicts cloud changes of either sign, depending on whether the cloud base saturation deficit scales with surface </w:t>
      </w:r>
      <w:r w:rsidR="00B523FB">
        <w:rPr>
          <w:rFonts w:ascii="Aptos" w:eastAsiaTheme="minorEastAsia" w:hAnsi="Aptos"/>
        </w:rPr>
        <w:t>saturation deficit</w:t>
      </w:r>
      <w:r>
        <w:rPr>
          <w:rFonts w:ascii="Aptos" w:eastAsiaTheme="minorEastAsia" w:hAnsi="Aptos"/>
        </w:rPr>
        <w:t xml:space="preserve">, or is </w:t>
      </w:r>
      <w:r w:rsidR="00B523FB">
        <w:rPr>
          <w:rFonts w:ascii="Aptos" w:eastAsiaTheme="minorEastAsia" w:hAnsi="Aptos"/>
        </w:rPr>
        <w:t>invariant</w:t>
      </w:r>
      <w:r>
        <w:rPr>
          <w:rFonts w:ascii="Aptos" w:eastAsiaTheme="minorEastAsia" w:hAnsi="Aptos"/>
        </w:rPr>
        <w:t xml:space="preserve">. </w:t>
      </w:r>
      <w:r w:rsidR="00B3434E">
        <w:rPr>
          <w:rFonts w:ascii="Aptos" w:eastAsiaTheme="minorEastAsia" w:hAnsi="Aptos"/>
          <w:iCs/>
        </w:rPr>
        <w:t xml:space="preserve">The parameter </w:t>
      </w:r>
      <m:oMath>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1-c</m:t>
            </m:r>
          </m:e>
        </m:d>
      </m:oMath>
      <w:r w:rsidR="00B3434E">
        <w:rPr>
          <w:rFonts w:ascii="Aptos" w:eastAsiaTheme="minorEastAsia" w:hAnsi="Aptos"/>
          <w:iCs/>
        </w:rPr>
        <w:t xml:space="preserve"> multiplying +5 % K</w:t>
      </w:r>
      <w:r w:rsidR="00B3434E">
        <w:rPr>
          <w:rFonts w:ascii="Aptos" w:eastAsiaTheme="minorEastAsia" w:hAnsi="Aptos"/>
          <w:iCs/>
          <w:vertAlign w:val="superscript"/>
        </w:rPr>
        <w:t xml:space="preserve">–1 </w:t>
      </w:r>
      <w:r w:rsidR="0063392C">
        <w:rPr>
          <w:rFonts w:ascii="Aptos" w:eastAsiaTheme="minorEastAsia" w:hAnsi="Aptos"/>
          <w:iCs/>
        </w:rPr>
        <w:t xml:space="preserve">is </w:t>
      </w:r>
      <w:r w:rsidR="00B3434E">
        <w:rPr>
          <w:rFonts w:ascii="Aptos" w:eastAsiaTheme="minorEastAsia" w:hAnsi="Aptos"/>
          <w:iCs/>
        </w:rPr>
        <w:t>contoured</w:t>
      </w:r>
      <w:r w:rsidR="0063392C">
        <w:rPr>
          <w:rFonts w:ascii="Aptos" w:eastAsiaTheme="minorEastAsia" w:hAnsi="Aptos"/>
          <w:iCs/>
        </w:rPr>
        <w:t xml:space="preserve"> in figure BCSENS. </w:t>
      </w:r>
      <w:r>
        <w:rPr>
          <w:rFonts w:ascii="Aptos" w:eastAsiaTheme="minorEastAsia" w:hAnsi="Aptos"/>
          <w:iCs/>
        </w:rPr>
        <w:t xml:space="preserve">Relative changes of </w:t>
      </w:r>
      <m:oMath>
        <m:r>
          <w:rPr>
            <w:rFonts w:ascii="Cambria Math" w:eastAsiaTheme="minorEastAsia" w:hAnsi="Cambria Math"/>
          </w:rPr>
          <m:t>s</m:t>
        </m:r>
      </m:oMath>
      <w:r>
        <w:rPr>
          <w:rFonts w:ascii="Aptos" w:eastAsiaTheme="minorEastAsia" w:hAnsi="Aptos"/>
          <w:iCs/>
        </w:rPr>
        <w:t xml:space="preserve"> and c</w:t>
      </w:r>
      <w:r w:rsidR="00B3434E">
        <w:rPr>
          <w:rFonts w:ascii="Aptos" w:eastAsiaTheme="minorEastAsia" w:hAnsi="Aptos"/>
          <w:iCs/>
        </w:rPr>
        <w:t xml:space="preserve">loud base clouds </w:t>
      </w:r>
      <w:r>
        <w:rPr>
          <w:rFonts w:ascii="Aptos" w:eastAsiaTheme="minorEastAsia" w:hAnsi="Aptos"/>
          <w:iCs/>
        </w:rPr>
        <w:t xml:space="preserve">have a nearly symmetric response to the sensitivity to cloud base saturation deficit </w:t>
      </w:r>
      <m:oMath>
        <m:r>
          <w:rPr>
            <w:rFonts w:ascii="Cambria Math" w:eastAsiaTheme="minorEastAsia" w:hAnsi="Cambria Math"/>
          </w:rPr>
          <m:t>b</m:t>
        </m:r>
      </m:oMath>
      <w:r>
        <w:rPr>
          <w:rFonts w:ascii="Aptos" w:eastAsiaTheme="minorEastAsia" w:hAnsi="Aptos"/>
          <w:iCs/>
        </w:rPr>
        <w:t xml:space="preserve">. Clouds </w:t>
      </w:r>
      <w:r w:rsidR="00B3434E">
        <w:rPr>
          <w:rFonts w:ascii="Aptos" w:eastAsiaTheme="minorEastAsia" w:hAnsi="Aptos"/>
          <w:iCs/>
        </w:rPr>
        <w:t xml:space="preserve">increase </w:t>
      </w:r>
      <w:r>
        <w:rPr>
          <w:rFonts w:ascii="Aptos" w:eastAsiaTheme="minorEastAsia" w:hAnsi="Aptos"/>
          <w:iCs/>
        </w:rPr>
        <w:t>at most</w:t>
      </w:r>
      <w:r>
        <w:rPr>
          <w:rFonts w:ascii="Aptos" w:eastAsiaTheme="minorEastAsia" w:hAnsi="Aptos"/>
          <w:iCs/>
        </w:rPr>
        <w:t xml:space="preserve"> by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w:t>
      </w:r>
      <w:r w:rsidR="00B3434E">
        <w:rPr>
          <w:rFonts w:ascii="Aptos" w:eastAsiaTheme="minorEastAsia" w:hAnsi="Aptos"/>
          <w:iCs/>
        </w:rPr>
        <w:t>+</w:t>
      </w:r>
      <w:r>
        <w:rPr>
          <w:rFonts w:ascii="Aptos" w:eastAsiaTheme="minorEastAsia" w:hAnsi="Aptos"/>
          <w:iCs/>
        </w:rPr>
        <w:t xml:space="preserve">0.17 </w:t>
      </w:r>
      <w:r w:rsidR="00B3434E">
        <w:rPr>
          <w:rFonts w:ascii="Aptos" w:eastAsiaTheme="minorEastAsia" w:hAnsi="Aptos"/>
          <w:iCs/>
        </w:rPr>
        <w:t xml:space="preserve">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=-0.05</m:t>
        </m:r>
      </m:oMath>
      <w:r>
        <w:rPr>
          <w:rFonts w:ascii="Aptos" w:eastAsiaTheme="minorEastAsia" w:hAnsi="Aptos"/>
          <w:iCs/>
        </w:rPr>
        <w:t xml:space="preserve">, and decrease by at most </w:t>
      </w:r>
      <m:oMath>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Pr>
          <w:rFonts w:ascii="Aptos" w:eastAsiaTheme="minorEastAsia" w:hAnsi="Aptos"/>
          <w:iCs/>
        </w:rPr>
        <w:t xml:space="preserve"> = </w:t>
      </w:r>
      <w:r>
        <w:rPr>
          <w:rFonts w:ascii="Aptos" w:eastAsiaTheme="minorEastAsia" w:hAnsi="Aptos"/>
          <w:iCs/>
        </w:rPr>
        <w:t>–</w:t>
      </w:r>
      <w:r>
        <w:rPr>
          <w:rFonts w:ascii="Aptos" w:eastAsiaTheme="minorEastAsia" w:hAnsi="Aptos"/>
          <w:iCs/>
        </w:rPr>
        <w:t>0.1</w:t>
      </w:r>
      <w:r>
        <w:rPr>
          <w:rFonts w:ascii="Aptos" w:eastAsiaTheme="minorEastAsia" w:hAnsi="Aptos"/>
          <w:iCs/>
        </w:rPr>
        <w:t>5</w:t>
      </w:r>
      <w:r>
        <w:rPr>
          <w:rFonts w:ascii="Aptos" w:eastAsiaTheme="minorEastAsia" w:hAnsi="Aptos"/>
          <w:iCs/>
        </w:rPr>
        <w:t xml:space="preserve"> for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m:t>
        </m:r>
        <m:r>
          <w:rPr>
            <w:rFonts w:ascii="Cambria Math" w:eastAsiaTheme="minorEastAsia" w:hAnsi="Cambria Math"/>
          </w:rPr>
          <m:t>+</m:t>
        </m:r>
        <m:r>
          <w:rPr>
            <w:rFonts w:ascii="Cambria Math" w:eastAsiaTheme="minorEastAsia" w:hAnsi="Cambria Math"/>
          </w:rPr>
          <m:t>0.05</m:t>
        </m:r>
      </m:oMath>
      <w:r>
        <w:rPr>
          <w:rFonts w:ascii="Aptos" w:eastAsiaTheme="minorEastAsia" w:hAnsi="Aptos"/>
          <w:iCs/>
        </w:rPr>
        <w:t xml:space="preserve">. Cloud base clouds </w:t>
      </w:r>
      <w:r w:rsidR="00B3434E">
        <w:rPr>
          <w:rFonts w:ascii="Aptos" w:eastAsiaTheme="minorEastAsia" w:hAnsi="Aptos"/>
          <w:iCs/>
        </w:rPr>
        <w:t xml:space="preserve">are unchanged for </w:t>
      </w:r>
      <m:oMath>
        <m:r>
          <w:rPr>
            <w:rFonts w:ascii="Cambria Math" w:eastAsiaTheme="minorEastAsia" w:hAnsi="Cambria Math"/>
          </w:rPr>
          <m:t>c=1</m:t>
        </m:r>
      </m:oMath>
      <w:r w:rsidR="00B3434E">
        <w:rPr>
          <w:rFonts w:ascii="Aptos" w:eastAsiaTheme="minorEastAsia" w:hAnsi="Aptos"/>
          <w:iCs/>
        </w:rPr>
        <w:t xml:space="preserve"> or </w:t>
      </w:r>
      <m:oMath>
        <m:r>
          <w:rPr>
            <w:rFonts w:ascii="Cambria Math" w:eastAsiaTheme="minorEastAsia" w:hAnsi="Cambria Math"/>
          </w:rPr>
          <m:t>b=1/2</m:t>
        </m:r>
      </m:oMath>
      <w:r w:rsidR="00B3434E">
        <w:rPr>
          <w:rFonts w:ascii="Aptos" w:eastAsiaTheme="minorEastAsia" w:hAnsi="Aptos"/>
          <w:iCs/>
        </w:rPr>
        <w:t>.</w:t>
      </w:r>
      <w:r>
        <w:rPr>
          <w:rFonts w:ascii="Aptos" w:eastAsiaTheme="minorEastAsia" w:hAnsi="Aptos"/>
          <w:iCs/>
        </w:rPr>
        <w:t xml:space="preserve"> </w:t>
      </w:r>
      <w:r>
        <w:rPr>
          <w:rFonts w:ascii="Aptos" w:eastAsiaTheme="minorEastAsia" w:hAnsi="Aptos"/>
        </w:rPr>
        <w:t xml:space="preserve">If </w:t>
      </w:r>
      <m:oMath>
        <m:r>
          <w:rPr>
            <w:rFonts w:ascii="Cambria Math" w:eastAsiaTheme="minorEastAsia" w:hAnsi="Cambria Math"/>
          </w:rPr>
          <m:t>1-</m:t>
        </m:r>
        <m:sSub>
          <m:sSubPr>
            <m:ctrlPr>
              <w:rPr>
                <w:rFonts w:ascii="Cambria Math" w:eastAsiaTheme="minorEastAsia" w:hAnsi="Cambria Math"/>
                <w:i/>
              </w:rPr>
            </m:ctrlPr>
          </m:sSubPr>
          <m:e>
            <m:bar>
              <m:barPr>
                <m:pos m:val="top"/>
                <m:ctrlPr>
                  <w:rPr>
                    <w:rFonts w:ascii="Cambria Math" w:eastAsiaTheme="minorEastAsia" w:hAnsi="Cambria Math"/>
                    <w:i/>
                  </w:rPr>
                </m:ctrlPr>
              </m:barPr>
              <m:e>
                <m:r>
                  <m:rPr>
                    <m:sty m:val="p"/>
                  </m:rPr>
                  <w:rPr>
                    <w:rFonts w:ascii="Cambria Math" w:eastAsiaTheme="minorEastAsia" w:hAnsi="Cambria Math"/>
                  </w:rPr>
                  <m:t>RH</m:t>
                </m:r>
              </m:e>
            </m:bar>
          </m:e>
          <m:sub>
            <m:r>
              <w:rPr>
                <w:rFonts w:ascii="Cambria Math" w:eastAsiaTheme="minorEastAsia" w:hAnsi="Cambria Math"/>
              </w:rPr>
              <m:t>CB</m:t>
            </m:r>
          </m:sub>
        </m:sSub>
      </m:oMath>
      <w:r>
        <w:rPr>
          <w:rFonts w:ascii="Aptos" w:eastAsiaTheme="minorEastAsia" w:hAnsi="Aptos"/>
        </w:rPr>
        <w:t xml:space="preserve"> </w:t>
      </w:r>
      <w:r>
        <w:rPr>
          <w:rFonts w:ascii="Aptos" w:eastAsiaTheme="minorEastAsia" w:hAnsi="Aptos"/>
        </w:rPr>
        <w:t xml:space="preserve">is </w:t>
      </w:r>
      <w:r>
        <w:rPr>
          <w:rFonts w:ascii="Aptos" w:eastAsiaTheme="minorEastAsia" w:hAnsi="Aptos"/>
        </w:rPr>
        <w:t xml:space="preserve">constant, then increasing and </w:t>
      </w:r>
      <w:r>
        <w:rPr>
          <w:rFonts w:ascii="Aptos" w:eastAsiaTheme="minorEastAsia" w:hAnsi="Aptos"/>
        </w:rPr>
        <w:t xml:space="preserve">saturation </w:t>
      </w:r>
      <w:r>
        <w:rPr>
          <w:rFonts w:ascii="Aptos" w:eastAsiaTheme="minorEastAsia" w:hAnsi="Aptos"/>
        </w:rPr>
        <w:t xml:space="preserve">humidity +7% </w:t>
      </w:r>
      <w:r>
        <w:rPr>
          <w:rFonts w:ascii="Aptos" w:eastAsiaTheme="minorEastAsia" w:hAnsi="Aptos"/>
        </w:rPr>
        <w:t xml:space="preserve">and the </w:t>
      </w:r>
      <w:r>
        <w:rPr>
          <w:rFonts w:ascii="Aptos" w:eastAsiaTheme="minorEastAsia" w:hAnsi="Aptos"/>
        </w:rPr>
        <w:t xml:space="preserve">moisture flux +2% narrows the width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RH</m:t>
            </m:r>
          </m:sub>
        </m:sSub>
      </m:oMath>
      <w:r>
        <w:rPr>
          <w:rFonts w:ascii="Aptos" w:eastAsiaTheme="minorEastAsia" w:hAnsi="Aptos"/>
        </w:rPr>
        <w:t xml:space="preserve"> and </w:t>
      </w:r>
      <w:r>
        <w:rPr>
          <w:rFonts w:ascii="Aptos" w:eastAsiaTheme="minorEastAsia" w:hAnsi="Aptos"/>
        </w:rPr>
        <w:t>results in</w:t>
      </w:r>
      <w:r>
        <w:rPr>
          <w:rFonts w:ascii="Aptos" w:eastAsiaTheme="minorEastAsia" w:hAnsi="Aptos"/>
        </w:rPr>
        <w:t xml:space="preserve"> fewer saturated updrafts.</w:t>
      </w:r>
    </w:p>
    <w:p w14:paraId="349D9B8D" w14:textId="4D1817CE" w:rsidR="0063392C" w:rsidRPr="00DD323B" w:rsidRDefault="0063392C" w:rsidP="006D55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iCs/>
        </w:rPr>
        <w:lastRenderedPageBreak/>
        <w:br/>
      </w:r>
      <w:r w:rsidR="001246F5">
        <w:rPr>
          <w:rFonts w:ascii="Aptos" w:eastAsiaTheme="minorEastAsia" w:hAnsi="Aptos"/>
          <w:iCs/>
          <w:noProof/>
        </w:rPr>
        <w:drawing>
          <wp:inline distT="0" distB="0" distL="0" distR="0" wp14:anchorId="13467EED" wp14:editId="7AE203C8">
            <wp:extent cx="3023527" cy="3243580"/>
            <wp:effectExtent l="0" t="0" r="0" b="0"/>
            <wp:docPr id="119312980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129800" name="Picture 1193129800"/>
                    <pic:cNvPicPr/>
                  </pic:nvPicPr>
                  <pic:blipFill rotWithShape="1">
                    <a:blip r:embed="rId14"/>
                    <a:srcRect r="48908" b="40043"/>
                    <a:stretch>
                      <a:fillRect/>
                    </a:stretch>
                  </pic:blipFill>
                  <pic:spPr bwMode="auto">
                    <a:xfrm>
                      <a:off x="0" y="0"/>
                      <a:ext cx="3023717" cy="3243784"/>
                    </a:xfrm>
                    <a:prstGeom prst="rect">
                      <a:avLst/>
                    </a:prstGeom>
                    <a:ln>
                      <a:noFill/>
                    </a:ln>
                    <a:extLst>
                      <a:ext uri="{53640926-AAD7-44D8-BBD7-CCE9431645EC}">
                        <a14:shadowObscured xmlns:a14="http://schemas.microsoft.com/office/drawing/2010/main"/>
                      </a:ext>
                    </a:extLst>
                  </pic:spPr>
                </pic:pic>
              </a:graphicData>
            </a:graphic>
          </wp:inline>
        </w:drawing>
      </w:r>
    </w:p>
    <w:p w14:paraId="4B199A60" w14:textId="7B1D5C89" w:rsidR="0063392C" w:rsidRPr="0063392C" w:rsidRDefault="0063392C" w:rsidP="006D55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Aptos" w:eastAsiaTheme="minorEastAsia" w:hAnsi="Aptos"/>
        </w:rPr>
      </w:pPr>
      <w:r>
        <w:rPr>
          <w:rFonts w:ascii="Aptos" w:eastAsiaTheme="minorEastAsia" w:hAnsi="Aptos"/>
          <w:iCs/>
        </w:rPr>
        <w:t xml:space="preserve">Figure BCSENS. Change </w:t>
      </w:r>
      <w:r>
        <w:rPr>
          <w:rFonts w:ascii="Aptos" w:eastAsiaTheme="minorEastAsia" w:hAnsi="Aptos"/>
        </w:rPr>
        <w:t xml:space="preserve">of the mean normalized saturation deficit </w:t>
      </w:r>
      <m:oMath>
        <m:r>
          <w:rPr>
            <w:rFonts w:ascii="Cambria Math" w:eastAsiaTheme="minorEastAsia" w:hAnsi="Cambria Math"/>
          </w:rPr>
          <w:br/>
        </m:r>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b-</m:t>
            </m:r>
            <m:f>
              <m:fPr>
                <m:type m:val="lin"/>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2</m:t>
                </m:r>
              </m:den>
            </m:f>
          </m:e>
        </m:d>
        <m:d>
          <m:dPr>
            <m:ctrlPr>
              <w:rPr>
                <w:rFonts w:ascii="Cambria Math" w:eastAsiaTheme="minorEastAsia" w:hAnsi="Cambria Math"/>
                <w:i/>
                <w:iCs/>
              </w:rPr>
            </m:ctrlPr>
          </m:dPr>
          <m:e>
            <m:r>
              <w:rPr>
                <w:rFonts w:ascii="Cambria Math" w:eastAsiaTheme="minorEastAsia" w:hAnsi="Cambria Math"/>
              </w:rPr>
              <m:t>1-c</m:t>
            </m:r>
          </m:e>
        </m:d>
        <m:d>
          <m:dPr>
            <m:ctrlPr>
              <w:rPr>
                <w:rFonts w:ascii="Cambria Math" w:eastAsiaTheme="minorEastAsia" w:hAnsi="Cambria Math"/>
                <w:i/>
                <w:iCs/>
              </w:rPr>
            </m:ctrlPr>
          </m:dPr>
          <m:e>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E</m:t>
                </m:r>
              </m:e>
            </m:func>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e>
            </m:func>
          </m:e>
        </m:d>
      </m:oMath>
      <w:r w:rsidR="001246F5">
        <w:rPr>
          <w:rFonts w:ascii="Aptos" w:eastAsiaTheme="minorEastAsia" w:hAnsi="Aptos"/>
          <w:iCs/>
        </w:rPr>
        <w:t xml:space="preserve"> </w:t>
      </w:r>
      <w:r>
        <w:rPr>
          <w:rFonts w:ascii="Aptos" w:eastAsiaTheme="minorEastAsia" w:hAnsi="Aptos"/>
          <w:iCs/>
        </w:rPr>
        <w:t xml:space="preserve">and the resulting cloud-base cloud fraction </w:t>
      </w:r>
      <m:oMath>
        <m:r>
          <w:rPr>
            <w:rFonts w:ascii="Cambria Math" w:eastAsiaTheme="minorEastAsia" w:hAnsi="Cambria Math"/>
          </w:rPr>
          <m:t>d</m:t>
        </m:r>
        <m:func>
          <m:funcPr>
            <m:ctrlPr>
              <w:rPr>
                <w:rFonts w:ascii="Cambria Math" w:eastAsiaTheme="minorEastAsia" w:hAnsi="Cambria Math"/>
                <w:i/>
                <w:iCs/>
              </w:rPr>
            </m:ctrlPr>
          </m:funcPr>
          <m:fName>
            <m:r>
              <m:rPr>
                <m:sty m:val="p"/>
              </m:rPr>
              <w:rPr>
                <w:rFonts w:ascii="Cambria Math" w:eastAsiaTheme="minorEastAsia" w:hAnsi="Cambria Math"/>
              </w:rPr>
              <m:t>ln</m:t>
            </m:r>
          </m:fName>
          <m:e>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e>
        </m:func>
        <m:r>
          <w:rPr>
            <w:rFonts w:ascii="Cambria Math" w:eastAsiaTheme="minorEastAsia" w:hAnsi="Cambria Math"/>
          </w:rPr>
          <m:t>=-3.2 d</m:t>
        </m:r>
        <m:func>
          <m:funcPr>
            <m:ctrlPr>
              <w:rPr>
                <w:rFonts w:ascii="Cambria Math" w:eastAsiaTheme="minorEastAsia" w:hAnsi="Cambria Math"/>
                <w:i/>
                <w:iCs/>
              </w:rPr>
            </m:ctrlPr>
          </m:funcPr>
          <m:fName>
            <m:r>
              <m:rPr>
                <m:sty m:val="p"/>
              </m:rPr>
              <w:rPr>
                <w:rFonts w:ascii="Cambria Math" w:eastAsiaTheme="minorEastAsia" w:hAnsi="Cambria Math"/>
              </w:rPr>
              <m:t>ln</m:t>
            </m:r>
          </m:fName>
          <m:e>
            <m:r>
              <w:rPr>
                <w:rFonts w:ascii="Cambria Math" w:eastAsiaTheme="minorEastAsia" w:hAnsi="Cambria Math"/>
              </w:rPr>
              <m:t>s</m:t>
            </m:r>
          </m:e>
        </m:func>
        <m:r>
          <w:rPr>
            <w:rFonts w:ascii="Cambria Math" w:eastAsiaTheme="minorEastAsia" w:hAnsi="Cambria Math"/>
          </w:rPr>
          <m:t>.</m:t>
        </m:r>
      </m:oMath>
      <w:r w:rsidR="001246F5">
        <w:rPr>
          <w:rFonts w:ascii="Aptos" w:eastAsiaTheme="minorEastAsia" w:hAnsi="Aptos"/>
          <w:iCs/>
        </w:rPr>
        <w:t xml:space="preserve"> The relative change of </w:t>
      </w:r>
      <m:oMath>
        <m:r>
          <w:rPr>
            <w:rFonts w:ascii="Cambria Math" w:eastAsiaTheme="minorEastAsia" w:hAnsi="Cambria Math"/>
          </w:rPr>
          <m:t>s</m:t>
        </m:r>
      </m:oMath>
      <w:r w:rsidR="001246F5">
        <w:rPr>
          <w:rFonts w:ascii="Aptos" w:eastAsiaTheme="minorEastAsia" w:hAnsi="Aptos"/>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r>
              <w:rPr>
                <w:rFonts w:ascii="Cambria Math" w:eastAsiaTheme="minorEastAsia" w:hAnsi="Cambria Math"/>
              </w:rPr>
              <m:t>s</m:t>
            </m:r>
          </m:num>
          <m:den>
            <m:r>
              <w:rPr>
                <w:rFonts w:ascii="Cambria Math" w:eastAsiaTheme="minorEastAsia" w:hAnsi="Cambria Math"/>
              </w:rPr>
              <m:t>s</m:t>
            </m:r>
          </m:den>
        </m:f>
        <m:r>
          <w:rPr>
            <w:rFonts w:ascii="Cambria Math" w:eastAsiaTheme="minorEastAsia" w:hAnsi="Cambria Math"/>
          </w:rPr>
          <m:t xml:space="preserve">= </m:t>
        </m:r>
      </m:oMath>
      <w:r w:rsidR="001246F5">
        <w:rPr>
          <w:rFonts w:ascii="Aptos" w:eastAsiaTheme="minorEastAsia" w:hAnsi="Aptos"/>
          <w:iCs/>
        </w:rPr>
        <w:t>–0.05 to 0.05</w:t>
      </w:r>
      <w:r w:rsidR="001246F5">
        <w:rPr>
          <w:rFonts w:ascii="Aptos" w:eastAsiaTheme="minorEastAsia" w:hAnsi="Aptos"/>
          <w:iCs/>
        </w:rPr>
        <w:t xml:space="preserve">, and of cloud base cloud fraction </w:t>
      </w:r>
      <m:oMath>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oMath>
      <w:r w:rsidR="001246F5">
        <w:rPr>
          <w:rFonts w:ascii="Aptos" w:eastAsiaTheme="minorEastAsia" w:hAnsi="Aptos"/>
          <w:iCs/>
        </w:rPr>
        <w:t xml:space="preserve"> is </w:t>
      </w:r>
      <m:oMath>
        <m:f>
          <m:fPr>
            <m:type m:val="lin"/>
            <m:ctrlPr>
              <w:rPr>
                <w:rFonts w:ascii="Cambria Math" w:eastAsiaTheme="minorEastAsia" w:hAnsi="Cambria Math"/>
                <w:i/>
                <w:iCs/>
              </w:rPr>
            </m:ctrlPr>
          </m:fPr>
          <m:num>
            <m:r>
              <m:rPr>
                <m:sty m:val="p"/>
              </m:rPr>
              <w:rPr>
                <w:rFonts w:ascii="Cambria Math" w:eastAsiaTheme="minorEastAsia" w:hAnsi="Cambria Math"/>
              </w:rPr>
              <m:t>Δ</m:t>
            </m:r>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num>
          <m:den>
            <m:sSub>
              <m:sSubPr>
                <m:ctrlPr>
                  <w:rPr>
                    <w:rFonts w:ascii="Cambria Math" w:eastAsiaTheme="minorEastAsia" w:hAnsi="Cambria Math"/>
                    <w:i/>
                    <w:iCs/>
                  </w:rPr>
                </m:ctrlPr>
              </m:sSubPr>
              <m:e>
                <m:r>
                  <w:rPr>
                    <w:rFonts w:ascii="Cambria Math" w:eastAsiaTheme="minorEastAsia" w:hAnsi="Cambria Math"/>
                  </w:rPr>
                  <m:t>C</m:t>
                </m:r>
              </m:e>
              <m:sub>
                <m:r>
                  <w:rPr>
                    <w:rFonts w:ascii="Cambria Math" w:eastAsiaTheme="minorEastAsia" w:hAnsi="Cambria Math"/>
                  </w:rPr>
                  <m:t>CB</m:t>
                </m:r>
              </m:sub>
            </m:sSub>
          </m:den>
        </m:f>
        <m:r>
          <w:rPr>
            <w:rFonts w:ascii="Cambria Math" w:eastAsiaTheme="minorEastAsia" w:hAnsi="Cambria Math"/>
          </w:rPr>
          <m:t>=</m:t>
        </m:r>
      </m:oMath>
      <w:r w:rsidR="001246F5">
        <w:rPr>
          <w:rFonts w:ascii="Aptos" w:eastAsiaTheme="minorEastAsia" w:hAnsi="Aptos"/>
          <w:iCs/>
        </w:rPr>
        <w:t xml:space="preserve"> 0.17 to –0.15.</w:t>
      </w:r>
      <w:r w:rsidR="00B3434E">
        <w:rPr>
          <w:rFonts w:ascii="Aptos" w:eastAsiaTheme="minorEastAsia" w:hAnsi="Aptos"/>
          <w:iCs/>
        </w:rPr>
        <w:t xml:space="preserve"> Cloud base clouds are unchanged for </w:t>
      </w:r>
      <m:oMath>
        <m:r>
          <w:rPr>
            <w:rFonts w:ascii="Cambria Math" w:eastAsiaTheme="minorEastAsia" w:hAnsi="Cambria Math"/>
          </w:rPr>
          <m:t>c=1</m:t>
        </m:r>
      </m:oMath>
      <w:r w:rsidR="00B3434E">
        <w:rPr>
          <w:rFonts w:ascii="Aptos" w:eastAsiaTheme="minorEastAsia" w:hAnsi="Aptos"/>
          <w:iCs/>
        </w:rPr>
        <w:t xml:space="preserve"> or </w:t>
      </w:r>
      <m:oMath>
        <m:r>
          <w:rPr>
            <w:rFonts w:ascii="Cambria Math" w:eastAsiaTheme="minorEastAsia" w:hAnsi="Cambria Math"/>
          </w:rPr>
          <m:t>b=1/2</m:t>
        </m:r>
      </m:oMath>
      <w:r w:rsidR="00B3434E">
        <w:rPr>
          <w:rFonts w:ascii="Aptos" w:eastAsiaTheme="minorEastAsia" w:hAnsi="Aptos"/>
          <w:iCs/>
        </w:rPr>
        <w:t>.</w:t>
      </w:r>
    </w:p>
    <w:p w14:paraId="5FFB9032" w14:textId="77777777" w:rsidR="00FB5B46" w:rsidRDefault="00FB5B46" w:rsidP="006D55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spacing w:after="0" w:line="240" w:lineRule="auto"/>
        <w:rPr>
          <w:rFonts w:ascii="Menlo" w:hAnsi="Menlo" w:cs="Menlo"/>
          <w:color w:val="3B2322"/>
          <w:kern w:val="0"/>
        </w:rPr>
      </w:pPr>
    </w:p>
    <w:bookmarkEnd w:id="3"/>
    <w:bookmarkEnd w:id="4"/>
    <w:p w14:paraId="3A2B334F" w14:textId="23FFF6DE" w:rsidR="00757C03" w:rsidRPr="00A8775D" w:rsidRDefault="00A8775D" w:rsidP="00A8775D">
      <w:pPr>
        <w:pStyle w:val="BodyText"/>
        <w:rPr>
          <w:rFonts w:ascii="Aptos" w:hAnsi="Aptos"/>
        </w:rPr>
      </w:pPr>
      <w:r>
        <w:rPr>
          <w:rFonts w:ascii="Aptos" w:hAnsi="Aptos"/>
        </w:rPr>
        <w:t xml:space="preserve">Though the net effect of climate change on the LCL clouds is unclear, a simple scaling of clouds on the relative humidity of subcloud updrafts highlights its sensitivities. The effect on the clouds depends on subtle compensations between wind and humidity in the evaporation, and whether cloud base humidity scales with surface humidity or is constant. </w:t>
      </w:r>
    </w:p>
    <w:p w14:paraId="1D66595A" w14:textId="272A3034" w:rsidR="00757C03" w:rsidRDefault="00F06CAF" w:rsidP="00757C03">
      <w:pPr>
        <w:keepNext/>
        <w:keepLines/>
        <w:spacing w:before="160" w:after="80"/>
        <w:outlineLvl w:val="1"/>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 xml:space="preserve">Supplement: </w:t>
      </w:r>
      <w:r w:rsidR="00757C03">
        <w:rPr>
          <w:rFonts w:asciiTheme="majorHAnsi" w:eastAsiaTheme="majorEastAsia" w:hAnsiTheme="majorHAnsi" w:cstheme="majorBidi"/>
          <w:color w:val="0F4761" w:themeColor="accent1" w:themeShade="BF"/>
          <w:sz w:val="32"/>
          <w:szCs w:val="32"/>
        </w:rPr>
        <w:t>Mesoscale organization</w:t>
      </w:r>
    </w:p>
    <w:p w14:paraId="47CA56C4" w14:textId="77777777" w:rsidR="0040741E" w:rsidRDefault="00757C03" w:rsidP="00D4187C">
      <w:pPr>
        <w:pStyle w:val="BodyText"/>
        <w:rPr>
          <w:rFonts w:eastAsiaTheme="minorEastAsia"/>
        </w:rPr>
      </w:pPr>
      <w:r>
        <w:t xml:space="preserve">Mesoscale organization clusters clouds together, leading to larger cloud updrafts, and updrafts entraining moister air from their surroundings. </w:t>
      </w:r>
      <w:r w:rsidR="00242E6C">
        <w:t>The cumulus mass flux model parameterizes the effect of</w:t>
      </w:r>
      <w:r>
        <w:t xml:space="preserve"> mesoscale clustering </w:t>
      </w:r>
      <w:r w:rsidR="00FD39B0">
        <w:t>through the</w:t>
      </w:r>
      <w:r>
        <w:t xml:space="preserve"> total moisture sink rate. </w:t>
      </w:r>
      <w:r w:rsidR="00FD39B0">
        <w:t xml:space="preserve">The moisture sink rates </w:t>
      </w:r>
      <w:r w:rsidR="00BA0150">
        <w:t>we</w:t>
      </w:r>
      <w:r w:rsidR="00FD39B0">
        <w:t>re distributed according to the observed humidity profile and cloud top height distribution.</w:t>
      </w:r>
      <w:r w:rsidR="0040741E">
        <w:t xml:space="preserve"> </w:t>
      </w:r>
      <w:r w:rsidR="0040741E">
        <w:rPr>
          <w:rFonts w:eastAsiaTheme="minorEastAsia"/>
        </w:rPr>
        <w:t xml:space="preserve">The moisture sink rate depends on the geometric, turbulent, and microphysical properties of the clouds, which we assume not to change in our climate experiments. In this section we consider the implications of changing the moisture sink rate. </w:t>
      </w:r>
    </w:p>
    <w:p w14:paraId="4AC2F8D4" w14:textId="745FDC0C" w:rsidR="005B720D" w:rsidRDefault="005B720D" w:rsidP="00757C03">
      <w:pPr>
        <w:pStyle w:val="BodyText"/>
        <w:rPr>
          <w:rFonts w:eastAsiaTheme="minorEastAsia"/>
        </w:rPr>
      </w:pPr>
      <w:r>
        <w:rPr>
          <w:rFonts w:eastAsiaTheme="minorEastAsia"/>
        </w:rPr>
        <w:t xml:space="preserve">The distance over which moisture is removed from the cloud is inversely proportional to the sink rate. Multiplying the moisture sink rate by </w:t>
      </w:r>
      <m:oMath>
        <m:r>
          <w:rPr>
            <w:rFonts w:ascii="Cambria Math" w:eastAsiaTheme="minorEastAsia" w:hAnsi="Cambria Math"/>
          </w:rPr>
          <m:t xml:space="preserve">K </m:t>
        </m:r>
      </m:oMath>
      <w:r>
        <w:rPr>
          <w:rFonts w:eastAsiaTheme="minorEastAsia"/>
        </w:rPr>
        <w:t xml:space="preserve">and </w:t>
      </w:r>
      <w:r w:rsidR="0071215D">
        <w:rPr>
          <w:rFonts w:eastAsiaTheme="minorEastAsia"/>
        </w:rPr>
        <w:t>squashing</w:t>
      </w:r>
      <w:r>
        <w:rPr>
          <w:rFonts w:eastAsiaTheme="minorEastAsia"/>
        </w:rPr>
        <w:t xml:space="preserve"> the vertical scale of the humidity profile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Kz</m:t>
            </m:r>
          </m:e>
        </m:d>
      </m:oMath>
      <w:r>
        <w:rPr>
          <w:rFonts w:eastAsiaTheme="minorEastAsia"/>
        </w:rPr>
        <w:t xml:space="preserve"> entrain</w:t>
      </w:r>
      <w:r w:rsidR="00D4187C">
        <w:rPr>
          <w:rFonts w:eastAsiaTheme="minorEastAsia"/>
        </w:rPr>
        <w:t>s</w:t>
      </w:r>
      <w:r>
        <w:rPr>
          <w:rFonts w:eastAsiaTheme="minorEastAsia"/>
        </w:rPr>
        <w:t xml:space="preserve"> the same water over a shorter vertical distance, </w:t>
      </w:r>
      <w:r w:rsidR="0071215D">
        <w:rPr>
          <w:rFonts w:eastAsiaTheme="minorEastAsia"/>
        </w:rPr>
        <w:lastRenderedPageBreak/>
        <w:t>squashing</w:t>
      </w:r>
      <w:r>
        <w:rPr>
          <w:rFonts w:eastAsiaTheme="minorEastAsia"/>
        </w:rPr>
        <w:t xml:space="preserve"> the cloud top </w:t>
      </w:r>
      <w:r w:rsidR="0071215D">
        <w:rPr>
          <w:rFonts w:eastAsiaTheme="minorEastAsia"/>
        </w:rPr>
        <w:t xml:space="preserve">exactly to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=h/K</m:t>
        </m:r>
      </m:oMath>
      <w:r>
        <w:rPr>
          <w:rFonts w:eastAsiaTheme="minorEastAsia"/>
        </w:rPr>
        <w:t>.</w:t>
      </w:r>
      <w:r w:rsidR="0071215D">
        <w:rPr>
          <w:rFonts w:eastAsiaTheme="minorEastAsia"/>
        </w:rPr>
        <w:t xml:space="preserve"> Thus, for equal subsidence </w:t>
      </w:r>
      <m:oMath>
        <m:r>
          <w:rPr>
            <w:rFonts w:ascii="Cambria Math" w:eastAsiaTheme="minorEastAsia" w:hAnsi="Cambria Math"/>
          </w:rPr>
          <m:t>W</m:t>
        </m:r>
      </m:oMath>
      <w:r w:rsidR="0071215D">
        <w:rPr>
          <w:rFonts w:eastAsiaTheme="minorEastAsia"/>
        </w:rPr>
        <w:t xml:space="preserve">, the eddy flux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=G(Kz)</m:t>
        </m:r>
      </m:oMath>
      <w:r w:rsidR="0071215D">
        <w:rPr>
          <w:rFonts w:eastAsiaTheme="minorEastAsia"/>
        </w:rPr>
        <w:t xml:space="preserve"> balances the equivalently squashed subsidence drying, resulting in </w:t>
      </w:r>
      <w:proofErr w:type="gramStart"/>
      <w:r w:rsidR="0071215D">
        <w:rPr>
          <w:rFonts w:eastAsiaTheme="minorEastAsia"/>
        </w:rPr>
        <w:t>exactly the same</w:t>
      </w:r>
      <w:proofErr w:type="gramEnd"/>
      <w:r w:rsidR="0071215D">
        <w:rPr>
          <w:rFonts w:eastAsiaTheme="minorEastAsia"/>
        </w:rPr>
        <w:t xml:space="preserve"> cloud fractions and fluxes as before at</w:t>
      </w:r>
      <w:r w:rsidR="00BA0150">
        <w:rPr>
          <w:rFonts w:eastAsiaTheme="minorEastAsia"/>
        </w:rPr>
        <w:t xml:space="preserve"> the</w:t>
      </w:r>
      <w:r w:rsidR="0071215D">
        <w:rPr>
          <w:rFonts w:eastAsiaTheme="minorEastAsia"/>
        </w:rPr>
        <w:t xml:space="preserve"> lower heights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m:t>
        </m:r>
      </m:oMath>
    </w:p>
    <w:p w14:paraId="03977790" w14:textId="24DF7BDF" w:rsidR="0071215D" w:rsidRDefault="0040741E" w:rsidP="00757C03">
      <w:pPr>
        <w:pStyle w:val="BodyText"/>
        <w:rPr>
          <w:rFonts w:eastAsiaTheme="minorEastAsia"/>
        </w:rPr>
      </w:pPr>
      <w:r>
        <w:rPr>
          <w:rFonts w:eastAsiaTheme="minorEastAsia"/>
        </w:rPr>
        <w:t xml:space="preserve">Changing the sink rates changes the cloud top height distribution and cloud top moisture flux divergence </w:t>
      </w:r>
      <m:oMath>
        <m:r>
          <w:rPr>
            <w:rFonts w:ascii="Cambria Math" w:eastAsiaTheme="minorEastAsia" w:hAnsi="Cambria Math"/>
          </w:rPr>
          <m:t>∂G/∂z</m:t>
        </m:r>
      </m:oMath>
      <w:r>
        <w:rPr>
          <w:rFonts w:eastAsiaTheme="minorEastAsia"/>
        </w:rPr>
        <w:t xml:space="preserve">. The cloud moisture flux both responds to the humidity profile and balances its advection by subsidence. </w:t>
      </w:r>
      <w:r w:rsidR="0071215D">
        <w:rPr>
          <w:rFonts w:eastAsiaTheme="minorEastAsia"/>
        </w:rPr>
        <w:t xml:space="preserve">Clouds thus conspire to modify the environmental humidity gradient and the subsidence drying, to establish a new balance, </w:t>
      </w:r>
      <m:oMath>
        <m:r>
          <w:rPr>
            <w:rFonts w:ascii="Cambria Math" w:eastAsiaTheme="minorEastAsia" w:hAnsi="Cambria Math"/>
          </w:rPr>
          <m:t>0=-∂G/∂z-W(∂q/∂z)</m:t>
        </m:r>
      </m:oMath>
      <w:r w:rsidR="0071215D">
        <w:rPr>
          <w:rFonts w:eastAsiaTheme="minorEastAsia"/>
        </w:rPr>
        <w:t xml:space="preserve">, with a different distribution of total moisture sink rates. Including large scale divergence </w:t>
      </w:r>
      <m:oMath>
        <m:r>
          <w:rPr>
            <w:rFonts w:ascii="Cambria Math" w:eastAsiaTheme="minorEastAsia" w:hAnsi="Cambria Math"/>
          </w:rPr>
          <m:t>D</m:t>
        </m:r>
      </m:oMath>
      <w:r w:rsidR="0071215D">
        <w:rPr>
          <w:rFonts w:eastAsiaTheme="minorEastAsia"/>
        </w:rPr>
        <w:t>, the general solution is</w:t>
      </w:r>
      <w:r w:rsidR="00BA0150">
        <w:rPr>
          <w:rFonts w:eastAsiaTheme="minorEastAsia"/>
        </w:rPr>
        <w:br/>
      </w: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=-Wq+</m:t>
          </m:r>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Wq</m:t>
                  </m:r>
                </m:e>
              </m:d>
            </m:e>
            <m:sub>
              <m:r>
                <w:rPr>
                  <w:rFonts w:ascii="Cambria Math" w:eastAsiaTheme="minorEastAsia" w:hAnsi="Cambria Math"/>
                </w:rPr>
                <m:t>CB</m:t>
              </m:r>
            </m:sub>
          </m:sSub>
          <m:r>
            <w:rPr>
              <w:rFonts w:ascii="Cambria Math" w:eastAsiaTheme="minorEastAsia" w:hAnsi="Cambria Math"/>
            </w:rPr>
            <m:t>+D</m:t>
          </m:r>
          <m:nary>
            <m:naryPr>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r>
                <w:rPr>
                  <w:rFonts w:ascii="Cambria Math" w:eastAsiaTheme="minorEastAsia" w:hAnsi="Cambria Math"/>
                </w:rPr>
                <m:t>q dζ</m:t>
              </m:r>
            </m:e>
          </m:nary>
          <m:r>
            <w:rPr>
              <w:rFonts w:ascii="Cambria Math" w:eastAsiaTheme="minorEastAsia" w:hAnsi="Cambria Math"/>
            </w:rPr>
            <m:t>.</m:t>
          </m:r>
          <m:r>
            <m:rPr>
              <m:sty m:val="p"/>
            </m:rPr>
            <w:rPr>
              <w:rFonts w:eastAsiaTheme="minorEastAsia"/>
            </w:rPr>
            <w:br/>
          </m:r>
        </m:oMath>
      </m:oMathPara>
      <w:r w:rsidR="0071215D">
        <w:rPr>
          <w:rFonts w:eastAsiaTheme="minorEastAsia"/>
        </w:rPr>
        <w:t xml:space="preserve">This yields a balanced eddy flux profile for any humidity </w:t>
      </w:r>
      <w:r w:rsidR="00D4187C">
        <w:rPr>
          <w:rFonts w:eastAsiaTheme="minorEastAsia"/>
        </w:rPr>
        <w:t>and subsidence</w:t>
      </w:r>
      <w:r w:rsidR="0071215D">
        <w:rPr>
          <w:rFonts w:eastAsiaTheme="minorEastAsia"/>
        </w:rPr>
        <w:t xml:space="preserve"> profile. The </w:t>
      </w:r>
      <w:r w:rsidR="00D4187C">
        <w:rPr>
          <w:rFonts w:eastAsiaTheme="minorEastAsia"/>
        </w:rPr>
        <w:t xml:space="preserve">humidity profile determines the </w:t>
      </w:r>
      <w:r w:rsidR="0071215D">
        <w:rPr>
          <w:rFonts w:eastAsiaTheme="minorEastAsia"/>
        </w:rPr>
        <w:t>cloud distribution</w:t>
      </w:r>
      <w:r w:rsidR="00D4187C">
        <w:rPr>
          <w:rFonts w:eastAsiaTheme="minorEastAsia"/>
        </w:rPr>
        <w:t>.</w:t>
      </w:r>
      <w:r w:rsidR="0071215D">
        <w:rPr>
          <w:rFonts w:eastAsiaTheme="minorEastAsia"/>
        </w:rPr>
        <w:t xml:space="preserve"> </w:t>
      </w:r>
      <w:r w:rsidR="00D4187C">
        <w:rPr>
          <w:rFonts w:eastAsiaTheme="minorEastAsia"/>
        </w:rPr>
        <w:t xml:space="preserve">A stretched distribution of moisture </w:t>
      </w:r>
      <w:proofErr w:type="gramStart"/>
      <w:r w:rsidR="00D4187C">
        <w:rPr>
          <w:rFonts w:eastAsiaTheme="minorEastAsia"/>
        </w:rPr>
        <w:t>sink</w:t>
      </w:r>
      <w:proofErr w:type="gramEnd"/>
      <w:r w:rsidR="00D4187C">
        <w:rPr>
          <w:rFonts w:eastAsiaTheme="minorEastAsia"/>
        </w:rPr>
        <w:t xml:space="preserve"> rates, representing changes in the size and clustering of the cumulus clouds, yields the </w:t>
      </w:r>
      <w:r w:rsidR="0071215D">
        <w:rPr>
          <w:rFonts w:eastAsiaTheme="minorEastAsia"/>
        </w:rPr>
        <w:t>eddy flux profile</w:t>
      </w:r>
      <w:r w:rsidR="00D4187C">
        <w:rPr>
          <w:rFonts w:eastAsiaTheme="minorEastAsia"/>
        </w:rPr>
        <w:t xml:space="preserve"> to balance the subsidence</w:t>
      </w:r>
      <w:r w:rsidR="0071215D">
        <w:rPr>
          <w:rFonts w:eastAsiaTheme="minorEastAsia"/>
        </w:rPr>
        <w:t>.</w:t>
      </w:r>
    </w:p>
    <w:p w14:paraId="5A549223" w14:textId="3C68841D" w:rsidR="00BA0150" w:rsidRDefault="00BA0150" w:rsidP="00757C03">
      <w:pPr>
        <w:pStyle w:val="BodyText"/>
      </w:pPr>
      <w:r>
        <w:rPr>
          <w:rFonts w:eastAsiaTheme="minorEastAsia"/>
        </w:rPr>
        <w:t>Increased mesoscale organization and reduced sink rates would result in deeper clouds</w:t>
      </w:r>
      <w:r w:rsidR="003E084C">
        <w:rPr>
          <w:rFonts w:eastAsiaTheme="minorEastAsia"/>
        </w:rPr>
        <w:t xml:space="preserve">, </w:t>
      </w:r>
      <w:r>
        <w:rPr>
          <w:rFonts w:eastAsiaTheme="minorEastAsia"/>
        </w:rPr>
        <w:t>balanc</w:t>
      </w:r>
      <w:r w:rsidR="003E084C">
        <w:rPr>
          <w:rFonts w:eastAsiaTheme="minorEastAsia"/>
        </w:rPr>
        <w:t>ing</w:t>
      </w:r>
      <w:r>
        <w:rPr>
          <w:rFonts w:eastAsiaTheme="minorEastAsia"/>
        </w:rPr>
        <w:t xml:space="preserve"> subsidence advection from deeper distribution of humidity with a weaker gradient. Deeper moisture profiles </w:t>
      </w:r>
      <w:r w:rsidR="003E084C">
        <w:rPr>
          <w:rFonts w:eastAsiaTheme="minorEastAsia"/>
        </w:rPr>
        <w:t>associated with</w:t>
      </w:r>
      <w:r>
        <w:rPr>
          <w:rFonts w:eastAsiaTheme="minorEastAsia"/>
        </w:rPr>
        <w:t xml:space="preserve"> increased mesoscale organization </w:t>
      </w:r>
      <w:r w:rsidR="0040741E">
        <w:rPr>
          <w:rFonts w:eastAsiaTheme="minorEastAsia"/>
        </w:rPr>
        <w:t>would</w:t>
      </w:r>
      <w:r>
        <w:rPr>
          <w:rFonts w:eastAsiaTheme="minorEastAsia"/>
        </w:rPr>
        <w:t xml:space="preserve"> reduce the humidity gradient</w:t>
      </w:r>
      <w:r w:rsidR="004B55D0">
        <w:rPr>
          <w:rFonts w:eastAsiaTheme="minorEastAsia"/>
        </w:rPr>
        <w:t xml:space="preserve">. We have no observational basis for </w:t>
      </w:r>
      <w:r w:rsidR="0040741E">
        <w:rPr>
          <w:rFonts w:eastAsiaTheme="minorEastAsia"/>
        </w:rPr>
        <w:t>inferring</w:t>
      </w:r>
      <w:r w:rsidR="004B55D0">
        <w:rPr>
          <w:rFonts w:eastAsiaTheme="minorEastAsia"/>
        </w:rPr>
        <w:t xml:space="preserve"> changes in mesoscale organization</w:t>
      </w:r>
      <w:r w:rsidR="0040741E">
        <w:rPr>
          <w:rFonts w:eastAsiaTheme="minorEastAsia"/>
        </w:rPr>
        <w:t xml:space="preserve"> or moisture sink rates</w:t>
      </w:r>
      <w:r w:rsidR="004B55D0">
        <w:rPr>
          <w:rFonts w:eastAsiaTheme="minorEastAsia"/>
        </w:rPr>
        <w:t xml:space="preserve">. Reduced </w:t>
      </w:r>
      <w:r>
        <w:rPr>
          <w:rFonts w:eastAsiaTheme="minorEastAsia"/>
        </w:rPr>
        <w:t>humidity gradients in CMIP3 models</w:t>
      </w:r>
      <w:r w:rsidR="003E084C">
        <w:rPr>
          <w:rFonts w:eastAsiaTheme="minorEastAsia"/>
        </w:rPr>
        <w:t xml:space="preserve">, </w:t>
      </w:r>
      <w:r w:rsidR="004B55D0">
        <w:rPr>
          <w:rFonts w:eastAsiaTheme="minorEastAsia"/>
        </w:rPr>
        <w:t xml:space="preserve">have been </w:t>
      </w:r>
      <w:r w:rsidR="003E084C">
        <w:rPr>
          <w:rFonts w:eastAsiaTheme="minorEastAsia"/>
        </w:rPr>
        <w:t>taken as evidence for the</w:t>
      </w:r>
      <w:r>
        <w:rPr>
          <w:rFonts w:eastAsiaTheme="minorEastAsia"/>
        </w:rPr>
        <w:t xml:space="preserve"> mixing-induced desiccation</w:t>
      </w:r>
      <w:r w:rsidR="003E084C">
        <w:rPr>
          <w:rFonts w:eastAsiaTheme="minorEastAsia"/>
        </w:rPr>
        <w:t xml:space="preserve"> of low clouds.</w:t>
      </w:r>
    </w:p>
    <w:p w14:paraId="4F6557AA" w14:textId="01DB78C8" w:rsidR="00D4187C" w:rsidRDefault="0071215D" w:rsidP="00757C03">
      <w:pPr>
        <w:pStyle w:val="BodyText"/>
      </w:pPr>
      <w:r>
        <w:t>[[</w:t>
      </w:r>
      <w:r w:rsidR="00D4187C">
        <w:t>OLD</w:t>
      </w:r>
    </w:p>
    <w:p w14:paraId="178F5B5B" w14:textId="52DDAC15" w:rsidR="00D4187C" w:rsidRDefault="00D4187C" w:rsidP="00757C03">
      <w:pPr>
        <w:pStyle w:val="BodyText"/>
      </w:pPr>
      <w:r>
        <w:t xml:space="preserve">Experiments are run with the moisture sink rate for each cloud category reduced or augmented by </w:t>
      </w:r>
      <m:oMath>
        <m:r>
          <w:rPr>
            <w:rFonts w:ascii="Cambria Math" w:hAnsi="Cambria Math"/>
          </w:rPr>
          <m:t>±</m:t>
        </m:r>
      </m:oMath>
      <w:r>
        <w:t>5% from the control.</w:t>
      </w:r>
    </w:p>
    <w:p w14:paraId="226D5B73" w14:textId="75418806" w:rsidR="004F3BE2" w:rsidRPr="0071215D" w:rsidRDefault="00242E6C" w:rsidP="00757C03">
      <w:pPr>
        <w:pStyle w:val="BodyText"/>
        <w:rPr>
          <w:rFonts w:eastAsiaTheme="minorEastAsia"/>
        </w:rPr>
      </w:pPr>
      <w:r>
        <w:t xml:space="preserve">Since cloud category </w:t>
      </w:r>
      <m:oMath>
        <m:r>
          <w:rPr>
            <w:rFonts w:ascii="Cambria Math" w:hAnsi="Cambria Math"/>
          </w:rPr>
          <m:t>i</m:t>
        </m:r>
      </m:oMath>
      <w:r>
        <w:rPr>
          <w:rFonts w:eastAsiaTheme="minorEastAsia"/>
        </w:rPr>
        <w:t xml:space="preserve"> is only a numerical index of the discretized sink rate, redistributing the moisture flux </w:t>
      </w:r>
      <m:oMath>
        <m:r>
          <w:rPr>
            <w:rFonts w:ascii="Cambria Math" w:eastAsiaTheme="minorEastAsia" w:hAnsi="Cambria Math"/>
          </w:rPr>
          <m:t>G(z)</m:t>
        </m:r>
      </m:oMath>
      <w:r>
        <w:rPr>
          <w:rFonts w:eastAsiaTheme="minorEastAsia"/>
        </w:rPr>
        <w:t xml:space="preserve"> to the clouds generated by the perturbed moisture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results in a new numerical discretization of the same cloud field</w:t>
      </w:r>
      <w:r w:rsidR="004F3BE2">
        <w:rPr>
          <w:rFonts w:eastAsiaTheme="minorEastAsia"/>
        </w:rPr>
        <w:t xml:space="preserve"> that </w:t>
      </w:r>
      <w:r>
        <w:rPr>
          <w:rFonts w:eastAsiaTheme="minorEastAsia"/>
        </w:rPr>
        <w:t>represent</w:t>
      </w:r>
      <w:r w:rsidR="004F3BE2">
        <w:rPr>
          <w:rFonts w:eastAsiaTheme="minorEastAsia"/>
        </w:rPr>
        <w:t xml:space="preserve">s </w:t>
      </w:r>
      <w:r>
        <w:rPr>
          <w:rFonts w:eastAsiaTheme="minorEastAsia"/>
        </w:rPr>
        <w:t xml:space="preserve">the same climate. </w:t>
      </w:r>
      <w:r w:rsidR="004F3BE2">
        <w:rPr>
          <w:rFonts w:eastAsiaTheme="minorEastAsia"/>
        </w:rPr>
        <w:t>Instead, our</w:t>
      </w:r>
      <w:r>
        <w:rPr>
          <w:rFonts w:eastAsiaTheme="minorEastAsia"/>
        </w:rPr>
        <w:t xml:space="preserve"> moisture sink rate experiment, </w:t>
      </w:r>
      <w:r w:rsidR="004F3BE2">
        <w:rPr>
          <w:rFonts w:eastAsiaTheme="minorEastAsia"/>
        </w:rPr>
        <w:t>holds</w:t>
      </w:r>
      <w:r>
        <w:rPr>
          <w:rFonts w:eastAsiaTheme="minorEastAsia"/>
        </w:rPr>
        <w:t xml:space="preserve"> the cloud </w:t>
      </w:r>
      <w:r w:rsidR="003932F0">
        <w:rPr>
          <w:rFonts w:eastAsiaTheme="minorEastAsia"/>
        </w:rPr>
        <w:t xml:space="preserve">reflectance-weighted </w:t>
      </w:r>
      <w:r>
        <w:rPr>
          <w:rFonts w:eastAsiaTheme="minorEastAsia"/>
        </w:rPr>
        <w:t xml:space="preserve">fractional areas </w:t>
      </w:r>
      <m:oMath>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constant and recompute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i</m:t>
            </m:r>
          </m:sub>
          <m:sup>
            <m:r>
              <w:rPr>
                <w:rFonts w:ascii="Cambria Math" w:eastAsiaTheme="minorEastAsia" w:hAnsi="Cambria Math"/>
              </w:rPr>
              <m:t>'</m:t>
            </m:r>
          </m:sup>
        </m:sSubSup>
      </m:oMath>
      <w:r w:rsidR="004F3BE2">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for the modified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w:r w:rsidR="004F3BE2">
        <w:t xml:space="preserve">The clouds rise deeper for weaker sink rates and reach shorter cloud top heights for stronger sink rates (Fig. SINKZTOP). </w:t>
      </w:r>
    </w:p>
    <w:p w14:paraId="1A682301" w14:textId="1119C2AA" w:rsidR="00757C03" w:rsidRDefault="00242E6C" w:rsidP="00757C03">
      <w:pPr>
        <w:pStyle w:val="BodyText"/>
        <w:rPr>
          <w:rFonts w:eastAsiaTheme="minorEastAsia"/>
        </w:rPr>
      </w:pPr>
      <w:r>
        <w:rPr>
          <w:rFonts w:eastAsiaTheme="minorEastAsia"/>
        </w:rPr>
        <w:t xml:space="preserve">The in-cloud vertical velocities </w:t>
      </w:r>
      <m:oMath>
        <m:r>
          <w:rPr>
            <w:rFonts w:ascii="Cambria Math" w:eastAsiaTheme="minorEastAsia" w:hAnsi="Cambria Math"/>
          </w:rPr>
          <m:t>w</m:t>
        </m:r>
      </m:oMath>
      <w:r>
        <w:rPr>
          <w:rFonts w:eastAsiaTheme="minorEastAsia"/>
        </w:rPr>
        <w:t xml:space="preserve"> and cloud liquid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Pr>
          <w:rFonts w:eastAsiaTheme="minorEastAsia"/>
        </w:rPr>
        <w:t xml:space="preserve"> are shown in Fig. SINKWQL.</w:t>
      </w:r>
      <w:r w:rsidR="004F3BE2">
        <w:t xml:space="preserve"> </w:t>
      </w:r>
      <w:r w:rsidR="00757C03">
        <w:t xml:space="preserve">For a given thermodynamic profile (and precipitation efficiency), cloud water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w:t>
      </w:r>
      <w:r w:rsidR="00757C03">
        <w:t xml:space="preserve">and cloud top height </w:t>
      </w:r>
      <m:oMath>
        <m:r>
          <w:rPr>
            <w:rFonts w:ascii="Cambria Math" w:hAnsi="Cambria Math"/>
          </w:rPr>
          <m:t xml:space="preserve">h </m:t>
        </m:r>
      </m:oMath>
      <w:r w:rsidR="00757C03">
        <w:t>are</w:t>
      </w:r>
      <w:r w:rsidR="00757C03">
        <w:rPr>
          <w:rFonts w:eastAsiaTheme="minorEastAsia"/>
        </w:rPr>
        <w:t xml:space="preserve"> completely determined by the moisture sink rate </w:t>
      </w:r>
      <m:oMath>
        <m:r>
          <w:rPr>
            <w:rFonts w:ascii="Cambria Math" w:eastAsiaTheme="minorEastAsia" w:hAnsi="Cambria Math"/>
          </w:rPr>
          <m:t>α+ϵ</m:t>
        </m:r>
      </m:oMath>
      <w:r w:rsidR="00757C03">
        <w:rPr>
          <w:rFonts w:eastAsiaTheme="minorEastAsia"/>
        </w:rPr>
        <w:t xml:space="preserve">. Clouds with the same cloud top height have the same sink rate and cloud water profile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The scalar cloud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757C03">
        <w:rPr>
          <w:rFonts w:eastAsiaTheme="minorEastAsia"/>
        </w:rPr>
        <w:t xml:space="preserve"> and moisture flux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757C03">
        <w:rPr>
          <w:rFonts w:eastAsiaTheme="minorEastAsia"/>
        </w:rPr>
        <w:t xml:space="preserve"> for each category </w:t>
      </w:r>
      <m:oMath>
        <m:r>
          <w:rPr>
            <w:rFonts w:ascii="Cambria Math" w:eastAsiaTheme="minorEastAsia" w:hAnsi="Cambria Math"/>
          </w:rPr>
          <m:t>i</m:t>
        </m:r>
      </m:oMath>
      <w:r w:rsidR="00757C03">
        <w:rPr>
          <w:rFonts w:eastAsiaTheme="minorEastAsia"/>
        </w:rPr>
        <w:t xml:space="preserve"> completely determine everything else about plumes of category </w:t>
      </w:r>
      <m:oMath>
        <m:r>
          <w:rPr>
            <w:rFonts w:ascii="Cambria Math" w:eastAsiaTheme="minorEastAsia" w:hAnsi="Cambria Math"/>
          </w:rPr>
          <m:t>i</m:t>
        </m:r>
      </m:oMath>
      <w:r w:rsidR="00757C03">
        <w:rPr>
          <w:rFonts w:eastAsiaTheme="minorEastAsia"/>
        </w:rPr>
        <w:t xml:space="preserve">, namely mass flux and vertical velocity profiles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oMath>
      <w:r w:rsidR="00757C03">
        <w:rPr>
          <w:rFonts w:eastAsiaTheme="minorEastAsia"/>
        </w:rPr>
        <w:t>.</w:t>
      </w:r>
    </w:p>
    <w:p w14:paraId="2970CB78" w14:textId="23E6E5BA" w:rsidR="005C2428" w:rsidRDefault="00D4187C" w:rsidP="00757C03">
      <w:pPr>
        <w:pStyle w:val="BodyText"/>
        <w:rPr>
          <w:rFonts w:eastAsiaTheme="minorEastAsia"/>
        </w:rPr>
      </w:pPr>
      <w:r>
        <w:rPr>
          <w:rFonts w:eastAsiaTheme="minorEastAsia"/>
        </w:rPr>
        <w:lastRenderedPageBreak/>
        <w:t>[</w:t>
      </w:r>
      <w:proofErr w:type="spellStart"/>
      <w:r w:rsidR="00AF1718">
        <w:rPr>
          <w:rFonts w:eastAsiaTheme="minorEastAsia"/>
        </w:rPr>
        <w:t>perturbued</w:t>
      </w:r>
      <w:proofErr w:type="spellEnd"/>
      <w:r w:rsidR="00AF1718">
        <w:rPr>
          <w:rFonts w:eastAsiaTheme="minorEastAsia"/>
        </w:rPr>
        <w:t xml:space="preserve"> </w:t>
      </w:r>
      <w:r w:rsidR="001032B1">
        <w:rPr>
          <w:rFonts w:eastAsiaTheme="minorEastAsia"/>
        </w:rPr>
        <w:t xml:space="preserve">balanced G, q profiles. </w:t>
      </w:r>
      <w:r w:rsidR="005C2428">
        <w:rPr>
          <w:rFonts w:eastAsiaTheme="minorEastAsia"/>
        </w:rPr>
        <w:t xml:space="preserve">Setting up these experiments will take </w:t>
      </w:r>
      <w:r w:rsidR="00071F04">
        <w:rPr>
          <w:rFonts w:eastAsiaTheme="minorEastAsia"/>
        </w:rPr>
        <w:t xml:space="preserve">a </w:t>
      </w:r>
      <w:r w:rsidR="005C2428">
        <w:rPr>
          <w:rFonts w:eastAsiaTheme="minorEastAsia"/>
        </w:rPr>
        <w:t xml:space="preserve">few days. First idealize the </w:t>
      </w:r>
      <m:oMath>
        <m:r>
          <w:rPr>
            <w:rFonts w:ascii="Cambria Math" w:eastAsiaTheme="minorEastAsia" w:hAnsi="Cambria Math"/>
          </w:rPr>
          <m:t>q</m:t>
        </m:r>
      </m:oMath>
      <w:r w:rsidR="005C2428">
        <w:rPr>
          <w:rFonts w:eastAsiaTheme="minorEastAsia"/>
        </w:rPr>
        <w:t xml:space="preserve"> profile from </w:t>
      </w:r>
      <w:proofErr w:type="gramStart"/>
      <w:r w:rsidR="005C2428">
        <w:rPr>
          <w:rFonts w:eastAsiaTheme="minorEastAsia"/>
        </w:rPr>
        <w:t>observations, and</w:t>
      </w:r>
      <w:proofErr w:type="gramEnd"/>
      <w:r w:rsidR="005C2428">
        <w:rPr>
          <w:rFonts w:eastAsiaTheme="minorEastAsia"/>
        </w:rPr>
        <w:t xml:space="preserve"> do a control experiment. </w:t>
      </w:r>
      <w:r w:rsidR="00EB3AFD">
        <w:rPr>
          <w:rFonts w:eastAsiaTheme="minorEastAsia"/>
        </w:rPr>
        <w:t>Stretch and squash the humidity profile by 5%</w:t>
      </w:r>
      <w:r>
        <w:rPr>
          <w:rFonts w:eastAsiaTheme="minorEastAsia"/>
        </w:rPr>
        <w:t xml:space="preserve">. </w:t>
      </w:r>
      <w:r w:rsidR="005C2428">
        <w:rPr>
          <w:rFonts w:eastAsiaTheme="minorEastAsia"/>
        </w:rPr>
        <w:t>Scale W and D down by 5%, as before.</w:t>
      </w:r>
      <w:r>
        <w:rPr>
          <w:rFonts w:eastAsiaTheme="minorEastAsia"/>
        </w:rPr>
        <w:t>]</w:t>
      </w:r>
    </w:p>
    <w:p w14:paraId="178B7655" w14:textId="3AB1DB66" w:rsidR="00D4187C" w:rsidRPr="005A37F1" w:rsidRDefault="00D4187C" w:rsidP="00757C03">
      <w:pPr>
        <w:pStyle w:val="BodyText"/>
        <w:rPr>
          <w:rFonts w:eastAsiaTheme="minorEastAsia"/>
        </w:rPr>
      </w:pPr>
      <w:r>
        <w:rPr>
          <w:rFonts w:eastAsiaTheme="minorEastAsia"/>
        </w:rPr>
        <w:t>]]</w:t>
      </w:r>
    </w:p>
    <w:p w14:paraId="140CB53D" w14:textId="06140F5D" w:rsidR="00757C03" w:rsidRDefault="00757C03" w:rsidP="00757C03">
      <w:pPr>
        <w:pStyle w:val="BodyText"/>
        <w:rPr>
          <w:rFonts w:eastAsiaTheme="minorEastAsia"/>
        </w:rPr>
      </w:pPr>
    </w:p>
    <w:p w14:paraId="1A9A3FBA" w14:textId="77777777" w:rsidR="00242E6C" w:rsidRDefault="00242E6C" w:rsidP="00242E6C">
      <w:pPr>
        <w:pStyle w:val="BodyText"/>
      </w:pPr>
      <w:r w:rsidRPr="00D40302">
        <w:rPr>
          <w:noProof/>
        </w:rPr>
        <w:drawing>
          <wp:inline distT="0" distB="0" distL="0" distR="0" wp14:anchorId="6A270A3F" wp14:editId="76C0F065">
            <wp:extent cx="3559127" cy="2671275"/>
            <wp:effectExtent l="0" t="0" r="0" b="0"/>
            <wp:docPr id="185136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67688" name=""/>
                    <pic:cNvPicPr/>
                  </pic:nvPicPr>
                  <pic:blipFill>
                    <a:blip r:embed="rId15"/>
                    <a:stretch>
                      <a:fillRect/>
                    </a:stretch>
                  </pic:blipFill>
                  <pic:spPr>
                    <a:xfrm>
                      <a:off x="0" y="0"/>
                      <a:ext cx="3582643" cy="2688925"/>
                    </a:xfrm>
                    <a:prstGeom prst="rect">
                      <a:avLst/>
                    </a:prstGeom>
                  </pic:spPr>
                </pic:pic>
              </a:graphicData>
            </a:graphic>
          </wp:inline>
        </w:drawing>
      </w:r>
    </w:p>
    <w:p w14:paraId="2A8B901F" w14:textId="77777777" w:rsidR="00242E6C" w:rsidRPr="00F17EBF" w:rsidRDefault="00242E6C" w:rsidP="00242E6C">
      <w:pPr>
        <w:pStyle w:val="BodyText"/>
        <w:rPr>
          <w:rFonts w:ascii="Aptos Narrow" w:hAnsi="Aptos Narrow"/>
        </w:rPr>
      </w:pPr>
      <w:r w:rsidRPr="00F17EBF">
        <w:rPr>
          <w:rFonts w:ascii="Aptos Narrow" w:hAnsi="Aptos Narrow"/>
        </w:rPr>
        <w:t xml:space="preserve">Figure SINKZTOP. Cloud top height experiments </w:t>
      </w:r>
      <w:r w:rsidRPr="00F17EBF">
        <w:rPr>
          <w:rFonts w:ascii="ComicShannsMono Nerd Font" w:hAnsi="ComicShannsMono Nerd Font"/>
        </w:rPr>
        <w:t>sink-5%</w:t>
      </w:r>
      <w:r w:rsidRPr="00F17EBF">
        <w:rPr>
          <w:rFonts w:ascii="Aptos Narrow" w:hAnsi="Aptos Narrow"/>
        </w:rPr>
        <w:t xml:space="preserve"> and </w:t>
      </w:r>
      <w:r w:rsidRPr="00F17EBF">
        <w:rPr>
          <w:rFonts w:ascii="ComicShannsMono Nerd Font" w:hAnsi="ComicShannsMono Nerd Font"/>
        </w:rPr>
        <w:t>sink+5%</w:t>
      </w:r>
      <w:r w:rsidRPr="00F17EBF">
        <w:rPr>
          <w:rFonts w:ascii="Aptos Narrow" w:hAnsi="Aptos Narrow"/>
        </w:rPr>
        <w:t xml:space="preserve"> compared to the control experiment.</w:t>
      </w:r>
      <w:r>
        <w:rPr>
          <w:rFonts w:ascii="Aptos Narrow" w:hAnsi="Aptos Narrow"/>
        </w:rPr>
        <w:t xml:space="preserve"> Greater sink rates limit the height of clouds.</w:t>
      </w:r>
    </w:p>
    <w:p w14:paraId="4724CF07" w14:textId="77777777" w:rsidR="00242E6C" w:rsidRDefault="00242E6C" w:rsidP="00242E6C">
      <w:pPr>
        <w:pStyle w:val="BodyText"/>
      </w:pPr>
      <w:r w:rsidRPr="00F17EBF">
        <w:rPr>
          <w:rFonts w:ascii="Menlo" w:hAnsi="Menlo" w:cs="Menlo"/>
          <w:color w:val="3B2322"/>
          <w:sz w:val="20"/>
          <w:szCs w:val="20"/>
        </w:rPr>
        <w:t>sink_expmt_ztop.pdf</w:t>
      </w:r>
    </w:p>
    <w:p w14:paraId="469193B1" w14:textId="77777777" w:rsidR="00757C03" w:rsidRDefault="00757C03" w:rsidP="00757C03">
      <w:pPr>
        <w:pStyle w:val="BodyText"/>
      </w:pPr>
      <w:r>
        <w:rPr>
          <w:noProof/>
          <w14:ligatures w14:val="standardContextual"/>
        </w:rPr>
        <w:drawing>
          <wp:inline distT="0" distB="0" distL="0" distR="0" wp14:anchorId="5164D5F8" wp14:editId="4DEFDA04">
            <wp:extent cx="5757620" cy="2970287"/>
            <wp:effectExtent l="0" t="0" r="0" b="1905"/>
            <wp:docPr id="6176123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31296" name="Picture 1436031296"/>
                    <pic:cNvPicPr/>
                  </pic:nvPicPr>
                  <pic:blipFill rotWithShape="1">
                    <a:blip r:embed="rId16">
                      <a:extLst>
                        <a:ext uri="{28A0092B-C50C-407E-A947-70E740481C1C}">
                          <a14:useLocalDpi xmlns:a14="http://schemas.microsoft.com/office/drawing/2010/main" val="0"/>
                        </a:ext>
                      </a:extLst>
                    </a:blip>
                    <a:srcRect l="-988"/>
                    <a:stretch>
                      <a:fillRect/>
                    </a:stretch>
                  </pic:blipFill>
                  <pic:spPr bwMode="auto">
                    <a:xfrm>
                      <a:off x="0" y="0"/>
                      <a:ext cx="5871472" cy="3029022"/>
                    </a:xfrm>
                    <a:prstGeom prst="rect">
                      <a:avLst/>
                    </a:prstGeom>
                    <a:ln>
                      <a:noFill/>
                    </a:ln>
                    <a:extLst>
                      <a:ext uri="{53640926-AAD7-44D8-BBD7-CCE9431645EC}">
                        <a14:shadowObscured xmlns:a14="http://schemas.microsoft.com/office/drawing/2010/main"/>
                      </a:ext>
                    </a:extLst>
                  </pic:spPr>
                </pic:pic>
              </a:graphicData>
            </a:graphic>
          </wp:inline>
        </w:drawing>
      </w:r>
    </w:p>
    <w:p w14:paraId="59DBBF6C" w14:textId="04B790CA" w:rsidR="00757C03" w:rsidRDefault="00757C03" w:rsidP="00757C03">
      <w:pPr>
        <w:pStyle w:val="BodyText"/>
        <w:rPr>
          <w:rFonts w:ascii="Aptos Narrow" w:hAnsi="Aptos Narrow"/>
        </w:rPr>
      </w:pPr>
      <w:r w:rsidRPr="00F17EBF">
        <w:rPr>
          <w:rFonts w:ascii="Aptos Narrow" w:hAnsi="Aptos Narrow"/>
        </w:rPr>
        <w:lastRenderedPageBreak/>
        <w:t xml:space="preserve">Figure </w:t>
      </w:r>
      <w:r>
        <w:rPr>
          <w:rFonts w:ascii="Aptos Narrow" w:hAnsi="Aptos Narrow"/>
        </w:rPr>
        <w:t>SINKWQL.</w:t>
      </w:r>
      <w:r w:rsidR="00667502">
        <w:rPr>
          <w:rFonts w:ascii="Aptos Narrow" w:hAnsi="Aptos Narrow"/>
        </w:rPr>
        <w:t xml:space="preserve"> (</w:t>
      </w:r>
      <w:proofErr w:type="spellStart"/>
      <w:proofErr w:type="gramStart"/>
      <w:r w:rsidR="00667502">
        <w:rPr>
          <w:rFonts w:ascii="Aptos Narrow" w:hAnsi="Aptos Narrow"/>
        </w:rPr>
        <w:t>a,b</w:t>
      </w:r>
      <w:proofErr w:type="gramEnd"/>
      <w:r w:rsidR="00667502">
        <w:rPr>
          <w:rFonts w:ascii="Aptos Narrow" w:hAnsi="Aptos Narrow"/>
        </w:rPr>
        <w:t>,c</w:t>
      </w:r>
      <w:proofErr w:type="spellEnd"/>
      <w:r w:rsidR="00667502">
        <w:rPr>
          <w:rFonts w:ascii="Aptos Narrow" w:hAnsi="Aptos Narrow"/>
        </w:rPr>
        <w:t xml:space="preserve">) Vertical velocity </w:t>
      </w:r>
      <m:oMath>
        <m:r>
          <w:rPr>
            <w:rFonts w:ascii="Cambria Math" w:hAnsi="Cambria Math"/>
          </w:rPr>
          <m:t>w</m:t>
        </m:r>
      </m:oMath>
      <w:r w:rsidR="00667502">
        <w:rPr>
          <w:rFonts w:ascii="Aptos Narrow" w:eastAsiaTheme="minorEastAsia" w:hAnsi="Aptos Narrow"/>
        </w:rPr>
        <w:t xml:space="preserve"> </w:t>
      </w:r>
      <w:r w:rsidR="00667502">
        <w:rPr>
          <w:rFonts w:ascii="Aptos Narrow" w:hAnsi="Aptos Narrow"/>
        </w:rPr>
        <w:t>and cloud liquid (</w:t>
      </w:r>
      <w:proofErr w:type="spellStart"/>
      <w:proofErr w:type="gramStart"/>
      <w:r w:rsidR="00667502">
        <w:rPr>
          <w:rFonts w:ascii="Aptos Narrow" w:hAnsi="Aptos Narrow"/>
        </w:rPr>
        <w:t>d,e</w:t>
      </w:r>
      <w:proofErr w:type="gramEnd"/>
      <w:r w:rsidR="00667502">
        <w:rPr>
          <w:rFonts w:ascii="Aptos Narrow" w:hAnsi="Aptos Narrow"/>
        </w:rPr>
        <w:t>,f</w:t>
      </w:r>
      <w:proofErr w:type="spellEnd"/>
      <w:r w:rsidR="00667502">
        <w:rPr>
          <w:rFonts w:ascii="Aptos Narrow" w:hAnsi="Aptos Narrow"/>
        </w:rPr>
        <w:t>) specific humidity</w:t>
      </w:r>
      <w:r w:rsidR="00667502">
        <w:rPr>
          <w:rFonts w:ascii="Aptos Narrow" w:eastAsiaTheme="minorEastAsia" w:hAnsi="Aptos Narrow"/>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sidR="00667502">
        <w:rPr>
          <w:rFonts w:ascii="Aptos Narrow" w:eastAsiaTheme="minorEastAsia" w:hAnsi="Aptos Narrow"/>
        </w:rPr>
        <w:t xml:space="preserve"> for (</w:t>
      </w:r>
      <w:proofErr w:type="gramStart"/>
      <w:r w:rsidR="00667502">
        <w:rPr>
          <w:rFonts w:ascii="Aptos Narrow" w:eastAsiaTheme="minorEastAsia" w:hAnsi="Aptos Narrow"/>
        </w:rPr>
        <w:t>a,d</w:t>
      </w:r>
      <w:proofErr w:type="gramEnd"/>
      <w:r w:rsidR="00667502">
        <w:rPr>
          <w:rFonts w:ascii="Aptos Narrow" w:eastAsiaTheme="minorEastAsia" w:hAnsi="Aptos Narrow"/>
        </w:rPr>
        <w:t>) the control, (</w:t>
      </w:r>
      <w:proofErr w:type="gramStart"/>
      <w:r w:rsidR="00667502">
        <w:rPr>
          <w:rFonts w:ascii="Aptos Narrow" w:eastAsiaTheme="minorEastAsia" w:hAnsi="Aptos Narrow"/>
        </w:rPr>
        <w:t>b,e</w:t>
      </w:r>
      <w:proofErr w:type="gramEnd"/>
      <w:r w:rsidR="00667502">
        <w:rPr>
          <w:rFonts w:ascii="Aptos Narrow" w:eastAsiaTheme="minorEastAsia" w:hAnsi="Aptos Narrow"/>
        </w:rPr>
        <w:t>) moisture sink rates multiplied by 0.95, and (</w:t>
      </w:r>
      <w:proofErr w:type="gramStart"/>
      <w:r w:rsidR="00667502">
        <w:rPr>
          <w:rFonts w:ascii="Aptos Narrow" w:eastAsiaTheme="minorEastAsia" w:hAnsi="Aptos Narrow"/>
        </w:rPr>
        <w:t>c,f</w:t>
      </w:r>
      <w:proofErr w:type="gramEnd"/>
      <w:r w:rsidR="00667502">
        <w:rPr>
          <w:rFonts w:ascii="Aptos Narrow" w:eastAsiaTheme="minorEastAsia" w:hAnsi="Aptos Narrow"/>
        </w:rPr>
        <w:t>) sink rates multiplied by 1.05.</w:t>
      </w:r>
    </w:p>
    <w:p w14:paraId="7B72A780" w14:textId="77777777" w:rsidR="0058481D" w:rsidRDefault="0058481D" w:rsidP="0058481D">
      <w:pPr>
        <w:pStyle w:val="BodyText"/>
        <w:rPr>
          <w:rFonts w:ascii="Aptos Narrow" w:hAnsi="Aptos Narrow"/>
        </w:rPr>
      </w:pPr>
      <w:r w:rsidRPr="00B15D60">
        <w:rPr>
          <w:rFonts w:ascii="Aptos Narrow" w:hAnsi="Aptos Narrow"/>
          <w:noProof/>
        </w:rPr>
        <w:drawing>
          <wp:inline distT="0" distB="0" distL="0" distR="0" wp14:anchorId="69BD0BF6" wp14:editId="3DE79AF5">
            <wp:extent cx="4487842" cy="2304165"/>
            <wp:effectExtent l="0" t="0" r="8255" b="1270"/>
            <wp:docPr id="20834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85876" name=""/>
                    <pic:cNvPicPr/>
                  </pic:nvPicPr>
                  <pic:blipFill rotWithShape="1">
                    <a:blip r:embed="rId17"/>
                    <a:srcRect b="6788"/>
                    <a:stretch>
                      <a:fillRect/>
                    </a:stretch>
                  </pic:blipFill>
                  <pic:spPr bwMode="auto">
                    <a:xfrm>
                      <a:off x="0" y="0"/>
                      <a:ext cx="4492515" cy="2306564"/>
                    </a:xfrm>
                    <a:prstGeom prst="rect">
                      <a:avLst/>
                    </a:prstGeom>
                    <a:ln>
                      <a:noFill/>
                    </a:ln>
                    <a:extLst>
                      <a:ext uri="{53640926-AAD7-44D8-BBD7-CCE9431645EC}">
                        <a14:shadowObscured xmlns:a14="http://schemas.microsoft.com/office/drawing/2010/main"/>
                      </a:ext>
                    </a:extLst>
                  </pic:spPr>
                </pic:pic>
              </a:graphicData>
            </a:graphic>
          </wp:inline>
        </w:drawing>
      </w:r>
    </w:p>
    <w:p w14:paraId="7890E563" w14:textId="77777777" w:rsidR="0058481D" w:rsidRPr="00F17EBF" w:rsidRDefault="0058481D" w:rsidP="0058481D">
      <w:pPr>
        <w:pStyle w:val="BodyText"/>
        <w:rPr>
          <w:rFonts w:ascii="Aptos Narrow" w:hAnsi="Aptos Narrow"/>
        </w:rPr>
      </w:pPr>
      <w:r>
        <w:rPr>
          <w:rFonts w:ascii="Aptos Narrow" w:hAnsi="Aptos Narrow"/>
        </w:rPr>
        <w:t>Figure INCLOUDW. In-cloud vertical velocity for the cumulus plumes for 15 moisture sink rates represented in the control simulation.</w:t>
      </w:r>
    </w:p>
    <w:p w14:paraId="6ACDFD13" w14:textId="77777777" w:rsidR="0058481D" w:rsidRPr="00733D3D" w:rsidRDefault="0058481D" w:rsidP="00757C03">
      <w:pPr>
        <w:pStyle w:val="BodyText"/>
        <w:rPr>
          <w:rFonts w:ascii="Aptos Narrow" w:hAnsi="Aptos Narrow"/>
        </w:rPr>
      </w:pPr>
    </w:p>
    <w:p w14:paraId="5E4B6F12" w14:textId="77777777" w:rsidR="00757C03" w:rsidRDefault="00757C03" w:rsidP="00757C03">
      <w:pPr>
        <w:pStyle w:val="BodyText"/>
      </w:pPr>
      <w:r>
        <w:rPr>
          <w:noProof/>
          <w14:ligatures w14:val="standardContextual"/>
        </w:rPr>
        <w:drawing>
          <wp:inline distT="0" distB="0" distL="0" distR="0" wp14:anchorId="2E1D0C48" wp14:editId="4522A13A">
            <wp:extent cx="5772532" cy="3007397"/>
            <wp:effectExtent l="0" t="0" r="0" b="2540"/>
            <wp:docPr id="19320240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2234" name="Picture 81682234"/>
                    <pic:cNvPicPr/>
                  </pic:nvPicPr>
                  <pic:blipFill>
                    <a:blip r:embed="rId18">
                      <a:extLst>
                        <a:ext uri="{28A0092B-C50C-407E-A947-70E740481C1C}">
                          <a14:useLocalDpi xmlns:a14="http://schemas.microsoft.com/office/drawing/2010/main" val="0"/>
                        </a:ext>
                      </a:extLst>
                    </a:blip>
                    <a:stretch>
                      <a:fillRect/>
                    </a:stretch>
                  </pic:blipFill>
                  <pic:spPr>
                    <a:xfrm>
                      <a:off x="0" y="0"/>
                      <a:ext cx="5813147" cy="3028557"/>
                    </a:xfrm>
                    <a:prstGeom prst="rect">
                      <a:avLst/>
                    </a:prstGeom>
                  </pic:spPr>
                </pic:pic>
              </a:graphicData>
            </a:graphic>
          </wp:inline>
        </w:drawing>
      </w:r>
    </w:p>
    <w:p w14:paraId="0EF0E168" w14:textId="77777777" w:rsidR="00757C03" w:rsidRDefault="00757C03" w:rsidP="00757C03">
      <w:pPr>
        <w:pStyle w:val="BodyText"/>
        <w:rPr>
          <w:rFonts w:ascii="Aptos Narrow" w:eastAsiaTheme="minorEastAsia" w:hAnsi="Aptos Narrow"/>
        </w:rPr>
      </w:pPr>
      <w:r w:rsidRPr="00F17EBF">
        <w:rPr>
          <w:rFonts w:ascii="Aptos Narrow" w:hAnsi="Aptos Narrow"/>
        </w:rPr>
        <w:t xml:space="preserve">Figure </w:t>
      </w:r>
      <w:r>
        <w:rPr>
          <w:rFonts w:ascii="Aptos Narrow" w:hAnsi="Aptos Narrow"/>
        </w:rPr>
        <w:t xml:space="preserve">SINKFM. Mass flux </w:t>
      </w:r>
      <m:oMath>
        <m:r>
          <w:rPr>
            <w:rFonts w:ascii="Cambria Math" w:hAnsi="Cambria Math"/>
          </w:rPr>
          <m:t>M</m:t>
        </m:r>
      </m:oMath>
      <w:r>
        <w:rPr>
          <w:rFonts w:ascii="Aptos Narrow" w:eastAsiaTheme="minorEastAsia" w:hAnsi="Aptos Narrow"/>
        </w:rPr>
        <w:t xml:space="preserve"> (top) and in-cloud moisture flux </w:t>
      </w:r>
      <m:oMath>
        <m:r>
          <w:rPr>
            <w:rFonts w:ascii="Cambria Math" w:eastAsiaTheme="minorEastAsia" w:hAnsi="Cambria Math"/>
          </w:rPr>
          <m:t>F</m:t>
        </m:r>
      </m:oMath>
      <w:r>
        <w:rPr>
          <w:rFonts w:ascii="Aptos Narrow" w:eastAsiaTheme="minorEastAsia" w:hAnsi="Aptos Narrow"/>
        </w:rPr>
        <w:t xml:space="preserve"> (bottom) for the control experiment, each sink rate diminished by -5%, and each sink rate augmented by +5%. The x-axis shows the control simulation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ascii="Aptos Narrow" w:eastAsiaTheme="minorEastAsia" w:hAnsi="Aptos Narrow"/>
        </w:rPr>
        <w:t>.</w:t>
      </w:r>
    </w:p>
    <w:p w14:paraId="248F5252" w14:textId="77777777" w:rsidR="0058481D" w:rsidRDefault="0058481D" w:rsidP="00757C03">
      <w:pPr>
        <w:pStyle w:val="BodyText"/>
        <w:rPr>
          <w:rFonts w:ascii="Aptos Narrow" w:eastAsiaTheme="minorEastAsia" w:hAnsi="Aptos Narrow"/>
        </w:rPr>
      </w:pPr>
    </w:p>
    <w:p w14:paraId="01AE07F8" w14:textId="0EEEB586" w:rsidR="00B15D60" w:rsidRDefault="00B15D60" w:rsidP="00757C03">
      <w:pPr>
        <w:pStyle w:val="BodyText"/>
        <w:rPr>
          <w:rFonts w:ascii="Aptos Narrow" w:hAnsi="Aptos Narrow"/>
        </w:rPr>
      </w:pPr>
      <w:r w:rsidRPr="00B15D60">
        <w:rPr>
          <w:rFonts w:ascii="Aptos Narrow" w:hAnsi="Aptos Narrow"/>
          <w:noProof/>
        </w:rPr>
        <w:lastRenderedPageBreak/>
        <w:drawing>
          <wp:inline distT="0" distB="0" distL="0" distR="0" wp14:anchorId="76B680AF" wp14:editId="7AFFFC44">
            <wp:extent cx="4832838" cy="2661563"/>
            <wp:effectExtent l="0" t="0" r="0" b="5715"/>
            <wp:docPr id="28959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91373" name=""/>
                    <pic:cNvPicPr/>
                  </pic:nvPicPr>
                  <pic:blipFill>
                    <a:blip r:embed="rId19"/>
                    <a:stretch>
                      <a:fillRect/>
                    </a:stretch>
                  </pic:blipFill>
                  <pic:spPr>
                    <a:xfrm>
                      <a:off x="0" y="0"/>
                      <a:ext cx="4837954" cy="2664380"/>
                    </a:xfrm>
                    <a:prstGeom prst="rect">
                      <a:avLst/>
                    </a:prstGeom>
                  </pic:spPr>
                </pic:pic>
              </a:graphicData>
            </a:graphic>
          </wp:inline>
        </w:drawing>
      </w:r>
    </w:p>
    <w:p w14:paraId="75E4D78C" w14:textId="3C65E751" w:rsidR="00B15D60" w:rsidRDefault="00B15D60" w:rsidP="00757C03">
      <w:pPr>
        <w:pStyle w:val="BodyText"/>
        <w:rPr>
          <w:rFonts w:ascii="Aptos Narrow" w:hAnsi="Aptos Narrow"/>
        </w:rPr>
      </w:pPr>
      <w:r>
        <w:rPr>
          <w:rFonts w:ascii="Aptos Narrow" w:hAnsi="Aptos Narrow"/>
        </w:rPr>
        <w:t>Figure SINKALLSKY. All-sky (a) updraft (thick) and precipitation (thin) moisture fluxes and (b, right) mass flux.</w:t>
      </w:r>
    </w:p>
    <w:p w14:paraId="3AE279C5" w14:textId="77777777" w:rsidR="00757C03" w:rsidRDefault="00757C03" w:rsidP="00550467">
      <w:pPr>
        <w:rPr>
          <w:rFonts w:eastAsiaTheme="minorEastAsia" w:cs="Times New Roman"/>
          <w:kern w:val="0"/>
          <w14:ligatures w14:val="none"/>
        </w:rPr>
      </w:pPr>
    </w:p>
    <w:p w14:paraId="74D63EB1" w14:textId="77777777" w:rsidR="002F0A92" w:rsidRPr="00145302" w:rsidRDefault="002F0A92" w:rsidP="002F0A92">
      <w:pPr>
        <w:pStyle w:val="BodyText"/>
        <w:rPr>
          <w:rFonts w:ascii="Aptos" w:hAnsi="Aptos"/>
        </w:rPr>
      </w:pPr>
    </w:p>
    <w:sectPr w:rsidR="002F0A92" w:rsidRPr="00145302">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AF6679C" w14:textId="77777777" w:rsidR="006E4EC5" w:rsidRDefault="006E4EC5" w:rsidP="005D1914">
      <w:pPr>
        <w:spacing w:after="0" w:line="240" w:lineRule="auto"/>
      </w:pPr>
      <w:r>
        <w:separator/>
      </w:r>
    </w:p>
  </w:endnote>
  <w:endnote w:type="continuationSeparator" w:id="0">
    <w:p w14:paraId="54ACB82D" w14:textId="77777777" w:rsidR="006E4EC5" w:rsidRDefault="006E4EC5"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A333104" w14:textId="77777777" w:rsidR="006E4EC5" w:rsidRDefault="006E4EC5" w:rsidP="005D1914">
      <w:pPr>
        <w:spacing w:after="0" w:line="240" w:lineRule="auto"/>
      </w:pPr>
      <w:r>
        <w:separator/>
      </w:r>
    </w:p>
  </w:footnote>
  <w:footnote w:type="continuationSeparator" w:id="0">
    <w:p w14:paraId="66214052" w14:textId="77777777" w:rsidR="006E4EC5" w:rsidRDefault="006E4EC5" w:rsidP="005D1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10B8"/>
    <w:rsid w:val="00002DFE"/>
    <w:rsid w:val="000112E9"/>
    <w:rsid w:val="0002517A"/>
    <w:rsid w:val="00031814"/>
    <w:rsid w:val="00034361"/>
    <w:rsid w:val="00034DB9"/>
    <w:rsid w:val="00042864"/>
    <w:rsid w:val="00044214"/>
    <w:rsid w:val="00046B2B"/>
    <w:rsid w:val="00060C29"/>
    <w:rsid w:val="0006500E"/>
    <w:rsid w:val="00071A99"/>
    <w:rsid w:val="00071F04"/>
    <w:rsid w:val="000861F1"/>
    <w:rsid w:val="000934D8"/>
    <w:rsid w:val="00097B63"/>
    <w:rsid w:val="000A1B6B"/>
    <w:rsid w:val="000A6BC4"/>
    <w:rsid w:val="000B0414"/>
    <w:rsid w:val="000D5984"/>
    <w:rsid w:val="000E0D0F"/>
    <w:rsid w:val="000E1686"/>
    <w:rsid w:val="000F4542"/>
    <w:rsid w:val="000F6B7E"/>
    <w:rsid w:val="001032B1"/>
    <w:rsid w:val="00106684"/>
    <w:rsid w:val="00112A94"/>
    <w:rsid w:val="0011345F"/>
    <w:rsid w:val="0011468E"/>
    <w:rsid w:val="001246F5"/>
    <w:rsid w:val="0013760C"/>
    <w:rsid w:val="00145302"/>
    <w:rsid w:val="001470B6"/>
    <w:rsid w:val="00147DB0"/>
    <w:rsid w:val="00172408"/>
    <w:rsid w:val="001766E4"/>
    <w:rsid w:val="0018361B"/>
    <w:rsid w:val="00184A45"/>
    <w:rsid w:val="001928FF"/>
    <w:rsid w:val="001A7E91"/>
    <w:rsid w:val="001B24ED"/>
    <w:rsid w:val="001B34C8"/>
    <w:rsid w:val="001B6269"/>
    <w:rsid w:val="001B7B0A"/>
    <w:rsid w:val="001C33A6"/>
    <w:rsid w:val="001D4B88"/>
    <w:rsid w:val="001E6457"/>
    <w:rsid w:val="001F42E6"/>
    <w:rsid w:val="00200C25"/>
    <w:rsid w:val="00205603"/>
    <w:rsid w:val="00221F2D"/>
    <w:rsid w:val="0022663A"/>
    <w:rsid w:val="00234D6F"/>
    <w:rsid w:val="00242621"/>
    <w:rsid w:val="00242DA2"/>
    <w:rsid w:val="00242E6C"/>
    <w:rsid w:val="00254465"/>
    <w:rsid w:val="00254664"/>
    <w:rsid w:val="002600EC"/>
    <w:rsid w:val="00276C53"/>
    <w:rsid w:val="002834D1"/>
    <w:rsid w:val="002876E8"/>
    <w:rsid w:val="00292BCF"/>
    <w:rsid w:val="00295C0E"/>
    <w:rsid w:val="00296766"/>
    <w:rsid w:val="002C2F27"/>
    <w:rsid w:val="002C7264"/>
    <w:rsid w:val="002D1FBA"/>
    <w:rsid w:val="002E0CDF"/>
    <w:rsid w:val="002E3C6E"/>
    <w:rsid w:val="002F0A92"/>
    <w:rsid w:val="002F57C8"/>
    <w:rsid w:val="0030312D"/>
    <w:rsid w:val="00305AC0"/>
    <w:rsid w:val="00334816"/>
    <w:rsid w:val="003545A3"/>
    <w:rsid w:val="00357EBD"/>
    <w:rsid w:val="00357FCD"/>
    <w:rsid w:val="00361790"/>
    <w:rsid w:val="00361CA1"/>
    <w:rsid w:val="003665E6"/>
    <w:rsid w:val="00377F24"/>
    <w:rsid w:val="003829F3"/>
    <w:rsid w:val="003831FE"/>
    <w:rsid w:val="00383529"/>
    <w:rsid w:val="00386298"/>
    <w:rsid w:val="00387453"/>
    <w:rsid w:val="00390E10"/>
    <w:rsid w:val="0039250F"/>
    <w:rsid w:val="003932F0"/>
    <w:rsid w:val="003960A4"/>
    <w:rsid w:val="003A2BBB"/>
    <w:rsid w:val="003A6312"/>
    <w:rsid w:val="003B1BDD"/>
    <w:rsid w:val="003C6DC5"/>
    <w:rsid w:val="003C7D2A"/>
    <w:rsid w:val="003C7E03"/>
    <w:rsid w:val="003D5768"/>
    <w:rsid w:val="003D6D61"/>
    <w:rsid w:val="003E084C"/>
    <w:rsid w:val="003E73CA"/>
    <w:rsid w:val="003E76DE"/>
    <w:rsid w:val="003F44AF"/>
    <w:rsid w:val="003F560E"/>
    <w:rsid w:val="00401D52"/>
    <w:rsid w:val="0040399F"/>
    <w:rsid w:val="0040741E"/>
    <w:rsid w:val="00410995"/>
    <w:rsid w:val="00412B65"/>
    <w:rsid w:val="00416ADC"/>
    <w:rsid w:val="00434BD3"/>
    <w:rsid w:val="0043681C"/>
    <w:rsid w:val="00437010"/>
    <w:rsid w:val="00437C85"/>
    <w:rsid w:val="00440DE8"/>
    <w:rsid w:val="00442E7F"/>
    <w:rsid w:val="00445B91"/>
    <w:rsid w:val="00445DC8"/>
    <w:rsid w:val="0046105B"/>
    <w:rsid w:val="00466BA1"/>
    <w:rsid w:val="00472E3F"/>
    <w:rsid w:val="00477B82"/>
    <w:rsid w:val="00477BD5"/>
    <w:rsid w:val="00480606"/>
    <w:rsid w:val="00492E3B"/>
    <w:rsid w:val="004A5022"/>
    <w:rsid w:val="004B2ED9"/>
    <w:rsid w:val="004B55D0"/>
    <w:rsid w:val="004B6545"/>
    <w:rsid w:val="004C27DD"/>
    <w:rsid w:val="004D650A"/>
    <w:rsid w:val="004D7C5B"/>
    <w:rsid w:val="004E17B2"/>
    <w:rsid w:val="004E7A5E"/>
    <w:rsid w:val="004F0032"/>
    <w:rsid w:val="004F0AC4"/>
    <w:rsid w:val="004F3BE2"/>
    <w:rsid w:val="004F5B31"/>
    <w:rsid w:val="00501794"/>
    <w:rsid w:val="0050652A"/>
    <w:rsid w:val="00541DD3"/>
    <w:rsid w:val="005459C1"/>
    <w:rsid w:val="00550467"/>
    <w:rsid w:val="0055084D"/>
    <w:rsid w:val="00553AD1"/>
    <w:rsid w:val="005628AC"/>
    <w:rsid w:val="0056396C"/>
    <w:rsid w:val="0056538D"/>
    <w:rsid w:val="005718D2"/>
    <w:rsid w:val="00576BF6"/>
    <w:rsid w:val="005778E5"/>
    <w:rsid w:val="00583AA5"/>
    <w:rsid w:val="0058481D"/>
    <w:rsid w:val="005857D4"/>
    <w:rsid w:val="00596625"/>
    <w:rsid w:val="005975C1"/>
    <w:rsid w:val="005A37F1"/>
    <w:rsid w:val="005A4A14"/>
    <w:rsid w:val="005B2CCA"/>
    <w:rsid w:val="005B6A45"/>
    <w:rsid w:val="005B720D"/>
    <w:rsid w:val="005C2428"/>
    <w:rsid w:val="005C66F7"/>
    <w:rsid w:val="005D1914"/>
    <w:rsid w:val="005D665E"/>
    <w:rsid w:val="005E65D7"/>
    <w:rsid w:val="005F290D"/>
    <w:rsid w:val="005F756B"/>
    <w:rsid w:val="00602D85"/>
    <w:rsid w:val="00605647"/>
    <w:rsid w:val="006130D0"/>
    <w:rsid w:val="0063263F"/>
    <w:rsid w:val="00632E62"/>
    <w:rsid w:val="0063392C"/>
    <w:rsid w:val="006406DD"/>
    <w:rsid w:val="006418D2"/>
    <w:rsid w:val="00641B33"/>
    <w:rsid w:val="006433E8"/>
    <w:rsid w:val="00650407"/>
    <w:rsid w:val="00662C47"/>
    <w:rsid w:val="00665E51"/>
    <w:rsid w:val="00667502"/>
    <w:rsid w:val="00673354"/>
    <w:rsid w:val="006745A6"/>
    <w:rsid w:val="00677A33"/>
    <w:rsid w:val="0068017A"/>
    <w:rsid w:val="00683ABB"/>
    <w:rsid w:val="00683E58"/>
    <w:rsid w:val="0068433B"/>
    <w:rsid w:val="00690766"/>
    <w:rsid w:val="00695379"/>
    <w:rsid w:val="006A04E5"/>
    <w:rsid w:val="006A7240"/>
    <w:rsid w:val="006B0C71"/>
    <w:rsid w:val="006B0FAD"/>
    <w:rsid w:val="006C7239"/>
    <w:rsid w:val="006D55CA"/>
    <w:rsid w:val="006D5626"/>
    <w:rsid w:val="006E3283"/>
    <w:rsid w:val="006E4EC5"/>
    <w:rsid w:val="006E78F2"/>
    <w:rsid w:val="00702069"/>
    <w:rsid w:val="00710CAA"/>
    <w:rsid w:val="0071215D"/>
    <w:rsid w:val="0071318B"/>
    <w:rsid w:val="00715179"/>
    <w:rsid w:val="007201B1"/>
    <w:rsid w:val="0072338D"/>
    <w:rsid w:val="007263F1"/>
    <w:rsid w:val="00733D3D"/>
    <w:rsid w:val="00736727"/>
    <w:rsid w:val="0074127A"/>
    <w:rsid w:val="00746309"/>
    <w:rsid w:val="007514D0"/>
    <w:rsid w:val="00757C03"/>
    <w:rsid w:val="00783252"/>
    <w:rsid w:val="0078798B"/>
    <w:rsid w:val="00790358"/>
    <w:rsid w:val="00792579"/>
    <w:rsid w:val="00796156"/>
    <w:rsid w:val="007967EF"/>
    <w:rsid w:val="007A5316"/>
    <w:rsid w:val="007B3AF4"/>
    <w:rsid w:val="007B690B"/>
    <w:rsid w:val="007C1009"/>
    <w:rsid w:val="007C14C6"/>
    <w:rsid w:val="007D05B4"/>
    <w:rsid w:val="007E0C76"/>
    <w:rsid w:val="007E0ED9"/>
    <w:rsid w:val="007E5C17"/>
    <w:rsid w:val="007E7E57"/>
    <w:rsid w:val="007F06E9"/>
    <w:rsid w:val="00800F8C"/>
    <w:rsid w:val="00811106"/>
    <w:rsid w:val="00813E67"/>
    <w:rsid w:val="008163BA"/>
    <w:rsid w:val="00825278"/>
    <w:rsid w:val="00825FA6"/>
    <w:rsid w:val="0082720B"/>
    <w:rsid w:val="00834BBF"/>
    <w:rsid w:val="00862990"/>
    <w:rsid w:val="00882DC6"/>
    <w:rsid w:val="00884657"/>
    <w:rsid w:val="0089143E"/>
    <w:rsid w:val="00891DAE"/>
    <w:rsid w:val="00892C83"/>
    <w:rsid w:val="008976D9"/>
    <w:rsid w:val="008A330B"/>
    <w:rsid w:val="008A50A7"/>
    <w:rsid w:val="008B660B"/>
    <w:rsid w:val="008C173D"/>
    <w:rsid w:val="008C3448"/>
    <w:rsid w:val="008C520E"/>
    <w:rsid w:val="008E49C2"/>
    <w:rsid w:val="008E79ED"/>
    <w:rsid w:val="008F047A"/>
    <w:rsid w:val="00900687"/>
    <w:rsid w:val="009020F6"/>
    <w:rsid w:val="00907250"/>
    <w:rsid w:val="009105FB"/>
    <w:rsid w:val="00913636"/>
    <w:rsid w:val="009138FA"/>
    <w:rsid w:val="00913FC6"/>
    <w:rsid w:val="00914243"/>
    <w:rsid w:val="009179F7"/>
    <w:rsid w:val="009219E1"/>
    <w:rsid w:val="00934C70"/>
    <w:rsid w:val="00936EB2"/>
    <w:rsid w:val="00937BDB"/>
    <w:rsid w:val="00937D3F"/>
    <w:rsid w:val="00947681"/>
    <w:rsid w:val="00952A89"/>
    <w:rsid w:val="009616E4"/>
    <w:rsid w:val="00961C25"/>
    <w:rsid w:val="00967E3C"/>
    <w:rsid w:val="009712DF"/>
    <w:rsid w:val="00975E08"/>
    <w:rsid w:val="009769E3"/>
    <w:rsid w:val="00985299"/>
    <w:rsid w:val="00987BA2"/>
    <w:rsid w:val="00992484"/>
    <w:rsid w:val="009A5434"/>
    <w:rsid w:val="009A7FF8"/>
    <w:rsid w:val="009B2C7E"/>
    <w:rsid w:val="009B48DD"/>
    <w:rsid w:val="009B765F"/>
    <w:rsid w:val="009B7EFF"/>
    <w:rsid w:val="009E1FD2"/>
    <w:rsid w:val="009E3302"/>
    <w:rsid w:val="009E3FDB"/>
    <w:rsid w:val="009E426D"/>
    <w:rsid w:val="009E7640"/>
    <w:rsid w:val="009F329B"/>
    <w:rsid w:val="009F34D0"/>
    <w:rsid w:val="009F7889"/>
    <w:rsid w:val="00A011D9"/>
    <w:rsid w:val="00A074CA"/>
    <w:rsid w:val="00A16F81"/>
    <w:rsid w:val="00A34FF6"/>
    <w:rsid w:val="00A37275"/>
    <w:rsid w:val="00A43204"/>
    <w:rsid w:val="00A43C24"/>
    <w:rsid w:val="00A44BB4"/>
    <w:rsid w:val="00A52E3C"/>
    <w:rsid w:val="00A8775D"/>
    <w:rsid w:val="00A9323A"/>
    <w:rsid w:val="00AA0C2D"/>
    <w:rsid w:val="00AB12F2"/>
    <w:rsid w:val="00AB60E1"/>
    <w:rsid w:val="00AC1010"/>
    <w:rsid w:val="00AC3000"/>
    <w:rsid w:val="00AF16E4"/>
    <w:rsid w:val="00AF1718"/>
    <w:rsid w:val="00AF2B88"/>
    <w:rsid w:val="00AF689C"/>
    <w:rsid w:val="00B0061A"/>
    <w:rsid w:val="00B05A3E"/>
    <w:rsid w:val="00B10DA5"/>
    <w:rsid w:val="00B15D60"/>
    <w:rsid w:val="00B1766A"/>
    <w:rsid w:val="00B30C1B"/>
    <w:rsid w:val="00B334DA"/>
    <w:rsid w:val="00B3434E"/>
    <w:rsid w:val="00B4556F"/>
    <w:rsid w:val="00B46610"/>
    <w:rsid w:val="00B50765"/>
    <w:rsid w:val="00B51378"/>
    <w:rsid w:val="00B523FB"/>
    <w:rsid w:val="00B53E44"/>
    <w:rsid w:val="00B561F4"/>
    <w:rsid w:val="00B70367"/>
    <w:rsid w:val="00B7334B"/>
    <w:rsid w:val="00B73CD6"/>
    <w:rsid w:val="00B809F4"/>
    <w:rsid w:val="00B82360"/>
    <w:rsid w:val="00B836E4"/>
    <w:rsid w:val="00B94CB8"/>
    <w:rsid w:val="00B957BD"/>
    <w:rsid w:val="00BA0150"/>
    <w:rsid w:val="00BA6239"/>
    <w:rsid w:val="00BB2D05"/>
    <w:rsid w:val="00BD405C"/>
    <w:rsid w:val="00BD508D"/>
    <w:rsid w:val="00BD7B54"/>
    <w:rsid w:val="00BD7F28"/>
    <w:rsid w:val="00BF0AF6"/>
    <w:rsid w:val="00BF4A76"/>
    <w:rsid w:val="00BF539B"/>
    <w:rsid w:val="00BF637B"/>
    <w:rsid w:val="00C0136F"/>
    <w:rsid w:val="00C043E3"/>
    <w:rsid w:val="00C1248E"/>
    <w:rsid w:val="00C13502"/>
    <w:rsid w:val="00C17552"/>
    <w:rsid w:val="00C31E17"/>
    <w:rsid w:val="00C35AC8"/>
    <w:rsid w:val="00C45BA2"/>
    <w:rsid w:val="00C555E7"/>
    <w:rsid w:val="00C60982"/>
    <w:rsid w:val="00C6491F"/>
    <w:rsid w:val="00C655AB"/>
    <w:rsid w:val="00C7097F"/>
    <w:rsid w:val="00C71FFC"/>
    <w:rsid w:val="00C807E9"/>
    <w:rsid w:val="00C90E54"/>
    <w:rsid w:val="00C92BD8"/>
    <w:rsid w:val="00C97043"/>
    <w:rsid w:val="00C97D69"/>
    <w:rsid w:val="00CA09DE"/>
    <w:rsid w:val="00CA0FC4"/>
    <w:rsid w:val="00CA34AB"/>
    <w:rsid w:val="00CA7B5F"/>
    <w:rsid w:val="00CA7EE4"/>
    <w:rsid w:val="00CB73B1"/>
    <w:rsid w:val="00CD4926"/>
    <w:rsid w:val="00CE09F6"/>
    <w:rsid w:val="00CE0C4F"/>
    <w:rsid w:val="00CE47B5"/>
    <w:rsid w:val="00CF1A8D"/>
    <w:rsid w:val="00D00E35"/>
    <w:rsid w:val="00D15587"/>
    <w:rsid w:val="00D3563D"/>
    <w:rsid w:val="00D40302"/>
    <w:rsid w:val="00D4187C"/>
    <w:rsid w:val="00D4234B"/>
    <w:rsid w:val="00D44132"/>
    <w:rsid w:val="00D46B8C"/>
    <w:rsid w:val="00D47E72"/>
    <w:rsid w:val="00D517EC"/>
    <w:rsid w:val="00D53F11"/>
    <w:rsid w:val="00D620B1"/>
    <w:rsid w:val="00D722D1"/>
    <w:rsid w:val="00D7376E"/>
    <w:rsid w:val="00D74B40"/>
    <w:rsid w:val="00D834EE"/>
    <w:rsid w:val="00D85EE8"/>
    <w:rsid w:val="00DA04AD"/>
    <w:rsid w:val="00DA393F"/>
    <w:rsid w:val="00DB70C0"/>
    <w:rsid w:val="00DC4B9B"/>
    <w:rsid w:val="00DD323B"/>
    <w:rsid w:val="00DD77F8"/>
    <w:rsid w:val="00DE5624"/>
    <w:rsid w:val="00DE5E87"/>
    <w:rsid w:val="00DF3AE8"/>
    <w:rsid w:val="00DF4052"/>
    <w:rsid w:val="00E00EFD"/>
    <w:rsid w:val="00E0119E"/>
    <w:rsid w:val="00E03325"/>
    <w:rsid w:val="00E05DDC"/>
    <w:rsid w:val="00E07080"/>
    <w:rsid w:val="00E1600C"/>
    <w:rsid w:val="00E17AD0"/>
    <w:rsid w:val="00E2390B"/>
    <w:rsid w:val="00E26C23"/>
    <w:rsid w:val="00E33B47"/>
    <w:rsid w:val="00E34A43"/>
    <w:rsid w:val="00E35D55"/>
    <w:rsid w:val="00E37F02"/>
    <w:rsid w:val="00E51B9F"/>
    <w:rsid w:val="00E569B5"/>
    <w:rsid w:val="00E679DB"/>
    <w:rsid w:val="00E7792B"/>
    <w:rsid w:val="00E938A0"/>
    <w:rsid w:val="00E9679B"/>
    <w:rsid w:val="00E97BBB"/>
    <w:rsid w:val="00EA30AE"/>
    <w:rsid w:val="00EB0A7A"/>
    <w:rsid w:val="00EB3AFD"/>
    <w:rsid w:val="00EB3B78"/>
    <w:rsid w:val="00EB545B"/>
    <w:rsid w:val="00EB5D03"/>
    <w:rsid w:val="00EC5ADE"/>
    <w:rsid w:val="00EC6620"/>
    <w:rsid w:val="00ED11AE"/>
    <w:rsid w:val="00EE5B85"/>
    <w:rsid w:val="00EF1F76"/>
    <w:rsid w:val="00F05DCD"/>
    <w:rsid w:val="00F06CAF"/>
    <w:rsid w:val="00F07CC2"/>
    <w:rsid w:val="00F1190E"/>
    <w:rsid w:val="00F146E6"/>
    <w:rsid w:val="00F17EBF"/>
    <w:rsid w:val="00F207C2"/>
    <w:rsid w:val="00F21A08"/>
    <w:rsid w:val="00F2441D"/>
    <w:rsid w:val="00F244B4"/>
    <w:rsid w:val="00F257E1"/>
    <w:rsid w:val="00F349C5"/>
    <w:rsid w:val="00F3593D"/>
    <w:rsid w:val="00F36005"/>
    <w:rsid w:val="00F40B24"/>
    <w:rsid w:val="00F42800"/>
    <w:rsid w:val="00F51A03"/>
    <w:rsid w:val="00F54F61"/>
    <w:rsid w:val="00F60A39"/>
    <w:rsid w:val="00F61C9F"/>
    <w:rsid w:val="00F6599E"/>
    <w:rsid w:val="00F7367B"/>
    <w:rsid w:val="00F76519"/>
    <w:rsid w:val="00F808A3"/>
    <w:rsid w:val="00F84D03"/>
    <w:rsid w:val="00F865E5"/>
    <w:rsid w:val="00F940B7"/>
    <w:rsid w:val="00FA4F68"/>
    <w:rsid w:val="00FB2E75"/>
    <w:rsid w:val="00FB5126"/>
    <w:rsid w:val="00FB5B46"/>
    <w:rsid w:val="00FC0B84"/>
    <w:rsid w:val="00FC0ED8"/>
    <w:rsid w:val="00FC13FE"/>
    <w:rsid w:val="00FC1D12"/>
    <w:rsid w:val="00FC2816"/>
    <w:rsid w:val="00FD0769"/>
    <w:rsid w:val="00FD39B0"/>
    <w:rsid w:val="00FD5343"/>
    <w:rsid w:val="00FD6645"/>
    <w:rsid w:val="00FD74C3"/>
    <w:rsid w:val="00FE4DC6"/>
    <w:rsid w:val="00FE7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emf"/><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emf"/><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557</TotalTime>
  <Pages>22</Pages>
  <Words>6586</Words>
  <Characters>37544</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21</cp:revision>
  <dcterms:created xsi:type="dcterms:W3CDTF">2026-07-28T02:49:00Z</dcterms:created>
  <dcterms:modified xsi:type="dcterms:W3CDTF">2026-07-29T19:27:00Z</dcterms:modified>
</cp:coreProperties>
</file>