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D80D" w14:textId="03A4EC91" w:rsidR="005D364E" w:rsidRPr="004008FA" w:rsidRDefault="00F4413E" w:rsidP="00322FAA">
      <w:pPr>
        <w:pStyle w:val="Title"/>
        <w:jc w:val="center"/>
        <w:rPr>
          <w:rStyle w:val="BookTitle"/>
          <w:sz w:val="48"/>
        </w:rPr>
      </w:pPr>
      <w:r w:rsidRPr="004008FA">
        <w:rPr>
          <w:rStyle w:val="BookTitle"/>
          <w:sz w:val="48"/>
        </w:rPr>
        <w:t>To Churn or Not to Churn: This is the Analysis</w:t>
      </w:r>
    </w:p>
    <w:p w14:paraId="5AA7F641" w14:textId="48C50566" w:rsidR="00AE0B8D" w:rsidRPr="00AE0B8D" w:rsidRDefault="00F4413E" w:rsidP="00322FAA">
      <w:pPr>
        <w:jc w:val="center"/>
        <w:rPr>
          <w:lang w:val="en-US"/>
        </w:rPr>
      </w:pPr>
      <w:r w:rsidRPr="00F4413E">
        <w:rPr>
          <w:lang w:val="en-US"/>
        </w:rPr>
        <w:t>Deta Putri Prakoso</w:t>
      </w:r>
      <w:r>
        <w:rPr>
          <w:lang w:val="en-US"/>
        </w:rPr>
        <w:t xml:space="preserve"> 1706047315</w:t>
      </w:r>
    </w:p>
    <w:p w14:paraId="6A181C3B" w14:textId="39FFE225" w:rsidR="00900538" w:rsidRDefault="00900538" w:rsidP="00322FAA">
      <w:pPr>
        <w:jc w:val="both"/>
        <w:rPr>
          <w:lang w:val="en-US"/>
        </w:rPr>
      </w:pPr>
    </w:p>
    <w:p w14:paraId="0FB3433F" w14:textId="77777777" w:rsidR="00900538" w:rsidRDefault="00900538" w:rsidP="00322FAA">
      <w:pPr>
        <w:pStyle w:val="Heading1"/>
        <w:jc w:val="both"/>
        <w:rPr>
          <w:lang w:val="en-US"/>
        </w:rPr>
      </w:pPr>
      <w:r>
        <w:rPr>
          <w:lang w:val="en-US"/>
        </w:rPr>
        <w:t>Background</w:t>
      </w:r>
    </w:p>
    <w:p w14:paraId="1ABF233A" w14:textId="25BFD1E5" w:rsidR="003B1EA8" w:rsidRDefault="003B1EA8" w:rsidP="00322FAA">
      <w:pPr>
        <w:jc w:val="both"/>
        <w:rPr>
          <w:lang w:val="en-US"/>
        </w:rPr>
      </w:pPr>
      <w:r w:rsidRPr="003B1EA8">
        <w:rPr>
          <w:lang w:val="en-US"/>
        </w:rPr>
        <w:t>Churn didefinisikan sedikit berbeda oleh setiap organisasi atau produk. Umumnya, pelanggan yang berhenti menggunakan produk atau layanan untuk jangka waktu tertentu disebut sebagai churners. Akibatnya, churn adalah salah satu elemen terpenting dalam Key Performance Indicator (KPI) suatu produk atau layanan. Analisis siklus hidup pelanggan yang lengkap memerlukan melihat tingkat retensi untuk lebih memahami kesehatan bisnis atau produk.</w:t>
      </w:r>
    </w:p>
    <w:p w14:paraId="4AE3F603" w14:textId="37251C1F" w:rsidR="000F6832" w:rsidRPr="000F6832" w:rsidRDefault="000F6832" w:rsidP="00322FAA">
      <w:pPr>
        <w:jc w:val="both"/>
        <w:rPr>
          <w:lang w:val="en-US"/>
        </w:rPr>
      </w:pPr>
      <w:r w:rsidRPr="000F6832">
        <w:rPr>
          <w:lang w:val="en-US"/>
        </w:rPr>
        <w:t>Ter</w:t>
      </w:r>
      <w:r>
        <w:rPr>
          <w:lang w:val="en-US"/>
        </w:rPr>
        <w:t>jadinya</w:t>
      </w:r>
      <w:r w:rsidRPr="000F6832">
        <w:rPr>
          <w:lang w:val="en-US"/>
        </w:rPr>
        <w:t xml:space="preserve"> churn mahal untuk bisni</w:t>
      </w:r>
      <w:r>
        <w:rPr>
          <w:lang w:val="en-US"/>
        </w:rPr>
        <w:t>s</w:t>
      </w:r>
      <w:r w:rsidRPr="000F6832">
        <w:rPr>
          <w:lang w:val="en-US"/>
        </w:rPr>
        <w:t>. Tingkat churn yang tinggi memaksa bisnis untuk bersaing dengan tekanan dan kesulitan membawa cukup banyak pelanggan baru</w:t>
      </w:r>
      <w:r>
        <w:rPr>
          <w:lang w:val="en-US"/>
        </w:rPr>
        <w:t xml:space="preserve">, guna </w:t>
      </w:r>
      <w:r w:rsidRPr="000F6832">
        <w:rPr>
          <w:lang w:val="en-US"/>
        </w:rPr>
        <w:t xml:space="preserve">menutup </w:t>
      </w:r>
      <w:r>
        <w:rPr>
          <w:lang w:val="en-US"/>
        </w:rPr>
        <w:t>kerugian akibat churn</w:t>
      </w:r>
      <w:r w:rsidRPr="000F6832">
        <w:rPr>
          <w:lang w:val="en-US"/>
        </w:rPr>
        <w:t xml:space="preserve">. Bahkan peningkatan </w:t>
      </w:r>
      <w:r>
        <w:rPr>
          <w:lang w:val="en-US"/>
        </w:rPr>
        <w:t>tingkat</w:t>
      </w:r>
      <w:r w:rsidRPr="000F6832">
        <w:rPr>
          <w:lang w:val="en-US"/>
        </w:rPr>
        <w:t xml:space="preserve"> churn (</w:t>
      </w:r>
      <w:r>
        <w:rPr>
          <w:lang w:val="en-US"/>
        </w:rPr>
        <w:t>%</w:t>
      </w:r>
      <w:r w:rsidRPr="000F6832">
        <w:rPr>
          <w:lang w:val="en-US"/>
        </w:rPr>
        <w:t>) yang tampak kecil dapat dengan cepat memiliki efek negatif besar pada kemampuan perusahaan untuk tumbuh. Terlebih lagi, tingkat churn yang tinggi lebih cenderung bertambah seiring waktu.</w:t>
      </w:r>
      <w:r>
        <w:rPr>
          <w:lang w:val="en-US"/>
        </w:rPr>
        <w:t xml:space="preserve"> </w:t>
      </w:r>
      <w:r w:rsidRPr="000F6832">
        <w:rPr>
          <w:lang w:val="en-US"/>
        </w:rPr>
        <w:t xml:space="preserve">Itu sebabnya memiliki pemahaman analisis churn sangat penting. Memahami berbagai alasan di balik churn pelanggan adalah langkah mendasar dalam menangani dan mengurangi </w:t>
      </w:r>
      <w:r>
        <w:rPr>
          <w:lang w:val="en-US"/>
        </w:rPr>
        <w:t>tingkat churn pelanggan</w:t>
      </w:r>
      <w:r w:rsidRPr="000F6832">
        <w:rPr>
          <w:lang w:val="en-US"/>
        </w:rPr>
        <w:t>.</w:t>
      </w:r>
    </w:p>
    <w:p w14:paraId="511C5549" w14:textId="65695B39" w:rsidR="00663A90" w:rsidRDefault="00663A90" w:rsidP="00322FAA">
      <w:pPr>
        <w:jc w:val="both"/>
        <w:rPr>
          <w:lang w:val="en-US"/>
        </w:rPr>
      </w:pPr>
      <w:r w:rsidRPr="00663A90">
        <w:rPr>
          <w:lang w:val="en-US"/>
        </w:rPr>
        <w:t xml:space="preserve">Dari perspektif </w:t>
      </w:r>
      <w:r>
        <w:rPr>
          <w:lang w:val="en-US"/>
        </w:rPr>
        <w:t>data mining/machine learning</w:t>
      </w:r>
      <w:r w:rsidRPr="00663A90">
        <w:rPr>
          <w:lang w:val="en-US"/>
        </w:rPr>
        <w:t>, churn dapat dirumuskan sebagai masalah klasifikasi biner.</w:t>
      </w:r>
      <w:r>
        <w:rPr>
          <w:lang w:val="en-US"/>
        </w:rPr>
        <w:t xml:space="preserve"> </w:t>
      </w:r>
      <w:r w:rsidRPr="00663A90">
        <w:rPr>
          <w:lang w:val="en-US"/>
        </w:rPr>
        <w:t xml:space="preserve">Dalam sebagian besar masalah churn, jumlah churner jauh </w:t>
      </w:r>
      <w:r>
        <w:rPr>
          <w:lang w:val="en-US"/>
        </w:rPr>
        <w:t>lebih sedikit dibandingkan</w:t>
      </w:r>
      <w:r w:rsidRPr="00663A90">
        <w:rPr>
          <w:lang w:val="en-US"/>
        </w:rPr>
        <w:t xml:space="preserve"> jumlah pengguna yang terus bertahan. Ini menyebabkan dataset tidak seimbang dalam jumlah sampel dari setiap kasus.</w:t>
      </w:r>
    </w:p>
    <w:p w14:paraId="1F6360A7" w14:textId="77777777" w:rsidR="007A647F" w:rsidRDefault="007A647F" w:rsidP="00322FAA">
      <w:pPr>
        <w:jc w:val="both"/>
        <w:rPr>
          <w:lang w:val="en-US"/>
        </w:rPr>
      </w:pPr>
    </w:p>
    <w:p w14:paraId="1B3B4561" w14:textId="192C6EAA" w:rsidR="007A647F" w:rsidRPr="007A647F" w:rsidRDefault="00900538" w:rsidP="007A647F">
      <w:pPr>
        <w:pStyle w:val="Heading1"/>
        <w:jc w:val="both"/>
        <w:rPr>
          <w:lang w:val="en-US"/>
        </w:rPr>
      </w:pPr>
      <w:r>
        <w:rPr>
          <w:lang w:val="en-US"/>
        </w:rPr>
        <w:t>Data</w:t>
      </w:r>
      <w:r w:rsidR="00FA6E38">
        <w:rPr>
          <w:lang w:val="en-US"/>
        </w:rPr>
        <w:t xml:space="preserve"> and Methods</w:t>
      </w:r>
    </w:p>
    <w:p w14:paraId="5C2B1103" w14:textId="0F79880E" w:rsidR="00F4413E" w:rsidRPr="00211CE5" w:rsidRDefault="00211CE5" w:rsidP="00322FAA">
      <w:pPr>
        <w:jc w:val="both"/>
        <w:rPr>
          <w:rStyle w:val="Hyperlink"/>
          <w:lang w:val="en-US"/>
        </w:rPr>
      </w:pPr>
      <w:r>
        <w:rPr>
          <w:lang w:val="en-US"/>
        </w:rPr>
        <w:t xml:space="preserve">Dataset dapat diunduh pada tautan berikut: </w:t>
      </w:r>
      <w:hyperlink r:id="rId5" w:history="1">
        <w:r w:rsidRPr="002E7002">
          <w:rPr>
            <w:rStyle w:val="Hyperlink"/>
          </w:rPr>
          <w:t>https://data.world/earino/churn</w:t>
        </w:r>
      </w:hyperlink>
      <w:r>
        <w:rPr>
          <w:lang w:val="en-US"/>
        </w:rPr>
        <w:t xml:space="preserve"> (terlampir juga di email)</w:t>
      </w:r>
    </w:p>
    <w:p w14:paraId="3784C664" w14:textId="2421D0A0" w:rsidR="00484A38" w:rsidRDefault="00484A38" w:rsidP="00322FAA">
      <w:pPr>
        <w:jc w:val="both"/>
        <w:rPr>
          <w:lang w:val="en-US"/>
        </w:rPr>
      </w:pPr>
      <w:r w:rsidRPr="00484A38">
        <w:rPr>
          <w:lang w:val="en-US"/>
        </w:rPr>
        <w:t xml:space="preserve">Dataset ini dimodifikasi dari yang disimpan di repositori data UCI (yaitu, kode area dan nomor telepon telah dihapus). Ini adalah data buatan yang serupa dengan apa yang ditemukan di profil pelanggan aktual. </w:t>
      </w:r>
      <w:r w:rsidR="00906EEB">
        <w:rPr>
          <w:lang w:val="en-US"/>
        </w:rPr>
        <w:t>D</w:t>
      </w:r>
      <w:r w:rsidR="00906EEB" w:rsidRPr="00906EEB">
        <w:rPr>
          <w:lang w:val="en-US"/>
        </w:rPr>
        <w:t>ata</w:t>
      </w:r>
      <w:r w:rsidR="00906EEB">
        <w:rPr>
          <w:lang w:val="en-US"/>
        </w:rPr>
        <w:t xml:space="preserve">set </w:t>
      </w:r>
      <w:r w:rsidR="00906EEB" w:rsidRPr="00906EEB">
        <w:rPr>
          <w:lang w:val="en-US"/>
        </w:rPr>
        <w:t>ini berisi variabel yang berbeda yang menjelaskan atribut industri telekomunikasi dan berbagai faktor yang dianggap penting ketika berhadapan dengan pelanggan industri telekomunikasi. Variabel target di sini adalah churn yang menjelaskan apakah pelanggan akan churn atau tidak. Kita dapat menggunakan kumpulan data ini untuk memprediksi pelanggan yang akan churn atau yang tidak akan churn tergantung pada berbagai variabel yang tersedia.</w:t>
      </w:r>
    </w:p>
    <w:tbl>
      <w:tblPr>
        <w:tblStyle w:val="TableGrid"/>
        <w:tblW w:w="0" w:type="auto"/>
        <w:tblLook w:val="04A0" w:firstRow="1" w:lastRow="0" w:firstColumn="1" w:lastColumn="0" w:noHBand="0" w:noVBand="1"/>
      </w:tblPr>
      <w:tblGrid>
        <w:gridCol w:w="2830"/>
        <w:gridCol w:w="1134"/>
        <w:gridCol w:w="5052"/>
      </w:tblGrid>
      <w:tr w:rsidR="001018A1" w14:paraId="2DE9096C" w14:textId="77777777" w:rsidTr="00211CE5">
        <w:tc>
          <w:tcPr>
            <w:tcW w:w="2830" w:type="dxa"/>
            <w:tcBorders>
              <w:top w:val="nil"/>
              <w:left w:val="nil"/>
              <w:bottom w:val="single" w:sz="4" w:space="0" w:color="auto"/>
              <w:right w:val="nil"/>
            </w:tcBorders>
          </w:tcPr>
          <w:p w14:paraId="4B803682" w14:textId="31D60596" w:rsidR="001018A1" w:rsidRDefault="001018A1" w:rsidP="00322FAA">
            <w:pPr>
              <w:jc w:val="both"/>
              <w:rPr>
                <w:lang w:val="en-US"/>
              </w:rPr>
            </w:pPr>
            <w:r>
              <w:rPr>
                <w:lang w:val="en-US"/>
              </w:rPr>
              <w:t>Response Variable</w:t>
            </w:r>
          </w:p>
        </w:tc>
        <w:tc>
          <w:tcPr>
            <w:tcW w:w="1134" w:type="dxa"/>
            <w:tcBorders>
              <w:top w:val="nil"/>
              <w:left w:val="nil"/>
              <w:bottom w:val="single" w:sz="4" w:space="0" w:color="auto"/>
              <w:right w:val="nil"/>
            </w:tcBorders>
          </w:tcPr>
          <w:p w14:paraId="10B8098C" w14:textId="77777777" w:rsidR="001018A1" w:rsidRDefault="001018A1" w:rsidP="00322FAA">
            <w:pPr>
              <w:jc w:val="both"/>
              <w:rPr>
                <w:lang w:val="en-US"/>
              </w:rPr>
            </w:pPr>
          </w:p>
        </w:tc>
        <w:tc>
          <w:tcPr>
            <w:tcW w:w="5052" w:type="dxa"/>
            <w:tcBorders>
              <w:top w:val="nil"/>
              <w:left w:val="nil"/>
              <w:bottom w:val="single" w:sz="4" w:space="0" w:color="auto"/>
              <w:right w:val="nil"/>
            </w:tcBorders>
          </w:tcPr>
          <w:p w14:paraId="7F52FE0C" w14:textId="77777777" w:rsidR="001018A1" w:rsidRDefault="001018A1" w:rsidP="00322FAA">
            <w:pPr>
              <w:jc w:val="both"/>
              <w:rPr>
                <w:lang w:val="en-US"/>
              </w:rPr>
            </w:pPr>
          </w:p>
        </w:tc>
      </w:tr>
      <w:tr w:rsidR="001018A1" w14:paraId="56BA1372" w14:textId="77777777" w:rsidTr="00211CE5">
        <w:tc>
          <w:tcPr>
            <w:tcW w:w="2830" w:type="dxa"/>
            <w:tcBorders>
              <w:top w:val="single" w:sz="4" w:space="0" w:color="auto"/>
              <w:bottom w:val="single" w:sz="4" w:space="0" w:color="auto"/>
            </w:tcBorders>
          </w:tcPr>
          <w:p w14:paraId="601B3FD6" w14:textId="25BAE60B" w:rsidR="001018A1" w:rsidRDefault="001018A1" w:rsidP="00322FAA">
            <w:pPr>
              <w:jc w:val="both"/>
              <w:rPr>
                <w:lang w:val="en-US"/>
              </w:rPr>
            </w:pPr>
            <w:r>
              <w:rPr>
                <w:lang w:val="en-US"/>
              </w:rPr>
              <w:t>churn</w:t>
            </w:r>
          </w:p>
        </w:tc>
        <w:tc>
          <w:tcPr>
            <w:tcW w:w="1134" w:type="dxa"/>
            <w:tcBorders>
              <w:top w:val="single" w:sz="4" w:space="0" w:color="auto"/>
              <w:bottom w:val="single" w:sz="4" w:space="0" w:color="auto"/>
            </w:tcBorders>
          </w:tcPr>
          <w:p w14:paraId="106CD926" w14:textId="3B38C8DC" w:rsidR="001018A1" w:rsidRDefault="001018A1" w:rsidP="00322FAA">
            <w:pPr>
              <w:jc w:val="both"/>
              <w:rPr>
                <w:lang w:val="en-US"/>
              </w:rPr>
            </w:pPr>
            <w:r>
              <w:rPr>
                <w:lang w:val="en-US"/>
              </w:rPr>
              <w:t>string</w:t>
            </w:r>
          </w:p>
        </w:tc>
        <w:tc>
          <w:tcPr>
            <w:tcW w:w="5052" w:type="dxa"/>
            <w:tcBorders>
              <w:top w:val="single" w:sz="4" w:space="0" w:color="auto"/>
              <w:bottom w:val="single" w:sz="4" w:space="0" w:color="auto"/>
            </w:tcBorders>
          </w:tcPr>
          <w:p w14:paraId="3AD34991" w14:textId="4A236E38" w:rsidR="001018A1" w:rsidRDefault="001018A1" w:rsidP="00322FAA">
            <w:pPr>
              <w:jc w:val="both"/>
              <w:rPr>
                <w:lang w:val="en-US"/>
              </w:rPr>
            </w:pPr>
            <w:r>
              <w:rPr>
                <w:rFonts w:ascii="Arial" w:hAnsi="Arial" w:cs="Arial"/>
                <w:sz w:val="21"/>
                <w:szCs w:val="21"/>
                <w:shd w:val="clear" w:color="auto" w:fill="FFFFFF"/>
              </w:rPr>
              <w:t>Whether the customer churned or not </w:t>
            </w:r>
          </w:p>
        </w:tc>
      </w:tr>
      <w:tr w:rsidR="001018A1" w14:paraId="241B7AD1" w14:textId="77777777" w:rsidTr="00211CE5">
        <w:tc>
          <w:tcPr>
            <w:tcW w:w="2830" w:type="dxa"/>
            <w:tcBorders>
              <w:top w:val="nil"/>
              <w:left w:val="nil"/>
              <w:bottom w:val="single" w:sz="4" w:space="0" w:color="auto"/>
              <w:right w:val="nil"/>
            </w:tcBorders>
          </w:tcPr>
          <w:p w14:paraId="45BF58C9" w14:textId="46451461" w:rsidR="001018A1" w:rsidRDefault="001018A1" w:rsidP="00322FAA">
            <w:pPr>
              <w:jc w:val="both"/>
              <w:rPr>
                <w:lang w:val="en-US"/>
              </w:rPr>
            </w:pPr>
            <w:r>
              <w:rPr>
                <w:lang w:val="en-US"/>
              </w:rPr>
              <w:t>Explanatory Variables</w:t>
            </w:r>
          </w:p>
        </w:tc>
        <w:tc>
          <w:tcPr>
            <w:tcW w:w="1134" w:type="dxa"/>
            <w:tcBorders>
              <w:top w:val="nil"/>
              <w:left w:val="nil"/>
              <w:bottom w:val="single" w:sz="4" w:space="0" w:color="auto"/>
              <w:right w:val="nil"/>
            </w:tcBorders>
          </w:tcPr>
          <w:p w14:paraId="58BDF9A0" w14:textId="77777777" w:rsidR="001018A1" w:rsidRDefault="001018A1" w:rsidP="00322FAA">
            <w:pPr>
              <w:jc w:val="both"/>
              <w:rPr>
                <w:lang w:val="en-US"/>
              </w:rPr>
            </w:pPr>
          </w:p>
        </w:tc>
        <w:tc>
          <w:tcPr>
            <w:tcW w:w="5052" w:type="dxa"/>
            <w:tcBorders>
              <w:top w:val="nil"/>
              <w:left w:val="nil"/>
              <w:bottom w:val="single" w:sz="4" w:space="0" w:color="auto"/>
              <w:right w:val="nil"/>
            </w:tcBorders>
          </w:tcPr>
          <w:p w14:paraId="0B1E4A77" w14:textId="77777777" w:rsidR="001018A1" w:rsidRDefault="001018A1" w:rsidP="00322FAA">
            <w:pPr>
              <w:jc w:val="both"/>
              <w:rPr>
                <w:lang w:val="en-US"/>
              </w:rPr>
            </w:pPr>
          </w:p>
        </w:tc>
      </w:tr>
      <w:tr w:rsidR="001018A1" w14:paraId="5CDA1FCD" w14:textId="77777777" w:rsidTr="00211CE5">
        <w:tc>
          <w:tcPr>
            <w:tcW w:w="2830" w:type="dxa"/>
            <w:tcBorders>
              <w:top w:val="single" w:sz="4" w:space="0" w:color="auto"/>
            </w:tcBorders>
            <w:vAlign w:val="bottom"/>
          </w:tcPr>
          <w:p w14:paraId="4D43779F" w14:textId="396265AE" w:rsidR="001018A1" w:rsidRDefault="001018A1" w:rsidP="00322FAA">
            <w:pPr>
              <w:jc w:val="both"/>
              <w:rPr>
                <w:lang w:val="en-US"/>
              </w:rPr>
            </w:pPr>
            <w:r>
              <w:rPr>
                <w:rFonts w:ascii="Calibri" w:hAnsi="Calibri" w:cs="Calibri"/>
                <w:color w:val="000000"/>
              </w:rPr>
              <w:t>accountlength</w:t>
            </w:r>
          </w:p>
        </w:tc>
        <w:tc>
          <w:tcPr>
            <w:tcW w:w="1134" w:type="dxa"/>
            <w:tcBorders>
              <w:top w:val="single" w:sz="4" w:space="0" w:color="auto"/>
            </w:tcBorders>
          </w:tcPr>
          <w:p w14:paraId="3050E47B" w14:textId="07F19F4E" w:rsidR="001018A1" w:rsidRDefault="001018A1" w:rsidP="00322FAA">
            <w:pPr>
              <w:jc w:val="both"/>
              <w:rPr>
                <w:lang w:val="en-US"/>
              </w:rPr>
            </w:pPr>
            <w:r>
              <w:rPr>
                <w:lang w:val="en-US"/>
              </w:rPr>
              <w:t>integer</w:t>
            </w:r>
          </w:p>
        </w:tc>
        <w:tc>
          <w:tcPr>
            <w:tcW w:w="5052" w:type="dxa"/>
            <w:tcBorders>
              <w:top w:val="single" w:sz="4" w:space="0" w:color="auto"/>
            </w:tcBorders>
          </w:tcPr>
          <w:p w14:paraId="2A5A14BB" w14:textId="68BD3152" w:rsidR="001018A1" w:rsidRDefault="00DF4697" w:rsidP="00322FAA">
            <w:pPr>
              <w:jc w:val="both"/>
              <w:rPr>
                <w:lang w:val="en-US"/>
              </w:rPr>
            </w:pPr>
            <w:r w:rsidRPr="00DF4697">
              <w:rPr>
                <w:lang w:val="en-US"/>
              </w:rPr>
              <w:t>the number of days the user has this account</w:t>
            </w:r>
          </w:p>
        </w:tc>
      </w:tr>
      <w:tr w:rsidR="00211CE5" w14:paraId="3F4396CA" w14:textId="77777777" w:rsidTr="00211CE5">
        <w:tc>
          <w:tcPr>
            <w:tcW w:w="2830" w:type="dxa"/>
            <w:vAlign w:val="bottom"/>
          </w:tcPr>
          <w:p w14:paraId="3702DB75" w14:textId="0EE39CDB" w:rsidR="00211CE5" w:rsidRDefault="00211CE5" w:rsidP="00322FAA">
            <w:pPr>
              <w:jc w:val="both"/>
              <w:rPr>
                <w:lang w:val="en-US"/>
              </w:rPr>
            </w:pPr>
            <w:r>
              <w:rPr>
                <w:rFonts w:ascii="Calibri" w:hAnsi="Calibri" w:cs="Calibri"/>
                <w:color w:val="000000"/>
              </w:rPr>
              <w:t>internationalplan</w:t>
            </w:r>
          </w:p>
        </w:tc>
        <w:tc>
          <w:tcPr>
            <w:tcW w:w="1134" w:type="dxa"/>
          </w:tcPr>
          <w:p w14:paraId="03A9E522" w14:textId="5C2EBA79" w:rsidR="00211CE5" w:rsidRDefault="00211CE5" w:rsidP="00322FAA">
            <w:pPr>
              <w:jc w:val="both"/>
              <w:rPr>
                <w:lang w:val="en-US"/>
              </w:rPr>
            </w:pPr>
            <w:r>
              <w:rPr>
                <w:lang w:val="en-US"/>
              </w:rPr>
              <w:t>string</w:t>
            </w:r>
          </w:p>
        </w:tc>
        <w:tc>
          <w:tcPr>
            <w:tcW w:w="5052" w:type="dxa"/>
          </w:tcPr>
          <w:p w14:paraId="27C803B9" w14:textId="046BE3C7" w:rsidR="00211CE5" w:rsidRDefault="00211CE5" w:rsidP="00322FAA">
            <w:pPr>
              <w:jc w:val="both"/>
              <w:rPr>
                <w:lang w:val="en-US"/>
              </w:rPr>
            </w:pPr>
            <w:r>
              <w:rPr>
                <w:rFonts w:ascii="Arial" w:hAnsi="Arial" w:cs="Arial"/>
                <w:sz w:val="21"/>
                <w:szCs w:val="21"/>
                <w:shd w:val="clear" w:color="auto" w:fill="FFFFFF"/>
              </w:rPr>
              <w:t xml:space="preserve">Whether the customer </w:t>
            </w:r>
            <w:r>
              <w:rPr>
                <w:rFonts w:ascii="Arial" w:hAnsi="Arial" w:cs="Arial"/>
                <w:sz w:val="21"/>
                <w:szCs w:val="21"/>
                <w:shd w:val="clear" w:color="auto" w:fill="FFFFFF"/>
                <w:lang w:val="en-US"/>
              </w:rPr>
              <w:t>has international plan</w:t>
            </w:r>
            <w:r>
              <w:rPr>
                <w:rFonts w:ascii="Arial" w:hAnsi="Arial" w:cs="Arial"/>
                <w:sz w:val="21"/>
                <w:szCs w:val="21"/>
                <w:shd w:val="clear" w:color="auto" w:fill="FFFFFF"/>
              </w:rPr>
              <w:t xml:space="preserve"> or not </w:t>
            </w:r>
          </w:p>
        </w:tc>
      </w:tr>
      <w:tr w:rsidR="00211CE5" w14:paraId="4004C0AA" w14:textId="77777777" w:rsidTr="00211CE5">
        <w:tc>
          <w:tcPr>
            <w:tcW w:w="2830" w:type="dxa"/>
            <w:vAlign w:val="bottom"/>
          </w:tcPr>
          <w:p w14:paraId="1EFCA145" w14:textId="4D052C77" w:rsidR="00211CE5" w:rsidRDefault="00211CE5" w:rsidP="00322FAA">
            <w:pPr>
              <w:jc w:val="both"/>
              <w:rPr>
                <w:lang w:val="en-US"/>
              </w:rPr>
            </w:pPr>
            <w:r>
              <w:rPr>
                <w:rFonts w:ascii="Calibri" w:hAnsi="Calibri" w:cs="Calibri"/>
                <w:color w:val="000000"/>
              </w:rPr>
              <w:t>voicemailplan</w:t>
            </w:r>
          </w:p>
        </w:tc>
        <w:tc>
          <w:tcPr>
            <w:tcW w:w="1134" w:type="dxa"/>
          </w:tcPr>
          <w:p w14:paraId="5CC39E65" w14:textId="4262D479" w:rsidR="00211CE5" w:rsidRDefault="00211CE5" w:rsidP="00322FAA">
            <w:pPr>
              <w:jc w:val="both"/>
              <w:rPr>
                <w:lang w:val="en-US"/>
              </w:rPr>
            </w:pPr>
            <w:r>
              <w:rPr>
                <w:lang w:val="en-US"/>
              </w:rPr>
              <w:t>string</w:t>
            </w:r>
          </w:p>
        </w:tc>
        <w:tc>
          <w:tcPr>
            <w:tcW w:w="5052" w:type="dxa"/>
          </w:tcPr>
          <w:p w14:paraId="57A069B9" w14:textId="23C89297" w:rsidR="00211CE5" w:rsidRDefault="00211CE5" w:rsidP="00322FAA">
            <w:pPr>
              <w:jc w:val="both"/>
              <w:rPr>
                <w:lang w:val="en-US"/>
              </w:rPr>
            </w:pPr>
            <w:r>
              <w:rPr>
                <w:rFonts w:ascii="Arial" w:hAnsi="Arial" w:cs="Arial"/>
                <w:sz w:val="21"/>
                <w:szCs w:val="21"/>
                <w:shd w:val="clear" w:color="auto" w:fill="FFFFFF"/>
              </w:rPr>
              <w:t xml:space="preserve">Whether the customer </w:t>
            </w:r>
            <w:r>
              <w:rPr>
                <w:rFonts w:ascii="Arial" w:hAnsi="Arial" w:cs="Arial"/>
                <w:sz w:val="21"/>
                <w:szCs w:val="21"/>
                <w:shd w:val="clear" w:color="auto" w:fill="FFFFFF"/>
                <w:lang w:val="en-US"/>
              </w:rPr>
              <w:t>has voice mail plan</w:t>
            </w:r>
            <w:r>
              <w:rPr>
                <w:rFonts w:ascii="Arial" w:hAnsi="Arial" w:cs="Arial"/>
                <w:sz w:val="21"/>
                <w:szCs w:val="21"/>
                <w:shd w:val="clear" w:color="auto" w:fill="FFFFFF"/>
              </w:rPr>
              <w:t xml:space="preserve"> or not </w:t>
            </w:r>
          </w:p>
        </w:tc>
      </w:tr>
      <w:tr w:rsidR="00211CE5" w14:paraId="089BEE2B" w14:textId="77777777" w:rsidTr="00211CE5">
        <w:tc>
          <w:tcPr>
            <w:tcW w:w="2830" w:type="dxa"/>
            <w:vAlign w:val="bottom"/>
          </w:tcPr>
          <w:p w14:paraId="6CB3CBBA" w14:textId="5A879FD4" w:rsidR="00211CE5" w:rsidRDefault="00211CE5" w:rsidP="00322FAA">
            <w:pPr>
              <w:jc w:val="both"/>
              <w:rPr>
                <w:lang w:val="en-US"/>
              </w:rPr>
            </w:pPr>
            <w:r>
              <w:rPr>
                <w:rFonts w:ascii="Calibri" w:hAnsi="Calibri" w:cs="Calibri"/>
                <w:color w:val="000000"/>
              </w:rPr>
              <w:t>numbervmailmessages</w:t>
            </w:r>
          </w:p>
        </w:tc>
        <w:tc>
          <w:tcPr>
            <w:tcW w:w="1134" w:type="dxa"/>
          </w:tcPr>
          <w:p w14:paraId="489B8A3E" w14:textId="2B585288" w:rsidR="00211CE5" w:rsidRDefault="00211CE5" w:rsidP="00322FAA">
            <w:pPr>
              <w:jc w:val="both"/>
              <w:rPr>
                <w:lang w:val="en-US"/>
              </w:rPr>
            </w:pPr>
            <w:r>
              <w:rPr>
                <w:lang w:val="en-US"/>
              </w:rPr>
              <w:t>integer</w:t>
            </w:r>
          </w:p>
        </w:tc>
        <w:tc>
          <w:tcPr>
            <w:tcW w:w="5052" w:type="dxa"/>
          </w:tcPr>
          <w:p w14:paraId="1213471D" w14:textId="0B1FBBCD" w:rsidR="00211CE5" w:rsidRDefault="00211CE5" w:rsidP="00322FAA">
            <w:pPr>
              <w:jc w:val="both"/>
              <w:rPr>
                <w:lang w:val="en-US"/>
              </w:rPr>
            </w:pPr>
            <w:r>
              <w:rPr>
                <w:lang w:val="en-US"/>
              </w:rPr>
              <w:t>Number of voice mail messages</w:t>
            </w:r>
          </w:p>
        </w:tc>
      </w:tr>
      <w:tr w:rsidR="00211CE5" w14:paraId="6A7A47FE" w14:textId="77777777" w:rsidTr="00211CE5">
        <w:tc>
          <w:tcPr>
            <w:tcW w:w="2830" w:type="dxa"/>
            <w:vAlign w:val="bottom"/>
          </w:tcPr>
          <w:p w14:paraId="71AD37D4" w14:textId="200B769D" w:rsidR="00211CE5" w:rsidRDefault="00211CE5" w:rsidP="00322FAA">
            <w:pPr>
              <w:jc w:val="both"/>
              <w:rPr>
                <w:lang w:val="en-US"/>
              </w:rPr>
            </w:pPr>
            <w:r>
              <w:rPr>
                <w:rFonts w:ascii="Calibri" w:hAnsi="Calibri" w:cs="Calibri"/>
                <w:color w:val="000000"/>
              </w:rPr>
              <w:t>totaldayminutes</w:t>
            </w:r>
          </w:p>
        </w:tc>
        <w:tc>
          <w:tcPr>
            <w:tcW w:w="1134" w:type="dxa"/>
          </w:tcPr>
          <w:p w14:paraId="1D43BDF9" w14:textId="32D9B797" w:rsidR="00211CE5" w:rsidRDefault="00211CE5" w:rsidP="00322FAA">
            <w:pPr>
              <w:jc w:val="both"/>
              <w:rPr>
                <w:lang w:val="en-US"/>
              </w:rPr>
            </w:pPr>
            <w:r>
              <w:rPr>
                <w:lang w:val="en-US"/>
              </w:rPr>
              <w:t>double</w:t>
            </w:r>
          </w:p>
        </w:tc>
        <w:tc>
          <w:tcPr>
            <w:tcW w:w="5052" w:type="dxa"/>
          </w:tcPr>
          <w:p w14:paraId="4ADBB9F8" w14:textId="530DBB22" w:rsidR="00211CE5" w:rsidRDefault="00211CE5" w:rsidP="00322FAA">
            <w:pPr>
              <w:jc w:val="both"/>
              <w:rPr>
                <w:lang w:val="en-US"/>
              </w:rPr>
            </w:pPr>
            <w:r>
              <w:rPr>
                <w:lang w:val="en-US"/>
              </w:rPr>
              <w:t>Total minutes of calls during the day</w:t>
            </w:r>
          </w:p>
        </w:tc>
      </w:tr>
      <w:tr w:rsidR="00211CE5" w14:paraId="42FCE296" w14:textId="77777777" w:rsidTr="00211CE5">
        <w:tc>
          <w:tcPr>
            <w:tcW w:w="2830" w:type="dxa"/>
            <w:vAlign w:val="bottom"/>
          </w:tcPr>
          <w:p w14:paraId="6B7FD3F4" w14:textId="72D21C68" w:rsidR="00211CE5" w:rsidRDefault="00211CE5" w:rsidP="00322FAA">
            <w:pPr>
              <w:jc w:val="both"/>
              <w:rPr>
                <w:lang w:val="en-US"/>
              </w:rPr>
            </w:pPr>
            <w:r>
              <w:rPr>
                <w:rFonts w:ascii="Calibri" w:hAnsi="Calibri" w:cs="Calibri"/>
                <w:color w:val="000000"/>
              </w:rPr>
              <w:t>totaldaycalls</w:t>
            </w:r>
          </w:p>
        </w:tc>
        <w:tc>
          <w:tcPr>
            <w:tcW w:w="1134" w:type="dxa"/>
          </w:tcPr>
          <w:p w14:paraId="21F33440" w14:textId="50DD1CFB" w:rsidR="00211CE5" w:rsidRDefault="00211CE5" w:rsidP="00322FAA">
            <w:pPr>
              <w:jc w:val="both"/>
              <w:rPr>
                <w:lang w:val="en-US"/>
              </w:rPr>
            </w:pPr>
            <w:r>
              <w:rPr>
                <w:lang w:val="en-US"/>
              </w:rPr>
              <w:t>integer</w:t>
            </w:r>
          </w:p>
        </w:tc>
        <w:tc>
          <w:tcPr>
            <w:tcW w:w="5052" w:type="dxa"/>
          </w:tcPr>
          <w:p w14:paraId="0A28316D" w14:textId="0F78DB8B" w:rsidR="00211CE5" w:rsidRDefault="00211CE5" w:rsidP="00322FAA">
            <w:pPr>
              <w:jc w:val="both"/>
              <w:rPr>
                <w:lang w:val="en-US"/>
              </w:rPr>
            </w:pPr>
            <w:r>
              <w:rPr>
                <w:lang w:val="en-US"/>
              </w:rPr>
              <w:t>Number of calls during the day</w:t>
            </w:r>
          </w:p>
        </w:tc>
      </w:tr>
      <w:tr w:rsidR="00211CE5" w14:paraId="0B09C6DC" w14:textId="77777777" w:rsidTr="00211CE5">
        <w:tc>
          <w:tcPr>
            <w:tcW w:w="2830" w:type="dxa"/>
            <w:vAlign w:val="bottom"/>
          </w:tcPr>
          <w:p w14:paraId="3D6E80D7" w14:textId="0198A48A" w:rsidR="00211CE5" w:rsidRDefault="00211CE5" w:rsidP="00322FAA">
            <w:pPr>
              <w:jc w:val="both"/>
              <w:rPr>
                <w:lang w:val="en-US"/>
              </w:rPr>
            </w:pPr>
            <w:r>
              <w:rPr>
                <w:rFonts w:ascii="Calibri" w:hAnsi="Calibri" w:cs="Calibri"/>
                <w:color w:val="000000"/>
              </w:rPr>
              <w:t>totaldaycharge</w:t>
            </w:r>
          </w:p>
        </w:tc>
        <w:tc>
          <w:tcPr>
            <w:tcW w:w="1134" w:type="dxa"/>
          </w:tcPr>
          <w:p w14:paraId="53519EFB" w14:textId="6A7696AE" w:rsidR="00211CE5" w:rsidRDefault="00211CE5" w:rsidP="00322FAA">
            <w:pPr>
              <w:jc w:val="both"/>
              <w:rPr>
                <w:lang w:val="en-US"/>
              </w:rPr>
            </w:pPr>
            <w:r>
              <w:rPr>
                <w:lang w:val="en-US"/>
              </w:rPr>
              <w:t>double</w:t>
            </w:r>
          </w:p>
        </w:tc>
        <w:tc>
          <w:tcPr>
            <w:tcW w:w="5052" w:type="dxa"/>
          </w:tcPr>
          <w:p w14:paraId="7D4CEC14" w14:textId="4227D39B" w:rsidR="00211CE5" w:rsidRDefault="00211CE5" w:rsidP="00322FAA">
            <w:pPr>
              <w:jc w:val="both"/>
              <w:rPr>
                <w:lang w:val="en-US"/>
              </w:rPr>
            </w:pPr>
            <w:r>
              <w:rPr>
                <w:lang w:val="en-US"/>
              </w:rPr>
              <w:t>Total charges of calls during the day in USD</w:t>
            </w:r>
          </w:p>
        </w:tc>
      </w:tr>
      <w:tr w:rsidR="00211CE5" w14:paraId="0DBBB566" w14:textId="77777777" w:rsidTr="00211CE5">
        <w:tc>
          <w:tcPr>
            <w:tcW w:w="2830" w:type="dxa"/>
            <w:vAlign w:val="bottom"/>
          </w:tcPr>
          <w:p w14:paraId="379D67A6" w14:textId="57ED0531" w:rsidR="00211CE5" w:rsidRDefault="00211CE5" w:rsidP="00322FAA">
            <w:pPr>
              <w:jc w:val="both"/>
              <w:rPr>
                <w:lang w:val="en-US"/>
              </w:rPr>
            </w:pPr>
            <w:r>
              <w:rPr>
                <w:rFonts w:ascii="Calibri" w:hAnsi="Calibri" w:cs="Calibri"/>
                <w:color w:val="000000"/>
              </w:rPr>
              <w:t>totaleveminutes</w:t>
            </w:r>
          </w:p>
        </w:tc>
        <w:tc>
          <w:tcPr>
            <w:tcW w:w="1134" w:type="dxa"/>
          </w:tcPr>
          <w:p w14:paraId="2C9E0A19" w14:textId="141A415D" w:rsidR="00211CE5" w:rsidRDefault="00211CE5" w:rsidP="00322FAA">
            <w:pPr>
              <w:jc w:val="both"/>
              <w:rPr>
                <w:lang w:val="en-US"/>
              </w:rPr>
            </w:pPr>
            <w:r>
              <w:rPr>
                <w:lang w:val="en-US"/>
              </w:rPr>
              <w:t>double</w:t>
            </w:r>
          </w:p>
        </w:tc>
        <w:tc>
          <w:tcPr>
            <w:tcW w:w="5052" w:type="dxa"/>
          </w:tcPr>
          <w:p w14:paraId="45F61CCD" w14:textId="1D691CF8" w:rsidR="00211CE5" w:rsidRDefault="00211CE5" w:rsidP="00322FAA">
            <w:pPr>
              <w:jc w:val="both"/>
              <w:rPr>
                <w:lang w:val="en-US"/>
              </w:rPr>
            </w:pPr>
            <w:r>
              <w:rPr>
                <w:lang w:val="en-US"/>
              </w:rPr>
              <w:t>Total minutes of calls during the evening</w:t>
            </w:r>
          </w:p>
        </w:tc>
      </w:tr>
      <w:tr w:rsidR="00211CE5" w14:paraId="3B62859A" w14:textId="77777777" w:rsidTr="00211CE5">
        <w:tc>
          <w:tcPr>
            <w:tcW w:w="2830" w:type="dxa"/>
            <w:vAlign w:val="bottom"/>
          </w:tcPr>
          <w:p w14:paraId="593AAE9D" w14:textId="3AED1872" w:rsidR="00211CE5" w:rsidRDefault="00211CE5" w:rsidP="00322FAA">
            <w:pPr>
              <w:jc w:val="both"/>
              <w:rPr>
                <w:lang w:val="en-US"/>
              </w:rPr>
            </w:pPr>
            <w:r>
              <w:rPr>
                <w:rFonts w:ascii="Calibri" w:hAnsi="Calibri" w:cs="Calibri"/>
                <w:color w:val="000000"/>
              </w:rPr>
              <w:lastRenderedPageBreak/>
              <w:t>totalevecalls</w:t>
            </w:r>
          </w:p>
        </w:tc>
        <w:tc>
          <w:tcPr>
            <w:tcW w:w="1134" w:type="dxa"/>
          </w:tcPr>
          <w:p w14:paraId="3B49A81C" w14:textId="67B8F2EF" w:rsidR="00211CE5" w:rsidRDefault="00211CE5" w:rsidP="00322FAA">
            <w:pPr>
              <w:jc w:val="both"/>
              <w:rPr>
                <w:lang w:val="en-US"/>
              </w:rPr>
            </w:pPr>
            <w:r>
              <w:rPr>
                <w:lang w:val="en-US"/>
              </w:rPr>
              <w:t>integer</w:t>
            </w:r>
          </w:p>
        </w:tc>
        <w:tc>
          <w:tcPr>
            <w:tcW w:w="5052" w:type="dxa"/>
          </w:tcPr>
          <w:p w14:paraId="13C3034E" w14:textId="1F8D70BD" w:rsidR="00211CE5" w:rsidRDefault="00211CE5" w:rsidP="00322FAA">
            <w:pPr>
              <w:jc w:val="both"/>
              <w:rPr>
                <w:lang w:val="en-US"/>
              </w:rPr>
            </w:pPr>
            <w:r>
              <w:rPr>
                <w:lang w:val="en-US"/>
              </w:rPr>
              <w:t>Number of calls during the evening</w:t>
            </w:r>
          </w:p>
        </w:tc>
      </w:tr>
      <w:tr w:rsidR="00211CE5" w14:paraId="36819619" w14:textId="77777777" w:rsidTr="00211CE5">
        <w:tc>
          <w:tcPr>
            <w:tcW w:w="2830" w:type="dxa"/>
            <w:vAlign w:val="bottom"/>
          </w:tcPr>
          <w:p w14:paraId="4DD11BBB" w14:textId="34CFA515" w:rsidR="00211CE5" w:rsidRDefault="00211CE5" w:rsidP="00322FAA">
            <w:pPr>
              <w:jc w:val="both"/>
              <w:rPr>
                <w:lang w:val="en-US"/>
              </w:rPr>
            </w:pPr>
            <w:r>
              <w:rPr>
                <w:rFonts w:ascii="Calibri" w:hAnsi="Calibri" w:cs="Calibri"/>
                <w:color w:val="000000"/>
              </w:rPr>
              <w:t>totalevecharge</w:t>
            </w:r>
          </w:p>
        </w:tc>
        <w:tc>
          <w:tcPr>
            <w:tcW w:w="1134" w:type="dxa"/>
          </w:tcPr>
          <w:p w14:paraId="6A21A973" w14:textId="1B427573" w:rsidR="00211CE5" w:rsidRDefault="00211CE5" w:rsidP="00322FAA">
            <w:pPr>
              <w:jc w:val="both"/>
              <w:rPr>
                <w:lang w:val="en-US"/>
              </w:rPr>
            </w:pPr>
            <w:r>
              <w:rPr>
                <w:lang w:val="en-US"/>
              </w:rPr>
              <w:t>double</w:t>
            </w:r>
          </w:p>
        </w:tc>
        <w:tc>
          <w:tcPr>
            <w:tcW w:w="5052" w:type="dxa"/>
          </w:tcPr>
          <w:p w14:paraId="286E9CC9" w14:textId="4B9141A4" w:rsidR="00211CE5" w:rsidRDefault="00211CE5" w:rsidP="00322FAA">
            <w:pPr>
              <w:jc w:val="both"/>
              <w:rPr>
                <w:lang w:val="en-US"/>
              </w:rPr>
            </w:pPr>
            <w:r>
              <w:rPr>
                <w:lang w:val="en-US"/>
              </w:rPr>
              <w:t>Total charges of calls during the evening in USD</w:t>
            </w:r>
          </w:p>
        </w:tc>
      </w:tr>
      <w:tr w:rsidR="00211CE5" w14:paraId="7214839B" w14:textId="77777777" w:rsidTr="00211CE5">
        <w:tc>
          <w:tcPr>
            <w:tcW w:w="2830" w:type="dxa"/>
            <w:vAlign w:val="bottom"/>
          </w:tcPr>
          <w:p w14:paraId="278A6EC9" w14:textId="1CFCDE0A" w:rsidR="00211CE5" w:rsidRDefault="00211CE5" w:rsidP="00322FAA">
            <w:pPr>
              <w:jc w:val="both"/>
              <w:rPr>
                <w:lang w:val="en-US"/>
              </w:rPr>
            </w:pPr>
            <w:r>
              <w:rPr>
                <w:rFonts w:ascii="Calibri" w:hAnsi="Calibri" w:cs="Calibri"/>
                <w:color w:val="000000"/>
              </w:rPr>
              <w:t>totalnightminutes</w:t>
            </w:r>
          </w:p>
        </w:tc>
        <w:tc>
          <w:tcPr>
            <w:tcW w:w="1134" w:type="dxa"/>
          </w:tcPr>
          <w:p w14:paraId="04C8EEDD" w14:textId="6804C10D" w:rsidR="00211CE5" w:rsidRDefault="00211CE5" w:rsidP="00322FAA">
            <w:pPr>
              <w:jc w:val="both"/>
              <w:rPr>
                <w:lang w:val="en-US"/>
              </w:rPr>
            </w:pPr>
            <w:r>
              <w:rPr>
                <w:lang w:val="en-US"/>
              </w:rPr>
              <w:t>double</w:t>
            </w:r>
          </w:p>
        </w:tc>
        <w:tc>
          <w:tcPr>
            <w:tcW w:w="5052" w:type="dxa"/>
          </w:tcPr>
          <w:p w14:paraId="2B803F98" w14:textId="4138A331" w:rsidR="00211CE5" w:rsidRDefault="00211CE5" w:rsidP="00322FAA">
            <w:pPr>
              <w:jc w:val="both"/>
              <w:rPr>
                <w:lang w:val="en-US"/>
              </w:rPr>
            </w:pPr>
            <w:r>
              <w:rPr>
                <w:lang w:val="en-US"/>
              </w:rPr>
              <w:t>Total minutes of calls during the night</w:t>
            </w:r>
          </w:p>
        </w:tc>
      </w:tr>
      <w:tr w:rsidR="00211CE5" w14:paraId="60A2CD0C" w14:textId="77777777" w:rsidTr="00211CE5">
        <w:tc>
          <w:tcPr>
            <w:tcW w:w="2830" w:type="dxa"/>
            <w:vAlign w:val="bottom"/>
          </w:tcPr>
          <w:p w14:paraId="4C9A6303" w14:textId="2BDEDD15" w:rsidR="00211CE5" w:rsidRDefault="00211CE5" w:rsidP="00322FAA">
            <w:pPr>
              <w:jc w:val="both"/>
              <w:rPr>
                <w:lang w:val="en-US"/>
              </w:rPr>
            </w:pPr>
            <w:r>
              <w:rPr>
                <w:rFonts w:ascii="Calibri" w:hAnsi="Calibri" w:cs="Calibri"/>
                <w:color w:val="000000"/>
              </w:rPr>
              <w:t>totalnightcalls</w:t>
            </w:r>
          </w:p>
        </w:tc>
        <w:tc>
          <w:tcPr>
            <w:tcW w:w="1134" w:type="dxa"/>
          </w:tcPr>
          <w:p w14:paraId="59D55589" w14:textId="7FC0560C" w:rsidR="00211CE5" w:rsidRDefault="00211CE5" w:rsidP="00322FAA">
            <w:pPr>
              <w:jc w:val="both"/>
              <w:rPr>
                <w:lang w:val="en-US"/>
              </w:rPr>
            </w:pPr>
            <w:r>
              <w:rPr>
                <w:lang w:val="en-US"/>
              </w:rPr>
              <w:t>integer</w:t>
            </w:r>
          </w:p>
        </w:tc>
        <w:tc>
          <w:tcPr>
            <w:tcW w:w="5052" w:type="dxa"/>
          </w:tcPr>
          <w:p w14:paraId="683F54BD" w14:textId="5511EDCD" w:rsidR="00211CE5" w:rsidRDefault="00211CE5" w:rsidP="00322FAA">
            <w:pPr>
              <w:jc w:val="both"/>
              <w:rPr>
                <w:lang w:val="en-US"/>
              </w:rPr>
            </w:pPr>
            <w:r>
              <w:rPr>
                <w:lang w:val="en-US"/>
              </w:rPr>
              <w:t>Number of calls during the night</w:t>
            </w:r>
          </w:p>
        </w:tc>
      </w:tr>
      <w:tr w:rsidR="00211CE5" w14:paraId="37ADCB08" w14:textId="77777777" w:rsidTr="00211CE5">
        <w:tc>
          <w:tcPr>
            <w:tcW w:w="2830" w:type="dxa"/>
            <w:vAlign w:val="bottom"/>
          </w:tcPr>
          <w:p w14:paraId="2A81BC18" w14:textId="1FD431FE" w:rsidR="00211CE5" w:rsidRDefault="00211CE5" w:rsidP="00322FAA">
            <w:pPr>
              <w:jc w:val="both"/>
              <w:rPr>
                <w:lang w:val="en-US"/>
              </w:rPr>
            </w:pPr>
            <w:r>
              <w:rPr>
                <w:rFonts w:ascii="Calibri" w:hAnsi="Calibri" w:cs="Calibri"/>
                <w:color w:val="000000"/>
              </w:rPr>
              <w:t>totalnightcharge</w:t>
            </w:r>
          </w:p>
        </w:tc>
        <w:tc>
          <w:tcPr>
            <w:tcW w:w="1134" w:type="dxa"/>
          </w:tcPr>
          <w:p w14:paraId="4E19A6A8" w14:textId="6F088AA0" w:rsidR="00211CE5" w:rsidRDefault="00211CE5" w:rsidP="00322FAA">
            <w:pPr>
              <w:jc w:val="both"/>
              <w:rPr>
                <w:lang w:val="en-US"/>
              </w:rPr>
            </w:pPr>
            <w:r>
              <w:rPr>
                <w:lang w:val="en-US"/>
              </w:rPr>
              <w:t>double</w:t>
            </w:r>
          </w:p>
        </w:tc>
        <w:tc>
          <w:tcPr>
            <w:tcW w:w="5052" w:type="dxa"/>
          </w:tcPr>
          <w:p w14:paraId="491B4EE0" w14:textId="6D064847" w:rsidR="00211CE5" w:rsidRDefault="00211CE5" w:rsidP="00322FAA">
            <w:pPr>
              <w:jc w:val="both"/>
              <w:rPr>
                <w:lang w:val="en-US"/>
              </w:rPr>
            </w:pPr>
            <w:r>
              <w:rPr>
                <w:lang w:val="en-US"/>
              </w:rPr>
              <w:t>Total charges of calls during the night in USD</w:t>
            </w:r>
          </w:p>
        </w:tc>
      </w:tr>
      <w:tr w:rsidR="00211CE5" w14:paraId="6DE62536" w14:textId="77777777" w:rsidTr="00211CE5">
        <w:tc>
          <w:tcPr>
            <w:tcW w:w="2830" w:type="dxa"/>
            <w:vAlign w:val="bottom"/>
          </w:tcPr>
          <w:p w14:paraId="4376CFA3" w14:textId="2A8E9C11" w:rsidR="00211CE5" w:rsidRDefault="00211CE5" w:rsidP="00322FAA">
            <w:pPr>
              <w:jc w:val="both"/>
              <w:rPr>
                <w:lang w:val="en-US"/>
              </w:rPr>
            </w:pPr>
            <w:r>
              <w:rPr>
                <w:rFonts w:ascii="Calibri" w:hAnsi="Calibri" w:cs="Calibri"/>
                <w:color w:val="000000"/>
              </w:rPr>
              <w:t>totalintlminutes</w:t>
            </w:r>
          </w:p>
        </w:tc>
        <w:tc>
          <w:tcPr>
            <w:tcW w:w="1134" w:type="dxa"/>
          </w:tcPr>
          <w:p w14:paraId="40088418" w14:textId="5C69824A" w:rsidR="00211CE5" w:rsidRDefault="00211CE5" w:rsidP="00322FAA">
            <w:pPr>
              <w:jc w:val="both"/>
              <w:rPr>
                <w:lang w:val="en-US"/>
              </w:rPr>
            </w:pPr>
            <w:r>
              <w:rPr>
                <w:lang w:val="en-US"/>
              </w:rPr>
              <w:t>double</w:t>
            </w:r>
          </w:p>
        </w:tc>
        <w:tc>
          <w:tcPr>
            <w:tcW w:w="5052" w:type="dxa"/>
          </w:tcPr>
          <w:p w14:paraId="21C06B6E" w14:textId="7A4BADFF" w:rsidR="00211CE5" w:rsidRDefault="00211CE5" w:rsidP="00322FAA">
            <w:pPr>
              <w:jc w:val="both"/>
              <w:rPr>
                <w:lang w:val="en-US"/>
              </w:rPr>
            </w:pPr>
            <w:r>
              <w:rPr>
                <w:lang w:val="en-US"/>
              </w:rPr>
              <w:t>Total minutes of international calls</w:t>
            </w:r>
          </w:p>
        </w:tc>
      </w:tr>
      <w:tr w:rsidR="00211CE5" w14:paraId="6CA0BFB1" w14:textId="77777777" w:rsidTr="00211CE5">
        <w:tc>
          <w:tcPr>
            <w:tcW w:w="2830" w:type="dxa"/>
            <w:vAlign w:val="bottom"/>
          </w:tcPr>
          <w:p w14:paraId="201482CC" w14:textId="3C05F3E5" w:rsidR="00211CE5" w:rsidRDefault="00211CE5" w:rsidP="00322FAA">
            <w:pPr>
              <w:jc w:val="both"/>
              <w:rPr>
                <w:lang w:val="en-US"/>
              </w:rPr>
            </w:pPr>
            <w:r>
              <w:rPr>
                <w:rFonts w:ascii="Calibri" w:hAnsi="Calibri" w:cs="Calibri"/>
                <w:color w:val="000000"/>
              </w:rPr>
              <w:t>totalintlcalls</w:t>
            </w:r>
          </w:p>
        </w:tc>
        <w:tc>
          <w:tcPr>
            <w:tcW w:w="1134" w:type="dxa"/>
          </w:tcPr>
          <w:p w14:paraId="4DEA9DB5" w14:textId="286F5E49" w:rsidR="00211CE5" w:rsidRDefault="00211CE5" w:rsidP="00322FAA">
            <w:pPr>
              <w:jc w:val="both"/>
              <w:rPr>
                <w:lang w:val="en-US"/>
              </w:rPr>
            </w:pPr>
            <w:r>
              <w:rPr>
                <w:lang w:val="en-US"/>
              </w:rPr>
              <w:t>integer</w:t>
            </w:r>
          </w:p>
        </w:tc>
        <w:tc>
          <w:tcPr>
            <w:tcW w:w="5052" w:type="dxa"/>
          </w:tcPr>
          <w:p w14:paraId="3CB0FB2D" w14:textId="1A777E93" w:rsidR="00211CE5" w:rsidRDefault="00211CE5" w:rsidP="00322FAA">
            <w:pPr>
              <w:jc w:val="both"/>
              <w:rPr>
                <w:lang w:val="en-US"/>
              </w:rPr>
            </w:pPr>
            <w:r>
              <w:rPr>
                <w:lang w:val="en-US"/>
              </w:rPr>
              <w:t>Number of international calls</w:t>
            </w:r>
          </w:p>
        </w:tc>
      </w:tr>
      <w:tr w:rsidR="00211CE5" w14:paraId="4336DE2E" w14:textId="77777777" w:rsidTr="00211CE5">
        <w:tc>
          <w:tcPr>
            <w:tcW w:w="2830" w:type="dxa"/>
            <w:vAlign w:val="bottom"/>
          </w:tcPr>
          <w:p w14:paraId="5AC57475" w14:textId="4B6A691D" w:rsidR="00211CE5" w:rsidRDefault="00211CE5" w:rsidP="00322FAA">
            <w:pPr>
              <w:jc w:val="both"/>
              <w:rPr>
                <w:lang w:val="en-US"/>
              </w:rPr>
            </w:pPr>
            <w:r>
              <w:rPr>
                <w:rFonts w:ascii="Calibri" w:hAnsi="Calibri" w:cs="Calibri"/>
                <w:color w:val="000000"/>
              </w:rPr>
              <w:t>totalintlcharge</w:t>
            </w:r>
          </w:p>
        </w:tc>
        <w:tc>
          <w:tcPr>
            <w:tcW w:w="1134" w:type="dxa"/>
          </w:tcPr>
          <w:p w14:paraId="641193E7" w14:textId="765D0165" w:rsidR="00211CE5" w:rsidRDefault="00211CE5" w:rsidP="00322FAA">
            <w:pPr>
              <w:jc w:val="both"/>
              <w:rPr>
                <w:lang w:val="en-US"/>
              </w:rPr>
            </w:pPr>
            <w:r>
              <w:rPr>
                <w:lang w:val="en-US"/>
              </w:rPr>
              <w:t>double</w:t>
            </w:r>
          </w:p>
        </w:tc>
        <w:tc>
          <w:tcPr>
            <w:tcW w:w="5052" w:type="dxa"/>
          </w:tcPr>
          <w:p w14:paraId="1163F83C" w14:textId="20A63A93" w:rsidR="00211CE5" w:rsidRDefault="00211CE5" w:rsidP="00322FAA">
            <w:pPr>
              <w:jc w:val="both"/>
              <w:rPr>
                <w:lang w:val="en-US"/>
              </w:rPr>
            </w:pPr>
            <w:r>
              <w:rPr>
                <w:lang w:val="en-US"/>
              </w:rPr>
              <w:t>Total charges of international calls in USD</w:t>
            </w:r>
          </w:p>
        </w:tc>
      </w:tr>
      <w:tr w:rsidR="00211CE5" w14:paraId="6BFC23ED" w14:textId="77777777" w:rsidTr="00211CE5">
        <w:tc>
          <w:tcPr>
            <w:tcW w:w="2830" w:type="dxa"/>
            <w:vAlign w:val="bottom"/>
          </w:tcPr>
          <w:p w14:paraId="11600729" w14:textId="4C4F5DF8" w:rsidR="00211CE5" w:rsidRDefault="00211CE5" w:rsidP="00322FAA">
            <w:pPr>
              <w:jc w:val="both"/>
              <w:rPr>
                <w:lang w:val="en-US"/>
              </w:rPr>
            </w:pPr>
            <w:r>
              <w:rPr>
                <w:rFonts w:ascii="Calibri" w:hAnsi="Calibri" w:cs="Calibri"/>
                <w:color w:val="000000"/>
              </w:rPr>
              <w:t>numbercustomerservicecalls</w:t>
            </w:r>
          </w:p>
        </w:tc>
        <w:tc>
          <w:tcPr>
            <w:tcW w:w="1134" w:type="dxa"/>
          </w:tcPr>
          <w:p w14:paraId="2BFF7BB9" w14:textId="79DA1E7D" w:rsidR="00211CE5" w:rsidRDefault="00211CE5" w:rsidP="00322FAA">
            <w:pPr>
              <w:jc w:val="both"/>
              <w:rPr>
                <w:lang w:val="en-US"/>
              </w:rPr>
            </w:pPr>
            <w:r>
              <w:rPr>
                <w:lang w:val="en-US"/>
              </w:rPr>
              <w:t>integer</w:t>
            </w:r>
          </w:p>
        </w:tc>
        <w:tc>
          <w:tcPr>
            <w:tcW w:w="5052" w:type="dxa"/>
          </w:tcPr>
          <w:p w14:paraId="033A3B28" w14:textId="45C1999B" w:rsidR="00211CE5" w:rsidRDefault="00211CE5" w:rsidP="00322FAA">
            <w:pPr>
              <w:jc w:val="both"/>
              <w:rPr>
                <w:lang w:val="en-US"/>
              </w:rPr>
            </w:pPr>
            <w:r>
              <w:rPr>
                <w:lang w:val="en-US"/>
              </w:rPr>
              <w:t>Number of customer service calls</w:t>
            </w:r>
          </w:p>
        </w:tc>
      </w:tr>
    </w:tbl>
    <w:p w14:paraId="727B32D4" w14:textId="77777777" w:rsidR="007A647F" w:rsidRDefault="007A647F" w:rsidP="00322FAA">
      <w:pPr>
        <w:jc w:val="both"/>
        <w:rPr>
          <w:lang w:val="en-US"/>
        </w:rPr>
      </w:pPr>
    </w:p>
    <w:p w14:paraId="493E6C4E" w14:textId="61DF1411" w:rsidR="00465D9B" w:rsidRDefault="004008FA" w:rsidP="00322FAA">
      <w:pPr>
        <w:jc w:val="both"/>
        <w:rPr>
          <w:lang w:val="en-US"/>
        </w:rPr>
      </w:pPr>
      <w:r>
        <w:rPr>
          <w:lang w:val="en-US"/>
        </w:rPr>
        <w:t>Karena</w:t>
      </w:r>
      <w:r w:rsidR="00FA6E38">
        <w:rPr>
          <w:lang w:val="en-US"/>
        </w:rPr>
        <w:t xml:space="preserve"> variabel respons berupa binary, pilihan metode</w:t>
      </w:r>
      <w:r>
        <w:rPr>
          <w:lang w:val="en-US"/>
        </w:rPr>
        <w:t xml:space="preserve"> klasifikasi</w:t>
      </w:r>
      <w:r w:rsidR="00FA6E38">
        <w:rPr>
          <w:lang w:val="en-US"/>
        </w:rPr>
        <w:t xml:space="preserve"> yang digunakan </w:t>
      </w:r>
      <w:r w:rsidR="007A647F">
        <w:rPr>
          <w:lang w:val="en-US"/>
        </w:rPr>
        <w:t>kali ini</w:t>
      </w:r>
      <w:r>
        <w:rPr>
          <w:lang w:val="en-US"/>
        </w:rPr>
        <w:t xml:space="preserve"> adalah</w:t>
      </w:r>
      <w:r w:rsidR="00FA6E38">
        <w:rPr>
          <w:lang w:val="en-US"/>
        </w:rPr>
        <w:t>:</w:t>
      </w:r>
      <w:r>
        <w:rPr>
          <w:lang w:val="en-US"/>
        </w:rPr>
        <w:t xml:space="preserve"> </w:t>
      </w:r>
      <w:r w:rsidR="00FA6E38">
        <w:rPr>
          <w:lang w:val="en-US"/>
        </w:rPr>
        <w:t>Decision Tree</w:t>
      </w:r>
      <w:r w:rsidR="007A647F">
        <w:rPr>
          <w:lang w:val="en-US"/>
        </w:rPr>
        <w:t>,</w:t>
      </w:r>
      <w:r w:rsidR="00FA6E38">
        <w:rPr>
          <w:lang w:val="en-US"/>
        </w:rPr>
        <w:t xml:space="preserve"> Random Forest</w:t>
      </w:r>
      <w:r w:rsidR="007A647F">
        <w:rPr>
          <w:lang w:val="en-US"/>
        </w:rPr>
        <w:t>, dan Naïve Bayes</w:t>
      </w:r>
      <w:r w:rsidR="00FA6E38">
        <w:rPr>
          <w:lang w:val="en-US"/>
        </w:rPr>
        <w:t xml:space="preserve">. Metode ini </w:t>
      </w:r>
      <w:r>
        <w:rPr>
          <w:lang w:val="en-US"/>
        </w:rPr>
        <w:t xml:space="preserve">saya </w:t>
      </w:r>
      <w:r w:rsidR="00FA6E38">
        <w:rPr>
          <w:lang w:val="en-US"/>
        </w:rPr>
        <w:t xml:space="preserve">pilih karena cepat, tanpa iterasi, robust terhadap outliers dan missing values, serta lebih mudah untuk diinterpretasikan. </w:t>
      </w:r>
      <w:r w:rsidR="00465D9B">
        <w:rPr>
          <w:lang w:val="en-US"/>
        </w:rPr>
        <w:t xml:space="preserve">Pada akhir modeling data, akan dibandingkan metode mana yang lebih baik, dan variabel indepen mana yang paling berpengaruh untuk churn pelanggan. </w:t>
      </w:r>
    </w:p>
    <w:p w14:paraId="36BE5A17" w14:textId="5F121E19" w:rsidR="00FA6E38" w:rsidRDefault="00FA6E38" w:rsidP="00322FAA">
      <w:pPr>
        <w:jc w:val="both"/>
        <w:rPr>
          <w:lang w:val="en-US"/>
        </w:rPr>
      </w:pPr>
      <w:r>
        <w:rPr>
          <w:lang w:val="en-US"/>
        </w:rPr>
        <w:t>Untuk data processing</w:t>
      </w:r>
      <w:r w:rsidR="00465D9B">
        <w:rPr>
          <w:lang w:val="en-US"/>
        </w:rPr>
        <w:t xml:space="preserve"> dan modelling tersebut</w:t>
      </w:r>
      <w:r>
        <w:rPr>
          <w:lang w:val="en-US"/>
        </w:rPr>
        <w:t>, akan digunakan bahasa pemograman Python dengan software Anaconda Spyder; dengan module</w:t>
      </w:r>
      <w:r w:rsidR="00465D9B">
        <w:rPr>
          <w:lang w:val="en-US"/>
        </w:rPr>
        <w:t xml:space="preserve"> yang dipakai sbb</w:t>
      </w:r>
      <w:r>
        <w:rPr>
          <w:lang w:val="en-US"/>
        </w:rPr>
        <w:t>:</w:t>
      </w:r>
    </w:p>
    <w:p w14:paraId="3EDF3FFB" w14:textId="43D90472" w:rsidR="00465D9B" w:rsidRDefault="007A647F" w:rsidP="00322FAA">
      <w:pPr>
        <w:jc w:val="both"/>
        <w:rPr>
          <w:lang w:val="en-US"/>
        </w:rPr>
      </w:pPr>
      <w:r>
        <w:drawing>
          <wp:inline distT="0" distB="0" distL="0" distR="0" wp14:anchorId="25BEE698" wp14:editId="417BC247">
            <wp:extent cx="3657600" cy="1781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57600" cy="1781175"/>
                    </a:xfrm>
                    <a:prstGeom prst="rect">
                      <a:avLst/>
                    </a:prstGeom>
                  </pic:spPr>
                </pic:pic>
              </a:graphicData>
            </a:graphic>
          </wp:inline>
        </w:drawing>
      </w:r>
    </w:p>
    <w:p w14:paraId="778C5D68" w14:textId="77777777" w:rsidR="007A647F" w:rsidRDefault="007A647F" w:rsidP="00322FAA">
      <w:pPr>
        <w:jc w:val="both"/>
        <w:rPr>
          <w:lang w:val="en-US"/>
        </w:rPr>
      </w:pPr>
    </w:p>
    <w:p w14:paraId="1AD23F09" w14:textId="423FAD4B" w:rsidR="00463089" w:rsidRDefault="00211CE5" w:rsidP="00322FAA">
      <w:pPr>
        <w:pStyle w:val="Heading1"/>
        <w:jc w:val="both"/>
        <w:rPr>
          <w:lang w:val="en-US"/>
        </w:rPr>
      </w:pPr>
      <w:r>
        <w:rPr>
          <w:lang w:val="en-US"/>
        </w:rPr>
        <w:t>Data Processing</w:t>
      </w:r>
    </w:p>
    <w:p w14:paraId="1FE7F4E2" w14:textId="1191B9DB" w:rsidR="00BA3E61" w:rsidRPr="00BA3E61" w:rsidRDefault="00BA3E61" w:rsidP="00BA3E61">
      <w:pPr>
        <w:rPr>
          <w:lang w:val="en-US"/>
        </w:rPr>
      </w:pPr>
      <w:r>
        <w:rPr>
          <w:lang w:val="en-US"/>
        </w:rPr>
        <w:t>1. Data Pre-processing</w:t>
      </w:r>
    </w:p>
    <w:p w14:paraId="111AA20A" w14:textId="239EEB5A" w:rsidR="00FA6E38" w:rsidRDefault="00FA6E38" w:rsidP="00322FAA">
      <w:pPr>
        <w:jc w:val="both"/>
        <w:rPr>
          <w:lang w:val="en-US"/>
        </w:rPr>
      </w:pPr>
      <w:r>
        <w:drawing>
          <wp:anchor distT="0" distB="0" distL="114300" distR="114300" simplePos="0" relativeHeight="251659264" behindDoc="0" locked="0" layoutInCell="1" allowOverlap="1" wp14:anchorId="4AEFAC4C" wp14:editId="67B1B0C1">
            <wp:simplePos x="0" y="0"/>
            <wp:positionH relativeFrom="column">
              <wp:posOffset>0</wp:posOffset>
            </wp:positionH>
            <wp:positionV relativeFrom="paragraph">
              <wp:posOffset>284480</wp:posOffset>
            </wp:positionV>
            <wp:extent cx="5731510" cy="111315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7A647F">
        <w:rPr>
          <w:lang w:val="en-US"/>
        </w:rPr>
        <w:t>Pertama, kita akan l</w:t>
      </w:r>
      <w:r>
        <w:rPr>
          <w:lang w:val="en-US"/>
        </w:rPr>
        <w:t xml:space="preserve">oad dataset </w:t>
      </w:r>
      <w:r w:rsidR="007A647F">
        <w:rPr>
          <w:lang w:val="en-US"/>
        </w:rPr>
        <w:t>ke</w:t>
      </w:r>
      <w:r>
        <w:rPr>
          <w:lang w:val="en-US"/>
        </w:rPr>
        <w:t xml:space="preserve"> </w:t>
      </w:r>
      <w:r w:rsidR="007A647F">
        <w:rPr>
          <w:lang w:val="en-US"/>
        </w:rPr>
        <w:t>P</w:t>
      </w:r>
      <w:r>
        <w:rPr>
          <w:lang w:val="en-US"/>
        </w:rPr>
        <w:t>ython environment</w:t>
      </w:r>
      <w:r w:rsidR="00E34A57">
        <w:rPr>
          <w:lang w:val="en-US"/>
        </w:rPr>
        <w:t xml:space="preserve"> </w:t>
      </w:r>
      <w:r w:rsidR="007A647F">
        <w:rPr>
          <w:lang w:val="en-US"/>
        </w:rPr>
        <w:t>dan mengecek</w:t>
      </w:r>
      <w:r w:rsidR="00E34A57">
        <w:rPr>
          <w:lang w:val="en-US"/>
        </w:rPr>
        <w:t xml:space="preserve"> missing values</w:t>
      </w:r>
      <w:r w:rsidR="007A647F">
        <w:rPr>
          <w:lang w:val="en-US"/>
        </w:rPr>
        <w:t>.</w:t>
      </w:r>
    </w:p>
    <w:p w14:paraId="2728BBCA" w14:textId="5EE8505F" w:rsidR="005C7A98" w:rsidRDefault="005C7A98" w:rsidP="00322FAA">
      <w:pPr>
        <w:jc w:val="both"/>
        <w:rPr>
          <w:lang w:val="en-US"/>
        </w:rPr>
      </w:pPr>
      <w:r>
        <w:rPr>
          <w:lang w:val="en-US"/>
        </w:rPr>
        <w:t>Misalkan terdapat missing value, bisa diabaikan karena model DT dan RF didasarkan pada frekuensi, sehingga adanya missing value ataupun outliers tidak akan membuat model menjadi sensitif.</w:t>
      </w:r>
    </w:p>
    <w:p w14:paraId="022BE761" w14:textId="14940174" w:rsidR="00FA6E38" w:rsidRDefault="005C7A98" w:rsidP="00322FAA">
      <w:pPr>
        <w:jc w:val="both"/>
        <w:rPr>
          <w:lang w:val="en-US"/>
        </w:rPr>
      </w:pPr>
      <w:r>
        <w:rPr>
          <w:lang w:val="en-US"/>
        </w:rPr>
        <w:t>Selanjutnya kita akan lihat tipe variabel dalam dataset ini.</w:t>
      </w:r>
    </w:p>
    <w:p w14:paraId="4353476A" w14:textId="4D8CCF5A" w:rsidR="00211CE5" w:rsidRDefault="00FA6E38" w:rsidP="00322FAA">
      <w:pPr>
        <w:jc w:val="both"/>
        <w:rPr>
          <w:lang w:val="en-US"/>
        </w:rPr>
      </w:pPr>
      <w:r>
        <w:lastRenderedPageBreak/>
        <w:drawing>
          <wp:inline distT="0" distB="0" distL="0" distR="0" wp14:anchorId="74BC5B53" wp14:editId="5B03B527">
            <wp:extent cx="3109249" cy="2958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5428" cy="2973407"/>
                    </a:xfrm>
                    <a:prstGeom prst="rect">
                      <a:avLst/>
                    </a:prstGeom>
                    <a:noFill/>
                    <a:ln>
                      <a:noFill/>
                    </a:ln>
                  </pic:spPr>
                </pic:pic>
              </a:graphicData>
            </a:graphic>
          </wp:inline>
        </w:drawing>
      </w:r>
    </w:p>
    <w:p w14:paraId="2DFB8CAF" w14:textId="4990C6A9" w:rsidR="005C7A98" w:rsidRDefault="005C7A98" w:rsidP="00322FAA">
      <w:pPr>
        <w:jc w:val="both"/>
        <w:rPr>
          <w:lang w:val="en-US"/>
        </w:rPr>
      </w:pPr>
      <w:r>
        <w:rPr>
          <w:lang w:val="en-US"/>
        </w:rPr>
        <w:t>Variabel kategorik churn, internationalplan, dan voicemailplan perlu diubah menjadi variabel dummy untuk processing data yang lebih mudah.</w:t>
      </w:r>
    </w:p>
    <w:p w14:paraId="0CAA20CD" w14:textId="77777777" w:rsidR="005C7A98" w:rsidRDefault="005C7A98" w:rsidP="00322FAA">
      <w:pPr>
        <w:jc w:val="both"/>
        <w:rPr>
          <w:lang w:val="en-US"/>
        </w:rPr>
      </w:pPr>
      <w:r>
        <w:drawing>
          <wp:inline distT="0" distB="0" distL="0" distR="0" wp14:anchorId="7B928E16" wp14:editId="534C6D1E">
            <wp:extent cx="5731510" cy="1087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87755"/>
                    </a:xfrm>
                    <a:prstGeom prst="rect">
                      <a:avLst/>
                    </a:prstGeom>
                    <a:noFill/>
                    <a:ln>
                      <a:noFill/>
                    </a:ln>
                  </pic:spPr>
                </pic:pic>
              </a:graphicData>
            </a:graphic>
          </wp:inline>
        </w:drawing>
      </w:r>
    </w:p>
    <w:p w14:paraId="425251AF" w14:textId="77F4FD66" w:rsidR="00900538" w:rsidRDefault="00AE0B8D" w:rsidP="00322FAA">
      <w:pPr>
        <w:jc w:val="both"/>
        <w:rPr>
          <w:lang w:val="en-US"/>
        </w:rPr>
      </w:pPr>
      <w:r>
        <w:rPr>
          <w:lang w:val="en-US"/>
        </w:rPr>
        <w:t xml:space="preserve"> </w:t>
      </w:r>
    </w:p>
    <w:p w14:paraId="2546D324" w14:textId="261248E6" w:rsidR="00AE0B8D" w:rsidRDefault="00BA3E61" w:rsidP="00322FAA">
      <w:pPr>
        <w:jc w:val="both"/>
        <w:rPr>
          <w:lang w:val="en-US"/>
        </w:rPr>
      </w:pPr>
      <w:r>
        <w:rPr>
          <w:lang w:val="en-US"/>
        </w:rPr>
        <w:t>2</w:t>
      </w:r>
      <w:r w:rsidR="00AE0B8D">
        <w:rPr>
          <w:lang w:val="en-US"/>
        </w:rPr>
        <w:t>.</w:t>
      </w:r>
      <w:r w:rsidR="004008FA">
        <w:rPr>
          <w:lang w:val="en-US"/>
        </w:rPr>
        <w:t xml:space="preserve"> Descriptive Statistics</w:t>
      </w:r>
    </w:p>
    <w:p w14:paraId="5B06ABB1" w14:textId="47BA1F65" w:rsidR="004008FA" w:rsidRDefault="00BA3E61" w:rsidP="00322FAA">
      <w:pPr>
        <w:jc w:val="both"/>
        <w:rPr>
          <w:lang w:val="en-US"/>
        </w:rPr>
      </w:pPr>
      <w:r>
        <w:rPr>
          <w:lang w:val="en-US"/>
        </w:rPr>
        <w:t>Selanjutnya</w:t>
      </w:r>
      <w:r w:rsidR="004008FA">
        <w:rPr>
          <w:lang w:val="en-US"/>
        </w:rPr>
        <w:t xml:space="preserve">, kita lihat penyebaran variabel target kita. </w:t>
      </w:r>
    </w:p>
    <w:p w14:paraId="32C0117B" w14:textId="29F5855C" w:rsidR="004008FA" w:rsidRDefault="004008FA" w:rsidP="00322FAA">
      <w:pPr>
        <w:jc w:val="both"/>
        <w:rPr>
          <w:lang w:val="en-US"/>
        </w:rPr>
      </w:pPr>
      <w:r>
        <w:drawing>
          <wp:inline distT="0" distB="0" distL="0" distR="0" wp14:anchorId="25832F25" wp14:editId="47BC2D8E">
            <wp:extent cx="4280236" cy="290945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812" cy="2931598"/>
                    </a:xfrm>
                    <a:prstGeom prst="rect">
                      <a:avLst/>
                    </a:prstGeom>
                    <a:noFill/>
                    <a:ln>
                      <a:noFill/>
                    </a:ln>
                  </pic:spPr>
                </pic:pic>
              </a:graphicData>
            </a:graphic>
          </wp:inline>
        </w:drawing>
      </w:r>
    </w:p>
    <w:p w14:paraId="4B09EF04" w14:textId="0BA32E3B" w:rsidR="004008FA" w:rsidRDefault="004008FA" w:rsidP="00322FAA">
      <w:pPr>
        <w:jc w:val="both"/>
        <w:rPr>
          <w:lang w:val="en-US"/>
        </w:rPr>
      </w:pPr>
      <w:r w:rsidRPr="004008FA">
        <w:rPr>
          <w:lang w:val="en-US"/>
        </w:rPr>
        <w:lastRenderedPageBreak/>
        <w:t xml:space="preserve">Kita dapat melihat bahwa kita memiliki sampel yang </w:t>
      </w:r>
      <w:r w:rsidR="00BD24A6">
        <w:rPr>
          <w:lang w:val="en-US"/>
        </w:rPr>
        <w:t>jauh</w:t>
      </w:r>
      <w:r w:rsidRPr="004008FA">
        <w:rPr>
          <w:lang w:val="en-US"/>
        </w:rPr>
        <w:t xml:space="preserve"> lebih banyak untuk pelanggan </w:t>
      </w:r>
      <w:r w:rsidR="00BD24A6">
        <w:rPr>
          <w:lang w:val="en-US"/>
        </w:rPr>
        <w:t>tidak</w:t>
      </w:r>
      <w:r w:rsidRPr="004008FA">
        <w:rPr>
          <w:lang w:val="en-US"/>
        </w:rPr>
        <w:t xml:space="preserve"> churn daripada untuk pelanggan dengan churn. Jadi kita memiliki ketidakseimbangan kelas untuk variabel target yang dapat mengarah pada model prediksi yang bias terhadap mayoritas (</w:t>
      </w:r>
      <w:r w:rsidR="00BD24A6">
        <w:rPr>
          <w:lang w:val="en-US"/>
        </w:rPr>
        <w:t>dalam kasus ini: t</w:t>
      </w:r>
      <w:r w:rsidRPr="004008FA">
        <w:rPr>
          <w:lang w:val="en-US"/>
        </w:rPr>
        <w:t xml:space="preserve">idak ada churn). Untuk mengatasi masalah ini, </w:t>
      </w:r>
      <w:r w:rsidR="00BD24A6">
        <w:rPr>
          <w:lang w:val="en-US"/>
        </w:rPr>
        <w:t xml:space="preserve">pada bagian berikutnya </w:t>
      </w:r>
      <w:r w:rsidRPr="004008FA">
        <w:rPr>
          <w:lang w:val="en-US"/>
        </w:rPr>
        <w:t xml:space="preserve">akan </w:t>
      </w:r>
      <w:r w:rsidR="00BD24A6">
        <w:rPr>
          <w:lang w:val="en-US"/>
        </w:rPr>
        <w:t>di</w:t>
      </w:r>
      <w:r w:rsidRPr="004008FA">
        <w:rPr>
          <w:lang w:val="en-US"/>
        </w:rPr>
        <w:t>guna</w:t>
      </w:r>
      <w:r w:rsidR="00BD24A6">
        <w:rPr>
          <w:lang w:val="en-US"/>
        </w:rPr>
        <w:t>k</w:t>
      </w:r>
      <w:r w:rsidRPr="004008FA">
        <w:rPr>
          <w:lang w:val="en-US"/>
        </w:rPr>
        <w:t>an oversampling saat membangun model</w:t>
      </w:r>
      <w:r w:rsidR="00BD24A6">
        <w:rPr>
          <w:lang w:val="en-US"/>
        </w:rPr>
        <w:t>.</w:t>
      </w:r>
    </w:p>
    <w:p w14:paraId="0E313526" w14:textId="32DCC32C" w:rsidR="00BD24A6" w:rsidRDefault="00BD24A6" w:rsidP="00322FAA">
      <w:pPr>
        <w:jc w:val="both"/>
        <w:rPr>
          <w:lang w:val="en-US"/>
        </w:rPr>
      </w:pPr>
      <w:r>
        <w:rPr>
          <w:lang w:val="en-US"/>
        </w:rPr>
        <w:t xml:space="preserve">Selanjutnya, kita akan lihat </w:t>
      </w:r>
      <w:r w:rsidR="00D81E0A">
        <w:rPr>
          <w:lang w:val="en-US"/>
        </w:rPr>
        <w:t>penyebaran churn per variabel independen kategorik</w:t>
      </w:r>
    </w:p>
    <w:p w14:paraId="0B3DEEF5" w14:textId="3600A07E" w:rsidR="00D81E0A" w:rsidRDefault="00D81E0A" w:rsidP="00322FAA">
      <w:pPr>
        <w:jc w:val="both"/>
        <w:rPr>
          <w:lang w:val="en-US"/>
        </w:rPr>
      </w:pPr>
      <w:r>
        <w:drawing>
          <wp:inline distT="0" distB="0" distL="0" distR="0" wp14:anchorId="0CE88211" wp14:editId="7E71BB45">
            <wp:extent cx="4191616" cy="33369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772" cy="3382468"/>
                    </a:xfrm>
                    <a:prstGeom prst="rect">
                      <a:avLst/>
                    </a:prstGeom>
                    <a:noFill/>
                    <a:ln>
                      <a:noFill/>
                    </a:ln>
                  </pic:spPr>
                </pic:pic>
              </a:graphicData>
            </a:graphic>
          </wp:inline>
        </w:drawing>
      </w:r>
      <w:r w:rsidR="00E93CFB">
        <w:drawing>
          <wp:inline distT="0" distB="0" distL="0" distR="0" wp14:anchorId="5119DAB6" wp14:editId="6A923C38">
            <wp:extent cx="4683156" cy="315230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8685" cy="3203144"/>
                    </a:xfrm>
                    <a:prstGeom prst="rect">
                      <a:avLst/>
                    </a:prstGeom>
                    <a:noFill/>
                    <a:ln>
                      <a:noFill/>
                    </a:ln>
                  </pic:spPr>
                </pic:pic>
              </a:graphicData>
            </a:graphic>
          </wp:inline>
        </w:drawing>
      </w:r>
    </w:p>
    <w:p w14:paraId="44848024" w14:textId="6EDC7675" w:rsidR="00D81E0A" w:rsidRDefault="00D81E0A" w:rsidP="00322FAA">
      <w:pPr>
        <w:jc w:val="both"/>
        <w:rPr>
          <w:lang w:val="en-US"/>
        </w:rPr>
      </w:pPr>
      <w:r>
        <w:rPr>
          <w:lang w:val="en-US"/>
        </w:rPr>
        <w:t>Dari kedua plot di atas dapat kita curigai bahwa pelanggan yang tidak memiliki international plan dan voice mail plan, lebih banyak churn.</w:t>
      </w:r>
    </w:p>
    <w:p w14:paraId="1AB94E5B" w14:textId="6F93F6BF" w:rsidR="00D81E0A" w:rsidRDefault="00D81E0A" w:rsidP="00322FAA">
      <w:pPr>
        <w:jc w:val="both"/>
        <w:rPr>
          <w:lang w:val="en-US"/>
        </w:rPr>
      </w:pPr>
    </w:p>
    <w:p w14:paraId="1A6DE517" w14:textId="77777777" w:rsidR="00D81E0A" w:rsidRDefault="00D81E0A" w:rsidP="00322FAA">
      <w:pPr>
        <w:jc w:val="both"/>
        <w:rPr>
          <w:lang w:val="en-US"/>
        </w:rPr>
      </w:pPr>
    </w:p>
    <w:p w14:paraId="5CE62343" w14:textId="7676F90D" w:rsidR="00D81E0A" w:rsidRDefault="00BA3E61" w:rsidP="00322FAA">
      <w:pPr>
        <w:jc w:val="both"/>
        <w:rPr>
          <w:lang w:val="en-US"/>
        </w:rPr>
      </w:pPr>
      <w:r>
        <w:rPr>
          <w:lang w:val="en-US"/>
        </w:rPr>
        <w:lastRenderedPageBreak/>
        <w:t>3</w:t>
      </w:r>
      <w:r w:rsidR="00D81E0A">
        <w:rPr>
          <w:lang w:val="en-US"/>
        </w:rPr>
        <w:t>. Splitting the Data</w:t>
      </w:r>
      <w:r w:rsidR="00CC411C">
        <w:rPr>
          <w:lang w:val="en-US"/>
        </w:rPr>
        <w:t xml:space="preserve"> (with no treatment as imbalanced data)</w:t>
      </w:r>
    </w:p>
    <w:p w14:paraId="1520E130" w14:textId="58380E49" w:rsidR="00D81E0A" w:rsidRDefault="00D81E0A" w:rsidP="00322FAA">
      <w:pPr>
        <w:jc w:val="both"/>
        <w:rPr>
          <w:lang w:val="en-US"/>
        </w:rPr>
      </w:pPr>
      <w:r>
        <w:rPr>
          <w:lang w:val="en-US"/>
        </w:rPr>
        <w:t>Sekarang dataset akan dibagi menjadi train data dan test data dan dimodelkan TANPA memperlakukannya sebagai imbalanced data.</w:t>
      </w:r>
    </w:p>
    <w:p w14:paraId="7988E60D" w14:textId="7E36D539" w:rsidR="00D81E0A" w:rsidRDefault="00D81E0A" w:rsidP="00322FAA">
      <w:pPr>
        <w:jc w:val="both"/>
        <w:rPr>
          <w:lang w:val="en-US"/>
        </w:rPr>
      </w:pPr>
      <w:r>
        <w:drawing>
          <wp:inline distT="0" distB="0" distL="0" distR="0" wp14:anchorId="7156DCA1" wp14:editId="456A677F">
            <wp:extent cx="5731510" cy="3232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inline>
        </w:drawing>
      </w:r>
    </w:p>
    <w:p w14:paraId="189EF354" w14:textId="208D6E48" w:rsidR="00114248" w:rsidRDefault="00114248" w:rsidP="00322FAA">
      <w:pPr>
        <w:jc w:val="both"/>
        <w:rPr>
          <w:lang w:val="en-US"/>
        </w:rPr>
      </w:pPr>
      <w:r>
        <w:rPr>
          <w:lang w:val="en-US"/>
        </w:rPr>
        <w:t xml:space="preserve">Bisa dilihat bahwa proporsi no churn : churn = 6 : 1 </w:t>
      </w:r>
      <w:r w:rsidRPr="00114248">
        <w:rPr>
          <w:lang w:val="en-US"/>
        </w:rPr>
        <w:sym w:font="Wingdings" w:char="F0E0"/>
      </w:r>
      <w:r>
        <w:rPr>
          <w:lang w:val="en-US"/>
        </w:rPr>
        <w:t xml:space="preserve"> very unbalanced</w:t>
      </w:r>
    </w:p>
    <w:p w14:paraId="6CCC811E" w14:textId="11808C5F" w:rsidR="00E93CFB" w:rsidRDefault="00E93CFB" w:rsidP="00322FAA">
      <w:pPr>
        <w:jc w:val="both"/>
        <w:rPr>
          <w:lang w:val="en-US"/>
        </w:rPr>
      </w:pPr>
      <w:r>
        <w:rPr>
          <w:lang w:val="en-US"/>
        </w:rPr>
        <w:t>Akan kita lhat korelasi antar variabelnya untuk nantinya dibandingkan setelah oversampling.</w:t>
      </w:r>
    </w:p>
    <w:p w14:paraId="0FAA7B76" w14:textId="50CDF293" w:rsidR="00E93CFB" w:rsidRDefault="00E93CFB" w:rsidP="00322FAA">
      <w:pPr>
        <w:jc w:val="both"/>
        <w:rPr>
          <w:lang w:val="en-US"/>
        </w:rPr>
      </w:pPr>
      <w:r>
        <w:drawing>
          <wp:inline distT="0" distB="0" distL="0" distR="0" wp14:anchorId="2BEE7845" wp14:editId="04EE9B71">
            <wp:extent cx="4905375" cy="952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05375" cy="952500"/>
                    </a:xfrm>
                    <a:prstGeom prst="rect">
                      <a:avLst/>
                    </a:prstGeom>
                  </pic:spPr>
                </pic:pic>
              </a:graphicData>
            </a:graphic>
          </wp:inline>
        </w:drawing>
      </w:r>
    </w:p>
    <w:p w14:paraId="07DFD7E8" w14:textId="1F697FF7" w:rsidR="00E93CFB" w:rsidRDefault="00E93CFB" w:rsidP="00322FAA">
      <w:pPr>
        <w:jc w:val="both"/>
        <w:rPr>
          <w:lang w:val="en-US"/>
        </w:rPr>
      </w:pPr>
      <w:r>
        <w:drawing>
          <wp:inline distT="0" distB="0" distL="0" distR="0" wp14:anchorId="2D5EEE10" wp14:editId="10001DE5">
            <wp:extent cx="4546776" cy="3040083"/>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74600" cy="3058687"/>
                    </a:xfrm>
                    <a:prstGeom prst="rect">
                      <a:avLst/>
                    </a:prstGeom>
                  </pic:spPr>
                </pic:pic>
              </a:graphicData>
            </a:graphic>
          </wp:inline>
        </w:drawing>
      </w:r>
    </w:p>
    <w:p w14:paraId="59FF9DBE" w14:textId="44AC84BE" w:rsidR="00265CC3" w:rsidRDefault="00BA3E61" w:rsidP="00322FAA">
      <w:pPr>
        <w:jc w:val="both"/>
        <w:rPr>
          <w:lang w:val="en-US"/>
        </w:rPr>
      </w:pPr>
      <w:r>
        <w:rPr>
          <w:lang w:val="en-US"/>
        </w:rPr>
        <w:lastRenderedPageBreak/>
        <w:t>4</w:t>
      </w:r>
      <w:r w:rsidR="00265CC3">
        <w:rPr>
          <w:lang w:val="en-US"/>
        </w:rPr>
        <w:t>. Oversampling</w:t>
      </w:r>
    </w:p>
    <w:p w14:paraId="4D86D760" w14:textId="1D2701E1" w:rsidR="00265CC3" w:rsidRDefault="00E93CFB" w:rsidP="00322FAA">
      <w:pPr>
        <w:jc w:val="both"/>
        <w:rPr>
          <w:lang w:val="en-US"/>
        </w:rPr>
      </w:pPr>
      <w:r>
        <w:rPr>
          <w:lang w:val="en-US"/>
        </w:rPr>
        <w:t>Sekarang</w:t>
      </w:r>
      <w:r w:rsidR="00265CC3">
        <w:rPr>
          <w:lang w:val="en-US"/>
        </w:rPr>
        <w:t xml:space="preserve"> akan kita perlakukan dataset kita sebagai imbalanced data. Perlu dilakukan resampling agar training data menjadi balanced dan mengurangi </w:t>
      </w:r>
      <w:r w:rsidR="00CC411C">
        <w:rPr>
          <w:lang w:val="en-US"/>
        </w:rPr>
        <w:t xml:space="preserve">risiko hasil yang bias pada </w:t>
      </w:r>
      <w:r w:rsidR="00157306">
        <w:rPr>
          <w:lang w:val="en-US"/>
        </w:rPr>
        <w:t>kelas</w:t>
      </w:r>
      <w:r w:rsidR="00CC411C">
        <w:rPr>
          <w:lang w:val="en-US"/>
        </w:rPr>
        <w:t xml:space="preserve"> mayoritas. Dipilih metode oversampling dikarenakan jumlah data yang masih dibawah puluhan ribu, sehingga pengolahan data pun masih memungkinkan dan relatif cepat.</w:t>
      </w:r>
    </w:p>
    <w:p w14:paraId="53D4F271" w14:textId="50AD21B4" w:rsidR="00CC411C" w:rsidRDefault="00CC411C" w:rsidP="00322FAA">
      <w:pPr>
        <w:jc w:val="both"/>
        <w:rPr>
          <w:lang w:val="en-US"/>
        </w:rPr>
      </w:pPr>
      <w:r w:rsidRPr="00CC411C">
        <w:rPr>
          <w:lang w:val="en-US"/>
        </w:rPr>
        <w:t xml:space="preserve">Oversampling dapat didefinisikan sebagai menambahkan lebih banyak salinan dari kelas minoritas. Oversampling bisa menjadi pilihan yang baik ketika </w:t>
      </w:r>
      <w:r>
        <w:rPr>
          <w:lang w:val="en-US"/>
        </w:rPr>
        <w:t>kita</w:t>
      </w:r>
      <w:r w:rsidRPr="00CC411C">
        <w:rPr>
          <w:lang w:val="en-US"/>
        </w:rPr>
        <w:t xml:space="preserve"> tidak memiliki banyak data untuk dikerjakan. </w:t>
      </w:r>
      <w:r>
        <w:rPr>
          <w:lang w:val="en-US"/>
        </w:rPr>
        <w:t>A</w:t>
      </w:r>
      <w:r w:rsidRPr="00CC411C">
        <w:rPr>
          <w:lang w:val="en-US"/>
        </w:rPr>
        <w:t xml:space="preserve">kan </w:t>
      </w:r>
      <w:r>
        <w:rPr>
          <w:lang w:val="en-US"/>
        </w:rPr>
        <w:t>digunakan</w:t>
      </w:r>
      <w:r w:rsidRPr="00CC411C">
        <w:rPr>
          <w:lang w:val="en-US"/>
        </w:rPr>
        <w:t xml:space="preserve"> modul resampling dari Scikit-Learn untuk mereplikasi sampel secara acak dari kelas minoritas. Catatan penting</w:t>
      </w:r>
      <w:r>
        <w:rPr>
          <w:lang w:val="en-US"/>
        </w:rPr>
        <w:t>: s</w:t>
      </w:r>
      <w:r w:rsidRPr="00CC411C">
        <w:rPr>
          <w:lang w:val="en-US"/>
        </w:rPr>
        <w:t xml:space="preserve">elalu </w:t>
      </w:r>
      <w:r>
        <w:rPr>
          <w:lang w:val="en-US"/>
        </w:rPr>
        <w:t>bagi</w:t>
      </w:r>
      <w:r w:rsidRPr="00CC411C">
        <w:rPr>
          <w:lang w:val="en-US"/>
        </w:rPr>
        <w:t xml:space="preserve"> menjadi </w:t>
      </w:r>
      <w:r>
        <w:rPr>
          <w:lang w:val="en-US"/>
        </w:rPr>
        <w:t xml:space="preserve">data </w:t>
      </w:r>
      <w:r w:rsidRPr="00CC411C">
        <w:rPr>
          <w:lang w:val="en-US"/>
        </w:rPr>
        <w:t>tes</w:t>
      </w:r>
      <w:r>
        <w:rPr>
          <w:lang w:val="en-US"/>
        </w:rPr>
        <w:t xml:space="preserve">t set dan train set </w:t>
      </w:r>
      <w:r w:rsidRPr="00CC411C">
        <w:rPr>
          <w:lang w:val="en-US"/>
        </w:rPr>
        <w:t xml:space="preserve">SEBELUM mencoba teknik oversampling! Oversampling sebelum pemisahan data dapat memungkinkan pengamatan yang sama persis untuk </w:t>
      </w:r>
      <w:r>
        <w:rPr>
          <w:lang w:val="en-US"/>
        </w:rPr>
        <w:t>muncul</w:t>
      </w:r>
      <w:r w:rsidRPr="00CC411C">
        <w:rPr>
          <w:lang w:val="en-US"/>
        </w:rPr>
        <w:t xml:space="preserve"> di kedua </w:t>
      </w:r>
      <w:r>
        <w:rPr>
          <w:lang w:val="en-US"/>
        </w:rPr>
        <w:t>set</w:t>
      </w:r>
      <w:r w:rsidRPr="00CC411C">
        <w:rPr>
          <w:lang w:val="en-US"/>
        </w:rPr>
        <w:t xml:space="preserve">. </w:t>
      </w:r>
      <w:r>
        <w:rPr>
          <w:lang w:val="en-US"/>
        </w:rPr>
        <w:t>Hal in</w:t>
      </w:r>
      <w:r w:rsidRPr="00CC411C">
        <w:rPr>
          <w:lang w:val="en-US"/>
        </w:rPr>
        <w:t xml:space="preserve">i menyebabkan overfitting dan generalisasi yang buruk pada </w:t>
      </w:r>
      <w:r>
        <w:rPr>
          <w:lang w:val="en-US"/>
        </w:rPr>
        <w:t xml:space="preserve">test </w:t>
      </w:r>
      <w:r w:rsidRPr="00CC411C">
        <w:rPr>
          <w:lang w:val="en-US"/>
        </w:rPr>
        <w:t>data.</w:t>
      </w:r>
    </w:p>
    <w:p w14:paraId="7C5E1DEF" w14:textId="4D30C537" w:rsidR="00CC411C" w:rsidRDefault="00561F94" w:rsidP="00322FAA">
      <w:pPr>
        <w:jc w:val="both"/>
      </w:pPr>
      <w:r>
        <w:drawing>
          <wp:inline distT="0" distB="0" distL="0" distR="0" wp14:anchorId="0D21E693" wp14:editId="6CC4990F">
            <wp:extent cx="5731510" cy="2336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336800"/>
                    </a:xfrm>
                    <a:prstGeom prst="rect">
                      <a:avLst/>
                    </a:prstGeom>
                  </pic:spPr>
                </pic:pic>
              </a:graphicData>
            </a:graphic>
          </wp:inline>
        </w:drawing>
      </w:r>
    </w:p>
    <w:p w14:paraId="630AB70E" w14:textId="78F58AB0" w:rsidR="00561F94" w:rsidRDefault="00561F94" w:rsidP="00322FAA">
      <w:pPr>
        <w:jc w:val="both"/>
      </w:pPr>
      <w:r>
        <w:drawing>
          <wp:inline distT="0" distB="0" distL="0" distR="0" wp14:anchorId="6A24AE14" wp14:editId="1FB2D802">
            <wp:extent cx="386715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67150" cy="2495550"/>
                    </a:xfrm>
                    <a:prstGeom prst="rect">
                      <a:avLst/>
                    </a:prstGeom>
                  </pic:spPr>
                </pic:pic>
              </a:graphicData>
            </a:graphic>
          </wp:inline>
        </w:drawing>
      </w:r>
    </w:p>
    <w:p w14:paraId="4B55A389" w14:textId="2F6FA13A" w:rsidR="00E93CFB" w:rsidRDefault="00157306" w:rsidP="00322FAA">
      <w:pPr>
        <w:jc w:val="both"/>
        <w:rPr>
          <w:lang w:val="en-US"/>
        </w:rPr>
      </w:pPr>
      <w:r w:rsidRPr="00157306">
        <w:t xml:space="preserve">Setelah melakukan resampling, </w:t>
      </w:r>
      <w:r>
        <w:rPr>
          <w:lang w:val="en-US"/>
        </w:rPr>
        <w:t>kita</w:t>
      </w:r>
      <w:r w:rsidRPr="00157306">
        <w:t xml:space="preserve"> memiliki rasio poin data yang sama untuk setiap kelas</w:t>
      </w:r>
      <w:r w:rsidR="00F90837">
        <w:rPr>
          <w:lang w:val="en-US"/>
        </w:rPr>
        <w:t>.</w:t>
      </w:r>
      <w:r w:rsidRPr="00157306">
        <w:t xml:space="preserve"> </w:t>
      </w:r>
      <w:r w:rsidR="00E93CFB">
        <w:rPr>
          <w:lang w:val="en-US"/>
        </w:rPr>
        <w:t>Akan kita l</w:t>
      </w:r>
      <w:r w:rsidR="00E93CFB">
        <w:rPr>
          <w:lang w:val="en-US"/>
        </w:rPr>
        <w:t>i</w:t>
      </w:r>
      <w:r w:rsidR="00E93CFB">
        <w:rPr>
          <w:lang w:val="en-US"/>
        </w:rPr>
        <w:t>hat korelasi antar variabelnya</w:t>
      </w:r>
      <w:r w:rsidR="00E93CFB">
        <w:rPr>
          <w:lang w:val="en-US"/>
        </w:rPr>
        <w:t>.</w:t>
      </w:r>
    </w:p>
    <w:p w14:paraId="492CF7B8" w14:textId="4BEC8275" w:rsidR="00E93CFB" w:rsidRPr="00E93CFB" w:rsidRDefault="00E93CFB" w:rsidP="00322FAA">
      <w:pPr>
        <w:jc w:val="both"/>
        <w:rPr>
          <w:lang w:val="en-US"/>
        </w:rPr>
      </w:pPr>
      <w:r>
        <w:drawing>
          <wp:inline distT="0" distB="0" distL="0" distR="0" wp14:anchorId="03B4CE02" wp14:editId="071E2B63">
            <wp:extent cx="4886325" cy="781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86325" cy="781050"/>
                    </a:xfrm>
                    <a:prstGeom prst="rect">
                      <a:avLst/>
                    </a:prstGeom>
                  </pic:spPr>
                </pic:pic>
              </a:graphicData>
            </a:graphic>
          </wp:inline>
        </w:drawing>
      </w:r>
    </w:p>
    <w:p w14:paraId="1CF2E6EF" w14:textId="62396157" w:rsidR="00CC411C" w:rsidRDefault="00E93CFB" w:rsidP="00322FAA">
      <w:pPr>
        <w:jc w:val="both"/>
        <w:rPr>
          <w:lang w:val="en-US"/>
        </w:rPr>
      </w:pPr>
      <w:r>
        <w:lastRenderedPageBreak/>
        <w:drawing>
          <wp:inline distT="0" distB="0" distL="0" distR="0" wp14:anchorId="7BF5F286" wp14:editId="2E21D01B">
            <wp:extent cx="5731510" cy="38322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832225"/>
                    </a:xfrm>
                    <a:prstGeom prst="rect">
                      <a:avLst/>
                    </a:prstGeom>
                  </pic:spPr>
                </pic:pic>
              </a:graphicData>
            </a:graphic>
          </wp:inline>
        </w:drawing>
      </w:r>
    </w:p>
    <w:p w14:paraId="4E583606" w14:textId="00CBC8D3" w:rsidR="00E93CFB" w:rsidRDefault="00E93CFB" w:rsidP="00322FAA">
      <w:pPr>
        <w:jc w:val="both"/>
        <w:rPr>
          <w:lang w:val="en-US"/>
        </w:rPr>
      </w:pPr>
      <w:r w:rsidRPr="00E93CFB">
        <w:rPr>
          <w:lang w:val="en-US"/>
        </w:rPr>
        <w:t xml:space="preserve">Perhatikan bahwa korelasi fitur jauh lebih jelas sekarang. Sebelum memperbaiki masalah ketidakseimbangan, sebagian besar fitur tidak menunjukkan korelasi yang pasti akan berdampak pada kinerja model. Karena korelasi fitur sangat penting untuk kinerja model secara keseluruhan, </w:t>
      </w:r>
      <w:r w:rsidR="004539B2">
        <w:rPr>
          <w:lang w:val="en-US"/>
        </w:rPr>
        <w:t xml:space="preserve">maka dari itu </w:t>
      </w:r>
      <w:r w:rsidRPr="00E93CFB">
        <w:rPr>
          <w:lang w:val="en-US"/>
        </w:rPr>
        <w:t>penting untuk memperbaiki ketidakseimbangan karena juga akan berdampak pada kinerja model</w:t>
      </w:r>
      <w:r w:rsidR="004539B2">
        <w:rPr>
          <w:lang w:val="en-US"/>
        </w:rPr>
        <w:t>.</w:t>
      </w:r>
    </w:p>
    <w:p w14:paraId="24E3F509" w14:textId="77777777" w:rsidR="004539B2" w:rsidRPr="00265CC3" w:rsidRDefault="004539B2" w:rsidP="00322FAA">
      <w:pPr>
        <w:jc w:val="both"/>
        <w:rPr>
          <w:lang w:val="en-US"/>
        </w:rPr>
      </w:pPr>
    </w:p>
    <w:p w14:paraId="04EE094E" w14:textId="1AA1D918" w:rsidR="00AE0B8D" w:rsidRDefault="00AE0B8D" w:rsidP="00322FAA">
      <w:pPr>
        <w:pStyle w:val="Heading1"/>
        <w:jc w:val="both"/>
        <w:rPr>
          <w:lang w:val="en-US"/>
        </w:rPr>
      </w:pPr>
      <w:r>
        <w:rPr>
          <w:lang w:val="en-US"/>
        </w:rPr>
        <w:t>Analysis and Interpretation</w:t>
      </w:r>
    </w:p>
    <w:p w14:paraId="4E122025" w14:textId="7A33B972" w:rsidR="00F2215C" w:rsidRPr="00F2215C" w:rsidRDefault="00F2215C" w:rsidP="00322FAA">
      <w:pPr>
        <w:jc w:val="both"/>
        <w:rPr>
          <w:lang w:val="en-US"/>
        </w:rPr>
      </w:pPr>
      <w:r>
        <w:rPr>
          <w:lang w:val="en-US"/>
        </w:rPr>
        <w:t>1. Metrics</w:t>
      </w:r>
    </w:p>
    <w:p w14:paraId="7130775D" w14:textId="43DDAD9F" w:rsidR="00156878" w:rsidRDefault="00156878" w:rsidP="00322FAA">
      <w:pPr>
        <w:jc w:val="both"/>
        <w:rPr>
          <w:lang w:val="en-US"/>
        </w:rPr>
      </w:pPr>
      <w:r>
        <w:rPr>
          <w:lang w:val="en-US"/>
        </w:rPr>
        <w:t xml:space="preserve">Sekarang kita akan menganalisa </w:t>
      </w:r>
      <w:r w:rsidR="00F2215C">
        <w:rPr>
          <w:lang w:val="en-US"/>
        </w:rPr>
        <w:t xml:space="preserve">dan memodelkan data train </w:t>
      </w:r>
      <w:r>
        <w:rPr>
          <w:lang w:val="en-US"/>
        </w:rPr>
        <w:t>dari langkah processing tadi, model classifier mana yang paling sesuai untuk memprediksi churn pelanggan. Hal ini dapat dilakukan dengan pemilihan metrics yang paling sesuai.</w:t>
      </w:r>
    </w:p>
    <w:p w14:paraId="78AD67D3" w14:textId="77777777" w:rsidR="00156878" w:rsidRDefault="00156878" w:rsidP="00322FAA">
      <w:pPr>
        <w:jc w:val="both"/>
        <w:rPr>
          <w:lang w:val="en-US"/>
        </w:rPr>
      </w:pPr>
      <w:r w:rsidRPr="006B33AB">
        <w:rPr>
          <w:lang w:val="en-US"/>
        </w:rPr>
        <w:t xml:space="preserve">Salah satu masalah utama ketika berhadapan dengan </w:t>
      </w:r>
      <w:r>
        <w:rPr>
          <w:lang w:val="en-US"/>
        </w:rPr>
        <w:t xml:space="preserve">imbalanced </w:t>
      </w:r>
      <w:r w:rsidRPr="006B33AB">
        <w:rPr>
          <w:lang w:val="en-US"/>
        </w:rPr>
        <w:t xml:space="preserve">dataset berkaitan dengan metrik yang digunakan untuk mengevaluasi model </w:t>
      </w:r>
      <w:r>
        <w:rPr>
          <w:lang w:val="en-US"/>
        </w:rPr>
        <w:t>kita</w:t>
      </w:r>
      <w:r w:rsidRPr="006B33AB">
        <w:rPr>
          <w:lang w:val="en-US"/>
        </w:rPr>
        <w:t xml:space="preserve">. Menggunakan metrik yang lebih sederhana seperti akurasi dapat menyesatkan. Dalam dataset dengan kelas yang sangat tidak seimbang, jika </w:t>
      </w:r>
      <w:r>
        <w:rPr>
          <w:lang w:val="en-US"/>
        </w:rPr>
        <w:t xml:space="preserve">model </w:t>
      </w:r>
      <w:r w:rsidRPr="006B33AB">
        <w:rPr>
          <w:lang w:val="en-US"/>
        </w:rPr>
        <w:t>classifier selalu "memprediksi" kelas yang paling umum tanpa melakukan analisis fitur, itu masih akan memiliki tingkat akurasi yang tinggi.</w:t>
      </w:r>
    </w:p>
    <w:p w14:paraId="00D45D26" w14:textId="3D9AA81F" w:rsidR="00433B9D" w:rsidRDefault="006B33AB" w:rsidP="00322FAA">
      <w:pPr>
        <w:jc w:val="both"/>
        <w:rPr>
          <w:lang w:val="en-US"/>
        </w:rPr>
      </w:pPr>
      <w:r w:rsidRPr="006B33AB">
        <w:rPr>
          <w:lang w:val="en-US"/>
        </w:rPr>
        <w:t>Cara yang menarik untuk mengevaluasi</w:t>
      </w:r>
      <w:r w:rsidR="00C0215D">
        <w:rPr>
          <w:lang w:val="en-US"/>
        </w:rPr>
        <w:t xml:space="preserve"> model classifier</w:t>
      </w:r>
      <w:r w:rsidRPr="006B33AB">
        <w:rPr>
          <w:lang w:val="en-US"/>
        </w:rPr>
        <w:t xml:space="preserve"> adalah dengan menggunakan </w:t>
      </w:r>
      <w:r w:rsidR="00C0215D">
        <w:rPr>
          <w:lang w:val="en-US"/>
        </w:rPr>
        <w:t>confussion matrix</w:t>
      </w:r>
      <w:r w:rsidRPr="006B33AB">
        <w:rPr>
          <w:lang w:val="en-US"/>
        </w:rPr>
        <w:t xml:space="preserve">, yang menunjukkan prediksi yang benar dan salah untuk setiap kelas. </w:t>
      </w:r>
    </w:p>
    <w:p w14:paraId="7F5DEF7C" w14:textId="6D241725" w:rsidR="00433B9D" w:rsidRPr="00156878" w:rsidRDefault="006B33AB" w:rsidP="00BA3E61">
      <w:pPr>
        <w:pStyle w:val="ListParagraph"/>
        <w:numPr>
          <w:ilvl w:val="0"/>
          <w:numId w:val="7"/>
        </w:numPr>
        <w:jc w:val="both"/>
        <w:rPr>
          <w:lang w:val="en-US"/>
        </w:rPr>
      </w:pPr>
      <w:r w:rsidRPr="00156878">
        <w:rPr>
          <w:lang w:val="en-US"/>
        </w:rPr>
        <w:t>Di baris pertama, kolom pertama menunjukkan berapa banyak kelas 0 yang diprediksi dengan benar</w:t>
      </w:r>
      <w:r w:rsidR="00433B9D" w:rsidRPr="00156878">
        <w:rPr>
          <w:lang w:val="en-US"/>
        </w:rPr>
        <w:t>: True Negative</w:t>
      </w:r>
    </w:p>
    <w:p w14:paraId="0D5D0AEF" w14:textId="12395E57" w:rsidR="00433B9D" w:rsidRPr="00156878" w:rsidRDefault="00433B9D" w:rsidP="00BA3E61">
      <w:pPr>
        <w:pStyle w:val="ListParagraph"/>
        <w:numPr>
          <w:ilvl w:val="0"/>
          <w:numId w:val="7"/>
        </w:numPr>
        <w:jc w:val="both"/>
        <w:rPr>
          <w:lang w:val="en-US"/>
        </w:rPr>
      </w:pPr>
      <w:r w:rsidRPr="00156878">
        <w:rPr>
          <w:lang w:val="en-US"/>
        </w:rPr>
        <w:t xml:space="preserve">Di baris pertama, </w:t>
      </w:r>
      <w:r w:rsidR="006B33AB" w:rsidRPr="00156878">
        <w:rPr>
          <w:lang w:val="en-US"/>
        </w:rPr>
        <w:t>kolom kedua</w:t>
      </w:r>
      <w:r w:rsidRPr="00156878">
        <w:rPr>
          <w:lang w:val="en-US"/>
        </w:rPr>
        <w:t xml:space="preserve"> menunjukkan</w:t>
      </w:r>
      <w:r w:rsidR="006B33AB" w:rsidRPr="00156878">
        <w:rPr>
          <w:lang w:val="en-US"/>
        </w:rPr>
        <w:t xml:space="preserve"> berapa banyak kelas 0 yang diprediksi sebagai 1</w:t>
      </w:r>
      <w:r w:rsidRPr="00156878">
        <w:rPr>
          <w:lang w:val="en-US"/>
        </w:rPr>
        <w:t>: False Positive.</w:t>
      </w:r>
    </w:p>
    <w:p w14:paraId="05C53ADB" w14:textId="09F778B5" w:rsidR="00156878" w:rsidRPr="00156878" w:rsidRDefault="006B33AB" w:rsidP="00BA3E61">
      <w:pPr>
        <w:pStyle w:val="ListParagraph"/>
        <w:numPr>
          <w:ilvl w:val="0"/>
          <w:numId w:val="7"/>
        </w:numPr>
        <w:jc w:val="both"/>
        <w:rPr>
          <w:lang w:val="en-US"/>
        </w:rPr>
      </w:pPr>
      <w:r w:rsidRPr="00156878">
        <w:rPr>
          <w:lang w:val="en-US"/>
        </w:rPr>
        <w:lastRenderedPageBreak/>
        <w:t xml:space="preserve">Di baris kedua, </w:t>
      </w:r>
      <w:r w:rsidR="00433B9D" w:rsidRPr="00156878">
        <w:rPr>
          <w:lang w:val="en-US"/>
        </w:rPr>
        <w:t xml:space="preserve">kolom pertama </w:t>
      </w:r>
      <w:r w:rsidRPr="00156878">
        <w:rPr>
          <w:lang w:val="en-US"/>
        </w:rPr>
        <w:t>mencatat b</w:t>
      </w:r>
      <w:r w:rsidR="00433B9D" w:rsidRPr="00156878">
        <w:rPr>
          <w:lang w:val="en-US"/>
        </w:rPr>
        <w:t xml:space="preserve">anyak </w:t>
      </w:r>
      <w:r w:rsidRPr="00156878">
        <w:rPr>
          <w:lang w:val="en-US"/>
        </w:rPr>
        <w:t>kelas 1 diprediksi secara keliru sebagai kelas 0</w:t>
      </w:r>
      <w:r w:rsidR="00156878" w:rsidRPr="00156878">
        <w:rPr>
          <w:lang w:val="en-US"/>
        </w:rPr>
        <w:t>: False Negative.</w:t>
      </w:r>
    </w:p>
    <w:p w14:paraId="081F587A" w14:textId="5EB27942" w:rsidR="00433B9D" w:rsidRPr="00156878" w:rsidRDefault="00156878" w:rsidP="00BA3E61">
      <w:pPr>
        <w:pStyle w:val="ListParagraph"/>
        <w:numPr>
          <w:ilvl w:val="0"/>
          <w:numId w:val="7"/>
        </w:numPr>
        <w:jc w:val="both"/>
        <w:rPr>
          <w:lang w:val="en-US"/>
        </w:rPr>
      </w:pPr>
      <w:r w:rsidRPr="00156878">
        <w:rPr>
          <w:lang w:val="en-US"/>
        </w:rPr>
        <w:t>Di baris kedua, kolom kedua mencatat banyak kelas 1 diprediksi secara benar: True Positive.</w:t>
      </w:r>
    </w:p>
    <w:p w14:paraId="27630044" w14:textId="073FE3B4" w:rsidR="00433B9D" w:rsidRDefault="006B33AB" w:rsidP="00322FAA">
      <w:pPr>
        <w:jc w:val="both"/>
        <w:rPr>
          <w:lang w:val="en-US"/>
        </w:rPr>
      </w:pPr>
      <w:r w:rsidRPr="006B33AB">
        <w:rPr>
          <w:lang w:val="en-US"/>
        </w:rPr>
        <w:t xml:space="preserve">Oleh karena itu, semakin tinggi nilai diagonal dari </w:t>
      </w:r>
      <w:r w:rsidR="00433B9D">
        <w:rPr>
          <w:lang w:val="en-US"/>
        </w:rPr>
        <w:t>confusion matrix</w:t>
      </w:r>
      <w:r w:rsidRPr="006B33AB">
        <w:rPr>
          <w:lang w:val="en-US"/>
        </w:rPr>
        <w:t xml:space="preserve"> semakin baik, menunjukkan banyak prediksi yang benar.</w:t>
      </w:r>
    </w:p>
    <w:p w14:paraId="1313E204" w14:textId="77777777" w:rsidR="00F2215C" w:rsidRDefault="00F2215C" w:rsidP="00322FAA">
      <w:pPr>
        <w:jc w:val="both"/>
        <w:rPr>
          <w:lang w:val="en-US"/>
        </w:rPr>
      </w:pPr>
      <w:r>
        <w:rPr>
          <w:lang w:val="en-US"/>
        </w:rPr>
        <w:t>Dalam kasus ini, kita tidak menginginkan False Negative terjadi karena kerugian perusahaan lebih besar jika pelanggan churn diprediksi tidak churn</w:t>
      </w:r>
      <w:r w:rsidRPr="00156878">
        <w:rPr>
          <w:lang w:val="en-US"/>
        </w:rPr>
        <w:sym w:font="Wingdings" w:char="F0E0"/>
      </w:r>
      <w:r>
        <w:rPr>
          <w:lang w:val="en-US"/>
        </w:rPr>
        <w:t xml:space="preserve"> kehilangan pelanggan. Kita akan lebih menerima kesalahan False Positive.</w:t>
      </w:r>
    </w:p>
    <w:p w14:paraId="7CD26DAB" w14:textId="77777777" w:rsidR="00F2215C" w:rsidRDefault="00F2215C" w:rsidP="00322FAA">
      <w:pPr>
        <w:jc w:val="both"/>
        <w:rPr>
          <w:lang w:val="en-US"/>
        </w:rPr>
      </w:pPr>
      <w:r>
        <w:rPr>
          <w:lang w:val="en-US"/>
        </w:rPr>
        <w:t>Sehingga dipilih model yang metrics Recall tinggi dibandingkan akurasi tinggi, di mana recall m</w:t>
      </w:r>
      <w:r w:rsidRPr="00156878">
        <w:rPr>
          <w:lang w:val="en-US"/>
        </w:rPr>
        <w:t>erupakan rasio prediksi benar positif dibandingkan dengan keseluruhan data yang benar positif.</w:t>
      </w:r>
    </w:p>
    <w:p w14:paraId="390F17E1" w14:textId="2FC63E7F" w:rsidR="00F2215C" w:rsidRDefault="00F2215C" w:rsidP="00322FAA">
      <w:pPr>
        <w:jc w:val="both"/>
        <w:rPr>
          <w:lang w:val="en-US"/>
        </w:rPr>
      </w:pPr>
      <w:r>
        <w:rPr>
          <w:lang w:val="en-US"/>
        </w:rPr>
        <w:t xml:space="preserve">Akan lebih baik juga apabila </w:t>
      </w:r>
      <w:r w:rsidRPr="00A81121">
        <w:rPr>
          <w:lang w:val="en-US"/>
        </w:rPr>
        <w:t xml:space="preserve">F1 Score </w:t>
      </w:r>
      <w:r>
        <w:rPr>
          <w:lang w:val="en-US"/>
        </w:rPr>
        <w:t>tinggi, di mana F1 score</w:t>
      </w:r>
      <w:r w:rsidRPr="00A81121">
        <w:rPr>
          <w:lang w:val="en-US"/>
        </w:rPr>
        <w:t>merupakan perbandingan rata-rata presisi dan recall yang dibobotkan</w:t>
      </w:r>
      <w:r>
        <w:rPr>
          <w:lang w:val="en-US"/>
        </w:rPr>
        <w:t xml:space="preserve"> </w:t>
      </w:r>
      <w:r w:rsidRPr="00A81121">
        <w:rPr>
          <w:lang w:val="en-US"/>
        </w:rPr>
        <w:t xml:space="preserve">F1 Score = 2 </w:t>
      </w:r>
      <w:r>
        <w:rPr>
          <w:lang w:val="en-US"/>
        </w:rPr>
        <w:t xml:space="preserve">x </w:t>
      </w:r>
      <w:r w:rsidRPr="00A81121">
        <w:rPr>
          <w:lang w:val="en-US"/>
        </w:rPr>
        <w:t>(Recall</w:t>
      </w:r>
      <w:r>
        <w:rPr>
          <w:lang w:val="en-US"/>
        </w:rPr>
        <w:t xml:space="preserve"> x </w:t>
      </w:r>
      <w:r w:rsidRPr="00A81121">
        <w:rPr>
          <w:lang w:val="en-US"/>
        </w:rPr>
        <w:t>Precission) / (Recall + Precission)</w:t>
      </w:r>
    </w:p>
    <w:p w14:paraId="306C0905" w14:textId="766D8608" w:rsidR="00F2215C" w:rsidRDefault="00F2215C" w:rsidP="00322FAA">
      <w:pPr>
        <w:jc w:val="both"/>
        <w:rPr>
          <w:lang w:val="en-US"/>
        </w:rPr>
      </w:pPr>
    </w:p>
    <w:p w14:paraId="62BBD7D1" w14:textId="3856B578" w:rsidR="00F2215C" w:rsidRDefault="00F2215C" w:rsidP="00322FAA">
      <w:pPr>
        <w:jc w:val="both"/>
        <w:rPr>
          <w:lang w:val="en-US"/>
        </w:rPr>
      </w:pPr>
      <w:r>
        <w:rPr>
          <w:lang w:val="en-US"/>
        </w:rPr>
        <w:t>2. Model Classifier</w:t>
      </w:r>
    </w:p>
    <w:p w14:paraId="41CFC9CA" w14:textId="37BB9D35" w:rsidR="00F2215C" w:rsidRDefault="00F2215C" w:rsidP="00322FAA">
      <w:pPr>
        <w:jc w:val="both"/>
      </w:pPr>
      <w:r>
        <w:rPr>
          <w:lang w:val="en-US"/>
        </w:rPr>
        <w:t>Sekarang</w:t>
      </w:r>
      <w:r w:rsidRPr="00157306">
        <w:t xml:space="preserve"> kita coba </w:t>
      </w:r>
      <w:r>
        <w:rPr>
          <w:lang w:val="en-US"/>
        </w:rPr>
        <w:t>modelkan DT</w:t>
      </w:r>
      <w:r w:rsidR="00B14137">
        <w:rPr>
          <w:lang w:val="en-US"/>
        </w:rPr>
        <w:t xml:space="preserve">, </w:t>
      </w:r>
      <w:r>
        <w:rPr>
          <w:lang w:val="en-US"/>
        </w:rPr>
        <w:t>RF</w:t>
      </w:r>
      <w:r w:rsidR="00B14137">
        <w:rPr>
          <w:lang w:val="en-US"/>
        </w:rPr>
        <w:t>, NB</w:t>
      </w:r>
      <w:r>
        <w:rPr>
          <w:lang w:val="en-US"/>
        </w:rPr>
        <w:t xml:space="preserve"> </w:t>
      </w:r>
      <w:r w:rsidRPr="00157306">
        <w:t>dengan</w:t>
      </w:r>
      <w:r>
        <w:rPr>
          <w:lang w:val="en-US"/>
        </w:rPr>
        <w:t xml:space="preserve"> training</w:t>
      </w:r>
      <w:r w:rsidRPr="00157306">
        <w:t xml:space="preserve"> data yang </w:t>
      </w:r>
      <w:r>
        <w:rPr>
          <w:lang w:val="en-US"/>
        </w:rPr>
        <w:t xml:space="preserve">sudah </w:t>
      </w:r>
      <w:r w:rsidRPr="00157306">
        <w:t>seimbang.</w:t>
      </w:r>
    </w:p>
    <w:p w14:paraId="75D7829C" w14:textId="5FC05FAD" w:rsidR="00F2215C" w:rsidRPr="00F2215C" w:rsidRDefault="00F2215C" w:rsidP="00322FAA">
      <w:pPr>
        <w:pStyle w:val="ListParagraph"/>
        <w:numPr>
          <w:ilvl w:val="0"/>
          <w:numId w:val="2"/>
        </w:numPr>
        <w:jc w:val="both"/>
        <w:rPr>
          <w:lang w:val="en-US"/>
        </w:rPr>
      </w:pPr>
      <w:r w:rsidRPr="00F2215C">
        <w:rPr>
          <w:lang w:val="en-US"/>
        </w:rPr>
        <w:t>Decision Tree</w:t>
      </w:r>
    </w:p>
    <w:p w14:paraId="5B7D10AA" w14:textId="77777777" w:rsidR="00F2215C" w:rsidRDefault="00F2215C" w:rsidP="00322FAA">
      <w:pPr>
        <w:ind w:left="709"/>
        <w:jc w:val="both"/>
      </w:pPr>
      <w:r>
        <w:drawing>
          <wp:inline distT="0" distB="0" distL="0" distR="0" wp14:anchorId="0E18B3CB" wp14:editId="64B63CEC">
            <wp:extent cx="4610100" cy="2333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10100" cy="2333625"/>
                    </a:xfrm>
                    <a:prstGeom prst="rect">
                      <a:avLst/>
                    </a:prstGeom>
                  </pic:spPr>
                </pic:pic>
              </a:graphicData>
            </a:graphic>
          </wp:inline>
        </w:drawing>
      </w:r>
    </w:p>
    <w:p w14:paraId="26E6DBD1" w14:textId="079F04C8" w:rsidR="00AC1618" w:rsidRDefault="00AC1618" w:rsidP="00322FAA">
      <w:pPr>
        <w:ind w:left="709"/>
        <w:jc w:val="both"/>
        <w:rPr>
          <w:lang w:val="en-US"/>
        </w:rPr>
      </w:pPr>
      <w:r>
        <w:rPr>
          <w:lang w:val="en-US"/>
        </w:rPr>
        <w:t xml:space="preserve">Akurasi model cukup tinggi, yaitu 84,24%; </w:t>
      </w:r>
      <w:r w:rsidR="00B14137">
        <w:rPr>
          <w:lang w:val="en-US"/>
        </w:rPr>
        <w:t>%; ini disebabkan hasil prediksi benar bias terhadap lebel mayoritas</w:t>
      </w:r>
      <w:r w:rsidR="00B14137">
        <w:rPr>
          <w:lang w:val="en-US"/>
        </w:rPr>
        <w:t xml:space="preserve"> yaitu</w:t>
      </w:r>
      <w:r>
        <w:rPr>
          <w:lang w:val="en-US"/>
        </w:rPr>
        <w:t xml:space="preserve"> True Negative besar = 908. Walaupun masih relatif besar namun perhatikan bahwa angka ini lebih baik dibandingkan model dengan training data yang imbalanced.</w:t>
      </w:r>
      <w:r w:rsidR="00F141FD">
        <w:rPr>
          <w:lang w:val="en-US"/>
        </w:rPr>
        <w:t xml:space="preserve"> Bisa kita lihat F1 scorenya saja yaitu 0,6.</w:t>
      </w:r>
    </w:p>
    <w:p w14:paraId="018BB5F9" w14:textId="77702EBB" w:rsidR="00AC1618" w:rsidRDefault="00AC1618" w:rsidP="00322FAA">
      <w:pPr>
        <w:ind w:left="709"/>
        <w:jc w:val="both"/>
        <w:rPr>
          <w:lang w:val="en-US"/>
        </w:rPr>
      </w:pPr>
      <w:r>
        <w:rPr>
          <w:lang w:val="en-US"/>
        </w:rPr>
        <w:t>Presisi: terdapat 47% pelanggan</w:t>
      </w:r>
      <w:r w:rsidRPr="00301860">
        <w:rPr>
          <w:lang w:val="en-US"/>
        </w:rPr>
        <w:t xml:space="preserve"> yang benar </w:t>
      </w:r>
      <w:r>
        <w:rPr>
          <w:lang w:val="en-US"/>
        </w:rPr>
        <w:t>churn</w:t>
      </w:r>
      <w:r w:rsidRPr="00301860">
        <w:rPr>
          <w:lang w:val="en-US"/>
        </w:rPr>
        <w:t xml:space="preserve"> dari keseluruhan </w:t>
      </w:r>
      <w:r>
        <w:rPr>
          <w:lang w:val="en-US"/>
        </w:rPr>
        <w:t>pelanggan</w:t>
      </w:r>
      <w:r w:rsidRPr="00301860">
        <w:rPr>
          <w:lang w:val="en-US"/>
        </w:rPr>
        <w:t xml:space="preserve"> yang diprediksi </w:t>
      </w:r>
      <w:r>
        <w:rPr>
          <w:lang w:val="en-US"/>
        </w:rPr>
        <w:t xml:space="preserve">churn </w:t>
      </w:r>
      <w:r w:rsidRPr="00956038">
        <w:rPr>
          <w:lang w:val="en-US"/>
        </w:rPr>
        <w:sym w:font="Wingdings" w:char="F0E0"/>
      </w:r>
      <w:r>
        <w:rPr>
          <w:lang w:val="en-US"/>
        </w:rPr>
        <w:t xml:space="preserve"> 63% pelanggan yang sebenarnya tidak churn akan diperlakukan sebagai churn. </w:t>
      </w:r>
      <w:r w:rsidR="00B14137">
        <w:rPr>
          <w:lang w:val="en-US"/>
        </w:rPr>
        <w:t xml:space="preserve">Jika perusahaan akan memberikan perlakuan khusus untuk pelanggan yang diprediksi churn, seperti pemberian promo, hal ini jadi </w:t>
      </w:r>
      <w:r w:rsidR="00B14137">
        <w:rPr>
          <w:lang w:val="en-US"/>
        </w:rPr>
        <w:t xml:space="preserve">pertimbangan untuk tidak memilih model ini. </w:t>
      </w:r>
      <w:r>
        <w:rPr>
          <w:lang w:val="en-US"/>
        </w:rPr>
        <w:t>Angka kesalahan yang cukup besar dan tidak tepat sasaran ini juga</w:t>
      </w:r>
      <w:r w:rsidR="000E2760">
        <w:rPr>
          <w:lang w:val="en-US"/>
        </w:rPr>
        <w:t xml:space="preserve"> dapat</w:t>
      </w:r>
      <w:r>
        <w:rPr>
          <w:lang w:val="en-US"/>
        </w:rPr>
        <w:t xml:space="preserve"> merugikan perusahaan.</w:t>
      </w:r>
    </w:p>
    <w:p w14:paraId="67D0CB26" w14:textId="0E1A9DAD" w:rsidR="00AC1618" w:rsidRDefault="00AC1618" w:rsidP="00322FAA">
      <w:pPr>
        <w:ind w:left="709"/>
        <w:jc w:val="both"/>
        <w:rPr>
          <w:lang w:val="en-US"/>
        </w:rPr>
      </w:pPr>
      <w:r>
        <w:rPr>
          <w:lang w:val="en-US"/>
        </w:rPr>
        <w:t xml:space="preserve">Dengan recall dari churn yang lebih baik dari DT model yaitu 0,8; hal ini </w:t>
      </w:r>
      <w:r w:rsidR="000E2760">
        <w:rPr>
          <w:lang w:val="en-US"/>
        </w:rPr>
        <w:t>sangat</w:t>
      </w:r>
      <w:r>
        <w:rPr>
          <w:lang w:val="en-US"/>
        </w:rPr>
        <w:t xml:space="preserve"> baik karena true churn lebih banyak diprediksi sebagai churn yaitu 145 dari 181 pelanggan. Namun dikarenakan presisi yang rendah, model ini tidak dianjurkan untuk digunakan.</w:t>
      </w:r>
    </w:p>
    <w:p w14:paraId="2E934264" w14:textId="535238C4" w:rsidR="00F2215C" w:rsidRPr="00F2215C" w:rsidRDefault="00F2215C" w:rsidP="00322FAA">
      <w:pPr>
        <w:pStyle w:val="ListParagraph"/>
        <w:numPr>
          <w:ilvl w:val="0"/>
          <w:numId w:val="2"/>
        </w:numPr>
        <w:jc w:val="both"/>
        <w:rPr>
          <w:lang w:val="en-US"/>
        </w:rPr>
      </w:pPr>
      <w:r>
        <w:rPr>
          <w:lang w:val="en-US"/>
        </w:rPr>
        <w:lastRenderedPageBreak/>
        <w:t>Random Forest</w:t>
      </w:r>
    </w:p>
    <w:p w14:paraId="28CECEF9" w14:textId="1E5E22BA" w:rsidR="00B14137" w:rsidRDefault="00B14137" w:rsidP="000E2760">
      <w:pPr>
        <w:ind w:left="709"/>
        <w:jc w:val="both"/>
      </w:pPr>
      <w:r>
        <w:drawing>
          <wp:inline distT="0" distB="0" distL="0" distR="0" wp14:anchorId="1C66F391" wp14:editId="41E4DA99">
            <wp:extent cx="4705350" cy="2324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05350" cy="2324100"/>
                    </a:xfrm>
                    <a:prstGeom prst="rect">
                      <a:avLst/>
                    </a:prstGeom>
                  </pic:spPr>
                </pic:pic>
              </a:graphicData>
            </a:graphic>
          </wp:inline>
        </w:drawing>
      </w:r>
    </w:p>
    <w:p w14:paraId="463EE6D3" w14:textId="2A7A7EEB" w:rsidR="00834F99" w:rsidRDefault="00834F99" w:rsidP="00834F99">
      <w:pPr>
        <w:ind w:left="709"/>
        <w:jc w:val="both"/>
        <w:rPr>
          <w:lang w:val="en-US"/>
        </w:rPr>
      </w:pPr>
      <w:r>
        <w:rPr>
          <w:lang w:val="en-US"/>
        </w:rPr>
        <w:t>Akurasi model tinggi, yaitu 95,</w:t>
      </w:r>
      <w:r w:rsidR="00966EC7">
        <w:rPr>
          <w:lang w:val="en-US"/>
        </w:rPr>
        <w:t>2</w:t>
      </w:r>
      <w:r w:rsidR="00B14137">
        <w:rPr>
          <w:lang w:val="en-US"/>
        </w:rPr>
        <w:t>8</w:t>
      </w:r>
      <w:r>
        <w:rPr>
          <w:lang w:val="en-US"/>
        </w:rPr>
        <w:t>%; hal ini juga dikarenakan True Negative besar = 105</w:t>
      </w:r>
      <w:r w:rsidR="00966EC7">
        <w:rPr>
          <w:lang w:val="en-US"/>
        </w:rPr>
        <w:t>0</w:t>
      </w:r>
      <w:r>
        <w:rPr>
          <w:lang w:val="en-US"/>
        </w:rPr>
        <w:t xml:space="preserve">. </w:t>
      </w:r>
      <w:r w:rsidR="00F141FD">
        <w:rPr>
          <w:lang w:val="en-US"/>
        </w:rPr>
        <w:t>Bisa kita lihat F1 scorenya saja yaitu 0,</w:t>
      </w:r>
      <w:r w:rsidR="00F141FD">
        <w:rPr>
          <w:lang w:val="en-US"/>
        </w:rPr>
        <w:t>83 yang bisa dibilang cukup baik.</w:t>
      </w:r>
    </w:p>
    <w:p w14:paraId="762A12C7" w14:textId="39D11AD5" w:rsidR="00834F99" w:rsidRDefault="00834F99" w:rsidP="00834F99">
      <w:pPr>
        <w:ind w:left="709"/>
        <w:jc w:val="both"/>
        <w:rPr>
          <w:lang w:val="en-US"/>
        </w:rPr>
      </w:pPr>
      <w:r>
        <w:rPr>
          <w:lang w:val="en-US"/>
        </w:rPr>
        <w:t xml:space="preserve">Presisi: terdapat </w:t>
      </w:r>
      <w:r w:rsidR="00966EC7">
        <w:rPr>
          <w:lang w:val="en-US"/>
        </w:rPr>
        <w:t>88</w:t>
      </w:r>
      <w:r>
        <w:rPr>
          <w:lang w:val="en-US"/>
        </w:rPr>
        <w:t>% pelanggan</w:t>
      </w:r>
      <w:r w:rsidRPr="00301860">
        <w:rPr>
          <w:lang w:val="en-US"/>
        </w:rPr>
        <w:t xml:space="preserve"> yang benar </w:t>
      </w:r>
      <w:r>
        <w:rPr>
          <w:lang w:val="en-US"/>
        </w:rPr>
        <w:t>churn</w:t>
      </w:r>
      <w:r w:rsidRPr="00301860">
        <w:rPr>
          <w:lang w:val="en-US"/>
        </w:rPr>
        <w:t xml:space="preserve"> dari keseluruhan </w:t>
      </w:r>
      <w:r>
        <w:rPr>
          <w:lang w:val="en-US"/>
        </w:rPr>
        <w:t>pelanggan</w:t>
      </w:r>
      <w:r w:rsidRPr="00301860">
        <w:rPr>
          <w:lang w:val="en-US"/>
        </w:rPr>
        <w:t xml:space="preserve"> yang diprediksi </w:t>
      </w:r>
      <w:r>
        <w:rPr>
          <w:lang w:val="en-US"/>
        </w:rPr>
        <w:t xml:space="preserve">churn, angka ini sebenarnya sudah cukup baik </w:t>
      </w:r>
      <w:r w:rsidRPr="00956038">
        <w:rPr>
          <w:lang w:val="en-US"/>
        </w:rPr>
        <w:sym w:font="Wingdings" w:char="F0E0"/>
      </w:r>
      <w:r>
        <w:rPr>
          <w:lang w:val="en-US"/>
        </w:rPr>
        <w:t xml:space="preserve"> </w:t>
      </w:r>
      <w:r w:rsidR="00966EC7">
        <w:rPr>
          <w:lang w:val="en-US"/>
        </w:rPr>
        <w:t>12</w:t>
      </w:r>
      <w:r>
        <w:rPr>
          <w:lang w:val="en-US"/>
        </w:rPr>
        <w:t>% pelanggan yang sebenarnya tidak churn akan diperlakukan sebagai churn. Jika dilihat dari presisi, model ini lebih baik daripada DT karena lebih sedikit yang “salah target”.</w:t>
      </w:r>
    </w:p>
    <w:p w14:paraId="471F4C3C" w14:textId="72FC6CED" w:rsidR="00834F99" w:rsidRDefault="00834F99" w:rsidP="00834F99">
      <w:pPr>
        <w:ind w:left="709"/>
        <w:jc w:val="both"/>
        <w:rPr>
          <w:lang w:val="en-US"/>
        </w:rPr>
      </w:pPr>
      <w:r>
        <w:rPr>
          <w:lang w:val="en-US"/>
        </w:rPr>
        <w:t>Dengan recall yaitu 0,7</w:t>
      </w:r>
      <w:r w:rsidR="00B14137">
        <w:rPr>
          <w:lang w:val="en-US"/>
        </w:rPr>
        <w:t>8</w:t>
      </w:r>
      <w:r>
        <w:rPr>
          <w:lang w:val="en-US"/>
        </w:rPr>
        <w:t>; hal ini cukup baik karena true churn lebih banyak diprediksi sebagai churn yaitu 1</w:t>
      </w:r>
      <w:r w:rsidR="00B14137">
        <w:rPr>
          <w:lang w:val="en-US"/>
        </w:rPr>
        <w:t xml:space="preserve">41 </w:t>
      </w:r>
      <w:r>
        <w:rPr>
          <w:lang w:val="en-US"/>
        </w:rPr>
        <w:t>dari 181 pelanggan. Sehingga model ini sudah baik untuk memprediksi churn.</w:t>
      </w:r>
    </w:p>
    <w:p w14:paraId="58EBB92E" w14:textId="77777777" w:rsidR="00B14137" w:rsidRDefault="00B14137" w:rsidP="00834F99">
      <w:pPr>
        <w:ind w:left="709"/>
        <w:jc w:val="both"/>
        <w:rPr>
          <w:lang w:val="en-US"/>
        </w:rPr>
      </w:pPr>
    </w:p>
    <w:p w14:paraId="2559105D" w14:textId="77777777" w:rsidR="00B14137" w:rsidRDefault="00B14137" w:rsidP="0029059B">
      <w:pPr>
        <w:pStyle w:val="ListParagraph"/>
        <w:numPr>
          <w:ilvl w:val="0"/>
          <w:numId w:val="2"/>
        </w:numPr>
        <w:jc w:val="both"/>
        <w:rPr>
          <w:lang w:val="en-US"/>
        </w:rPr>
      </w:pPr>
      <w:r w:rsidRPr="00B14137">
        <w:rPr>
          <w:lang w:val="en-US"/>
        </w:rPr>
        <w:t>Naïve Bayesian</w:t>
      </w:r>
    </w:p>
    <w:p w14:paraId="6DBB6820" w14:textId="7D821935" w:rsidR="00B14137" w:rsidRDefault="00B14137" w:rsidP="00B14137">
      <w:pPr>
        <w:pStyle w:val="ListParagraph"/>
        <w:jc w:val="both"/>
        <w:rPr>
          <w:lang w:val="en-US"/>
        </w:rPr>
      </w:pPr>
      <w:r>
        <w:drawing>
          <wp:inline distT="0" distB="0" distL="0" distR="0" wp14:anchorId="642BB218" wp14:editId="1081C2C4">
            <wp:extent cx="4610100" cy="251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10100" cy="2514600"/>
                    </a:xfrm>
                    <a:prstGeom prst="rect">
                      <a:avLst/>
                    </a:prstGeom>
                  </pic:spPr>
                </pic:pic>
              </a:graphicData>
            </a:graphic>
          </wp:inline>
        </w:drawing>
      </w:r>
    </w:p>
    <w:p w14:paraId="73CFFCBD" w14:textId="2EC4C6C3" w:rsidR="00B14137" w:rsidRDefault="00B14137" w:rsidP="00B14137">
      <w:pPr>
        <w:ind w:left="709"/>
        <w:jc w:val="both"/>
        <w:rPr>
          <w:lang w:val="en-US"/>
        </w:rPr>
      </w:pPr>
      <w:r>
        <w:rPr>
          <w:lang w:val="en-US"/>
        </w:rPr>
        <w:t xml:space="preserve">Akurasi model </w:t>
      </w:r>
      <w:r>
        <w:rPr>
          <w:lang w:val="en-US"/>
        </w:rPr>
        <w:t xml:space="preserve">cukup </w:t>
      </w:r>
      <w:r>
        <w:rPr>
          <w:lang w:val="en-US"/>
        </w:rPr>
        <w:t xml:space="preserve">tinggi, yaitu </w:t>
      </w:r>
      <w:r>
        <w:rPr>
          <w:lang w:val="en-US"/>
        </w:rPr>
        <w:t>85,6</w:t>
      </w:r>
      <w:r>
        <w:rPr>
          <w:lang w:val="en-US"/>
        </w:rPr>
        <w:t xml:space="preserve">8%; hal ini juga dikarenakan True Negative besar = </w:t>
      </w:r>
      <w:r>
        <w:rPr>
          <w:lang w:val="en-US"/>
        </w:rPr>
        <w:t>968 dibandingkan dengan True Positive</w:t>
      </w:r>
      <w:r>
        <w:rPr>
          <w:lang w:val="en-US"/>
        </w:rPr>
        <w:t xml:space="preserve">. </w:t>
      </w:r>
      <w:r w:rsidR="00F141FD">
        <w:rPr>
          <w:lang w:val="en-US"/>
        </w:rPr>
        <w:t>Bisa kita lihat F1 scorenya saja yaitu 0,</w:t>
      </w:r>
      <w:r w:rsidR="00F141FD">
        <w:rPr>
          <w:lang w:val="en-US"/>
        </w:rPr>
        <w:t>54.</w:t>
      </w:r>
    </w:p>
    <w:p w14:paraId="1BDDA8CA" w14:textId="6D846A84" w:rsidR="00B14137" w:rsidRDefault="00B14137" w:rsidP="00F141FD">
      <w:pPr>
        <w:ind w:left="709"/>
        <w:jc w:val="both"/>
        <w:rPr>
          <w:lang w:val="en-US"/>
        </w:rPr>
      </w:pPr>
      <w:r>
        <w:rPr>
          <w:lang w:val="en-US"/>
        </w:rPr>
        <w:t xml:space="preserve">Presisi: terdapat </w:t>
      </w:r>
      <w:r w:rsidR="00563C7D">
        <w:rPr>
          <w:lang w:val="en-US"/>
        </w:rPr>
        <w:t>50</w:t>
      </w:r>
      <w:r>
        <w:rPr>
          <w:lang w:val="en-US"/>
        </w:rPr>
        <w:t>% pelanggan</w:t>
      </w:r>
      <w:r w:rsidRPr="00301860">
        <w:rPr>
          <w:lang w:val="en-US"/>
        </w:rPr>
        <w:t xml:space="preserve"> yang benar </w:t>
      </w:r>
      <w:r>
        <w:rPr>
          <w:lang w:val="en-US"/>
        </w:rPr>
        <w:t>churn</w:t>
      </w:r>
      <w:r w:rsidRPr="00301860">
        <w:rPr>
          <w:lang w:val="en-US"/>
        </w:rPr>
        <w:t xml:space="preserve"> dari keseluruhan </w:t>
      </w:r>
      <w:r>
        <w:rPr>
          <w:lang w:val="en-US"/>
        </w:rPr>
        <w:t>pelanggan</w:t>
      </w:r>
      <w:r w:rsidRPr="00301860">
        <w:rPr>
          <w:lang w:val="en-US"/>
        </w:rPr>
        <w:t xml:space="preserve"> yang diprediksi </w:t>
      </w:r>
      <w:r>
        <w:rPr>
          <w:lang w:val="en-US"/>
        </w:rPr>
        <w:t xml:space="preserve">churn, angka ini sebenarnya sudah cukup baik </w:t>
      </w:r>
      <w:r w:rsidRPr="00956038">
        <w:rPr>
          <w:lang w:val="en-US"/>
        </w:rPr>
        <w:sym w:font="Wingdings" w:char="F0E0"/>
      </w:r>
      <w:r>
        <w:rPr>
          <w:lang w:val="en-US"/>
        </w:rPr>
        <w:t xml:space="preserve"> </w:t>
      </w:r>
      <w:r w:rsidR="00563C7D">
        <w:rPr>
          <w:lang w:val="en-US"/>
        </w:rPr>
        <w:t>50</w:t>
      </w:r>
      <w:r>
        <w:rPr>
          <w:lang w:val="en-US"/>
        </w:rPr>
        <w:t xml:space="preserve">% pelanggan yang sebenarnya tidak churn akan diperlakukan sebagai churn. Jika dilihat dari presisi, model ini </w:t>
      </w:r>
      <w:r w:rsidR="00563C7D">
        <w:rPr>
          <w:lang w:val="en-US"/>
        </w:rPr>
        <w:t>tidak dapat dikatakan baik.</w:t>
      </w:r>
      <w:r w:rsidR="00F141FD">
        <w:rPr>
          <w:lang w:val="en-US"/>
        </w:rPr>
        <w:t xml:space="preserve"> </w:t>
      </w:r>
      <w:r>
        <w:rPr>
          <w:lang w:val="en-US"/>
        </w:rPr>
        <w:t>Dengan recall yaitu 0,</w:t>
      </w:r>
      <w:r w:rsidR="00563C7D">
        <w:rPr>
          <w:lang w:val="en-US"/>
        </w:rPr>
        <w:t>57</w:t>
      </w:r>
      <w:r>
        <w:rPr>
          <w:lang w:val="en-US"/>
        </w:rPr>
        <w:t xml:space="preserve">; </w:t>
      </w:r>
      <w:r w:rsidR="00563C7D">
        <w:rPr>
          <w:lang w:val="en-US"/>
        </w:rPr>
        <w:t>angka ini rendah jika dibandingkan dengan kedua model sebelumnya.</w:t>
      </w:r>
      <w:r>
        <w:rPr>
          <w:lang w:val="en-US"/>
        </w:rPr>
        <w:t xml:space="preserve"> </w:t>
      </w:r>
    </w:p>
    <w:p w14:paraId="5D7B162D" w14:textId="2EA92982" w:rsidR="00563C7D" w:rsidRDefault="00F141FD" w:rsidP="00563C7D">
      <w:pPr>
        <w:jc w:val="both"/>
        <w:rPr>
          <w:lang w:val="en-US"/>
        </w:rPr>
      </w:pPr>
      <w:r>
        <w:rPr>
          <w:lang w:val="en-US"/>
        </w:rPr>
        <w:lastRenderedPageBreak/>
        <w:t>Dari hasil interpretasi di atas, kita telah dapatkan m</w:t>
      </w:r>
      <w:r w:rsidR="00563C7D">
        <w:rPr>
          <w:lang w:val="en-US"/>
        </w:rPr>
        <w:t xml:space="preserve">odel yang paling baik dari ketiga model yang kita coba </w:t>
      </w:r>
      <w:r>
        <w:rPr>
          <w:lang w:val="en-US"/>
        </w:rPr>
        <w:t xml:space="preserve">kali ini </w:t>
      </w:r>
      <w:r w:rsidR="00563C7D">
        <w:rPr>
          <w:lang w:val="en-US"/>
        </w:rPr>
        <w:t>adalah Random Forest.</w:t>
      </w:r>
    </w:p>
    <w:p w14:paraId="2AAA204B" w14:textId="77777777" w:rsidR="00BA3E61" w:rsidRDefault="00BA3E61" w:rsidP="00563C7D">
      <w:pPr>
        <w:jc w:val="both"/>
        <w:rPr>
          <w:lang w:val="en-US"/>
        </w:rPr>
      </w:pPr>
    </w:p>
    <w:p w14:paraId="7D6013AE" w14:textId="6429B247" w:rsidR="00BA3E61" w:rsidRDefault="00BA3E61" w:rsidP="00563C7D">
      <w:pPr>
        <w:jc w:val="both"/>
        <w:rPr>
          <w:lang w:val="en-US"/>
        </w:rPr>
      </w:pPr>
      <w:r>
        <w:rPr>
          <w:lang w:val="en-US"/>
        </w:rPr>
        <w:t>3. Variable Importances</w:t>
      </w:r>
    </w:p>
    <w:p w14:paraId="287CF076" w14:textId="6268606D" w:rsidR="00563C7D" w:rsidRDefault="00563C7D" w:rsidP="00563C7D">
      <w:pPr>
        <w:jc w:val="both"/>
        <w:rPr>
          <w:lang w:val="en-US"/>
        </w:rPr>
      </w:pPr>
      <w:r>
        <w:rPr>
          <w:lang w:val="en-US"/>
        </w:rPr>
        <w:t xml:space="preserve">Selanjutnya ingin diketahui variabel </w:t>
      </w:r>
      <w:r w:rsidR="00F141FD">
        <w:rPr>
          <w:lang w:val="en-US"/>
        </w:rPr>
        <w:t>prediktor</w:t>
      </w:r>
      <w:r>
        <w:rPr>
          <w:lang w:val="en-US"/>
        </w:rPr>
        <w:t xml:space="preserve"> mana yang paling memengaruhi churn pelanggan. Hal ini dapat dilihat dari plot 10 variabel yang paling berpengaruh berikut.</w:t>
      </w:r>
    </w:p>
    <w:p w14:paraId="07F52901" w14:textId="2FC56D35" w:rsidR="00563C7D" w:rsidRDefault="00563C7D" w:rsidP="00563C7D">
      <w:pPr>
        <w:jc w:val="both"/>
        <w:rPr>
          <w:lang w:val="en-US"/>
        </w:rPr>
      </w:pPr>
      <w:r>
        <w:drawing>
          <wp:inline distT="0" distB="0" distL="0" distR="0" wp14:anchorId="191A711E" wp14:editId="033725F8">
            <wp:extent cx="4857750" cy="3228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57750" cy="3228975"/>
                    </a:xfrm>
                    <a:prstGeom prst="rect">
                      <a:avLst/>
                    </a:prstGeom>
                  </pic:spPr>
                </pic:pic>
              </a:graphicData>
            </a:graphic>
          </wp:inline>
        </w:drawing>
      </w:r>
    </w:p>
    <w:p w14:paraId="65A9D2CE" w14:textId="7B6B66D4" w:rsidR="00563C7D" w:rsidRDefault="00F141FD" w:rsidP="00BA3E61">
      <w:pPr>
        <w:jc w:val="both"/>
        <w:rPr>
          <w:lang w:val="en-US"/>
        </w:rPr>
      </w:pPr>
      <w:r>
        <w:rPr>
          <w:lang w:val="en-US"/>
        </w:rPr>
        <w:t>Jumlah panggilan</w:t>
      </w:r>
      <w:r w:rsidR="00563C7D">
        <w:rPr>
          <w:lang w:val="en-US"/>
        </w:rPr>
        <w:t xml:space="preserve"> ke customer service, jumlah menit panggilan saat siang hari, besar biaya yang ditagih oleh Telecom ke pelanggan pada siang hari, dan kepunyaan</w:t>
      </w:r>
      <w:r>
        <w:rPr>
          <w:lang w:val="en-US"/>
        </w:rPr>
        <w:t>-atau-tidaknya international plan</w:t>
      </w:r>
      <w:r w:rsidR="00563C7D">
        <w:rPr>
          <w:lang w:val="en-US"/>
        </w:rPr>
        <w:t xml:space="preserve"> pelanggan ternyata</w:t>
      </w:r>
      <w:r>
        <w:rPr>
          <w:lang w:val="en-US"/>
        </w:rPr>
        <w:t xml:space="preserve"> adalah</w:t>
      </w:r>
      <w:r w:rsidR="00563C7D">
        <w:rPr>
          <w:lang w:val="en-US"/>
        </w:rPr>
        <w:t xml:space="preserve"> variabel-variabel yang paling memengaruhi dibanding variabel lainnya.</w:t>
      </w:r>
    </w:p>
    <w:p w14:paraId="6254E02E" w14:textId="77777777" w:rsidR="00BA3E61" w:rsidRDefault="00BA3E61" w:rsidP="00BA3E61">
      <w:pPr>
        <w:jc w:val="both"/>
        <w:rPr>
          <w:lang w:val="en-US"/>
        </w:rPr>
      </w:pPr>
    </w:p>
    <w:p w14:paraId="620DBEB6" w14:textId="4125E408" w:rsidR="00AE0B8D" w:rsidRDefault="00AE0B8D" w:rsidP="00322FAA">
      <w:pPr>
        <w:pStyle w:val="Heading1"/>
        <w:jc w:val="both"/>
        <w:rPr>
          <w:lang w:val="en-US"/>
        </w:rPr>
      </w:pPr>
      <w:r>
        <w:rPr>
          <w:lang w:val="en-US"/>
        </w:rPr>
        <w:t>Conclusion</w:t>
      </w:r>
    </w:p>
    <w:p w14:paraId="18E9A6EA" w14:textId="4BAC534F" w:rsidR="00F141FD" w:rsidRDefault="00F141FD" w:rsidP="00322FAA">
      <w:pPr>
        <w:jc w:val="both"/>
        <w:rPr>
          <w:lang w:val="en-US"/>
        </w:rPr>
      </w:pPr>
      <w:r>
        <w:rPr>
          <w:lang w:val="en-US"/>
        </w:rPr>
        <w:t>Untuk menyimpulkan hasil analisis, ki</w:t>
      </w:r>
      <w:r w:rsidR="00E535E9">
        <w:rPr>
          <w:lang w:val="en-US"/>
        </w:rPr>
        <w:t>ta kembali ke t</w:t>
      </w:r>
      <w:r w:rsidRPr="00F141FD">
        <w:rPr>
          <w:lang w:val="en-US"/>
        </w:rPr>
        <w:t xml:space="preserve">ujuan </w:t>
      </w:r>
      <w:r>
        <w:rPr>
          <w:lang w:val="en-US"/>
        </w:rPr>
        <w:t>kita</w:t>
      </w:r>
      <w:r w:rsidRPr="00F141FD">
        <w:rPr>
          <w:lang w:val="en-US"/>
        </w:rPr>
        <w:t xml:space="preserve"> adalah </w:t>
      </w:r>
      <w:r w:rsidR="00E535E9">
        <w:rPr>
          <w:lang w:val="en-US"/>
        </w:rPr>
        <w:t>yaitu</w:t>
      </w:r>
      <w:r w:rsidRPr="00F141FD">
        <w:rPr>
          <w:lang w:val="en-US"/>
        </w:rPr>
        <w:t xml:space="preserve"> mengidentifikasi </w:t>
      </w:r>
      <w:r>
        <w:rPr>
          <w:lang w:val="en-US"/>
        </w:rPr>
        <w:t>pelanggan</w:t>
      </w:r>
      <w:r w:rsidRPr="00F141FD">
        <w:rPr>
          <w:lang w:val="en-US"/>
        </w:rPr>
        <w:t xml:space="preserve"> yang cenderung churn</w:t>
      </w:r>
      <w:r w:rsidR="00E535E9">
        <w:rPr>
          <w:lang w:val="en-US"/>
        </w:rPr>
        <w:t>.</w:t>
      </w:r>
      <w:r w:rsidRPr="00F141FD">
        <w:rPr>
          <w:lang w:val="en-US"/>
        </w:rPr>
        <w:t xml:space="preserve"> </w:t>
      </w:r>
      <w:r w:rsidR="00E535E9">
        <w:rPr>
          <w:lang w:val="en-US"/>
        </w:rPr>
        <w:t>S</w:t>
      </w:r>
      <w:r w:rsidRPr="00F141FD">
        <w:rPr>
          <w:lang w:val="en-US"/>
        </w:rPr>
        <w:t>ehingga</w:t>
      </w:r>
      <w:r w:rsidR="00E535E9">
        <w:rPr>
          <w:lang w:val="en-US"/>
        </w:rPr>
        <w:t>,</w:t>
      </w:r>
      <w:r w:rsidRPr="00F141FD">
        <w:rPr>
          <w:lang w:val="en-US"/>
        </w:rPr>
        <w:t xml:space="preserve"> </w:t>
      </w:r>
      <w:r>
        <w:rPr>
          <w:lang w:val="en-US"/>
        </w:rPr>
        <w:t>kita</w:t>
      </w:r>
      <w:r w:rsidRPr="00F141FD">
        <w:rPr>
          <w:lang w:val="en-US"/>
        </w:rPr>
        <w:t xml:space="preserve"> dapat </w:t>
      </w:r>
      <w:r>
        <w:rPr>
          <w:lang w:val="en-US"/>
        </w:rPr>
        <w:t xml:space="preserve">menganjurkan Telecom untuk </w:t>
      </w:r>
      <w:r w:rsidRPr="00F141FD">
        <w:rPr>
          <w:lang w:val="en-US"/>
        </w:rPr>
        <w:t xml:space="preserve">melakukan strategi pemasaran </w:t>
      </w:r>
      <w:r>
        <w:rPr>
          <w:lang w:val="en-US"/>
        </w:rPr>
        <w:t>yang ber</w:t>
      </w:r>
      <w:r w:rsidRPr="00F141FD">
        <w:rPr>
          <w:lang w:val="en-US"/>
        </w:rPr>
        <w:t xml:space="preserve">tujuan khusus </w:t>
      </w:r>
      <w:r>
        <w:rPr>
          <w:lang w:val="en-US"/>
        </w:rPr>
        <w:t xml:space="preserve">pada </w:t>
      </w:r>
      <w:r w:rsidRPr="00F141FD">
        <w:rPr>
          <w:lang w:val="en-US"/>
        </w:rPr>
        <w:t>menghindari peristiwa churn. Untuk i</w:t>
      </w:r>
      <w:r>
        <w:rPr>
          <w:lang w:val="en-US"/>
        </w:rPr>
        <w:t xml:space="preserve">tu, kita telah </w:t>
      </w:r>
      <w:r w:rsidRPr="00F141FD">
        <w:rPr>
          <w:lang w:val="en-US"/>
        </w:rPr>
        <w:t xml:space="preserve">mengevaluasi data </w:t>
      </w:r>
      <w:r>
        <w:rPr>
          <w:lang w:val="en-US"/>
        </w:rPr>
        <w:t>da</w:t>
      </w:r>
      <w:r w:rsidRPr="00F141FD">
        <w:rPr>
          <w:lang w:val="en-US"/>
        </w:rPr>
        <w:t xml:space="preserve">n </w:t>
      </w:r>
      <w:r>
        <w:rPr>
          <w:lang w:val="en-US"/>
        </w:rPr>
        <w:t xml:space="preserve">melakukan </w:t>
      </w:r>
      <w:r w:rsidRPr="00F141FD">
        <w:rPr>
          <w:lang w:val="en-US"/>
        </w:rPr>
        <w:t>pengklasifikasi</w:t>
      </w:r>
      <w:r>
        <w:rPr>
          <w:lang w:val="en-US"/>
        </w:rPr>
        <w:t xml:space="preserve">an </w:t>
      </w:r>
      <w:r w:rsidRPr="00F141FD">
        <w:rPr>
          <w:lang w:val="en-US"/>
        </w:rPr>
        <w:t xml:space="preserve">yang berbeda. </w:t>
      </w:r>
      <w:r>
        <w:rPr>
          <w:lang w:val="en-US"/>
        </w:rPr>
        <w:t>Kita telah</w:t>
      </w:r>
      <w:r w:rsidRPr="00F141FD">
        <w:rPr>
          <w:lang w:val="en-US"/>
        </w:rPr>
        <w:t xml:space="preserve"> menerapkan teknik oversampling untuk menangani variabel target yang tidak seimbang. Dalam </w:t>
      </w:r>
      <w:r>
        <w:rPr>
          <w:lang w:val="en-US"/>
        </w:rPr>
        <w:t>tahapan peng</w:t>
      </w:r>
      <w:r w:rsidRPr="00F141FD">
        <w:rPr>
          <w:lang w:val="en-US"/>
        </w:rPr>
        <w:t xml:space="preserve">klasifikasi </w:t>
      </w:r>
      <w:r>
        <w:rPr>
          <w:lang w:val="en-US"/>
        </w:rPr>
        <w:t>kita juga</w:t>
      </w:r>
      <w:r w:rsidRPr="00F141FD">
        <w:rPr>
          <w:lang w:val="en-US"/>
        </w:rPr>
        <w:t xml:space="preserve"> telah </w:t>
      </w:r>
      <w:r>
        <w:rPr>
          <w:lang w:val="en-US"/>
        </w:rPr>
        <w:t>melakukan</w:t>
      </w:r>
      <w:r w:rsidRPr="00F141FD">
        <w:rPr>
          <w:lang w:val="en-US"/>
        </w:rPr>
        <w:t xml:space="preserve"> beberapa pengklasifikasi yang berbeda, termasuk </w:t>
      </w:r>
      <w:r>
        <w:rPr>
          <w:lang w:val="en-US"/>
        </w:rPr>
        <w:t>Decision Tree, Random Forest, dan Naïve Bayes</w:t>
      </w:r>
      <w:r w:rsidRPr="00F141FD">
        <w:rPr>
          <w:lang w:val="en-US"/>
        </w:rPr>
        <w:t xml:space="preserve">. Ditemukan bahwa kinerja terbaik </w:t>
      </w:r>
      <w:r>
        <w:rPr>
          <w:lang w:val="en-US"/>
        </w:rPr>
        <w:t>berdasarkan</w:t>
      </w:r>
      <w:r w:rsidRPr="00F141FD">
        <w:rPr>
          <w:lang w:val="en-US"/>
        </w:rPr>
        <w:t xml:space="preserve"> </w:t>
      </w:r>
      <w:r>
        <w:rPr>
          <w:lang w:val="en-US"/>
        </w:rPr>
        <w:t>F1 score, presisi, dan recall</w:t>
      </w:r>
      <w:r w:rsidRPr="00F141FD">
        <w:rPr>
          <w:lang w:val="en-US"/>
        </w:rPr>
        <w:t xml:space="preserve"> dicapai oleh </w:t>
      </w:r>
      <w:r>
        <w:rPr>
          <w:lang w:val="en-US"/>
        </w:rPr>
        <w:t>Random Forest</w:t>
      </w:r>
      <w:r w:rsidRPr="00F141FD">
        <w:rPr>
          <w:lang w:val="en-US"/>
        </w:rPr>
        <w:t xml:space="preserve">. </w:t>
      </w:r>
    </w:p>
    <w:p w14:paraId="1D41C11E" w14:textId="0B5F684E" w:rsidR="00E535E9" w:rsidRDefault="00E535E9" w:rsidP="00322FAA">
      <w:pPr>
        <w:jc w:val="both"/>
        <w:rPr>
          <w:lang w:val="en-US"/>
        </w:rPr>
      </w:pPr>
      <w:r>
        <w:rPr>
          <w:lang w:val="en-US"/>
        </w:rPr>
        <w:t>Saran untuk Telecom:</w:t>
      </w:r>
    </w:p>
    <w:p w14:paraId="563E84AA" w14:textId="05EF9319" w:rsidR="00F141FD" w:rsidRDefault="00E535E9" w:rsidP="00322FAA">
      <w:pPr>
        <w:jc w:val="both"/>
        <w:rPr>
          <w:lang w:val="en-US"/>
        </w:rPr>
      </w:pPr>
      <w:r w:rsidRPr="00E535E9">
        <w:rPr>
          <w:lang w:val="en-US"/>
        </w:rPr>
        <w:t>Prediksi churn pelanggan sangat penting untuk stabilitas keuangan jangka panjang perusahaan</w:t>
      </w:r>
      <w:r>
        <w:rPr>
          <w:lang w:val="en-US"/>
        </w:rPr>
        <w:t>. Dari hasil analisis, s</w:t>
      </w:r>
      <w:r w:rsidR="00F141FD" w:rsidRPr="00F141FD">
        <w:rPr>
          <w:lang w:val="en-US"/>
        </w:rPr>
        <w:t xml:space="preserve">alah satu prediktor paling penting untuk </w:t>
      </w:r>
      <w:r w:rsidR="00F141FD">
        <w:rPr>
          <w:lang w:val="en-US"/>
        </w:rPr>
        <w:t>Random Forest</w:t>
      </w:r>
      <w:r w:rsidR="00F141FD" w:rsidRPr="00F141FD">
        <w:rPr>
          <w:lang w:val="en-US"/>
        </w:rPr>
        <w:t xml:space="preserve"> adalah jumlah panggilan </w:t>
      </w:r>
      <w:r w:rsidR="00F141FD">
        <w:rPr>
          <w:lang w:val="en-US"/>
        </w:rPr>
        <w:t>ke customer service</w:t>
      </w:r>
      <w:r w:rsidR="00F141FD" w:rsidRPr="00F141FD">
        <w:rPr>
          <w:lang w:val="en-US"/>
        </w:rPr>
        <w:t xml:space="preserve">. Ini mungkin menyiratkan bahwa perusahaan harus meningkatkan layanan pelanggannya. Fitur penting lainnya adalah </w:t>
      </w:r>
      <w:r w:rsidR="00F141FD">
        <w:rPr>
          <w:lang w:val="en-US"/>
        </w:rPr>
        <w:t xml:space="preserve">jumlah menit panggilan saat siang hari, besar biaya yang </w:t>
      </w:r>
      <w:r w:rsidR="00F141FD">
        <w:rPr>
          <w:lang w:val="en-US"/>
        </w:rPr>
        <w:lastRenderedPageBreak/>
        <w:t>ditagih oleh Telecom ke pelanggan pada siang hari</w:t>
      </w:r>
      <w:r w:rsidR="00F141FD" w:rsidRPr="00F141FD">
        <w:rPr>
          <w:lang w:val="en-US"/>
        </w:rPr>
        <w:t>. Jadi perusahaan dapat mencoba menurunkan biaya per menit untuk klien, yang memiliki beberapa menit sehari atau dapat menawarkan tarif tetap untuk panggilan</w:t>
      </w:r>
      <w:r w:rsidR="00F141FD">
        <w:rPr>
          <w:lang w:val="en-US"/>
        </w:rPr>
        <w:t>, khusus wakti siang hari</w:t>
      </w:r>
      <w:r w:rsidR="00F141FD" w:rsidRPr="00F141FD">
        <w:rPr>
          <w:lang w:val="en-US"/>
        </w:rPr>
        <w:t xml:space="preserve">. </w:t>
      </w:r>
    </w:p>
    <w:p w14:paraId="77F1F49F" w14:textId="101B197E" w:rsidR="004F36DF" w:rsidRPr="004F36DF" w:rsidRDefault="00E535E9" w:rsidP="00322FAA">
      <w:pPr>
        <w:jc w:val="both"/>
        <w:rPr>
          <w:lang w:val="en-US"/>
        </w:rPr>
      </w:pPr>
      <w:r>
        <w:rPr>
          <w:lang w:val="en-US"/>
        </w:rPr>
        <w:t>Saran untuk Analis lain:</w:t>
      </w:r>
    </w:p>
    <w:p w14:paraId="29543D7A" w14:textId="68A91962" w:rsidR="004F36DF" w:rsidRDefault="00E535E9" w:rsidP="00322FAA">
      <w:pPr>
        <w:jc w:val="both"/>
        <w:rPr>
          <w:lang w:val="en-US"/>
        </w:rPr>
      </w:pPr>
      <w:r>
        <w:rPr>
          <w:lang w:val="en-US"/>
        </w:rPr>
        <w:t>Metode oversampling pada laporan i</w:t>
      </w:r>
      <w:r w:rsidRPr="00E535E9">
        <w:rPr>
          <w:lang w:val="en-US"/>
        </w:rPr>
        <w:t>ni hanya beberapa dari banyak metode yang mungkin untuk dicoba ketika berhadapan dengan set data yang tidak seimbang. Beberapa metode lain yang perlu dipertimbangkan adalah</w:t>
      </w:r>
      <w:r>
        <w:rPr>
          <w:lang w:val="en-US"/>
        </w:rPr>
        <w:t xml:space="preserve"> undersampling,</w:t>
      </w:r>
      <w:r w:rsidRPr="00E535E9">
        <w:rPr>
          <w:lang w:val="en-US"/>
        </w:rPr>
        <w:t xml:space="preserve"> mengumpulkan lebih banyak data atau memilih rasio resampling yang berbeda</w:t>
      </w:r>
      <w:r>
        <w:rPr>
          <w:lang w:val="en-US"/>
        </w:rPr>
        <w:t>—</w:t>
      </w:r>
      <w:r w:rsidRPr="00E535E9">
        <w:rPr>
          <w:lang w:val="en-US"/>
        </w:rPr>
        <w:t xml:space="preserve">tidak harus memiliki rasio 1: 1! </w:t>
      </w:r>
      <w:r>
        <w:rPr>
          <w:lang w:val="en-US"/>
        </w:rPr>
        <w:t>Begitu pula dengan metode klasifikasi, masih banyak pilihan model classifier lain yang bisa dicoba. Analis selanjutnya</w:t>
      </w:r>
      <w:r w:rsidRPr="00E535E9">
        <w:rPr>
          <w:lang w:val="en-US"/>
        </w:rPr>
        <w:t xml:space="preserve"> harus selalu mencoba beberapa pendekatan dan kemudian memutuskan mana yang terbaik untuk </w:t>
      </w:r>
      <w:r>
        <w:rPr>
          <w:lang w:val="en-US"/>
        </w:rPr>
        <w:t xml:space="preserve">tiap </w:t>
      </w:r>
      <w:r w:rsidRPr="00E535E9">
        <w:rPr>
          <w:lang w:val="en-US"/>
        </w:rPr>
        <w:t>masalah</w:t>
      </w:r>
      <w:r>
        <w:rPr>
          <w:lang w:val="en-US"/>
        </w:rPr>
        <w:t xml:space="preserve"> tertentu</w:t>
      </w:r>
      <w:r w:rsidRPr="00E535E9">
        <w:rPr>
          <w:lang w:val="en-US"/>
        </w:rPr>
        <w:t>.</w:t>
      </w:r>
    </w:p>
    <w:p w14:paraId="29B62D56" w14:textId="77777777" w:rsidR="00E535E9" w:rsidRDefault="00E535E9" w:rsidP="00322FAA">
      <w:pPr>
        <w:jc w:val="both"/>
        <w:rPr>
          <w:lang w:val="en-US"/>
        </w:rPr>
      </w:pPr>
    </w:p>
    <w:p w14:paraId="16FDF551" w14:textId="061296F6" w:rsidR="00AE0B8D" w:rsidRDefault="00AE0B8D" w:rsidP="00322FAA">
      <w:pPr>
        <w:pStyle w:val="Heading1"/>
        <w:jc w:val="both"/>
        <w:rPr>
          <w:lang w:val="en-US"/>
        </w:rPr>
      </w:pPr>
      <w:r>
        <w:rPr>
          <w:lang w:val="en-US"/>
        </w:rPr>
        <w:t>Reference</w:t>
      </w:r>
    </w:p>
    <w:p w14:paraId="123620D4" w14:textId="2D73CD6C" w:rsidR="00AE0B8D" w:rsidRDefault="00AC1618" w:rsidP="00322FAA">
      <w:pPr>
        <w:jc w:val="both"/>
      </w:pPr>
      <w:hyperlink r:id="rId24" w:history="1">
        <w:r w:rsidR="00F4413E">
          <w:rPr>
            <w:rStyle w:val="Hyperlink"/>
          </w:rPr>
          <w:t>https://www.kaggle.com/ambpro/dealing-with-unbalance-eda-pca-smote-lr-svm-dt-rf</w:t>
        </w:r>
      </w:hyperlink>
    </w:p>
    <w:p w14:paraId="4E9C63A7" w14:textId="4E820853" w:rsidR="00F4413E" w:rsidRDefault="00AC1618" w:rsidP="00322FAA">
      <w:pPr>
        <w:jc w:val="both"/>
      </w:pPr>
      <w:hyperlink r:id="rId25" w:history="1">
        <w:r w:rsidR="00F4413E">
          <w:rPr>
            <w:rStyle w:val="Hyperlink"/>
          </w:rPr>
          <w:t>https://www.kaggle.com/rafjaa/resampling-strategies-for-imbalanced-datasets</w:t>
        </w:r>
      </w:hyperlink>
    </w:p>
    <w:p w14:paraId="6D8640D3" w14:textId="64CD1CF8" w:rsidR="00F4413E" w:rsidRDefault="00AC1618" w:rsidP="00322FAA">
      <w:pPr>
        <w:jc w:val="both"/>
        <w:rPr>
          <w:rStyle w:val="Hyperlink"/>
        </w:rPr>
      </w:pPr>
      <w:hyperlink r:id="rId26" w:history="1">
        <w:r w:rsidR="00F4413E">
          <w:rPr>
            <w:rStyle w:val="Hyperlink"/>
          </w:rPr>
          <w:t>https://towardsdatascience.com/methods-for-dealing-with-imbalanced-data-5b761be45a18</w:t>
        </w:r>
      </w:hyperlink>
    </w:p>
    <w:p w14:paraId="2BDD381A" w14:textId="24018858" w:rsidR="006B33AB" w:rsidRDefault="006B33AB" w:rsidP="00322FAA">
      <w:pPr>
        <w:jc w:val="both"/>
      </w:pPr>
      <w:hyperlink r:id="rId27" w:history="1">
        <w:r>
          <w:rPr>
            <w:rStyle w:val="Hyperlink"/>
          </w:rPr>
          <w:t>https://academy.vertabelo.com/blog/python-customer-churn-prediction/</w:t>
        </w:r>
      </w:hyperlink>
    </w:p>
    <w:p w14:paraId="69D858C8" w14:textId="5DE6A1DF" w:rsidR="001B7429" w:rsidRDefault="001B7429" w:rsidP="00322FAA">
      <w:pPr>
        <w:jc w:val="both"/>
        <w:rPr>
          <w:lang w:val="en-US"/>
        </w:rPr>
      </w:pPr>
      <w:hyperlink r:id="rId28" w:history="1">
        <w:r>
          <w:rPr>
            <w:rStyle w:val="Hyperlink"/>
          </w:rPr>
          <w:t>https://towardsdatascience.com/accuracy-recall-precision-f-score-specificity-which-to-optimize-on-867d3f11124</w:t>
        </w:r>
      </w:hyperlink>
    </w:p>
    <w:p w14:paraId="57E4F098" w14:textId="04EED016" w:rsidR="00AE0B8D" w:rsidRDefault="00AE0B8D" w:rsidP="00322FAA">
      <w:pPr>
        <w:jc w:val="both"/>
        <w:rPr>
          <w:lang w:val="en-US"/>
        </w:rPr>
      </w:pPr>
    </w:p>
    <w:p w14:paraId="58B19FCD" w14:textId="77777777" w:rsidR="00AE0B8D" w:rsidRPr="00AE0B8D" w:rsidRDefault="00AE0B8D" w:rsidP="00322FAA">
      <w:pPr>
        <w:jc w:val="both"/>
        <w:rPr>
          <w:lang w:val="en-US"/>
        </w:rPr>
      </w:pPr>
      <w:bookmarkStart w:id="0" w:name="_GoBack"/>
      <w:bookmarkEnd w:id="0"/>
    </w:p>
    <w:sectPr w:rsidR="00AE0B8D" w:rsidRPr="00AE0B8D" w:rsidSect="00250976">
      <w:pgSz w:w="11906" w:h="16838" w:code="9"/>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82D79"/>
    <w:multiLevelType w:val="hybridMultilevel"/>
    <w:tmpl w:val="BE707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F28B7"/>
    <w:multiLevelType w:val="multilevel"/>
    <w:tmpl w:val="60DE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CA5A52"/>
    <w:multiLevelType w:val="hybridMultilevel"/>
    <w:tmpl w:val="BA30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12CB5"/>
    <w:multiLevelType w:val="hybridMultilevel"/>
    <w:tmpl w:val="A59A7B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33329"/>
    <w:multiLevelType w:val="hybridMultilevel"/>
    <w:tmpl w:val="E17E3B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05810"/>
    <w:multiLevelType w:val="hybridMultilevel"/>
    <w:tmpl w:val="2A5A0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230CC"/>
    <w:multiLevelType w:val="hybridMultilevel"/>
    <w:tmpl w:val="5ED2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38"/>
    <w:rsid w:val="0000306F"/>
    <w:rsid w:val="00013945"/>
    <w:rsid w:val="000156B8"/>
    <w:rsid w:val="00024A50"/>
    <w:rsid w:val="000305AD"/>
    <w:rsid w:val="00030D9C"/>
    <w:rsid w:val="00037406"/>
    <w:rsid w:val="0004069B"/>
    <w:rsid w:val="00040DF1"/>
    <w:rsid w:val="00041A0A"/>
    <w:rsid w:val="000443CF"/>
    <w:rsid w:val="00044CE4"/>
    <w:rsid w:val="000519AE"/>
    <w:rsid w:val="00060AAE"/>
    <w:rsid w:val="000612D9"/>
    <w:rsid w:val="00075FDC"/>
    <w:rsid w:val="00087766"/>
    <w:rsid w:val="00094874"/>
    <w:rsid w:val="00095700"/>
    <w:rsid w:val="000A5B4B"/>
    <w:rsid w:val="000B6BE7"/>
    <w:rsid w:val="000B6F8D"/>
    <w:rsid w:val="000C08F2"/>
    <w:rsid w:val="000C34EA"/>
    <w:rsid w:val="000C4D43"/>
    <w:rsid w:val="000C68AA"/>
    <w:rsid w:val="000C7A9A"/>
    <w:rsid w:val="000D0CAC"/>
    <w:rsid w:val="000D17A1"/>
    <w:rsid w:val="000D2DB2"/>
    <w:rsid w:val="000D3B56"/>
    <w:rsid w:val="000D6323"/>
    <w:rsid w:val="000E10DD"/>
    <w:rsid w:val="000E10F5"/>
    <w:rsid w:val="000E2760"/>
    <w:rsid w:val="000F0777"/>
    <w:rsid w:val="000F25C7"/>
    <w:rsid w:val="000F597F"/>
    <w:rsid w:val="000F6832"/>
    <w:rsid w:val="001018A1"/>
    <w:rsid w:val="001024E8"/>
    <w:rsid w:val="001108C9"/>
    <w:rsid w:val="00110E53"/>
    <w:rsid w:val="00112E03"/>
    <w:rsid w:val="00114248"/>
    <w:rsid w:val="00114440"/>
    <w:rsid w:val="0012143F"/>
    <w:rsid w:val="00127C91"/>
    <w:rsid w:val="00130C21"/>
    <w:rsid w:val="001332C8"/>
    <w:rsid w:val="00133D01"/>
    <w:rsid w:val="001346D3"/>
    <w:rsid w:val="001351F9"/>
    <w:rsid w:val="0014670C"/>
    <w:rsid w:val="001507E9"/>
    <w:rsid w:val="00156878"/>
    <w:rsid w:val="00157306"/>
    <w:rsid w:val="00157FA3"/>
    <w:rsid w:val="00161E02"/>
    <w:rsid w:val="00166322"/>
    <w:rsid w:val="00170BEE"/>
    <w:rsid w:val="0017445E"/>
    <w:rsid w:val="001777E5"/>
    <w:rsid w:val="001779FF"/>
    <w:rsid w:val="00183B2F"/>
    <w:rsid w:val="00186A0C"/>
    <w:rsid w:val="00192EC4"/>
    <w:rsid w:val="00193488"/>
    <w:rsid w:val="00194C95"/>
    <w:rsid w:val="001A227C"/>
    <w:rsid w:val="001A2542"/>
    <w:rsid w:val="001A2F99"/>
    <w:rsid w:val="001A339C"/>
    <w:rsid w:val="001B2AB0"/>
    <w:rsid w:val="001B66DF"/>
    <w:rsid w:val="001B7429"/>
    <w:rsid w:val="001C08BD"/>
    <w:rsid w:val="001C0A49"/>
    <w:rsid w:val="001C55FD"/>
    <w:rsid w:val="001C5939"/>
    <w:rsid w:val="001D029E"/>
    <w:rsid w:val="001E7BF6"/>
    <w:rsid w:val="001F02CD"/>
    <w:rsid w:val="001F0E0C"/>
    <w:rsid w:val="001F39E5"/>
    <w:rsid w:val="001F437E"/>
    <w:rsid w:val="001F4410"/>
    <w:rsid w:val="001F4D2B"/>
    <w:rsid w:val="001F5EF1"/>
    <w:rsid w:val="001F642E"/>
    <w:rsid w:val="001F644E"/>
    <w:rsid w:val="00203E91"/>
    <w:rsid w:val="00211CE5"/>
    <w:rsid w:val="00215E2B"/>
    <w:rsid w:val="0021798E"/>
    <w:rsid w:val="002232CE"/>
    <w:rsid w:val="00224A8D"/>
    <w:rsid w:val="00225901"/>
    <w:rsid w:val="00225CD4"/>
    <w:rsid w:val="002311C2"/>
    <w:rsid w:val="00240748"/>
    <w:rsid w:val="00242A73"/>
    <w:rsid w:val="00243BCA"/>
    <w:rsid w:val="002467BE"/>
    <w:rsid w:val="00246D4C"/>
    <w:rsid w:val="00247C4E"/>
    <w:rsid w:val="00250976"/>
    <w:rsid w:val="00253700"/>
    <w:rsid w:val="00256272"/>
    <w:rsid w:val="002579C3"/>
    <w:rsid w:val="002651B4"/>
    <w:rsid w:val="00265CC3"/>
    <w:rsid w:val="00286F2A"/>
    <w:rsid w:val="002908C3"/>
    <w:rsid w:val="00291CF3"/>
    <w:rsid w:val="002928EF"/>
    <w:rsid w:val="00293EBA"/>
    <w:rsid w:val="00296979"/>
    <w:rsid w:val="002A19D2"/>
    <w:rsid w:val="002A2821"/>
    <w:rsid w:val="002A2C96"/>
    <w:rsid w:val="002A3B5E"/>
    <w:rsid w:val="002A59B0"/>
    <w:rsid w:val="002A6CEC"/>
    <w:rsid w:val="002B1910"/>
    <w:rsid w:val="002B57A1"/>
    <w:rsid w:val="002B7A56"/>
    <w:rsid w:val="002C11F8"/>
    <w:rsid w:val="002C23F4"/>
    <w:rsid w:val="002C2A8E"/>
    <w:rsid w:val="002C3266"/>
    <w:rsid w:val="002C5F41"/>
    <w:rsid w:val="002D634C"/>
    <w:rsid w:val="002D692A"/>
    <w:rsid w:val="002E36C1"/>
    <w:rsid w:val="002E3CAC"/>
    <w:rsid w:val="002E425B"/>
    <w:rsid w:val="002E48B3"/>
    <w:rsid w:val="002E531C"/>
    <w:rsid w:val="002F4CEA"/>
    <w:rsid w:val="00301860"/>
    <w:rsid w:val="00303077"/>
    <w:rsid w:val="00303378"/>
    <w:rsid w:val="00311BCA"/>
    <w:rsid w:val="00314C6A"/>
    <w:rsid w:val="003176F3"/>
    <w:rsid w:val="0032035A"/>
    <w:rsid w:val="00322FAA"/>
    <w:rsid w:val="00327DCC"/>
    <w:rsid w:val="00331B6E"/>
    <w:rsid w:val="00331D9D"/>
    <w:rsid w:val="0033584A"/>
    <w:rsid w:val="003418EC"/>
    <w:rsid w:val="003432F6"/>
    <w:rsid w:val="0035637B"/>
    <w:rsid w:val="00362D8B"/>
    <w:rsid w:val="00365431"/>
    <w:rsid w:val="00365C74"/>
    <w:rsid w:val="003735BB"/>
    <w:rsid w:val="0037627C"/>
    <w:rsid w:val="0037712B"/>
    <w:rsid w:val="00377D0E"/>
    <w:rsid w:val="0038268C"/>
    <w:rsid w:val="00383259"/>
    <w:rsid w:val="0038415B"/>
    <w:rsid w:val="00390412"/>
    <w:rsid w:val="00391147"/>
    <w:rsid w:val="00394BA6"/>
    <w:rsid w:val="003A1062"/>
    <w:rsid w:val="003A63DE"/>
    <w:rsid w:val="003B1585"/>
    <w:rsid w:val="003B1EA8"/>
    <w:rsid w:val="003C3531"/>
    <w:rsid w:val="003C7425"/>
    <w:rsid w:val="003D037A"/>
    <w:rsid w:val="003D0486"/>
    <w:rsid w:val="003D09B1"/>
    <w:rsid w:val="003D13FC"/>
    <w:rsid w:val="003D559D"/>
    <w:rsid w:val="003E1016"/>
    <w:rsid w:val="003E1A7D"/>
    <w:rsid w:val="003E40CD"/>
    <w:rsid w:val="003E515E"/>
    <w:rsid w:val="003E7F86"/>
    <w:rsid w:val="003F30A0"/>
    <w:rsid w:val="003F5213"/>
    <w:rsid w:val="004008FA"/>
    <w:rsid w:val="004020EA"/>
    <w:rsid w:val="00410BC8"/>
    <w:rsid w:val="00414C2E"/>
    <w:rsid w:val="0041777C"/>
    <w:rsid w:val="00433B9D"/>
    <w:rsid w:val="00440C29"/>
    <w:rsid w:val="004539B2"/>
    <w:rsid w:val="00453BF3"/>
    <w:rsid w:val="00454EC1"/>
    <w:rsid w:val="00455B8B"/>
    <w:rsid w:val="00457A61"/>
    <w:rsid w:val="0046148F"/>
    <w:rsid w:val="00463089"/>
    <w:rsid w:val="00465D9B"/>
    <w:rsid w:val="00466BD6"/>
    <w:rsid w:val="0047031A"/>
    <w:rsid w:val="004706BB"/>
    <w:rsid w:val="00471573"/>
    <w:rsid w:val="00475355"/>
    <w:rsid w:val="00481C95"/>
    <w:rsid w:val="00484A38"/>
    <w:rsid w:val="00492D74"/>
    <w:rsid w:val="00494AC7"/>
    <w:rsid w:val="004A1C0C"/>
    <w:rsid w:val="004A477E"/>
    <w:rsid w:val="004B607F"/>
    <w:rsid w:val="004C2B99"/>
    <w:rsid w:val="004C35D1"/>
    <w:rsid w:val="004C481D"/>
    <w:rsid w:val="004D457B"/>
    <w:rsid w:val="004D49A0"/>
    <w:rsid w:val="004E7129"/>
    <w:rsid w:val="004F0B4F"/>
    <w:rsid w:val="004F2739"/>
    <w:rsid w:val="004F36DF"/>
    <w:rsid w:val="004F7E6C"/>
    <w:rsid w:val="0050148D"/>
    <w:rsid w:val="0050267D"/>
    <w:rsid w:val="00502FEB"/>
    <w:rsid w:val="005100D8"/>
    <w:rsid w:val="00513F3D"/>
    <w:rsid w:val="0051465A"/>
    <w:rsid w:val="00515A23"/>
    <w:rsid w:val="00515E4D"/>
    <w:rsid w:val="00517A59"/>
    <w:rsid w:val="00524014"/>
    <w:rsid w:val="00525FAE"/>
    <w:rsid w:val="00530D6A"/>
    <w:rsid w:val="00532280"/>
    <w:rsid w:val="00533341"/>
    <w:rsid w:val="0053342A"/>
    <w:rsid w:val="00536FDB"/>
    <w:rsid w:val="005379E9"/>
    <w:rsid w:val="00540266"/>
    <w:rsid w:val="00541FFF"/>
    <w:rsid w:val="00542C9E"/>
    <w:rsid w:val="005508D8"/>
    <w:rsid w:val="0055153E"/>
    <w:rsid w:val="00552AFF"/>
    <w:rsid w:val="00553135"/>
    <w:rsid w:val="00555FE2"/>
    <w:rsid w:val="00561704"/>
    <w:rsid w:val="00561F94"/>
    <w:rsid w:val="00563307"/>
    <w:rsid w:val="00563C7D"/>
    <w:rsid w:val="0057197E"/>
    <w:rsid w:val="00571C49"/>
    <w:rsid w:val="005730AE"/>
    <w:rsid w:val="00574C22"/>
    <w:rsid w:val="00576869"/>
    <w:rsid w:val="00577722"/>
    <w:rsid w:val="00585433"/>
    <w:rsid w:val="005904E6"/>
    <w:rsid w:val="00590F1D"/>
    <w:rsid w:val="00593E12"/>
    <w:rsid w:val="00593FF8"/>
    <w:rsid w:val="005944E6"/>
    <w:rsid w:val="005969D5"/>
    <w:rsid w:val="005A1B47"/>
    <w:rsid w:val="005A612A"/>
    <w:rsid w:val="005C0476"/>
    <w:rsid w:val="005C3817"/>
    <w:rsid w:val="005C7A98"/>
    <w:rsid w:val="005D35DF"/>
    <w:rsid w:val="005D364E"/>
    <w:rsid w:val="005D61AD"/>
    <w:rsid w:val="005E0F75"/>
    <w:rsid w:val="005E1AE8"/>
    <w:rsid w:val="005E1DAB"/>
    <w:rsid w:val="005E2331"/>
    <w:rsid w:val="005F7B92"/>
    <w:rsid w:val="00600D2A"/>
    <w:rsid w:val="00601AC8"/>
    <w:rsid w:val="0061036B"/>
    <w:rsid w:val="006210BE"/>
    <w:rsid w:val="0062259C"/>
    <w:rsid w:val="00625967"/>
    <w:rsid w:val="006308B1"/>
    <w:rsid w:val="00630FE7"/>
    <w:rsid w:val="00631B7C"/>
    <w:rsid w:val="00632194"/>
    <w:rsid w:val="00637C42"/>
    <w:rsid w:val="00644CCF"/>
    <w:rsid w:val="00646E7F"/>
    <w:rsid w:val="006527E7"/>
    <w:rsid w:val="00661262"/>
    <w:rsid w:val="00663A90"/>
    <w:rsid w:val="006656E2"/>
    <w:rsid w:val="00665D6B"/>
    <w:rsid w:val="00673292"/>
    <w:rsid w:val="0067390C"/>
    <w:rsid w:val="00675D7D"/>
    <w:rsid w:val="006818DA"/>
    <w:rsid w:val="00682586"/>
    <w:rsid w:val="006832C7"/>
    <w:rsid w:val="00685985"/>
    <w:rsid w:val="00691673"/>
    <w:rsid w:val="00693E76"/>
    <w:rsid w:val="006A21A5"/>
    <w:rsid w:val="006A47B8"/>
    <w:rsid w:val="006A52D2"/>
    <w:rsid w:val="006A59D3"/>
    <w:rsid w:val="006B33AB"/>
    <w:rsid w:val="006B5726"/>
    <w:rsid w:val="006B62F4"/>
    <w:rsid w:val="006C1105"/>
    <w:rsid w:val="006C2CAE"/>
    <w:rsid w:val="006C3B67"/>
    <w:rsid w:val="006D080D"/>
    <w:rsid w:val="006D6B48"/>
    <w:rsid w:val="006E745E"/>
    <w:rsid w:val="006F1869"/>
    <w:rsid w:val="006F1993"/>
    <w:rsid w:val="006F566B"/>
    <w:rsid w:val="006F76B8"/>
    <w:rsid w:val="00711105"/>
    <w:rsid w:val="0071323F"/>
    <w:rsid w:val="00715DB0"/>
    <w:rsid w:val="007166BA"/>
    <w:rsid w:val="007179E0"/>
    <w:rsid w:val="00732158"/>
    <w:rsid w:val="00732FFC"/>
    <w:rsid w:val="007418E0"/>
    <w:rsid w:val="00742E99"/>
    <w:rsid w:val="007431F2"/>
    <w:rsid w:val="007467DF"/>
    <w:rsid w:val="00747BAE"/>
    <w:rsid w:val="007551A3"/>
    <w:rsid w:val="00755235"/>
    <w:rsid w:val="00756278"/>
    <w:rsid w:val="00756ED7"/>
    <w:rsid w:val="007577F1"/>
    <w:rsid w:val="007600BD"/>
    <w:rsid w:val="00761E3D"/>
    <w:rsid w:val="0076271B"/>
    <w:rsid w:val="00763136"/>
    <w:rsid w:val="007637E6"/>
    <w:rsid w:val="0076545B"/>
    <w:rsid w:val="00765499"/>
    <w:rsid w:val="00765E31"/>
    <w:rsid w:val="007802F9"/>
    <w:rsid w:val="00787AA9"/>
    <w:rsid w:val="00787ABD"/>
    <w:rsid w:val="00791505"/>
    <w:rsid w:val="00793907"/>
    <w:rsid w:val="00794401"/>
    <w:rsid w:val="00795A0D"/>
    <w:rsid w:val="007979E2"/>
    <w:rsid w:val="007A0F5B"/>
    <w:rsid w:val="007A5E65"/>
    <w:rsid w:val="007A647F"/>
    <w:rsid w:val="007B7540"/>
    <w:rsid w:val="007C0CFD"/>
    <w:rsid w:val="007C1086"/>
    <w:rsid w:val="007E57E2"/>
    <w:rsid w:val="007E5E6A"/>
    <w:rsid w:val="007E7ADF"/>
    <w:rsid w:val="007F2F87"/>
    <w:rsid w:val="007F45C6"/>
    <w:rsid w:val="00802464"/>
    <w:rsid w:val="00813725"/>
    <w:rsid w:val="008162F1"/>
    <w:rsid w:val="00816E05"/>
    <w:rsid w:val="00826AD8"/>
    <w:rsid w:val="00834F99"/>
    <w:rsid w:val="00835A4F"/>
    <w:rsid w:val="00840985"/>
    <w:rsid w:val="00840E1A"/>
    <w:rsid w:val="008502CA"/>
    <w:rsid w:val="00856161"/>
    <w:rsid w:val="00857AB5"/>
    <w:rsid w:val="008618B6"/>
    <w:rsid w:val="00871FCA"/>
    <w:rsid w:val="008725A4"/>
    <w:rsid w:val="00873FB3"/>
    <w:rsid w:val="00885D45"/>
    <w:rsid w:val="00894DB7"/>
    <w:rsid w:val="008950DE"/>
    <w:rsid w:val="00896E3F"/>
    <w:rsid w:val="0089736A"/>
    <w:rsid w:val="008979A4"/>
    <w:rsid w:val="008A083C"/>
    <w:rsid w:val="008A36A7"/>
    <w:rsid w:val="008A6ACD"/>
    <w:rsid w:val="008A6D20"/>
    <w:rsid w:val="008B0D96"/>
    <w:rsid w:val="008B46B5"/>
    <w:rsid w:val="008B4AB4"/>
    <w:rsid w:val="008B77DD"/>
    <w:rsid w:val="008C42FA"/>
    <w:rsid w:val="008D031C"/>
    <w:rsid w:val="008D3DE4"/>
    <w:rsid w:val="008D6D03"/>
    <w:rsid w:val="008D704A"/>
    <w:rsid w:val="008E1287"/>
    <w:rsid w:val="008E2D55"/>
    <w:rsid w:val="008E4829"/>
    <w:rsid w:val="008F0A6F"/>
    <w:rsid w:val="008F311C"/>
    <w:rsid w:val="00900538"/>
    <w:rsid w:val="009024F8"/>
    <w:rsid w:val="00902D9D"/>
    <w:rsid w:val="00905FA1"/>
    <w:rsid w:val="0090668B"/>
    <w:rsid w:val="00906EEB"/>
    <w:rsid w:val="00912403"/>
    <w:rsid w:val="00912A0B"/>
    <w:rsid w:val="00913C31"/>
    <w:rsid w:val="009159CA"/>
    <w:rsid w:val="00916122"/>
    <w:rsid w:val="0092452F"/>
    <w:rsid w:val="00924647"/>
    <w:rsid w:val="00927978"/>
    <w:rsid w:val="009374A9"/>
    <w:rsid w:val="009376B8"/>
    <w:rsid w:val="00941657"/>
    <w:rsid w:val="00942A8A"/>
    <w:rsid w:val="009444DB"/>
    <w:rsid w:val="009450DD"/>
    <w:rsid w:val="009507DC"/>
    <w:rsid w:val="00950F38"/>
    <w:rsid w:val="00951FB8"/>
    <w:rsid w:val="00956038"/>
    <w:rsid w:val="009605AC"/>
    <w:rsid w:val="00961A0A"/>
    <w:rsid w:val="00962D6E"/>
    <w:rsid w:val="00964D83"/>
    <w:rsid w:val="00965FC1"/>
    <w:rsid w:val="00966EC7"/>
    <w:rsid w:val="00967BF8"/>
    <w:rsid w:val="00994EBC"/>
    <w:rsid w:val="009967F6"/>
    <w:rsid w:val="00997E22"/>
    <w:rsid w:val="009A045E"/>
    <w:rsid w:val="009A3653"/>
    <w:rsid w:val="009B629A"/>
    <w:rsid w:val="009B659B"/>
    <w:rsid w:val="009B79D5"/>
    <w:rsid w:val="009C27F2"/>
    <w:rsid w:val="009C4030"/>
    <w:rsid w:val="009C4374"/>
    <w:rsid w:val="009C6B19"/>
    <w:rsid w:val="009D6658"/>
    <w:rsid w:val="009E0646"/>
    <w:rsid w:val="009F25F1"/>
    <w:rsid w:val="00A01ADA"/>
    <w:rsid w:val="00A12030"/>
    <w:rsid w:val="00A15238"/>
    <w:rsid w:val="00A17108"/>
    <w:rsid w:val="00A248A9"/>
    <w:rsid w:val="00A26DFA"/>
    <w:rsid w:val="00A348C8"/>
    <w:rsid w:val="00A35529"/>
    <w:rsid w:val="00A37BE7"/>
    <w:rsid w:val="00A407E3"/>
    <w:rsid w:val="00A425AE"/>
    <w:rsid w:val="00A43B60"/>
    <w:rsid w:val="00A44251"/>
    <w:rsid w:val="00A460E4"/>
    <w:rsid w:val="00A54A8F"/>
    <w:rsid w:val="00A54B9F"/>
    <w:rsid w:val="00A613CF"/>
    <w:rsid w:val="00A63350"/>
    <w:rsid w:val="00A6357C"/>
    <w:rsid w:val="00A71159"/>
    <w:rsid w:val="00A77F05"/>
    <w:rsid w:val="00A804F5"/>
    <w:rsid w:val="00A81121"/>
    <w:rsid w:val="00A81F09"/>
    <w:rsid w:val="00A871C1"/>
    <w:rsid w:val="00A93B7C"/>
    <w:rsid w:val="00A94375"/>
    <w:rsid w:val="00A9759C"/>
    <w:rsid w:val="00AA011E"/>
    <w:rsid w:val="00AA1C30"/>
    <w:rsid w:val="00AA4451"/>
    <w:rsid w:val="00AA523E"/>
    <w:rsid w:val="00AA55C8"/>
    <w:rsid w:val="00AA7D08"/>
    <w:rsid w:val="00AB2F20"/>
    <w:rsid w:val="00AB52D5"/>
    <w:rsid w:val="00AC1618"/>
    <w:rsid w:val="00AC5764"/>
    <w:rsid w:val="00AD0EA6"/>
    <w:rsid w:val="00AE0B8D"/>
    <w:rsid w:val="00AE2868"/>
    <w:rsid w:val="00AF6355"/>
    <w:rsid w:val="00AF7388"/>
    <w:rsid w:val="00B030C4"/>
    <w:rsid w:val="00B04863"/>
    <w:rsid w:val="00B14137"/>
    <w:rsid w:val="00B20AB1"/>
    <w:rsid w:val="00B27088"/>
    <w:rsid w:val="00B41594"/>
    <w:rsid w:val="00B428D1"/>
    <w:rsid w:val="00B45077"/>
    <w:rsid w:val="00B477AA"/>
    <w:rsid w:val="00B527F0"/>
    <w:rsid w:val="00B53E1F"/>
    <w:rsid w:val="00B617A3"/>
    <w:rsid w:val="00B61BFF"/>
    <w:rsid w:val="00B672FC"/>
    <w:rsid w:val="00B67D7B"/>
    <w:rsid w:val="00B74EE8"/>
    <w:rsid w:val="00B852E5"/>
    <w:rsid w:val="00B858AD"/>
    <w:rsid w:val="00B93880"/>
    <w:rsid w:val="00B94220"/>
    <w:rsid w:val="00B94C95"/>
    <w:rsid w:val="00B9567E"/>
    <w:rsid w:val="00BA3E61"/>
    <w:rsid w:val="00BA46F9"/>
    <w:rsid w:val="00BB2FC2"/>
    <w:rsid w:val="00BC4672"/>
    <w:rsid w:val="00BD21B0"/>
    <w:rsid w:val="00BD24A6"/>
    <w:rsid w:val="00BD5902"/>
    <w:rsid w:val="00BE3C92"/>
    <w:rsid w:val="00BE41A5"/>
    <w:rsid w:val="00BF0B71"/>
    <w:rsid w:val="00BF74A2"/>
    <w:rsid w:val="00C001B5"/>
    <w:rsid w:val="00C0215D"/>
    <w:rsid w:val="00C04303"/>
    <w:rsid w:val="00C044ED"/>
    <w:rsid w:val="00C05F74"/>
    <w:rsid w:val="00C0610D"/>
    <w:rsid w:val="00C07297"/>
    <w:rsid w:val="00C10A80"/>
    <w:rsid w:val="00C10B58"/>
    <w:rsid w:val="00C11FB5"/>
    <w:rsid w:val="00C12A4C"/>
    <w:rsid w:val="00C14DAC"/>
    <w:rsid w:val="00C1660C"/>
    <w:rsid w:val="00C21AA1"/>
    <w:rsid w:val="00C23D03"/>
    <w:rsid w:val="00C34505"/>
    <w:rsid w:val="00C34F38"/>
    <w:rsid w:val="00C50940"/>
    <w:rsid w:val="00C524BE"/>
    <w:rsid w:val="00C54893"/>
    <w:rsid w:val="00C552FD"/>
    <w:rsid w:val="00C73891"/>
    <w:rsid w:val="00C81F3B"/>
    <w:rsid w:val="00C82555"/>
    <w:rsid w:val="00C8472D"/>
    <w:rsid w:val="00C857BF"/>
    <w:rsid w:val="00C86253"/>
    <w:rsid w:val="00C92851"/>
    <w:rsid w:val="00CA2757"/>
    <w:rsid w:val="00CB73E3"/>
    <w:rsid w:val="00CC30AA"/>
    <w:rsid w:val="00CC411C"/>
    <w:rsid w:val="00CC76D9"/>
    <w:rsid w:val="00CC77B6"/>
    <w:rsid w:val="00CD1DD5"/>
    <w:rsid w:val="00CD3941"/>
    <w:rsid w:val="00CE4D4C"/>
    <w:rsid w:val="00CE7198"/>
    <w:rsid w:val="00CF0593"/>
    <w:rsid w:val="00CF1915"/>
    <w:rsid w:val="00D14587"/>
    <w:rsid w:val="00D25830"/>
    <w:rsid w:val="00D26879"/>
    <w:rsid w:val="00D27C17"/>
    <w:rsid w:val="00D30383"/>
    <w:rsid w:val="00D34569"/>
    <w:rsid w:val="00D350EF"/>
    <w:rsid w:val="00D36205"/>
    <w:rsid w:val="00D36AA0"/>
    <w:rsid w:val="00D37AD1"/>
    <w:rsid w:val="00D47172"/>
    <w:rsid w:val="00D5401A"/>
    <w:rsid w:val="00D5731D"/>
    <w:rsid w:val="00D606A0"/>
    <w:rsid w:val="00D64B37"/>
    <w:rsid w:val="00D7054F"/>
    <w:rsid w:val="00D73548"/>
    <w:rsid w:val="00D73C67"/>
    <w:rsid w:val="00D7749E"/>
    <w:rsid w:val="00D81B78"/>
    <w:rsid w:val="00D81E0A"/>
    <w:rsid w:val="00D87757"/>
    <w:rsid w:val="00D91ACA"/>
    <w:rsid w:val="00D9211D"/>
    <w:rsid w:val="00DA118A"/>
    <w:rsid w:val="00DA2DD6"/>
    <w:rsid w:val="00DA68E3"/>
    <w:rsid w:val="00DB00B5"/>
    <w:rsid w:val="00DB0AC1"/>
    <w:rsid w:val="00DB7E82"/>
    <w:rsid w:val="00DC1BAD"/>
    <w:rsid w:val="00DC3033"/>
    <w:rsid w:val="00DC673C"/>
    <w:rsid w:val="00DD25A3"/>
    <w:rsid w:val="00DE776C"/>
    <w:rsid w:val="00DF319B"/>
    <w:rsid w:val="00DF4697"/>
    <w:rsid w:val="00DF4B51"/>
    <w:rsid w:val="00E01261"/>
    <w:rsid w:val="00E0147F"/>
    <w:rsid w:val="00E02729"/>
    <w:rsid w:val="00E06234"/>
    <w:rsid w:val="00E06BF8"/>
    <w:rsid w:val="00E06D3F"/>
    <w:rsid w:val="00E13922"/>
    <w:rsid w:val="00E15A11"/>
    <w:rsid w:val="00E27522"/>
    <w:rsid w:val="00E34A57"/>
    <w:rsid w:val="00E37C29"/>
    <w:rsid w:val="00E46161"/>
    <w:rsid w:val="00E50A6A"/>
    <w:rsid w:val="00E535E9"/>
    <w:rsid w:val="00E572E3"/>
    <w:rsid w:val="00E7205E"/>
    <w:rsid w:val="00E725D3"/>
    <w:rsid w:val="00E83052"/>
    <w:rsid w:val="00E93943"/>
    <w:rsid w:val="00E93CFB"/>
    <w:rsid w:val="00E96961"/>
    <w:rsid w:val="00E97D0A"/>
    <w:rsid w:val="00EA15E1"/>
    <w:rsid w:val="00EB1C75"/>
    <w:rsid w:val="00EB2DC5"/>
    <w:rsid w:val="00EB59C5"/>
    <w:rsid w:val="00EC0364"/>
    <w:rsid w:val="00EC0918"/>
    <w:rsid w:val="00EC5EF7"/>
    <w:rsid w:val="00EE45D8"/>
    <w:rsid w:val="00F00C88"/>
    <w:rsid w:val="00F059A5"/>
    <w:rsid w:val="00F104CE"/>
    <w:rsid w:val="00F141FD"/>
    <w:rsid w:val="00F14939"/>
    <w:rsid w:val="00F14EDB"/>
    <w:rsid w:val="00F2215C"/>
    <w:rsid w:val="00F22325"/>
    <w:rsid w:val="00F23175"/>
    <w:rsid w:val="00F25814"/>
    <w:rsid w:val="00F261FF"/>
    <w:rsid w:val="00F31093"/>
    <w:rsid w:val="00F3213C"/>
    <w:rsid w:val="00F32EFF"/>
    <w:rsid w:val="00F33568"/>
    <w:rsid w:val="00F33C14"/>
    <w:rsid w:val="00F3449C"/>
    <w:rsid w:val="00F34796"/>
    <w:rsid w:val="00F357A2"/>
    <w:rsid w:val="00F40665"/>
    <w:rsid w:val="00F4260A"/>
    <w:rsid w:val="00F4413E"/>
    <w:rsid w:val="00F44737"/>
    <w:rsid w:val="00F51CE7"/>
    <w:rsid w:val="00F52144"/>
    <w:rsid w:val="00F52514"/>
    <w:rsid w:val="00F52A8E"/>
    <w:rsid w:val="00F60F5A"/>
    <w:rsid w:val="00F6156C"/>
    <w:rsid w:val="00F62A6F"/>
    <w:rsid w:val="00F713B7"/>
    <w:rsid w:val="00F71A59"/>
    <w:rsid w:val="00F71CD1"/>
    <w:rsid w:val="00F73F42"/>
    <w:rsid w:val="00F7421C"/>
    <w:rsid w:val="00F75142"/>
    <w:rsid w:val="00F83CDE"/>
    <w:rsid w:val="00F90837"/>
    <w:rsid w:val="00F961A9"/>
    <w:rsid w:val="00F96EE2"/>
    <w:rsid w:val="00FA04AC"/>
    <w:rsid w:val="00FA0DF0"/>
    <w:rsid w:val="00FA6E38"/>
    <w:rsid w:val="00FB351A"/>
    <w:rsid w:val="00FB3AF4"/>
    <w:rsid w:val="00FB6870"/>
    <w:rsid w:val="00FC16F6"/>
    <w:rsid w:val="00FC2138"/>
    <w:rsid w:val="00FC5583"/>
    <w:rsid w:val="00FC7DD8"/>
    <w:rsid w:val="00FD1268"/>
    <w:rsid w:val="00FD1AF7"/>
    <w:rsid w:val="00FD7321"/>
    <w:rsid w:val="00FE0351"/>
    <w:rsid w:val="00FE5896"/>
    <w:rsid w:val="00FE71F4"/>
    <w:rsid w:val="00FF350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FDAC"/>
  <w15:chartTrackingRefBased/>
  <w15:docId w15:val="{88446497-6D22-4ABA-A47D-11746599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90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3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F3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538"/>
    <w:rPr>
      <w:rFonts w:asciiTheme="majorHAnsi" w:eastAsiaTheme="majorEastAsia" w:hAnsiTheme="majorHAnsi" w:cstheme="majorBidi"/>
      <w:noProof/>
      <w:color w:val="2F5496" w:themeColor="accent1" w:themeShade="BF"/>
      <w:sz w:val="32"/>
      <w:szCs w:val="32"/>
      <w:lang w:val="id-ID"/>
    </w:rPr>
  </w:style>
  <w:style w:type="character" w:styleId="Hyperlink">
    <w:name w:val="Hyperlink"/>
    <w:basedOn w:val="DefaultParagraphFont"/>
    <w:uiPriority w:val="99"/>
    <w:unhideWhenUsed/>
    <w:rsid w:val="00C34505"/>
    <w:rPr>
      <w:color w:val="0563C1" w:themeColor="hyperlink"/>
      <w:u w:val="single"/>
    </w:rPr>
  </w:style>
  <w:style w:type="character" w:styleId="UnresolvedMention">
    <w:name w:val="Unresolved Mention"/>
    <w:basedOn w:val="DefaultParagraphFont"/>
    <w:uiPriority w:val="99"/>
    <w:semiHidden/>
    <w:unhideWhenUsed/>
    <w:rsid w:val="00C34505"/>
    <w:rPr>
      <w:color w:val="605E5C"/>
      <w:shd w:val="clear" w:color="auto" w:fill="E1DFDD"/>
    </w:rPr>
  </w:style>
  <w:style w:type="paragraph" w:styleId="ListParagraph">
    <w:name w:val="List Paragraph"/>
    <w:basedOn w:val="Normal"/>
    <w:uiPriority w:val="34"/>
    <w:qFormat/>
    <w:rsid w:val="00C34505"/>
    <w:pPr>
      <w:ind w:left="720"/>
      <w:contextualSpacing/>
    </w:pPr>
  </w:style>
  <w:style w:type="paragraph" w:styleId="BalloonText">
    <w:name w:val="Balloon Text"/>
    <w:basedOn w:val="Normal"/>
    <w:link w:val="BalloonTextChar"/>
    <w:uiPriority w:val="99"/>
    <w:semiHidden/>
    <w:unhideWhenUsed/>
    <w:rsid w:val="004630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089"/>
    <w:rPr>
      <w:rFonts w:ascii="Segoe UI" w:hAnsi="Segoe UI" w:cs="Segoe UI"/>
      <w:noProof/>
      <w:sz w:val="18"/>
      <w:szCs w:val="18"/>
      <w:lang w:val="id-ID"/>
    </w:rPr>
  </w:style>
  <w:style w:type="table" w:styleId="TableGrid">
    <w:name w:val="Table Grid"/>
    <w:basedOn w:val="TableNormal"/>
    <w:uiPriority w:val="39"/>
    <w:rsid w:val="0010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00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8FA"/>
    <w:rPr>
      <w:rFonts w:asciiTheme="majorHAnsi" w:eastAsiaTheme="majorEastAsia" w:hAnsiTheme="majorHAnsi" w:cstheme="majorBidi"/>
      <w:noProof/>
      <w:spacing w:val="-10"/>
      <w:kern w:val="28"/>
      <w:sz w:val="56"/>
      <w:szCs w:val="56"/>
      <w:lang w:val="id-ID"/>
    </w:rPr>
  </w:style>
  <w:style w:type="character" w:styleId="BookTitle">
    <w:name w:val="Book Title"/>
    <w:basedOn w:val="DefaultParagraphFont"/>
    <w:uiPriority w:val="33"/>
    <w:qFormat/>
    <w:rsid w:val="004008FA"/>
    <w:rPr>
      <w:b/>
      <w:bCs/>
      <w:i/>
      <w:iCs/>
      <w:spacing w:val="5"/>
    </w:rPr>
  </w:style>
  <w:style w:type="character" w:customStyle="1" w:styleId="Heading2Char">
    <w:name w:val="Heading 2 Char"/>
    <w:basedOn w:val="DefaultParagraphFont"/>
    <w:link w:val="Heading2"/>
    <w:uiPriority w:val="9"/>
    <w:semiHidden/>
    <w:rsid w:val="004F36DF"/>
    <w:rPr>
      <w:rFonts w:asciiTheme="majorHAnsi" w:eastAsiaTheme="majorEastAsia" w:hAnsiTheme="majorHAnsi" w:cstheme="majorBidi"/>
      <w:noProof/>
      <w:color w:val="2F5496" w:themeColor="accent1" w:themeShade="BF"/>
      <w:sz w:val="26"/>
      <w:szCs w:val="26"/>
      <w:lang w:val="id-ID"/>
    </w:rPr>
  </w:style>
  <w:style w:type="character" w:customStyle="1" w:styleId="Heading4Char">
    <w:name w:val="Heading 4 Char"/>
    <w:basedOn w:val="DefaultParagraphFont"/>
    <w:link w:val="Heading4"/>
    <w:uiPriority w:val="9"/>
    <w:semiHidden/>
    <w:rsid w:val="004F36DF"/>
    <w:rPr>
      <w:rFonts w:asciiTheme="majorHAnsi" w:eastAsiaTheme="majorEastAsia" w:hAnsiTheme="majorHAnsi" w:cstheme="majorBidi"/>
      <w:i/>
      <w:iCs/>
      <w:noProof/>
      <w:color w:val="2F5496" w:themeColor="accent1" w:themeShade="BF"/>
      <w:lang w:val="id-ID"/>
    </w:rPr>
  </w:style>
  <w:style w:type="paragraph" w:styleId="NormalWeb">
    <w:name w:val="Normal (Web)"/>
    <w:basedOn w:val="Normal"/>
    <w:uiPriority w:val="99"/>
    <w:semiHidden/>
    <w:unhideWhenUsed/>
    <w:rsid w:val="00303378"/>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 w:type="character" w:styleId="Strong">
    <w:name w:val="Strong"/>
    <w:basedOn w:val="DefaultParagraphFont"/>
    <w:uiPriority w:val="22"/>
    <w:qFormat/>
    <w:rsid w:val="003033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668794">
      <w:bodyDiv w:val="1"/>
      <w:marLeft w:val="0"/>
      <w:marRight w:val="0"/>
      <w:marTop w:val="0"/>
      <w:marBottom w:val="0"/>
      <w:divBdr>
        <w:top w:val="none" w:sz="0" w:space="0" w:color="auto"/>
        <w:left w:val="none" w:sz="0" w:space="0" w:color="auto"/>
        <w:bottom w:val="none" w:sz="0" w:space="0" w:color="auto"/>
        <w:right w:val="none" w:sz="0" w:space="0" w:color="auto"/>
      </w:divBdr>
    </w:div>
    <w:div w:id="1582257107">
      <w:bodyDiv w:val="1"/>
      <w:marLeft w:val="0"/>
      <w:marRight w:val="0"/>
      <w:marTop w:val="0"/>
      <w:marBottom w:val="0"/>
      <w:divBdr>
        <w:top w:val="none" w:sz="0" w:space="0" w:color="auto"/>
        <w:left w:val="none" w:sz="0" w:space="0" w:color="auto"/>
        <w:bottom w:val="none" w:sz="0" w:space="0" w:color="auto"/>
        <w:right w:val="none" w:sz="0" w:space="0" w:color="auto"/>
      </w:divBdr>
    </w:div>
    <w:div w:id="1867865946">
      <w:bodyDiv w:val="1"/>
      <w:marLeft w:val="0"/>
      <w:marRight w:val="0"/>
      <w:marTop w:val="0"/>
      <w:marBottom w:val="0"/>
      <w:divBdr>
        <w:top w:val="none" w:sz="0" w:space="0" w:color="auto"/>
        <w:left w:val="none" w:sz="0" w:space="0" w:color="auto"/>
        <w:bottom w:val="none" w:sz="0" w:space="0" w:color="auto"/>
        <w:right w:val="none" w:sz="0" w:space="0" w:color="auto"/>
      </w:divBdr>
      <w:divsChild>
        <w:div w:id="39018130">
          <w:marLeft w:val="0"/>
          <w:marRight w:val="0"/>
          <w:marTop w:val="0"/>
          <w:marBottom w:val="0"/>
          <w:divBdr>
            <w:top w:val="none" w:sz="0" w:space="0" w:color="auto"/>
            <w:left w:val="none" w:sz="0" w:space="0" w:color="auto"/>
            <w:bottom w:val="none" w:sz="0" w:space="0" w:color="auto"/>
            <w:right w:val="none" w:sz="0" w:space="0" w:color="auto"/>
          </w:divBdr>
          <w:divsChild>
            <w:div w:id="251740778">
              <w:marLeft w:val="0"/>
              <w:marRight w:val="0"/>
              <w:marTop w:val="0"/>
              <w:marBottom w:val="0"/>
              <w:divBdr>
                <w:top w:val="none" w:sz="0" w:space="0" w:color="auto"/>
                <w:left w:val="none" w:sz="0" w:space="0" w:color="auto"/>
                <w:bottom w:val="none" w:sz="0" w:space="0" w:color="auto"/>
                <w:right w:val="none" w:sz="0" w:space="0" w:color="auto"/>
              </w:divBdr>
              <w:divsChild>
                <w:div w:id="161470309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12256552">
          <w:marLeft w:val="0"/>
          <w:marRight w:val="0"/>
          <w:marTop w:val="0"/>
          <w:marBottom w:val="0"/>
          <w:divBdr>
            <w:top w:val="none" w:sz="0" w:space="0" w:color="auto"/>
            <w:left w:val="none" w:sz="0" w:space="0" w:color="auto"/>
            <w:bottom w:val="none" w:sz="0" w:space="0" w:color="auto"/>
            <w:right w:val="none" w:sz="0" w:space="0" w:color="auto"/>
          </w:divBdr>
          <w:divsChild>
            <w:div w:id="1899196626">
              <w:marLeft w:val="0"/>
              <w:marRight w:val="0"/>
              <w:marTop w:val="0"/>
              <w:marBottom w:val="0"/>
              <w:divBdr>
                <w:top w:val="none" w:sz="0" w:space="0" w:color="auto"/>
                <w:left w:val="none" w:sz="0" w:space="0" w:color="auto"/>
                <w:bottom w:val="none" w:sz="0" w:space="0" w:color="auto"/>
                <w:right w:val="none" w:sz="0" w:space="0" w:color="auto"/>
              </w:divBdr>
              <w:divsChild>
                <w:div w:id="747338683">
                  <w:marLeft w:val="960"/>
                  <w:marRight w:val="960"/>
                  <w:marTop w:val="0"/>
                  <w:marBottom w:val="0"/>
                  <w:divBdr>
                    <w:top w:val="none" w:sz="0" w:space="0" w:color="auto"/>
                    <w:left w:val="none" w:sz="0" w:space="0" w:color="auto"/>
                    <w:bottom w:val="none" w:sz="0" w:space="0" w:color="auto"/>
                    <w:right w:val="none" w:sz="0" w:space="0" w:color="auto"/>
                  </w:divBdr>
                  <w:divsChild>
                    <w:div w:id="1959334437">
                      <w:marLeft w:val="0"/>
                      <w:marRight w:val="0"/>
                      <w:marTop w:val="0"/>
                      <w:marBottom w:val="0"/>
                      <w:divBdr>
                        <w:top w:val="none" w:sz="0" w:space="0" w:color="auto"/>
                        <w:left w:val="none" w:sz="0" w:space="0" w:color="auto"/>
                        <w:bottom w:val="none" w:sz="0" w:space="0" w:color="auto"/>
                        <w:right w:val="none" w:sz="0" w:space="0" w:color="auto"/>
                      </w:divBdr>
                      <w:divsChild>
                        <w:div w:id="861741842">
                          <w:marLeft w:val="0"/>
                          <w:marRight w:val="0"/>
                          <w:marTop w:val="0"/>
                          <w:marBottom w:val="0"/>
                          <w:divBdr>
                            <w:top w:val="none" w:sz="0" w:space="0" w:color="auto"/>
                            <w:left w:val="none" w:sz="0" w:space="0" w:color="auto"/>
                            <w:bottom w:val="none" w:sz="0" w:space="0" w:color="auto"/>
                            <w:right w:val="none" w:sz="0" w:space="0" w:color="auto"/>
                          </w:divBdr>
                          <w:divsChild>
                            <w:div w:id="1156455474">
                              <w:marLeft w:val="0"/>
                              <w:marRight w:val="0"/>
                              <w:marTop w:val="0"/>
                              <w:marBottom w:val="0"/>
                              <w:divBdr>
                                <w:top w:val="none" w:sz="0" w:space="0" w:color="auto"/>
                                <w:left w:val="none" w:sz="0" w:space="0" w:color="auto"/>
                                <w:bottom w:val="none" w:sz="0" w:space="0" w:color="auto"/>
                                <w:right w:val="none" w:sz="0" w:space="0" w:color="auto"/>
                              </w:divBdr>
                              <w:divsChild>
                                <w:div w:id="1122530452">
                                  <w:marLeft w:val="0"/>
                                  <w:marRight w:val="0"/>
                                  <w:marTop w:val="0"/>
                                  <w:marBottom w:val="0"/>
                                  <w:divBdr>
                                    <w:top w:val="none" w:sz="0" w:space="0" w:color="auto"/>
                                    <w:left w:val="none" w:sz="0" w:space="0" w:color="auto"/>
                                    <w:bottom w:val="none" w:sz="0" w:space="0" w:color="auto"/>
                                    <w:right w:val="none" w:sz="0" w:space="0" w:color="auto"/>
                                  </w:divBdr>
                                </w:div>
                                <w:div w:id="1773625032">
                                  <w:marLeft w:val="0"/>
                                  <w:marRight w:val="0"/>
                                  <w:marTop w:val="0"/>
                                  <w:marBottom w:val="0"/>
                                  <w:divBdr>
                                    <w:top w:val="none" w:sz="0" w:space="0" w:color="auto"/>
                                    <w:left w:val="none" w:sz="0" w:space="0" w:color="auto"/>
                                    <w:bottom w:val="none" w:sz="0" w:space="0" w:color="auto"/>
                                    <w:right w:val="none" w:sz="0" w:space="0" w:color="auto"/>
                                  </w:divBdr>
                                </w:div>
                              </w:divsChild>
                            </w:div>
                            <w:div w:id="1612277965">
                              <w:marLeft w:val="-75"/>
                              <w:marRight w:val="0"/>
                              <w:marTop w:val="0"/>
                              <w:marBottom w:val="285"/>
                              <w:divBdr>
                                <w:top w:val="none" w:sz="0" w:space="0" w:color="auto"/>
                                <w:left w:val="none" w:sz="0" w:space="0" w:color="auto"/>
                                <w:bottom w:val="none" w:sz="0" w:space="0" w:color="auto"/>
                                <w:right w:val="none" w:sz="0" w:space="0" w:color="auto"/>
                              </w:divBdr>
                              <w:divsChild>
                                <w:div w:id="456874333">
                                  <w:marLeft w:val="0"/>
                                  <w:marRight w:val="0"/>
                                  <w:marTop w:val="0"/>
                                  <w:marBottom w:val="0"/>
                                  <w:divBdr>
                                    <w:top w:val="none" w:sz="0" w:space="0" w:color="auto"/>
                                    <w:left w:val="none" w:sz="0" w:space="0" w:color="auto"/>
                                    <w:bottom w:val="none" w:sz="0" w:space="0" w:color="auto"/>
                                    <w:right w:val="none" w:sz="0" w:space="0" w:color="auto"/>
                                  </w:divBdr>
                                  <w:divsChild>
                                    <w:div w:id="1418595424">
                                      <w:marLeft w:val="0"/>
                                      <w:marRight w:val="75"/>
                                      <w:marTop w:val="0"/>
                                      <w:marBottom w:val="0"/>
                                      <w:divBdr>
                                        <w:top w:val="none" w:sz="0" w:space="0" w:color="auto"/>
                                        <w:left w:val="none" w:sz="0" w:space="0" w:color="auto"/>
                                        <w:bottom w:val="none" w:sz="0" w:space="0" w:color="auto"/>
                                        <w:right w:val="none" w:sz="0" w:space="0" w:color="auto"/>
                                      </w:divBdr>
                                    </w:div>
                                    <w:div w:id="1996033109">
                                      <w:marLeft w:val="0"/>
                                      <w:marRight w:val="0"/>
                                      <w:marTop w:val="75"/>
                                      <w:marBottom w:val="0"/>
                                      <w:divBdr>
                                        <w:top w:val="none" w:sz="0" w:space="0" w:color="auto"/>
                                        <w:left w:val="none" w:sz="0" w:space="0" w:color="auto"/>
                                        <w:bottom w:val="none" w:sz="0" w:space="0" w:color="auto"/>
                                        <w:right w:val="none" w:sz="0" w:space="0" w:color="auto"/>
                                      </w:divBdr>
                                      <w:divsChild>
                                        <w:div w:id="11940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707098">
          <w:marLeft w:val="0"/>
          <w:marRight w:val="0"/>
          <w:marTop w:val="0"/>
          <w:marBottom w:val="0"/>
          <w:divBdr>
            <w:top w:val="none" w:sz="0" w:space="0" w:color="auto"/>
            <w:left w:val="none" w:sz="0" w:space="0" w:color="auto"/>
            <w:bottom w:val="none" w:sz="0" w:space="0" w:color="auto"/>
            <w:right w:val="none" w:sz="0" w:space="0" w:color="auto"/>
          </w:divBdr>
          <w:divsChild>
            <w:div w:id="1666978075">
              <w:marLeft w:val="0"/>
              <w:marRight w:val="0"/>
              <w:marTop w:val="600"/>
              <w:marBottom w:val="0"/>
              <w:divBdr>
                <w:top w:val="none" w:sz="0" w:space="0" w:color="auto"/>
                <w:left w:val="none" w:sz="0" w:space="0" w:color="auto"/>
                <w:bottom w:val="none" w:sz="0" w:space="0" w:color="auto"/>
                <w:right w:val="none" w:sz="0" w:space="0" w:color="auto"/>
              </w:divBdr>
              <w:divsChild>
                <w:div w:id="2142263381">
                  <w:marLeft w:val="0"/>
                  <w:marRight w:val="0"/>
                  <w:marTop w:val="0"/>
                  <w:marBottom w:val="0"/>
                  <w:divBdr>
                    <w:top w:val="none" w:sz="0" w:space="0" w:color="auto"/>
                    <w:left w:val="none" w:sz="0" w:space="0" w:color="auto"/>
                    <w:bottom w:val="none" w:sz="0" w:space="0" w:color="auto"/>
                    <w:right w:val="none" w:sz="0" w:space="0" w:color="auto"/>
                  </w:divBdr>
                  <w:divsChild>
                    <w:div w:id="1920289770">
                      <w:marLeft w:val="960"/>
                      <w:marRight w:val="960"/>
                      <w:marTop w:val="0"/>
                      <w:marBottom w:val="0"/>
                      <w:divBdr>
                        <w:top w:val="none" w:sz="0" w:space="0" w:color="auto"/>
                        <w:left w:val="none" w:sz="0" w:space="0" w:color="auto"/>
                        <w:bottom w:val="none" w:sz="0" w:space="0" w:color="auto"/>
                        <w:right w:val="none" w:sz="0" w:space="0" w:color="auto"/>
                      </w:divBdr>
                      <w:divsChild>
                        <w:div w:id="18386863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methods-for-dealing-with-imbalanced-data-5b761be45a18"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kaggle.com/rafjaa/resampling-strategies-for-imbalanced-dataset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kaggle.com/ambpro/dealing-with-unbalance-eda-pca-smote-lr-svm-dt-rf" TargetMode="External"/><Relationship Id="rId5" Type="http://schemas.openxmlformats.org/officeDocument/2006/relationships/hyperlink" Target="https://data.world/earino/chur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towardsdatascience.com/accuracy-recall-precision-f-score-specificity-which-to-optimize-on-867d3f11124"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academy.vertabelo.com/blog/python-customer-churn-predic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11</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Deta Putri Prakoso</cp:lastModifiedBy>
  <cp:revision>15</cp:revision>
  <dcterms:created xsi:type="dcterms:W3CDTF">2019-12-18T22:21:00Z</dcterms:created>
  <dcterms:modified xsi:type="dcterms:W3CDTF">2020-01-06T13:29:00Z</dcterms:modified>
</cp:coreProperties>
</file>