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Documento Maestro del Nuevo Sitio de Daniela Silva</w:t>
      </w:r>
    </w:p>
    <w:p>
      <w:pPr>
        <w:pStyle w:val="Subtitle"/>
      </w:pPr>
      <w:r>
        <w:t xml:space="preserve">Estrategia Digital. Versión 2, septiembre de 2026. Reemplaza al documento "Estructura base de Servicios por Dolor".</w:t>
      </w:r>
    </w:p>
    <w:p>
      <w:pPr>
        <w:pStyle w:val="Destacado"/>
      </w:pPr>
      <w:r>
        <w:rPr>
          <w:b/>
        </w:rPr>
        <w:t xml:space="preserve">Estado del documento.</w:t>
      </w:r>
      <w:r>
        <w:t xml:space="preserve"> El catálogo, los precios y los planes están aprobados por Daniela. La paleta, el plano de la interfaz y las animaciones fueron aprobados por Daniela el 19 de septiembre de 2026. No se desarrolla nada en GitHub ni en ningún otro lugar hasta que Daniela lo confirme.</w:t>
      </w:r>
    </w:p>
    <w:p>
      <w:pPr>
        <w:pStyle w:val="Normal"/>
      </w:pPr>
      <w:r>
        <w:t xml:space="preserve">Documentos relacionados en esta carpeta: DESIGN.md, con el diseño y el plano completos, y ADR 02 Arquitectura del sitio, con la decisión técnica.</w:t>
      </w:r>
    </w:p>
    <w:p>
      <w:pPr>
        <w:pStyle w:val="Heading1"/>
      </w:pPr>
      <w:r>
        <w:t xml:space="preserve">1. Objetivo del proyecto</w:t>
      </w:r>
    </w:p>
    <w:p>
      <w:pPr>
        <w:pStyle w:val="Normal"/>
      </w:pPr>
      <w:r>
        <w:t xml:space="preserve">Reconstruir el portafolio actual de Daniela con una interfaz nueva y con los servicios unificados. Se parte de lo que ya existe: el repositorio Portafolio Daniela en GitHub y el sitio publicado en https://portafolio-daniela-nine.vercel.app/</w:t>
      </w:r>
    </w:p>
    <w:p>
      <w:pPr>
        <w:pStyle w:val="ListaPunto"/>
        <w:numPr>
          <w:ilvl w:val="0"/>
          <w:numId w:val="1"/>
        </w:numPr>
      </w:pPr>
      <w:r>
        <w:rPr>
          <w:b/>
        </w:rPr>
        <w:t xml:space="preserve">Nivel "wow".</w:t>
      </w:r>
      <w:r>
        <w:t xml:space="preserve"> Un sitio que refleje la calidad de lo que Daniela construye y que justifique que un cliente pague hasta cuatro cifras por un sitio o un sistema.</w:t>
      </w:r>
    </w:p>
    <w:p>
      <w:pPr>
        <w:pStyle w:val="ListaPunto"/>
        <w:numPr>
          <w:ilvl w:val="0"/>
          <w:numId w:val="1"/>
        </w:numPr>
      </w:pPr>
      <w:r>
        <w:rPr>
          <w:b/>
        </w:rPr>
        <w:t xml:space="preserve">Primero la solución, después la persona.</w:t>
      </w:r>
      <w:r>
        <w:t xml:space="preserve"> Lo primero que se ve son las soluciones a los problemas del cliente, no Daniela.</w:t>
      </w:r>
    </w:p>
    <w:p>
      <w:pPr>
        <w:pStyle w:val="ListaPunto"/>
        <w:numPr>
          <w:ilvl w:val="0"/>
          <w:numId w:val="1"/>
        </w:numPr>
      </w:pPr>
      <w:r>
        <w:rPr>
          <w:b/>
        </w:rPr>
        <w:t xml:space="preserve">Referencia de estructura: finapartner.com.</w:t>
      </w:r>
      <w:r>
        <w:t xml:space="preserve"> Se toma su forma de contar: promesa primero, beneficios uno por uno, imágenes que se deslizan y enlaces entre páginas. Aquí se promocionan todos los servicios, no uno solo, y no se copia su diseño.</w:t>
      </w:r>
    </w:p>
    <w:p>
      <w:pPr>
        <w:pStyle w:val="ListaPunto"/>
        <w:numPr>
          <w:ilvl w:val="0"/>
          <w:numId w:val="1"/>
        </w:numPr>
      </w:pPr>
      <w:r>
        <w:rPr>
          <w:b/>
        </w:rPr>
        <w:t xml:space="preserve">Todo editable, tipo plantilla.</w:t>
      </w:r>
      <w:r>
        <w:t xml:space="preserve"> Daniela debe poder subir fotos y videos, cambiar textos, mover bloques, ajustar colores, precios, pie de página, logo y menú sin tocar código.</w:t>
      </w:r>
    </w:p>
    <w:p>
      <w:pPr>
        <w:pStyle w:val="ListaPunto"/>
        <w:numPr>
          <w:ilvl w:val="0"/>
          <w:numId w:val="1"/>
        </w:numPr>
      </w:pPr>
      <w:r>
        <w:rPr>
          <w:b/>
        </w:rPr>
        <w:t xml:space="preserve">Bilingüe.</w:t>
      </w:r>
      <w:r>
        <w:t xml:space="preserve"> Sitio completo en español y en inglés.</w:t>
      </w:r>
    </w:p>
    <w:p>
      <w:pPr>
        <w:pStyle w:val="ListaPunto"/>
        <w:numPr>
          <w:ilvl w:val="0"/>
          <w:numId w:val="1"/>
        </w:numPr>
      </w:pPr>
      <w:r>
        <w:rPr>
          <w:b/>
        </w:rPr>
        <w:t xml:space="preserve">Nivel técnico alto.</w:t>
      </w:r>
      <w:r>
        <w:t xml:space="preserve"> Prohibido quedarse en lo básico. Es obligatorio usar las habilidades de interfaz, diseño y animación del WebKit.</w:t>
      </w:r>
    </w:p>
    <w:p>
      <w:pPr>
        <w:pStyle w:val="Heading1"/>
      </w:pPr>
      <w:r>
        <w:t xml:space="preserve">2. Reglas de trabajo</w:t>
      </w:r>
    </w:p>
    <w:p>
      <w:pPr>
        <w:pStyle w:val="Normal"/>
      </w:pPr>
      <w:r>
        <w:t xml:space="preserve">Valen para Daniela y para cualquier sesión de Claude.</w:t>
      </w:r>
    </w:p>
    <w:p>
      <w:pPr>
        <w:pStyle w:val="Numerado"/>
      </w:pPr>
      <w:r>
        <w:t xml:space="preserve">1. No se ejecuta ni se desarrolla nada, ni en GitHub ni en otro lugar, sin la confirmación de Daniela. Primero se presenta el plano y ella lo aprueba.</w:t>
      </w:r>
    </w:p>
    <w:p>
      <w:pPr>
        <w:pStyle w:val="Numerado"/>
      </w:pPr>
      <w:r>
        <w:t xml:space="preserve">2. Nada de instalar ni compilar en el computador de Daniela. Tiene 3,8 GB de RAM y los builds fallan. Todo se compila, se prueba y se publica en la nube. Los archivos de trabajo se guardan en la unidad D, que es donde hay espacio.</w:t>
      </w:r>
    </w:p>
    <w:p>
      <w:pPr>
        <w:pStyle w:val="Numerado"/>
      </w:pPr>
      <w:r>
        <w:t xml:space="preserve">3. No se inventan datos: ni precios, ni correos, ni teléfonos, ni testimonios, ni cifras, ni servicios. Si falta un dato, se pregunta o se deja un marcador visible.</w:t>
      </w:r>
    </w:p>
    <w:p>
      <w:pPr>
        <w:pStyle w:val="Numerado"/>
      </w:pPr>
      <w:r>
        <w:t xml:space="preserve">4. Al cerrar cada tarea no quedan errores, bugs, archivos huérfanos ni código sin usar.</w:t>
      </w:r>
    </w:p>
    <w:p>
      <w:pPr>
        <w:pStyle w:val="Numerado"/>
      </w:pPr>
      <w:r>
        <w:t xml:space="preserve">5. Se mantiene la memoria y el contexto del proyecto. No se cierra la sesión de escritorio.</w:t>
      </w:r>
    </w:p>
    <w:p>
      <w:pPr>
        <w:pStyle w:val="Numerado"/>
      </w:pPr>
      <w:r>
        <w:t xml:space="preserve">6. Antes de decir que algo está listo, se verifica en vivo, abriéndolo en un navegador.</w:t>
      </w:r>
    </w:p>
    <w:p>
      <w:pPr>
        <w:pStyle w:val="Numerado"/>
      </w:pPr>
      <w:r>
        <w:t xml:space="preserve">7. No se crea ni se modifica un proyecto existente en Vercel o GitHub sin revisar antes qué contiene.</w:t>
      </w:r>
    </w:p>
    <w:p>
      <w:pPr>
        <w:pStyle w:val="Numerado"/>
      </w:pPr>
      <w:r>
        <w:t xml:space="preserve">8. Se prohíbe usar guiones para separar palabras o frases. Se escribe como una persona: coma, punto, dos puntos, punto y seguido, punto y aparte.</w:t>
      </w:r>
    </w:p>
    <w:p>
      <w:pPr>
        <w:pStyle w:val="Numerado"/>
      </w:pPr>
      <w:r>
        <w:t xml:space="preserve">9. Todo texto pasa por el filtro de humanizer: sin frases de plantilla, con ritmo variado y con datos concretos.</w:t>
      </w:r>
    </w:p>
    <w:p>
      <w:pPr>
        <w:pStyle w:val="Heading1"/>
      </w:pPr>
      <w:r>
        <w:t xml:space="preserve">3. Marca y sistema visual</w:t>
      </w:r>
    </w:p>
    <w:p>
      <w:pPr>
        <w:pStyle w:val="Normal"/>
      </w:pPr>
      <w:r>
        <w:t xml:space="preserve">Aprobado por Daniela. El detalle completo, con componentes, medidas y código de arranque, está en el archivo DESIGN.md de esta carpeta.</w:t>
      </w:r>
    </w:p>
    <w:p>
      <w:pPr>
        <w:pStyle w:val="Heading2"/>
      </w:pPr>
      <w:r>
        <w:t xml:space="preserve">3.1 Idea de diseño</w:t>
      </w:r>
    </w:p>
    <w:p>
      <w:pPr>
        <w:pStyle w:val="Normal"/>
      </w:pPr>
      <w:r>
        <w:rPr>
          <w:b/>
        </w:rPr>
        <w:t xml:space="preserve">Promesa primero.</w:t>
      </w:r>
      <w:r>
        <w:t xml:space="preserve"> Lo que más llama la atención es la frase clave del titular, escrita en arena. Todo lo demás es silencioso: capas de verde oliva oscuro, texto casi blanco, líneas finas y mucho espacio.</w:t>
      </w:r>
    </w:p>
    <w:p>
      <w:pPr>
        <w:pStyle w:val="ListaPunto"/>
        <w:numPr>
          <w:ilvl w:val="0"/>
          <w:numId w:val="1"/>
        </w:numPr>
      </w:pPr>
      <w:r>
        <w:t xml:space="preserve">La paleta es solo la tuya: verde oliva oscuro premium, beige arena premium y nude. Ningún dorado.</w:t>
      </w:r>
    </w:p>
    <w:p>
      <w:pPr>
        <w:pStyle w:val="ListaPunto"/>
        <w:numPr>
          <w:ilvl w:val="0"/>
          <w:numId w:val="1"/>
        </w:numPr>
      </w:pPr>
      <w:r>
        <w:t xml:space="preserve">Fondo oscuro en capas, como en design.md.</w:t>
      </w:r>
    </w:p>
    <w:p>
      <w:pPr>
        <w:pStyle w:val="ListaPunto"/>
        <w:numPr>
          <w:ilvl w:val="0"/>
          <w:numId w:val="1"/>
        </w:numPr>
      </w:pPr>
      <w:r>
        <w:t xml:space="preserve">Cero degradados en texto y cero sombras decorativas. El resplandor estático y suave de oliva detrás del titular viene apagado por defecto y se puede encender desde el panel.</w:t>
      </w:r>
    </w:p>
    <w:p>
      <w:pPr>
        <w:pStyle w:val="ListaPunto"/>
        <w:numPr>
          <w:ilvl w:val="0"/>
          <w:numId w:val="1"/>
        </w:numPr>
      </w:pPr>
      <w:r>
        <w:t xml:space="preserve">Cada pantalla tiene una sola acción principal.</w:t>
      </w:r>
    </w:p>
    <w:p>
      <w:pPr>
        <w:pStyle w:val="ListaPunto"/>
        <w:numPr>
          <w:ilvl w:val="0"/>
          <w:numId w:val="1"/>
        </w:numPr>
      </w:pPr>
      <w:r>
        <w:t xml:space="preserve">Motivo de marca: la línea que crece. Una línea fina de arena se dibuja bajo cada etiqueta de sección.</w:t>
      </w:r>
    </w:p>
    <w:p>
      <w:pPr>
        <w:pStyle w:val="Heading2"/>
      </w:pPr>
      <w:r>
        <w:t xml:space="preserve">3.2 Colores</w:t>
      </w:r>
    </w:p>
    <w:tbl>
      <w:tblPr>
        <w:tblW w:w="10080" w:type="dxa"/>
        <w:tblBorders>
          <w:top w:val="single" w:sz="4" w:space="0" w:color="D9CFBD"/>
          <w:left w:val="single" w:sz="4" w:space="0" w:color="D9CFBD"/>
          <w:bottom w:val="single" w:sz="4" w:space="0" w:color="D9CFBD"/>
          <w:right w:val="single" w:sz="4" w:space="0" w:color="D9CFBD"/>
          <w:insideH w:val="single" w:sz="4" w:space="0" w:color="D9CFBD"/>
          <w:insideV w:val="single" w:sz="4" w:space="0" w:color="D9CFBD"/>
        </w:tblBorders>
        <w:tblLayout w:type="fixed"/>
        <w:tblCellMar>
          <w:top w:w="60" w:type="dxa"/>
          <w:left w:w="100" w:type="dxa"/>
          <w:bottom w:w="60" w:type="dxa"/>
          <w:right w:w="100" w:type="dxa"/>
        </w:tblCellMar>
      </w:tblPr>
      <w:tblGrid>
        <w:gridCol w:w="2016"/>
        <w:gridCol w:w="1613"/>
        <w:gridCol w:w="4435"/>
        <w:gridCol w:w="2016"/>
      </w:tblGrid>
      <w:tr>
        <w:trPr>
          <w:tblHeader/>
        </w:trPr>
        <w:tc>
          <w:tcPr>
            <w:tcW w:w="2016" w:type="dxa"/>
            <w:shd w:val="clear" w:color="auto" w:fill="3E4A22"/>
          </w:tcPr>
          <w:p>
            <w:pPr>
              <w:pStyle w:val="TablaTexto"/>
            </w:pPr>
            <w:r>
              <w:rPr>
                <w:b/>
                <w:color w:val="FFFFFF"/>
              </w:rPr>
              <w:t xml:space="preserve">Token</w:t>
            </w:r>
          </w:p>
        </w:tc>
        <w:tc>
          <w:tcPr>
            <w:tcW w:w="1613" w:type="dxa"/>
            <w:shd w:val="clear" w:color="auto" w:fill="3E4A22"/>
          </w:tcPr>
          <w:p>
            <w:pPr>
              <w:pStyle w:val="TablaTexto"/>
            </w:pPr>
            <w:r>
              <w:rPr>
                <w:b/>
                <w:color w:val="FFFFFF"/>
              </w:rPr>
              <w:t xml:space="preserve">Valor</w:t>
            </w:r>
          </w:p>
        </w:tc>
        <w:tc>
          <w:tcPr>
            <w:tcW w:w="4435" w:type="dxa"/>
            <w:shd w:val="clear" w:color="auto" w:fill="3E4A22"/>
          </w:tcPr>
          <w:p>
            <w:pPr>
              <w:pStyle w:val="TablaTexto"/>
            </w:pPr>
            <w:r>
              <w:rPr>
                <w:b/>
                <w:color w:val="FFFFFF"/>
              </w:rPr>
              <w:t xml:space="preserve">Uso</w:t>
            </w:r>
          </w:p>
        </w:tc>
        <w:tc>
          <w:tcPr>
            <w:tcW w:w="2016" w:type="dxa"/>
            <w:shd w:val="clear" w:color="auto" w:fill="3E4A22"/>
          </w:tcPr>
          <w:p>
            <w:pPr>
              <w:pStyle w:val="TablaTexto"/>
            </w:pPr>
            <w:r>
              <w:rPr>
                <w:b/>
                <w:color w:val="FFFFFF"/>
              </w:rPr>
              <w:t xml:space="preserve">Contraste</w:t>
            </w:r>
          </w:p>
        </w:tc>
      </w:tr>
      <w:tr>
        <w:tc>
          <w:tcPr>
            <w:tcW w:w="2016" w:type="dxa"/>
          </w:tcPr>
          <w:p>
            <w:pPr>
              <w:pStyle w:val="TablaTexto"/>
            </w:pPr>
            <w:r>
              <w:t xml:space="preserve">base</w:t>
            </w:r>
          </w:p>
        </w:tc>
        <w:tc>
          <w:tcPr>
            <w:tcW w:w="1613" w:type="dxa"/>
          </w:tcPr>
          <w:p>
            <w:pPr>
              <w:pStyle w:val="TablaTexto"/>
            </w:pPr>
            <w:r>
              <w:t xml:space="preserve">#0B0F09</w:t>
            </w:r>
          </w:p>
        </w:tc>
        <w:tc>
          <w:tcPr>
            <w:tcW w:w="4435" w:type="dxa"/>
          </w:tcPr>
          <w:p>
            <w:pPr>
              <w:pStyle w:val="TablaTexto"/>
            </w:pPr>
            <w:r>
              <w:t xml:space="preserve">Fondo de la página</w:t>
            </w:r>
          </w:p>
        </w:tc>
        <w:tc>
          <w:tcPr>
            <w:tcW w:w="2016" w:type="dxa"/>
          </w:tcPr>
          <w:p>
            <w:pPr>
              <w:pStyle w:val="TablaTexto"/>
            </w:pPr>
            <w:r>
              <w:t xml:space="preserve">Referencia</w:t>
            </w:r>
          </w:p>
        </w:tc>
      </w:tr>
      <w:tr>
        <w:tc>
          <w:tcPr>
            <w:tcW w:w="2016" w:type="dxa"/>
            <w:shd w:val="clear" w:color="auto" w:fill="FAF6EC"/>
          </w:tcPr>
          <w:p>
            <w:pPr>
              <w:pStyle w:val="TablaTexto"/>
            </w:pPr>
            <w:r>
              <w:t xml:space="preserve">canvas</w:t>
            </w:r>
          </w:p>
        </w:tc>
        <w:tc>
          <w:tcPr>
            <w:tcW w:w="1613" w:type="dxa"/>
            <w:shd w:val="clear" w:color="auto" w:fill="FAF6EC"/>
          </w:tcPr>
          <w:p>
            <w:pPr>
              <w:pStyle w:val="TablaTexto"/>
            </w:pPr>
            <w:r>
              <w:t xml:space="preserve">#10160D</w:t>
            </w:r>
          </w:p>
        </w:tc>
        <w:tc>
          <w:tcPr>
            <w:tcW w:w="4435" w:type="dxa"/>
            <w:shd w:val="clear" w:color="auto" w:fill="FAF6EC"/>
          </w:tcPr>
          <w:p>
            <w:pPr>
              <w:pStyle w:val="TablaTexto"/>
            </w:pPr>
            <w:r>
              <w:t xml:space="preserve">Secciones alternas</w:t>
            </w:r>
          </w:p>
        </w:tc>
        <w:tc>
          <w:tcPr>
            <w:tcW w:w="2016" w:type="dxa"/>
            <w:shd w:val="clear" w:color="auto" w:fill="FAF6EC"/>
          </w:tcPr>
          <w:p>
            <w:pPr>
              <w:pStyle w:val="TablaTexto"/>
            </w:pPr>
            <w:r>
              <w:t xml:space="preserve">Referencia</w:t>
            </w:r>
          </w:p>
        </w:tc>
      </w:tr>
      <w:tr>
        <w:tc>
          <w:tcPr>
            <w:tcW w:w="2016" w:type="dxa"/>
          </w:tcPr>
          <w:p>
            <w:pPr>
              <w:pStyle w:val="TablaTexto"/>
            </w:pPr>
            <w:r>
              <w:t xml:space="preserve">raised</w:t>
            </w:r>
          </w:p>
        </w:tc>
        <w:tc>
          <w:tcPr>
            <w:tcW w:w="1613" w:type="dxa"/>
          </w:tcPr>
          <w:p>
            <w:pPr>
              <w:pStyle w:val="TablaTexto"/>
            </w:pPr>
            <w:r>
              <w:t xml:space="preserve">#172012</w:t>
            </w:r>
          </w:p>
        </w:tc>
        <w:tc>
          <w:tcPr>
            <w:tcW w:w="4435" w:type="dxa"/>
          </w:tcPr>
          <w:p>
            <w:pPr>
              <w:pStyle w:val="TablaTexto"/>
            </w:pPr>
            <w:r>
              <w:t xml:space="preserve">Filas, paneles y pie</w:t>
            </w:r>
          </w:p>
        </w:tc>
        <w:tc>
          <w:tcPr>
            <w:tcW w:w="2016" w:type="dxa"/>
          </w:tcPr>
          <w:p>
            <w:pPr>
              <w:pStyle w:val="TablaTexto"/>
            </w:pPr>
            <w:r>
              <w:t xml:space="preserve">Referencia</w:t>
            </w:r>
          </w:p>
        </w:tc>
      </w:tr>
      <w:tr>
        <w:tc>
          <w:tcPr>
            <w:tcW w:w="2016" w:type="dxa"/>
            <w:shd w:val="clear" w:color="auto" w:fill="FAF6EC"/>
          </w:tcPr>
          <w:p>
            <w:pPr>
              <w:pStyle w:val="TablaTexto"/>
            </w:pPr>
            <w:r>
              <w:t xml:space="preserve">olive panel</w:t>
            </w:r>
          </w:p>
        </w:tc>
        <w:tc>
          <w:tcPr>
            <w:tcW w:w="1613" w:type="dxa"/>
            <w:shd w:val="clear" w:color="auto" w:fill="FAF6EC"/>
          </w:tcPr>
          <w:p>
            <w:pPr>
              <w:pStyle w:val="TablaTexto"/>
            </w:pPr>
            <w:r>
              <w:t xml:space="preserve">#253320</w:t>
            </w:r>
          </w:p>
        </w:tc>
        <w:tc>
          <w:tcPr>
            <w:tcW w:w="4435" w:type="dxa"/>
            <w:shd w:val="clear" w:color="auto" w:fill="FAF6EC"/>
          </w:tcPr>
          <w:p>
            <w:pPr>
              <w:pStyle w:val="TablaTexto"/>
            </w:pPr>
            <w:r>
              <w:t xml:space="preserve">Panel destacado en verde oliva</w:t>
            </w:r>
          </w:p>
        </w:tc>
        <w:tc>
          <w:tcPr>
            <w:tcW w:w="2016" w:type="dxa"/>
            <w:shd w:val="clear" w:color="auto" w:fill="FAF6EC"/>
          </w:tcPr>
          <w:p>
            <w:pPr>
              <w:pStyle w:val="TablaTexto"/>
            </w:pPr>
            <w:r>
              <w:t xml:space="preserve">Referencia</w:t>
            </w:r>
          </w:p>
        </w:tc>
      </w:tr>
      <w:tr>
        <w:tc>
          <w:tcPr>
            <w:tcW w:w="2016" w:type="dxa"/>
          </w:tcPr>
          <w:p>
            <w:pPr>
              <w:pStyle w:val="TablaTexto"/>
            </w:pPr>
            <w:r>
              <w:t xml:space="preserve">line</w:t>
            </w:r>
          </w:p>
        </w:tc>
        <w:tc>
          <w:tcPr>
            <w:tcW w:w="1613" w:type="dxa"/>
          </w:tcPr>
          <w:p>
            <w:pPr>
              <w:pStyle w:val="TablaTexto"/>
            </w:pPr>
            <w:r>
              <w:t xml:space="preserve">#26321F</w:t>
            </w:r>
          </w:p>
        </w:tc>
        <w:tc>
          <w:tcPr>
            <w:tcW w:w="4435" w:type="dxa"/>
          </w:tcPr>
          <w:p>
            <w:pPr>
              <w:pStyle w:val="TablaTexto"/>
            </w:pPr>
            <w:r>
              <w:t xml:space="preserve">Borde fino de 1 px</w:t>
            </w:r>
          </w:p>
        </w:tc>
        <w:tc>
          <w:tcPr>
            <w:tcW w:w="2016" w:type="dxa"/>
          </w:tcPr>
          <w:p>
            <w:pPr>
              <w:pStyle w:val="TablaTexto"/>
            </w:pPr>
            <w:r>
              <w:t xml:space="preserve">Estructura</w:t>
            </w:r>
          </w:p>
        </w:tc>
      </w:tr>
      <w:tr>
        <w:tc>
          <w:tcPr>
            <w:tcW w:w="2016" w:type="dxa"/>
            <w:shd w:val="clear" w:color="auto" w:fill="FAF6EC"/>
          </w:tcPr>
          <w:p>
            <w:pPr>
              <w:pStyle w:val="TablaTexto"/>
            </w:pPr>
            <w:r>
              <w:t xml:space="preserve">line strong</w:t>
            </w:r>
          </w:p>
        </w:tc>
        <w:tc>
          <w:tcPr>
            <w:tcW w:w="1613" w:type="dxa"/>
            <w:shd w:val="clear" w:color="auto" w:fill="FAF6EC"/>
          </w:tcPr>
          <w:p>
            <w:pPr>
              <w:pStyle w:val="TablaTexto"/>
            </w:pPr>
            <w:r>
              <w:t xml:space="preserve">#3A4A2E</w:t>
            </w:r>
          </w:p>
        </w:tc>
        <w:tc>
          <w:tcPr>
            <w:tcW w:w="4435" w:type="dxa"/>
            <w:shd w:val="clear" w:color="auto" w:fill="FAF6EC"/>
          </w:tcPr>
          <w:p>
            <w:pPr>
              <w:pStyle w:val="TablaTexto"/>
            </w:pPr>
            <w:r>
              <w:t xml:space="preserve">Borde de botones fantasma y campos</w:t>
            </w:r>
          </w:p>
        </w:tc>
        <w:tc>
          <w:tcPr>
            <w:tcW w:w="2016" w:type="dxa"/>
            <w:shd w:val="clear" w:color="auto" w:fill="FAF6EC"/>
          </w:tcPr>
          <w:p>
            <w:pPr>
              <w:pStyle w:val="TablaTexto"/>
            </w:pPr>
            <w:r>
              <w:t xml:space="preserve">Estructura</w:t>
            </w:r>
          </w:p>
        </w:tc>
      </w:tr>
      <w:tr>
        <w:tc>
          <w:tcPr>
            <w:tcW w:w="2016" w:type="dxa"/>
          </w:tcPr>
          <w:p>
            <w:pPr>
              <w:pStyle w:val="TablaTexto"/>
            </w:pPr>
            <w:r>
              <w:t xml:space="preserve">text</w:t>
            </w:r>
          </w:p>
        </w:tc>
        <w:tc>
          <w:tcPr>
            <w:tcW w:w="1613" w:type="dxa"/>
          </w:tcPr>
          <w:p>
            <w:pPr>
              <w:pStyle w:val="TablaTexto"/>
            </w:pPr>
            <w:r>
              <w:t xml:space="preserve">#F3F4EE</w:t>
            </w:r>
          </w:p>
        </w:tc>
        <w:tc>
          <w:tcPr>
            <w:tcW w:w="4435" w:type="dxa"/>
          </w:tcPr>
          <w:p>
            <w:pPr>
              <w:pStyle w:val="TablaTexto"/>
            </w:pPr>
            <w:r>
              <w:t xml:space="preserve">Texto principal</w:t>
            </w:r>
          </w:p>
        </w:tc>
        <w:tc>
          <w:tcPr>
            <w:tcW w:w="2016" w:type="dxa"/>
          </w:tcPr>
          <w:p>
            <w:pPr>
              <w:pStyle w:val="TablaTexto"/>
            </w:pPr>
            <w:r>
              <w:t xml:space="preserve">Más de 15 a 1</w:t>
            </w:r>
          </w:p>
        </w:tc>
      </w:tr>
      <w:tr>
        <w:tc>
          <w:tcPr>
            <w:tcW w:w="2016" w:type="dxa"/>
            <w:shd w:val="clear" w:color="auto" w:fill="FAF6EC"/>
          </w:tcPr>
          <w:p>
            <w:pPr>
              <w:pStyle w:val="TablaTexto"/>
            </w:pPr>
            <w:r>
              <w:t xml:space="preserve">text soft</w:t>
            </w:r>
          </w:p>
        </w:tc>
        <w:tc>
          <w:tcPr>
            <w:tcW w:w="1613" w:type="dxa"/>
            <w:shd w:val="clear" w:color="auto" w:fill="FAF6EC"/>
          </w:tcPr>
          <w:p>
            <w:pPr>
              <w:pStyle w:val="TablaTexto"/>
            </w:pPr>
            <w:r>
              <w:t xml:space="preserve">#B2B6A8</w:t>
            </w:r>
          </w:p>
        </w:tc>
        <w:tc>
          <w:tcPr>
            <w:tcW w:w="4435" w:type="dxa"/>
            <w:shd w:val="clear" w:color="auto" w:fill="FAF6EC"/>
          </w:tcPr>
          <w:p>
            <w:pPr>
              <w:pStyle w:val="TablaTexto"/>
            </w:pPr>
            <w:r>
              <w:t xml:space="preserve">Texto secundario</w:t>
            </w:r>
          </w:p>
        </w:tc>
        <w:tc>
          <w:tcPr>
            <w:tcW w:w="2016" w:type="dxa"/>
            <w:shd w:val="clear" w:color="auto" w:fill="FAF6EC"/>
          </w:tcPr>
          <w:p>
            <w:pPr>
              <w:pStyle w:val="TablaTexto"/>
            </w:pPr>
            <w:r>
              <w:t xml:space="preserve">Cerca de 9 a 1</w:t>
            </w:r>
          </w:p>
        </w:tc>
      </w:tr>
      <w:tr>
        <w:tc>
          <w:tcPr>
            <w:tcW w:w="2016" w:type="dxa"/>
          </w:tcPr>
          <w:p>
            <w:pPr>
              <w:pStyle w:val="TablaTexto"/>
            </w:pPr>
            <w:r>
              <w:t xml:space="preserve">sand (arena)</w:t>
            </w:r>
          </w:p>
        </w:tc>
        <w:tc>
          <w:tcPr>
            <w:tcW w:w="1613" w:type="dxa"/>
          </w:tcPr>
          <w:p>
            <w:pPr>
              <w:pStyle w:val="TablaTexto"/>
            </w:pPr>
            <w:r>
              <w:t xml:space="preserve">#CDBA9C</w:t>
            </w:r>
          </w:p>
        </w:tc>
        <w:tc>
          <w:tcPr>
            <w:tcW w:w="4435" w:type="dxa"/>
          </w:tcPr>
          <w:p>
            <w:pPr>
              <w:pStyle w:val="TablaTexto"/>
            </w:pPr>
            <w:r>
              <w:t xml:space="preserve">Acento principal: frase clave, botón principal, etiquetas, enlaces y foco</w:t>
            </w:r>
          </w:p>
        </w:tc>
        <w:tc>
          <w:tcPr>
            <w:tcW w:w="2016" w:type="dxa"/>
          </w:tcPr>
          <w:p>
            <w:pPr>
              <w:pStyle w:val="TablaTexto"/>
            </w:pPr>
            <w:r>
              <w:t xml:space="preserve">Cerca de 10 a 1</w:t>
            </w:r>
          </w:p>
        </w:tc>
      </w:tr>
      <w:tr>
        <w:tc>
          <w:tcPr>
            <w:tcW w:w="2016" w:type="dxa"/>
            <w:shd w:val="clear" w:color="auto" w:fill="FAF6EC"/>
          </w:tcPr>
          <w:p>
            <w:pPr>
              <w:pStyle w:val="TablaTexto"/>
            </w:pPr>
            <w:r>
              <w:t xml:space="preserve">nude</w:t>
            </w:r>
          </w:p>
        </w:tc>
        <w:tc>
          <w:tcPr>
            <w:tcW w:w="1613" w:type="dxa"/>
            <w:shd w:val="clear" w:color="auto" w:fill="FAF6EC"/>
          </w:tcPr>
          <w:p>
            <w:pPr>
              <w:pStyle w:val="TablaTexto"/>
            </w:pPr>
            <w:r>
              <w:t xml:space="preserve">#D4B5A0</w:t>
            </w:r>
          </w:p>
        </w:tc>
        <w:tc>
          <w:tcPr>
            <w:tcW w:w="4435" w:type="dxa"/>
            <w:shd w:val="clear" w:color="auto" w:fill="FAF6EC"/>
          </w:tcPr>
          <w:p>
            <w:pPr>
              <w:pStyle w:val="TablaTexto"/>
            </w:pPr>
            <w:r>
              <w:t xml:space="preserve">Acento suave: pastillas, marcas de cita, plan destacado y resaltes</w:t>
            </w:r>
          </w:p>
        </w:tc>
        <w:tc>
          <w:tcPr>
            <w:tcW w:w="2016" w:type="dxa"/>
            <w:shd w:val="clear" w:color="auto" w:fill="FAF6EC"/>
          </w:tcPr>
          <w:p>
            <w:pPr>
              <w:pStyle w:val="TablaTexto"/>
            </w:pPr>
            <w:r>
              <w:t xml:space="preserve">Cerca de 10 a 1</w:t>
            </w:r>
          </w:p>
        </w:tc>
      </w:tr>
      <w:tr>
        <w:tc>
          <w:tcPr>
            <w:tcW w:w="2016" w:type="dxa"/>
          </w:tcPr>
          <w:p>
            <w:pPr>
              <w:pStyle w:val="TablaTexto"/>
            </w:pPr>
            <w:r>
              <w:t xml:space="preserve">olive (oliva claro)</w:t>
            </w:r>
          </w:p>
        </w:tc>
        <w:tc>
          <w:tcPr>
            <w:tcW w:w="1613" w:type="dxa"/>
          </w:tcPr>
          <w:p>
            <w:pPr>
              <w:pStyle w:val="TablaTexto"/>
            </w:pPr>
            <w:r>
              <w:t xml:space="preserve">#9AAB78</w:t>
            </w:r>
          </w:p>
        </w:tc>
        <w:tc>
          <w:tcPr>
            <w:tcW w:w="4435" w:type="dxa"/>
          </w:tcPr>
          <w:p>
            <w:pPr>
              <w:pStyle w:val="TablaTexto"/>
            </w:pPr>
            <w:r>
              <w:t xml:space="preserve">Apoyo: iconos de verificación y estados de éxito</w:t>
            </w:r>
          </w:p>
        </w:tc>
        <w:tc>
          <w:tcPr>
            <w:tcW w:w="2016" w:type="dxa"/>
          </w:tcPr>
          <w:p>
            <w:pPr>
              <w:pStyle w:val="TablaTexto"/>
            </w:pPr>
            <w:r>
              <w:t xml:space="preserve">Cerca de 8 a 1</w:t>
            </w:r>
          </w:p>
        </w:tc>
      </w:tr>
    </w:tbl>
    <w:p>
      <w:pPr>
        <w:pStyle w:val="Normal"/>
        <w:spacing w:after="60"/>
      </w:pPr>
    </w:p>
    <w:p>
      <w:pPr>
        <w:pStyle w:val="Normal"/>
      </w:pPr>
      <w:r>
        <w:t xml:space="preserve">El mínimo aceptable es 4,5 a 1. Los contrastes se calcularon a mano y se verifican otra vez al construir.</w:t>
      </w:r>
    </w:p>
    <w:p>
      <w:pPr>
        <w:pStyle w:val="Heading2"/>
      </w:pPr>
      <w:r>
        <w:t xml:space="preserve">3.3 Tipografía</w:t>
      </w:r>
    </w:p>
    <w:p>
      <w:pPr>
        <w:pStyle w:val="ListaPunto"/>
        <w:numPr>
          <w:ilvl w:val="0"/>
          <w:numId w:val="1"/>
        </w:numPr>
      </w:pPr>
      <w:r>
        <w:rPr>
          <w:b/>
        </w:rPr>
        <w:t xml:space="preserve">Familia única: Figtree</w:t>
      </w:r>
      <w:r>
        <w:t xml:space="preserve">, con pesos 400, 500 y 600. Es la que usa la referencia de AgentQL para titulares. Reemplaza a Playfair Display y a Inter, que el WebKit prohíbe por genérica.</w:t>
      </w:r>
    </w:p>
    <w:p>
      <w:pPr>
        <w:pStyle w:val="ListaPunto"/>
        <w:numPr>
          <w:ilvl w:val="0"/>
          <w:numId w:val="1"/>
        </w:numPr>
      </w:pPr>
      <w:r>
        <w:t xml:space="preserve">Titular del inicio fluido de 44 a 72 px, peso 600 y espaciado cerrado. Cuerpo de 17 px, peso 400.</w:t>
      </w:r>
    </w:p>
    <w:p>
      <w:pPr>
        <w:pStyle w:val="ListaPunto"/>
        <w:numPr>
          <w:ilvl w:val="0"/>
          <w:numId w:val="1"/>
        </w:numPr>
      </w:pPr>
      <w:r>
        <w:t xml:space="preserve">La firma cursiva de tu logo aparece solo dentro del logo.</w:t>
      </w:r>
    </w:p>
    <w:p>
      <w:pPr>
        <w:pStyle w:val="ListaPunto"/>
        <w:numPr>
          <w:ilvl w:val="0"/>
          <w:numId w:val="1"/>
        </w:numPr>
      </w:pPr>
      <w:r>
        <w:t xml:space="preserve">Alternativa que sugiere el buscador de diseño: Outfit para titulares con Work Sans para el cuerpo.</w:t>
      </w:r>
    </w:p>
    <w:p>
      <w:pPr>
        <w:pStyle w:val="Heading2"/>
      </w:pPr>
      <w:r>
        <w:t xml:space="preserve">3.4 Logo</w:t>
      </w:r>
    </w:p>
    <w:p>
      <w:pPr>
        <w:pStyle w:val="Normal"/>
      </w:pPr>
      <w:r>
        <w:t xml:space="preserve">El logo actual es un JPG con fondo crema. Para el sitio oscuro hace falta una versión con fondo transparente o en SVG. Ya no se usarán bandas crema.</w:t>
      </w:r>
    </w:p>
    <w:p>
      <w:pPr>
        <w:pStyle w:val="Heading2"/>
      </w:pPr>
      <w:r>
        <w:t xml:space="preserve">3.5 Tono de voz</w:t>
      </w:r>
    </w:p>
    <w:p>
      <w:pPr>
        <w:pStyle w:val="ListaPunto"/>
        <w:numPr>
          <w:ilvl w:val="0"/>
          <w:numId w:val="1"/>
        </w:numPr>
      </w:pPr>
      <w:r>
        <w:t xml:space="preserve">Habla del problema del cliente con sus propias palabras. Frases cortas, y luego una más larga.</w:t>
      </w:r>
    </w:p>
    <w:p>
      <w:pPr>
        <w:pStyle w:val="ListaPunto"/>
        <w:numPr>
          <w:ilvl w:val="0"/>
          <w:numId w:val="1"/>
        </w:numPr>
      </w:pPr>
      <w:r>
        <w:t xml:space="preserve">Promesas concretas, sin exagerar y sin inventar cifras.</w:t>
      </w:r>
    </w:p>
    <w:p>
      <w:pPr>
        <w:pStyle w:val="ListaPunto"/>
        <w:numPr>
          <w:ilvl w:val="0"/>
          <w:numId w:val="1"/>
        </w:numPr>
      </w:pPr>
      <w:r>
        <w:t xml:space="preserve">Sin guiones y sin inglés dentro del texto en español, salvo nombres de herramientas.</w:t>
      </w:r>
    </w:p>
    <w:p>
      <w:pPr>
        <w:pStyle w:val="ListaPunto"/>
        <w:numPr>
          <w:ilvl w:val="0"/>
          <w:numId w:val="1"/>
        </w:numPr>
      </w:pPr>
      <w:r>
        <w:t xml:space="preserve">Voz de marca en plural en todo el sitio ("lo ejecutamos por ti"). Decidido por Daniela.</w:t>
      </w:r>
    </w:p>
    <w:p>
      <w:pPr>
        <w:pStyle w:val="Heading1"/>
      </w:pPr>
      <w:r>
        <w:t xml:space="preserve">4. Catálogo final</w:t>
      </w:r>
    </w:p>
    <w:p>
      <w:pPr>
        <w:pStyle w:val="Normal"/>
      </w:pPr>
      <w:r>
        <w:t xml:space="preserve">Aprobado por Daniela. Los precios son en dólares.</w:t>
      </w:r>
    </w:p>
    <w:p>
      <w:pPr>
        <w:pStyle w:val="Heading2"/>
      </w:pPr>
      <w:r>
        <w:t xml:space="preserve">4.1 Los 11 servicios</w:t>
      </w:r>
    </w:p>
    <w:tbl>
      <w:tblPr>
        <w:tblW w:w="10080" w:type="dxa"/>
        <w:tblBorders>
          <w:top w:val="single" w:sz="4" w:space="0" w:color="D9CFBD"/>
          <w:left w:val="single" w:sz="4" w:space="0" w:color="D9CFBD"/>
          <w:bottom w:val="single" w:sz="4" w:space="0" w:color="D9CFBD"/>
          <w:right w:val="single" w:sz="4" w:space="0" w:color="D9CFBD"/>
          <w:insideH w:val="single" w:sz="4" w:space="0" w:color="D9CFBD"/>
          <w:insideV w:val="single" w:sz="4" w:space="0" w:color="D9CFBD"/>
        </w:tblBorders>
        <w:tblLayout w:type="fixed"/>
        <w:tblCellMar>
          <w:top w:w="60" w:type="dxa"/>
          <w:left w:w="100" w:type="dxa"/>
          <w:bottom w:w="60" w:type="dxa"/>
          <w:right w:w="100" w:type="dxa"/>
        </w:tblCellMar>
      </w:tblPr>
      <w:tblGrid>
        <w:gridCol w:w="403"/>
        <w:gridCol w:w="2419"/>
        <w:gridCol w:w="3024"/>
        <w:gridCol w:w="4234"/>
      </w:tblGrid>
      <w:tr>
        <w:trPr>
          <w:tblHeader/>
        </w:trPr>
        <w:tc>
          <w:tcPr>
            <w:tcW w:w="403" w:type="dxa"/>
            <w:shd w:val="clear" w:color="auto" w:fill="3E4A22"/>
          </w:tcPr>
          <w:p>
            <w:pPr>
              <w:pStyle w:val="TablaTexto"/>
            </w:pPr>
            <w:r>
              <w:rPr>
                <w:b/>
                <w:color w:val="FFFFFF"/>
              </w:rPr>
              <w:t xml:space="preserve">#</w:t>
            </w:r>
          </w:p>
        </w:tc>
        <w:tc>
          <w:tcPr>
            <w:tcW w:w="2419" w:type="dxa"/>
            <w:shd w:val="clear" w:color="auto" w:fill="3E4A22"/>
          </w:tcPr>
          <w:p>
            <w:pPr>
              <w:pStyle w:val="TablaTexto"/>
            </w:pPr>
            <w:r>
              <w:rPr>
                <w:b/>
                <w:color w:val="FFFFFF"/>
              </w:rPr>
              <w:t xml:space="preserve">Servicio</w:t>
            </w:r>
          </w:p>
        </w:tc>
        <w:tc>
          <w:tcPr>
            <w:tcW w:w="3024" w:type="dxa"/>
            <w:shd w:val="clear" w:color="auto" w:fill="3E4A22"/>
          </w:tcPr>
          <w:p>
            <w:pPr>
              <w:pStyle w:val="TablaTexto"/>
            </w:pPr>
            <w:r>
              <w:rPr>
                <w:b/>
                <w:color w:val="FFFFFF"/>
              </w:rPr>
              <w:t xml:space="preserve">Niveles y precio</w:t>
            </w:r>
          </w:p>
        </w:tc>
        <w:tc>
          <w:tcPr>
            <w:tcW w:w="4234" w:type="dxa"/>
            <w:shd w:val="clear" w:color="auto" w:fill="3E4A22"/>
          </w:tcPr>
          <w:p>
            <w:pPr>
              <w:pStyle w:val="TablaTexto"/>
            </w:pPr>
            <w:r>
              <w:rPr>
                <w:b/>
                <w:color w:val="FFFFFF"/>
              </w:rPr>
              <w:t xml:space="preserve">Notas</w:t>
            </w:r>
          </w:p>
        </w:tc>
      </w:tr>
      <w:tr>
        <w:tc>
          <w:tcPr>
            <w:tcW w:w="403" w:type="dxa"/>
          </w:tcPr>
          <w:p>
            <w:pPr>
              <w:pStyle w:val="TablaTexto"/>
            </w:pPr>
            <w:r>
              <w:t xml:space="preserve">1</w:t>
            </w:r>
          </w:p>
        </w:tc>
        <w:tc>
          <w:tcPr>
            <w:tcW w:w="2419" w:type="dxa"/>
          </w:tcPr>
          <w:p>
            <w:pPr>
              <w:pStyle w:val="TablaTexto"/>
            </w:pPr>
            <w:r>
              <w:t xml:space="preserve">Página de Ventas y Reservas</w:t>
            </w:r>
          </w:p>
        </w:tc>
        <w:tc>
          <w:tcPr>
            <w:tcW w:w="3024" w:type="dxa"/>
          </w:tcPr>
          <w:p>
            <w:pPr>
              <w:pStyle w:val="TablaTexto"/>
            </w:pPr>
            <w:r>
              <w:t xml:space="preserve">Starter $99, Pro $180, Premium $290</w:t>
            </w:r>
          </w:p>
        </w:tc>
        <w:tc>
          <w:tcPr>
            <w:tcW w:w="4234" w:type="dxa"/>
          </w:tcPr>
          <w:p>
            <w:pPr>
              <w:pStyle w:val="TablaTexto"/>
            </w:pPr>
            <w:r>
              <w:t xml:space="preserve">Une Página de Ventas Premium con Embudos, MiniApps y Booking Hub, y Agenda de Citas con Abono. El Cotizador Instantáneo va incluido como función.</w:t>
            </w:r>
          </w:p>
        </w:tc>
      </w:tr>
      <w:tr>
        <w:tc>
          <w:tcPr>
            <w:tcW w:w="403" w:type="dxa"/>
            <w:shd w:val="clear" w:color="auto" w:fill="FAF6EC"/>
          </w:tcPr>
          <w:p>
            <w:pPr>
              <w:pStyle w:val="TablaTexto"/>
            </w:pPr>
            <w:r>
              <w:t xml:space="preserve">2</w:t>
            </w:r>
          </w:p>
        </w:tc>
        <w:tc>
          <w:tcPr>
            <w:tcW w:w="2419" w:type="dxa"/>
            <w:shd w:val="clear" w:color="auto" w:fill="FAF6EC"/>
          </w:tcPr>
          <w:p>
            <w:pPr>
              <w:pStyle w:val="TablaTexto"/>
            </w:pPr>
            <w:r>
              <w:t xml:space="preserve">Tienda y Catálogo Online</w:t>
            </w:r>
          </w:p>
        </w:tc>
        <w:tc>
          <w:tcPr>
            <w:tcW w:w="3024" w:type="dxa"/>
            <w:shd w:val="clear" w:color="auto" w:fill="FAF6EC"/>
          </w:tcPr>
          <w:p>
            <w:pPr>
              <w:pStyle w:val="TablaTexto"/>
            </w:pPr>
            <w:r>
              <w:t xml:space="preserve">Starter $150, Pro $250, Premium $400</w:t>
            </w:r>
          </w:p>
        </w:tc>
        <w:tc>
          <w:tcPr>
            <w:tcW w:w="4234" w:type="dxa"/>
            <w:shd w:val="clear" w:color="auto" w:fill="FAF6EC"/>
          </w:tcPr>
          <w:p>
            <w:pPr>
              <w:pStyle w:val="TablaTexto"/>
            </w:pPr>
            <w:r>
              <w:t xml:space="preserve">Une Marketplace con Inventario y Vitrina Interactiva. El Cotizador va incluido.</w:t>
            </w:r>
          </w:p>
        </w:tc>
      </w:tr>
      <w:tr>
        <w:tc>
          <w:tcPr>
            <w:tcW w:w="403" w:type="dxa"/>
          </w:tcPr>
          <w:p>
            <w:pPr>
              <w:pStyle w:val="TablaTexto"/>
            </w:pPr>
            <w:r>
              <w:t xml:space="preserve">3</w:t>
            </w:r>
          </w:p>
        </w:tc>
        <w:tc>
          <w:tcPr>
            <w:tcW w:w="2419" w:type="dxa"/>
          </w:tcPr>
          <w:p>
            <w:pPr>
              <w:pStyle w:val="TablaTexto"/>
            </w:pPr>
            <w:r>
              <w:t xml:space="preserve">Sistema Administrativo Personalizado</w:t>
            </w:r>
          </w:p>
        </w:tc>
        <w:tc>
          <w:tcPr>
            <w:tcW w:w="3024" w:type="dxa"/>
          </w:tcPr>
          <w:p>
            <w:pPr>
              <w:pStyle w:val="TablaTexto"/>
            </w:pPr>
            <w:r>
              <w:t xml:space="preserve">Base $450, Completo $750, Premium a convenir</w:t>
            </w:r>
          </w:p>
        </w:tc>
        <w:tc>
          <w:tcPr>
            <w:tcW w:w="4234" w:type="dxa"/>
          </w:tcPr>
          <w:p>
            <w:pPr>
              <w:pStyle w:val="TablaTexto"/>
            </w:pPr>
            <w:r>
              <w:t xml:space="preserve">Se entrega instalado, con primer mes, asesoría, videos de uso, instrucciones y traspaso de información. Es la marca blanca de NúcleoPV.</w:t>
            </w:r>
          </w:p>
        </w:tc>
      </w:tr>
      <w:tr>
        <w:tc>
          <w:tcPr>
            <w:tcW w:w="403" w:type="dxa"/>
            <w:shd w:val="clear" w:color="auto" w:fill="FAF6EC"/>
          </w:tcPr>
          <w:p>
            <w:pPr>
              <w:pStyle w:val="TablaTexto"/>
            </w:pPr>
            <w:r>
              <w:t xml:space="preserve">4</w:t>
            </w:r>
          </w:p>
        </w:tc>
        <w:tc>
          <w:tcPr>
            <w:tcW w:w="2419" w:type="dxa"/>
            <w:shd w:val="clear" w:color="auto" w:fill="FAF6EC"/>
          </w:tcPr>
          <w:p>
            <w:pPr>
              <w:pStyle w:val="TablaTexto"/>
            </w:pPr>
            <w:r>
              <w:t xml:space="preserve">Plataformas a la Medida (Mini Apps, Apps, Marca Blanca y SaaS)</w:t>
            </w:r>
          </w:p>
        </w:tc>
        <w:tc>
          <w:tcPr>
            <w:tcW w:w="3024" w:type="dxa"/>
            <w:shd w:val="clear" w:color="auto" w:fill="FAF6EC"/>
          </w:tcPr>
          <w:p>
            <w:pPr>
              <w:pStyle w:val="TablaTexto"/>
            </w:pPr>
            <w:r>
              <w:t xml:space="preserve">Desde $600, según la idea</w:t>
            </w:r>
          </w:p>
        </w:tc>
        <w:tc>
          <w:tcPr>
            <w:tcW w:w="4234" w:type="dxa"/>
            <w:shd w:val="clear" w:color="auto" w:fill="FAF6EC"/>
          </w:tcPr>
          <w:p>
            <w:pPr>
              <w:pStyle w:val="TablaTexto"/>
            </w:pPr>
            <w:r>
              <w:t xml:space="preserve">El alcance, la instalación y los tiempos se definen después de conocer la idea. Incluye 21 días de soporte con ajustes y personalización.</w:t>
            </w:r>
          </w:p>
        </w:tc>
      </w:tr>
      <w:tr>
        <w:tc>
          <w:tcPr>
            <w:tcW w:w="403" w:type="dxa"/>
          </w:tcPr>
          <w:p>
            <w:pPr>
              <w:pStyle w:val="TablaTexto"/>
            </w:pPr>
            <w:r>
              <w:t xml:space="preserve">5</w:t>
            </w:r>
          </w:p>
        </w:tc>
        <w:tc>
          <w:tcPr>
            <w:tcW w:w="2419" w:type="dxa"/>
          </w:tcPr>
          <w:p>
            <w:pPr>
              <w:pStyle w:val="TablaTexto"/>
            </w:pPr>
            <w:r>
              <w:t xml:space="preserve">Tiendas en Amazon</w:t>
            </w:r>
          </w:p>
        </w:tc>
        <w:tc>
          <w:tcPr>
            <w:tcW w:w="3024" w:type="dxa"/>
          </w:tcPr>
          <w:p>
            <w:pPr>
              <w:pStyle w:val="TablaTexto"/>
            </w:pPr>
            <w:r>
              <w:t xml:space="preserve">Starter $70, Pro $190, Premium $360. PPC mensual desde $150. Listing extra $35</w:t>
            </w:r>
          </w:p>
        </w:tc>
        <w:tc>
          <w:tcPr>
            <w:tcW w:w="4234" w:type="dxa"/>
          </w:tcPr>
          <w:p>
            <w:pPr>
              <w:pStyle w:val="TablaTexto"/>
            </w:pPr>
            <w:r>
              <w:t xml:space="preserve">Se ofrece a vendedores de cualquier país, sujeto a las reglas de Amazon. La publicidad la paga el cliente aparte.</w:t>
            </w:r>
          </w:p>
        </w:tc>
      </w:tr>
      <w:tr>
        <w:tc>
          <w:tcPr>
            <w:tcW w:w="403" w:type="dxa"/>
            <w:shd w:val="clear" w:color="auto" w:fill="FAF6EC"/>
          </w:tcPr>
          <w:p>
            <w:pPr>
              <w:pStyle w:val="TablaTexto"/>
            </w:pPr>
            <w:r>
              <w:t xml:space="preserve">6</w:t>
            </w:r>
          </w:p>
        </w:tc>
        <w:tc>
          <w:tcPr>
            <w:tcW w:w="2419" w:type="dxa"/>
            <w:shd w:val="clear" w:color="auto" w:fill="FAF6EC"/>
          </w:tcPr>
          <w:p>
            <w:pPr>
              <w:pStyle w:val="TablaTexto"/>
            </w:pPr>
            <w:r>
              <w:t xml:space="preserve">Tiendas Shopify</w:t>
            </w:r>
          </w:p>
        </w:tc>
        <w:tc>
          <w:tcPr>
            <w:tcW w:w="3024" w:type="dxa"/>
            <w:shd w:val="clear" w:color="auto" w:fill="FAF6EC"/>
          </w:tcPr>
          <w:p>
            <w:pPr>
              <w:pStyle w:val="TablaTexto"/>
            </w:pPr>
            <w:r>
              <w:t xml:space="preserve">Starter $150, Pro $260, Premium $420</w:t>
            </w:r>
          </w:p>
        </w:tc>
        <w:tc>
          <w:tcPr>
            <w:tcW w:w="4234" w:type="dxa"/>
            <w:shd w:val="clear" w:color="auto" w:fill="FAF6EC"/>
          </w:tcPr>
          <w:p>
            <w:pPr>
              <w:pStyle w:val="TablaTexto"/>
            </w:pPr>
            <w:r>
              <w:t xml:space="preserve">La suscripción de Shopify la paga el cliente.</w:t>
            </w:r>
          </w:p>
        </w:tc>
      </w:tr>
      <w:tr>
        <w:tc>
          <w:tcPr>
            <w:tcW w:w="403" w:type="dxa"/>
          </w:tcPr>
          <w:p>
            <w:pPr>
              <w:pStyle w:val="TablaTexto"/>
            </w:pPr>
            <w:r>
              <w:t xml:space="preserve">7</w:t>
            </w:r>
          </w:p>
        </w:tc>
        <w:tc>
          <w:tcPr>
            <w:tcW w:w="2419" w:type="dxa"/>
          </w:tcPr>
          <w:p>
            <w:pPr>
              <w:pStyle w:val="TablaTexto"/>
            </w:pPr>
            <w:r>
              <w:t xml:space="preserve">Amazon Afiliados</w:t>
            </w:r>
          </w:p>
        </w:tc>
        <w:tc>
          <w:tcPr>
            <w:tcW w:w="3024" w:type="dxa"/>
          </w:tcPr>
          <w:p>
            <w:pPr>
              <w:pStyle w:val="TablaTexto"/>
            </w:pPr>
            <w:r>
              <w:t xml:space="preserve">Starter $99, Pro $190, Premium $320</w:t>
            </w:r>
          </w:p>
        </w:tc>
        <w:tc>
          <w:tcPr>
            <w:tcW w:w="4234" w:type="dxa"/>
          </w:tcPr>
          <w:p>
            <w:pPr>
              <w:pStyle w:val="TablaTexto"/>
            </w:pPr>
            <w:r>
              <w:t xml:space="preserve">No se prometen ingresos.</w:t>
            </w:r>
          </w:p>
        </w:tc>
      </w:tr>
      <w:tr>
        <w:tc>
          <w:tcPr>
            <w:tcW w:w="403" w:type="dxa"/>
            <w:shd w:val="clear" w:color="auto" w:fill="FAF6EC"/>
          </w:tcPr>
          <w:p>
            <w:pPr>
              <w:pStyle w:val="TablaTexto"/>
            </w:pPr>
            <w:r>
              <w:t xml:space="preserve">8</w:t>
            </w:r>
          </w:p>
        </w:tc>
        <w:tc>
          <w:tcPr>
            <w:tcW w:w="2419" w:type="dxa"/>
            <w:shd w:val="clear" w:color="auto" w:fill="FAF6EC"/>
          </w:tcPr>
          <w:p>
            <w:pPr>
              <w:pStyle w:val="TablaTexto"/>
            </w:pPr>
            <w:r>
              <w:t xml:space="preserve">Identidad de Marca</w:t>
            </w:r>
          </w:p>
        </w:tc>
        <w:tc>
          <w:tcPr>
            <w:tcW w:w="3024" w:type="dxa"/>
            <w:shd w:val="clear" w:color="auto" w:fill="FAF6EC"/>
          </w:tcPr>
          <w:p>
            <w:pPr>
              <w:pStyle w:val="TablaTexto"/>
            </w:pPr>
            <w:r>
              <w:t xml:space="preserve">Básica $60, Completa $120</w:t>
            </w:r>
          </w:p>
        </w:tc>
        <w:tc>
          <w:tcPr>
            <w:tcW w:w="4234" w:type="dxa"/>
            <w:shd w:val="clear" w:color="auto" w:fill="FAF6EC"/>
          </w:tcPr>
          <w:p>
            <w:pPr>
              <w:pStyle w:val="TablaTexto"/>
            </w:pPr>
            <w:r>
              <w:t xml:space="preserve">Puerta de entrada al resto del catálogo.</w:t>
            </w:r>
          </w:p>
        </w:tc>
      </w:tr>
      <w:tr>
        <w:tc>
          <w:tcPr>
            <w:tcW w:w="403" w:type="dxa"/>
          </w:tcPr>
          <w:p>
            <w:pPr>
              <w:pStyle w:val="TablaTexto"/>
            </w:pPr>
            <w:r>
              <w:t xml:space="preserve">9</w:t>
            </w:r>
          </w:p>
        </w:tc>
        <w:tc>
          <w:tcPr>
            <w:tcW w:w="2419" w:type="dxa"/>
          </w:tcPr>
          <w:p>
            <w:pPr>
              <w:pStyle w:val="TablaTexto"/>
            </w:pPr>
            <w:r>
              <w:t xml:space="preserve">Contenido y Redes</w:t>
            </w:r>
          </w:p>
        </w:tc>
        <w:tc>
          <w:tcPr>
            <w:tcW w:w="3024" w:type="dxa"/>
          </w:tcPr>
          <w:p>
            <w:pPr>
              <w:pStyle w:val="TablaTexto"/>
            </w:pPr>
            <w:r>
              <w:t xml:space="preserve">Contenido desde $35. Gestión de redes a convenir</w:t>
            </w:r>
          </w:p>
        </w:tc>
        <w:tc>
          <w:tcPr>
            <w:tcW w:w="4234" w:type="dxa"/>
          </w:tcPr>
          <w:p>
            <w:pPr>
              <w:pStyle w:val="TablaTexto"/>
            </w:pPr>
            <w:r>
              <w:t xml:space="preserve">Incluye imágenes, videos y textos.</w:t>
            </w:r>
          </w:p>
        </w:tc>
      </w:tr>
      <w:tr>
        <w:tc>
          <w:tcPr>
            <w:tcW w:w="403" w:type="dxa"/>
            <w:shd w:val="clear" w:color="auto" w:fill="FAF6EC"/>
          </w:tcPr>
          <w:p>
            <w:pPr>
              <w:pStyle w:val="TablaTexto"/>
            </w:pPr>
            <w:r>
              <w:t xml:space="preserve">10</w:t>
            </w:r>
          </w:p>
        </w:tc>
        <w:tc>
          <w:tcPr>
            <w:tcW w:w="2419" w:type="dxa"/>
            <w:shd w:val="clear" w:color="auto" w:fill="FAF6EC"/>
          </w:tcPr>
          <w:p>
            <w:pPr>
              <w:pStyle w:val="TablaTexto"/>
            </w:pPr>
            <w:r>
              <w:t xml:space="preserve">Asesoría y Mentoría</w:t>
            </w:r>
          </w:p>
        </w:tc>
        <w:tc>
          <w:tcPr>
            <w:tcW w:w="3024" w:type="dxa"/>
            <w:shd w:val="clear" w:color="auto" w:fill="FAF6EC"/>
          </w:tcPr>
          <w:p>
            <w:pPr>
              <w:pStyle w:val="TablaTexto"/>
            </w:pPr>
            <w:r>
              <w:t xml:space="preserve">Individual $250, grupal $97</w:t>
            </w:r>
          </w:p>
        </w:tc>
        <w:tc>
          <w:tcPr>
            <w:tcW w:w="4234" w:type="dxa"/>
            <w:shd w:val="clear" w:color="auto" w:fill="FAF6EC"/>
          </w:tcPr>
          <w:p>
            <w:pPr>
              <w:pStyle w:val="TablaTexto"/>
            </w:pPr>
            <w:r>
              <w:t xml:space="preserve">La individual dura 31 días con seguimiento semanal. La grupal es de 14 semanas, con 8 personas.</w:t>
            </w:r>
          </w:p>
        </w:tc>
      </w:tr>
      <w:tr>
        <w:tc>
          <w:tcPr>
            <w:tcW w:w="403" w:type="dxa"/>
          </w:tcPr>
          <w:p>
            <w:pPr>
              <w:pStyle w:val="TablaTexto"/>
            </w:pPr>
            <w:r>
              <w:t xml:space="preserve">11</w:t>
            </w:r>
          </w:p>
        </w:tc>
        <w:tc>
          <w:tcPr>
            <w:tcW w:w="2419" w:type="dxa"/>
          </w:tcPr>
          <w:p>
            <w:pPr>
              <w:pStyle w:val="TablaTexto"/>
            </w:pPr>
            <w:r>
              <w:t xml:space="preserve">Auditoría de Ventas</w:t>
            </w:r>
          </w:p>
        </w:tc>
        <w:tc>
          <w:tcPr>
            <w:tcW w:w="3024" w:type="dxa"/>
          </w:tcPr>
          <w:p>
            <w:pPr>
              <w:pStyle w:val="TablaTexto"/>
            </w:pPr>
            <w:r>
              <w:t xml:space="preserve">Gratis</w:t>
            </w:r>
          </w:p>
        </w:tc>
        <w:tc>
          <w:tcPr>
            <w:tcW w:w="4234" w:type="dxa"/>
          </w:tcPr>
          <w:p>
            <w:pPr>
              <w:pStyle w:val="TablaTexto"/>
            </w:pPr>
            <w:r>
              <w:t xml:space="preserve">Gancho para captar clientes.</w:t>
            </w:r>
          </w:p>
        </w:tc>
      </w:tr>
    </w:tbl>
    <w:p>
      <w:pPr>
        <w:pStyle w:val="Normal"/>
        <w:spacing w:after="60"/>
      </w:pPr>
    </w:p>
    <w:p>
      <w:pPr>
        <w:pStyle w:val="Normal"/>
      </w:pPr>
      <w:r>
        <w:rPr>
          <w:b/>
        </w:rPr>
        <w:t xml:space="preserve">Complemento:</w:t>
      </w:r>
      <w:r>
        <w:t xml:space="preserve"> Social Commerce, $80, se vende junto a la tienda.</w:t>
      </w:r>
    </w:p>
    <w:p>
      <w:pPr>
        <w:pStyle w:val="Heading2"/>
      </w:pPr>
      <w:r>
        <w:t xml:space="preserve">4.2 Desglose por nivel</w:t>
      </w:r>
    </w:p>
    <w:p>
      <w:pPr>
        <w:pStyle w:val="Normal"/>
      </w:pPr>
      <w:r>
        <w:rPr>
          <w:b/>
        </w:rPr>
        <w:t xml:space="preserve">1. Página de Ventas y Reservas</w:t>
      </w:r>
    </w:p>
    <w:p>
      <w:pPr>
        <w:pStyle w:val="ListaPunto"/>
        <w:numPr>
          <w:ilvl w:val="0"/>
          <w:numId w:val="1"/>
        </w:numPr>
      </w:pPr>
      <w:r>
        <w:t xml:space="preserve">Starter: landing de alta conversión, botón de pago o de reserva con abono, cotizador instantáneo y chat en vivo.</w:t>
      </w:r>
    </w:p>
    <w:p>
      <w:pPr>
        <w:pStyle w:val="ListaPunto"/>
        <w:numPr>
          <w:ilvl w:val="0"/>
          <w:numId w:val="1"/>
        </w:numPr>
      </w:pPr>
      <w:r>
        <w:t xml:space="preserve">Pro: todo lo anterior, más embudo con seguimiento de eventos y remarketing, agenda sincronizada con recordatorios por WhatsApp, cronómetro de ofertas y editor de servicios.</w:t>
      </w:r>
    </w:p>
    <w:p>
      <w:pPr>
        <w:pStyle w:val="ListaPunto"/>
        <w:numPr>
          <w:ilvl w:val="0"/>
          <w:numId w:val="1"/>
        </w:numPr>
      </w:pPr>
      <w:r>
        <w:t xml:space="preserve">Premium: todo lo anterior, más acceso de clientes con su cuenta, panel administrativo, reportes y pruebas A/B.</w:t>
      </w:r>
    </w:p>
    <w:p>
      <w:pPr>
        <w:pStyle w:val="Normal"/>
      </w:pPr>
      <w:r>
        <w:rPr>
          <w:b/>
        </w:rPr>
        <w:t xml:space="preserve">2. Tienda y Catálogo Online</w:t>
      </w:r>
    </w:p>
    <w:p>
      <w:pPr>
        <w:pStyle w:val="ListaPunto"/>
        <w:numPr>
          <w:ilvl w:val="0"/>
          <w:numId w:val="1"/>
        </w:numPr>
      </w:pPr>
      <w:r>
        <w:t xml:space="preserve">Starter: presentación visual e interactiva, compra directa por WhatsApp o pasarela de pago, hasta 50 productos y chatbot.</w:t>
      </w:r>
    </w:p>
    <w:p>
      <w:pPr>
        <w:pStyle w:val="ListaPunto"/>
        <w:numPr>
          <w:ilvl w:val="0"/>
          <w:numId w:val="1"/>
        </w:numPr>
      </w:pPr>
      <w:r>
        <w:t xml:space="preserve">Pro: todo lo anterior, más cotizador, rescate de carritos por correo o WhatsApp, sincronización con CRM, hasta 100 productos y analítica básica.</w:t>
      </w:r>
    </w:p>
    <w:p>
      <w:pPr>
        <w:pStyle w:val="ListaPunto"/>
        <w:numPr>
          <w:ilvl w:val="0"/>
          <w:numId w:val="1"/>
        </w:numPr>
      </w:pPr>
      <w:r>
        <w:t xml:space="preserve">Premium: todo lo anterior, más app móvil instalable (PWA), analítica avanzada, productos ilimitados y reportes automáticos.</w:t>
      </w:r>
    </w:p>
    <w:p>
      <w:pPr>
        <w:pStyle w:val="Normal"/>
      </w:pPr>
      <w:r>
        <w:rPr>
          <w:b/>
        </w:rPr>
        <w:t xml:space="preserve">3. Sistema Administrativo Personalizado</w:t>
      </w:r>
    </w:p>
    <w:p>
      <w:pPr>
        <w:pStyle w:val="ListaPunto"/>
        <w:numPr>
          <w:ilvl w:val="0"/>
          <w:numId w:val="1"/>
        </w:numPr>
      </w:pPr>
      <w:r>
        <w:t xml:space="preserve">Base ($450): un módulo a elegir, por ejemplo ganancias e inventario. Incluye instalación, primer mes, asesoría, videos de uso, instrucciones y traspaso de información.</w:t>
      </w:r>
    </w:p>
    <w:p>
      <w:pPr>
        <w:pStyle w:val="ListaPunto"/>
        <w:numPr>
          <w:ilvl w:val="0"/>
          <w:numId w:val="1"/>
        </w:numPr>
      </w:pPr>
      <w:r>
        <w:t xml:space="preserve">Completo ($750): dos o más módulos, más cuentas por cobrar y por pagar y multimoneda.</w:t>
      </w:r>
    </w:p>
    <w:p>
      <w:pPr>
        <w:pStyle w:val="ListaPunto"/>
        <w:numPr>
          <w:ilvl w:val="0"/>
          <w:numId w:val="1"/>
        </w:numPr>
      </w:pPr>
      <w:r>
        <w:t xml:space="preserve">Premium (a convenir): todo lo anterior, más portal de clientes y conciliación de pagos.</w:t>
      </w:r>
    </w:p>
    <w:p>
      <w:pPr>
        <w:pStyle w:val="ListaPunto"/>
        <w:numPr>
          <w:ilvl w:val="0"/>
          <w:numId w:val="1"/>
        </w:numPr>
      </w:pPr>
      <w:r>
        <w:t xml:space="preserve">Regla: solo se prometen los módulos que hoy funcionan en NúcleoPV. Falta confirmar la lista.</w:t>
      </w:r>
    </w:p>
    <w:p>
      <w:pPr>
        <w:pStyle w:val="Normal"/>
      </w:pPr>
      <w:r>
        <w:rPr>
          <w:b/>
        </w:rPr>
        <w:t xml:space="preserve">4. Plataformas a la Medida</w:t>
      </w:r>
    </w:p>
    <w:p>
      <w:pPr>
        <w:pStyle w:val="ListaPunto"/>
        <w:numPr>
          <w:ilvl w:val="0"/>
          <w:numId w:val="1"/>
        </w:numPr>
      </w:pPr>
      <w:r>
        <w:t xml:space="preserve">Un solo precio de entrada, desde $600. Se cotiza según la idea. Soporte de 21 días incluido.</w:t>
      </w:r>
    </w:p>
    <w:p>
      <w:pPr>
        <w:pStyle w:val="ListaPunto"/>
        <w:numPr>
          <w:ilvl w:val="0"/>
          <w:numId w:val="1"/>
        </w:numPr>
      </w:pPr>
      <w:r>
        <w:t xml:space="preserve">Cubre mini apps, apps, SaaS y marca blanca. La licencia de reventa se pacta por escrito en cada caso.</w:t>
      </w:r>
    </w:p>
    <w:p>
      <w:pPr>
        <w:pStyle w:val="Normal"/>
      </w:pPr>
      <w:r>
        <w:rPr>
          <w:b/>
        </w:rPr>
        <w:t xml:space="preserve">5. Tiendas en Amazon</w:t>
      </w:r>
    </w:p>
    <w:p>
      <w:pPr>
        <w:pStyle w:val="ListaPunto"/>
        <w:numPr>
          <w:ilvl w:val="0"/>
          <w:numId w:val="1"/>
        </w:numPr>
      </w:pPr>
      <w:r>
        <w:t xml:space="preserve">Starter, Apertura ($70): cuenta de vendedor, verificación, método de cobro y lista de cumplimiento.</w:t>
      </w:r>
    </w:p>
    <w:p>
      <w:pPr>
        <w:pStyle w:val="ListaPunto"/>
        <w:numPr>
          <w:ilvl w:val="0"/>
          <w:numId w:val="1"/>
        </w:numPr>
      </w:pPr>
      <w:r>
        <w:t xml:space="preserve">Pro, Listings ($190): todo lo anterior, más 5 listings optimizados y palabras clave.</w:t>
      </w:r>
    </w:p>
    <w:p>
      <w:pPr>
        <w:pStyle w:val="ListaPunto"/>
        <w:numPr>
          <w:ilvl w:val="0"/>
          <w:numId w:val="1"/>
        </w:numPr>
      </w:pPr>
      <w:r>
        <w:t xml:space="preserve">Premium, Ventas ($360): todo lo anterior, más A+ Content en 3 productos, campañas iniciales de publicidad y reporte del primer mes.</w:t>
      </w:r>
    </w:p>
    <w:p>
      <w:pPr>
        <w:pStyle w:val="Normal"/>
      </w:pPr>
      <w:r>
        <w:rPr>
          <w:b/>
        </w:rPr>
        <w:t xml:space="preserve">6. Tiendas Shopify</w:t>
      </w:r>
    </w:p>
    <w:p>
      <w:pPr>
        <w:pStyle w:val="ListaPunto"/>
        <w:numPr>
          <w:ilvl w:val="0"/>
          <w:numId w:val="1"/>
        </w:numPr>
      </w:pPr>
      <w:r>
        <w:t xml:space="preserve">Starter ($150): tienda base con tema de marca, hasta 20 productos, pasarela y envíos.</w:t>
      </w:r>
    </w:p>
    <w:p>
      <w:pPr>
        <w:pStyle w:val="ListaPunto"/>
        <w:numPr>
          <w:ilvl w:val="0"/>
          <w:numId w:val="1"/>
        </w:numPr>
      </w:pPr>
      <w:r>
        <w:t xml:space="preserve">Pro ($260): hasta 100 productos, rescate de carritos, WhatsApp, SEO básico y analítica.</w:t>
      </w:r>
    </w:p>
    <w:p>
      <w:pPr>
        <w:pStyle w:val="ListaPunto"/>
        <w:numPr>
          <w:ilvl w:val="0"/>
          <w:numId w:val="1"/>
        </w:numPr>
      </w:pPr>
      <w:r>
        <w:t xml:space="preserve">Premium ($420): tema avanzado, Instagram, TikTok y Facebook Shops, correos automáticos y 2 sesiones de capacitación.</w:t>
      </w:r>
    </w:p>
    <w:p>
      <w:pPr>
        <w:pStyle w:val="Normal"/>
      </w:pPr>
      <w:r>
        <w:rPr>
          <w:b/>
        </w:rPr>
        <w:t xml:space="preserve">7. Amazon Afiliados</w:t>
      </w:r>
    </w:p>
    <w:p>
      <w:pPr>
        <w:pStyle w:val="ListaPunto"/>
        <w:numPr>
          <w:ilvl w:val="0"/>
          <w:numId w:val="1"/>
        </w:numPr>
      </w:pPr>
      <w:r>
        <w:t xml:space="preserve">Starter ($99): alta en el programa, una landing de un nicho, enlaces con seguimiento y aviso de afiliado.</w:t>
      </w:r>
    </w:p>
    <w:p>
      <w:pPr>
        <w:pStyle w:val="ListaPunto"/>
        <w:numPr>
          <w:ilvl w:val="0"/>
          <w:numId w:val="1"/>
        </w:numPr>
      </w:pPr>
      <w:r>
        <w:t xml:space="preserve">Pro ($190): sitio de hasta 10 páginas de reseñas y comparativas, SEO básico y enlaces con seguimiento.</w:t>
      </w:r>
    </w:p>
    <w:p>
      <w:pPr>
        <w:pStyle w:val="ListaPunto"/>
        <w:numPr>
          <w:ilvl w:val="0"/>
          <w:numId w:val="1"/>
        </w:numPr>
      </w:pPr>
      <w:r>
        <w:t xml:space="preserve">Premium ($320): todo lo anterior, más 15 artículos y plan de contenido para redes.</w:t>
      </w:r>
    </w:p>
    <w:p>
      <w:pPr>
        <w:pStyle w:val="Normal"/>
      </w:pPr>
      <w:r>
        <w:rPr>
          <w:b/>
        </w:rPr>
        <w:t xml:space="preserve">8 a 11.</w:t>
      </w:r>
      <w:r>
        <w:t xml:space="preserve"> Identidad de Marca incluye logo, colores, tipografía y plantillas para redes. Contenido y Redes incluye piezas gráficas, videos y textos. Asesoría y Mentoría se define por modalidad. La Auditoría revisa tienda y redes y señala los 3 problemas más costosos.</w:t>
      </w:r>
    </w:p>
    <w:p>
      <w:pPr>
        <w:pStyle w:val="Heading2"/>
      </w:pPr>
      <w:r>
        <w:t xml:space="preserve">4.3 Lo que salió del catálogo</w:t>
      </w:r>
    </w:p>
    <w:p>
      <w:pPr>
        <w:pStyle w:val="Normal"/>
      </w:pPr>
      <w:r>
        <w:t xml:space="preserve">No se muestra en el sitio: Bot Vendedor WhatsApp, Agentes IA de chat y de voz, Automatización sin código, Embudo de Captación con IA, Tracking y Atribución de Anuncios, Bandeja Unificada de Mensajes, Blueprint de Campañas Virales, Vitrina Interactiva y Cotizador como servicios sueltos, y la Agenda de Citas suelta. Tampoco se ofrecen el rastreo GPS del personal, el posicionamiento pagado en un directorio, el portal de capacitación del personal ni la liquidación de despacho como servicio aparte.</w:t>
      </w:r>
    </w:p>
    <w:p>
      <w:pPr>
        <w:pStyle w:val="Heading1"/>
      </w:pPr>
      <w:r>
        <w:t xml:space="preserve">5. Planes</w:t>
      </w:r>
    </w:p>
    <w:p>
      <w:pPr>
        <w:pStyle w:val="Normal"/>
      </w:pPr>
      <w:r>
        <w:t xml:space="preserve">Aprobados por Daniela. Se muestran de forma discreta, después del gancho de cada servicio.</w:t>
      </w:r>
    </w:p>
    <w:tbl>
      <w:tblPr>
        <w:tblW w:w="10080" w:type="dxa"/>
        <w:tblBorders>
          <w:top w:val="single" w:sz="4" w:space="0" w:color="D9CFBD"/>
          <w:left w:val="single" w:sz="4" w:space="0" w:color="D9CFBD"/>
          <w:bottom w:val="single" w:sz="4" w:space="0" w:color="D9CFBD"/>
          <w:right w:val="single" w:sz="4" w:space="0" w:color="D9CFBD"/>
          <w:insideH w:val="single" w:sz="4" w:space="0" w:color="D9CFBD"/>
          <w:insideV w:val="single" w:sz="4" w:space="0" w:color="D9CFBD"/>
        </w:tblBorders>
        <w:tblLayout w:type="fixed"/>
        <w:tblCellMar>
          <w:top w:w="60" w:type="dxa"/>
          <w:left w:w="100" w:type="dxa"/>
          <w:bottom w:w="60" w:type="dxa"/>
          <w:right w:w="100" w:type="dxa"/>
        </w:tblCellMar>
      </w:tblPr>
      <w:tblGrid>
        <w:gridCol w:w="1613"/>
        <w:gridCol w:w="5443"/>
        <w:gridCol w:w="1411"/>
        <w:gridCol w:w="1613"/>
      </w:tblGrid>
      <w:tr>
        <w:trPr>
          <w:tblHeader/>
        </w:trPr>
        <w:tc>
          <w:tcPr>
            <w:tcW w:w="1613" w:type="dxa"/>
            <w:shd w:val="clear" w:color="auto" w:fill="3E4A22"/>
          </w:tcPr>
          <w:p>
            <w:pPr>
              <w:pStyle w:val="TablaTexto"/>
            </w:pPr>
            <w:r>
              <w:rPr>
                <w:b/>
                <w:color w:val="FFFFFF"/>
              </w:rPr>
              <w:t xml:space="preserve">Plan</w:t>
            </w:r>
          </w:p>
        </w:tc>
        <w:tc>
          <w:tcPr>
            <w:tcW w:w="5443" w:type="dxa"/>
            <w:shd w:val="clear" w:color="auto" w:fill="3E4A22"/>
          </w:tcPr>
          <w:p>
            <w:pPr>
              <w:pStyle w:val="TablaTexto"/>
            </w:pPr>
            <w:r>
              <w:rPr>
                <w:b/>
                <w:color w:val="FFFFFF"/>
              </w:rPr>
              <w:t xml:space="preserve">Incluye</w:t>
            </w:r>
          </w:p>
        </w:tc>
        <w:tc>
          <w:tcPr>
            <w:tcW w:w="1411" w:type="dxa"/>
            <w:shd w:val="clear" w:color="auto" w:fill="3E4A22"/>
          </w:tcPr>
          <w:p>
            <w:pPr>
              <w:pStyle w:val="TablaTexto"/>
            </w:pPr>
            <w:r>
              <w:rPr>
                <w:b/>
                <w:color w:val="FFFFFF"/>
              </w:rPr>
              <w:t xml:space="preserve">Precio</w:t>
            </w:r>
          </w:p>
        </w:tc>
        <w:tc>
          <w:tcPr>
            <w:tcW w:w="1613" w:type="dxa"/>
            <w:shd w:val="clear" w:color="auto" w:fill="3E4A22"/>
          </w:tcPr>
          <w:p>
            <w:pPr>
              <w:pStyle w:val="TablaTexto"/>
            </w:pPr>
            <w:r>
              <w:rPr>
                <w:b/>
                <w:color w:val="FFFFFF"/>
              </w:rPr>
              <w:t xml:space="preserve">Antes</w:t>
            </w:r>
          </w:p>
        </w:tc>
      </w:tr>
      <w:tr>
        <w:tc>
          <w:tcPr>
            <w:tcW w:w="1613" w:type="dxa"/>
          </w:tcPr>
          <w:p>
            <w:pPr>
              <w:pStyle w:val="TablaTexto"/>
            </w:pPr>
            <w:r>
              <w:t xml:space="preserve">Impulso</w:t>
            </w:r>
          </w:p>
        </w:tc>
        <w:tc>
          <w:tcPr>
            <w:tcW w:w="5443" w:type="dxa"/>
          </w:tcPr>
          <w:p>
            <w:pPr>
              <w:pStyle w:val="TablaTexto"/>
            </w:pPr>
            <w:r>
              <w:t xml:space="preserve">Página de Ventas y Reservas Starter, Identidad de Marca Básica, 10 piezas de Contenido IA, configuración de redes y 30 días de soporte</w:t>
            </w:r>
          </w:p>
        </w:tc>
        <w:tc>
          <w:tcPr>
            <w:tcW w:w="1411" w:type="dxa"/>
          </w:tcPr>
          <w:p>
            <w:pPr>
              <w:pStyle w:val="TablaTexto"/>
            </w:pPr>
            <w:r>
              <w:t xml:space="preserve">$170</w:t>
            </w:r>
          </w:p>
        </w:tc>
        <w:tc>
          <w:tcPr>
            <w:tcW w:w="1613" w:type="dxa"/>
          </w:tcPr>
          <w:p>
            <w:pPr>
              <w:pStyle w:val="TablaTexto"/>
            </w:pPr>
            <w:r>
              <w:t xml:space="preserve">$197</w:t>
            </w:r>
          </w:p>
        </w:tc>
      </w:tr>
      <w:tr>
        <w:tc>
          <w:tcPr>
            <w:tcW w:w="1613" w:type="dxa"/>
            <w:shd w:val="clear" w:color="auto" w:fill="FAF6EC"/>
          </w:tcPr>
          <w:p>
            <w:pPr>
              <w:pStyle w:val="TablaTexto"/>
            </w:pPr>
            <w:r>
              <w:t xml:space="preserve">Crecimiento</w:t>
            </w:r>
          </w:p>
        </w:tc>
        <w:tc>
          <w:tcPr>
            <w:tcW w:w="5443" w:type="dxa"/>
            <w:shd w:val="clear" w:color="auto" w:fill="FAF6EC"/>
          </w:tcPr>
          <w:p>
            <w:pPr>
              <w:pStyle w:val="TablaTexto"/>
            </w:pPr>
            <w:r>
              <w:t xml:space="preserve">Tienda y Catálogo Pro, 30 piezas de contenido y 3 videos, Gestión de Redes por 1 mes, 2 sesiones de asesoría y 60 días de soporte</w:t>
            </w:r>
          </w:p>
        </w:tc>
        <w:tc>
          <w:tcPr>
            <w:tcW w:w="1411" w:type="dxa"/>
            <w:shd w:val="clear" w:color="auto" w:fill="FAF6EC"/>
          </w:tcPr>
          <w:p>
            <w:pPr>
              <w:pStyle w:val="TablaTexto"/>
            </w:pPr>
            <w:r>
              <w:t xml:space="preserve">$420</w:t>
            </w:r>
          </w:p>
        </w:tc>
        <w:tc>
          <w:tcPr>
            <w:tcW w:w="1613" w:type="dxa"/>
            <w:shd w:val="clear" w:color="auto" w:fill="FAF6EC"/>
          </w:tcPr>
          <w:p>
            <w:pPr>
              <w:pStyle w:val="TablaTexto"/>
            </w:pPr>
            <w:r>
              <w:t xml:space="preserve">$497</w:t>
            </w:r>
          </w:p>
        </w:tc>
      </w:tr>
      <w:tr>
        <w:tc>
          <w:tcPr>
            <w:tcW w:w="1613" w:type="dxa"/>
          </w:tcPr>
          <w:p>
            <w:pPr>
              <w:pStyle w:val="TablaTexto"/>
            </w:pPr>
            <w:r>
              <w:t xml:space="preserve">Dominio</w:t>
            </w:r>
          </w:p>
        </w:tc>
        <w:tc>
          <w:tcPr>
            <w:tcW w:w="5443" w:type="dxa"/>
          </w:tcPr>
          <w:p>
            <w:pPr>
              <w:pStyle w:val="TablaTexto"/>
            </w:pPr>
            <w:r>
              <w:t xml:space="preserve">Sistema Administrativo Completo, Tienda y Catálogo Premium, Identidad Completa, Gestión de Redes por 1 mes, 90 días de soporte y 3 meses de mantenimiento</w:t>
            </w:r>
          </w:p>
        </w:tc>
        <w:tc>
          <w:tcPr>
            <w:tcW w:w="1411" w:type="dxa"/>
          </w:tcPr>
          <w:p>
            <w:pPr>
              <w:pStyle w:val="TablaTexto"/>
            </w:pPr>
            <w:r>
              <w:t xml:space="preserve">$1,100</w:t>
            </w:r>
          </w:p>
        </w:tc>
        <w:tc>
          <w:tcPr>
            <w:tcW w:w="1613" w:type="dxa"/>
          </w:tcPr>
          <w:p>
            <w:pPr>
              <w:pStyle w:val="TablaTexto"/>
            </w:pPr>
            <w:r>
              <w:t xml:space="preserve">$997</w:t>
            </w:r>
          </w:p>
        </w:tc>
      </w:tr>
    </w:tbl>
    <w:p>
      <w:pPr>
        <w:pStyle w:val="Normal"/>
        <w:spacing w:after="60"/>
      </w:pPr>
    </w:p>
    <w:p>
      <w:pPr>
        <w:pStyle w:val="Normal"/>
      </w:pPr>
      <w:r>
        <w:t xml:space="preserve">En Crecimiento y Dominio el cliente puede cambiar la tienda a medida por Shopify. Falta definir qué incluye exactamente el mes de gestión de redes dentro de los planes.</w:t>
      </w:r>
    </w:p>
    <w:p>
      <w:pPr>
        <w:pStyle w:val="Heading1"/>
      </w:pPr>
      <w:r>
        <w:t xml:space="preserve">6. Ganchos de copy por servicio</w:t>
      </w:r>
    </w:p>
    <w:p>
      <w:pPr>
        <w:pStyle w:val="Normal"/>
      </w:pPr>
      <w:r>
        <w:t xml:space="preserve">Propuesta pendiente de aprobación. Cada servicio abre con la solución que resuelve y no con su nombre técnico.</w:t>
      </w:r>
    </w:p>
    <w:tbl>
      <w:tblPr>
        <w:tblW w:w="10080" w:type="dxa"/>
        <w:tblBorders>
          <w:top w:val="single" w:sz="4" w:space="0" w:color="D9CFBD"/>
          <w:left w:val="single" w:sz="4" w:space="0" w:color="D9CFBD"/>
          <w:bottom w:val="single" w:sz="4" w:space="0" w:color="D9CFBD"/>
          <w:right w:val="single" w:sz="4" w:space="0" w:color="D9CFBD"/>
          <w:insideH w:val="single" w:sz="4" w:space="0" w:color="D9CFBD"/>
          <w:insideV w:val="single" w:sz="4" w:space="0" w:color="D9CFBD"/>
        </w:tblBorders>
        <w:tblLayout w:type="fixed"/>
        <w:tblCellMar>
          <w:top w:w="60" w:type="dxa"/>
          <w:left w:w="100" w:type="dxa"/>
          <w:bottom w:w="60" w:type="dxa"/>
          <w:right w:w="100" w:type="dxa"/>
        </w:tblCellMar>
      </w:tblPr>
      <w:tblGrid>
        <w:gridCol w:w="2016"/>
        <w:gridCol w:w="3024"/>
        <w:gridCol w:w="3226"/>
        <w:gridCol w:w="1814"/>
      </w:tblGrid>
      <w:tr>
        <w:trPr>
          <w:tblHeader/>
        </w:trPr>
        <w:tc>
          <w:tcPr>
            <w:tcW w:w="2016" w:type="dxa"/>
            <w:shd w:val="clear" w:color="auto" w:fill="3E4A22"/>
          </w:tcPr>
          <w:p>
            <w:pPr>
              <w:pStyle w:val="TablaTexto"/>
            </w:pPr>
            <w:r>
              <w:rPr>
                <w:b/>
                <w:color w:val="FFFFFF"/>
              </w:rPr>
              <w:t xml:space="preserve">Servicio</w:t>
            </w:r>
          </w:p>
        </w:tc>
        <w:tc>
          <w:tcPr>
            <w:tcW w:w="3024" w:type="dxa"/>
            <w:shd w:val="clear" w:color="auto" w:fill="3E4A22"/>
          </w:tcPr>
          <w:p>
            <w:pPr>
              <w:pStyle w:val="TablaTexto"/>
            </w:pPr>
            <w:r>
              <w:rPr>
                <w:b/>
                <w:color w:val="FFFFFF"/>
              </w:rPr>
              <w:t xml:space="preserve">Titular</w:t>
            </w:r>
          </w:p>
        </w:tc>
        <w:tc>
          <w:tcPr>
            <w:tcW w:w="3226" w:type="dxa"/>
            <w:shd w:val="clear" w:color="auto" w:fill="3E4A22"/>
          </w:tcPr>
          <w:p>
            <w:pPr>
              <w:pStyle w:val="TablaTexto"/>
            </w:pPr>
            <w:r>
              <w:rPr>
                <w:b/>
                <w:color w:val="FFFFFF"/>
              </w:rPr>
              <w:t xml:space="preserve">Línea de apoyo</w:t>
            </w:r>
          </w:p>
        </w:tc>
        <w:tc>
          <w:tcPr>
            <w:tcW w:w="1814" w:type="dxa"/>
            <w:shd w:val="clear" w:color="auto" w:fill="3E4A22"/>
          </w:tcPr>
          <w:p>
            <w:pPr>
              <w:pStyle w:val="TablaTexto"/>
            </w:pPr>
            <w:r>
              <w:rPr>
                <w:b/>
                <w:color w:val="FFFFFF"/>
              </w:rPr>
              <w:t xml:space="preserve">Botón</w:t>
            </w:r>
          </w:p>
        </w:tc>
      </w:tr>
      <w:tr>
        <w:tc>
          <w:tcPr>
            <w:tcW w:w="2016" w:type="dxa"/>
          </w:tcPr>
          <w:p>
            <w:pPr>
              <w:pStyle w:val="TablaTexto"/>
            </w:pPr>
            <w:r>
              <w:t xml:space="preserve">Página de Ventas y Reservas</w:t>
            </w:r>
          </w:p>
        </w:tc>
        <w:tc>
          <w:tcPr>
            <w:tcW w:w="3024" w:type="dxa"/>
          </w:tcPr>
          <w:p>
            <w:pPr>
              <w:pStyle w:val="TablaTexto"/>
            </w:pPr>
            <w:r>
              <w:t xml:space="preserve">Que tu página venda y agende por ti.</w:t>
            </w:r>
          </w:p>
        </w:tc>
        <w:tc>
          <w:tcPr>
            <w:tcW w:w="3226" w:type="dxa"/>
          </w:tcPr>
          <w:p>
            <w:pPr>
              <w:pStyle w:val="TablaTexto"/>
            </w:pPr>
            <w:r>
              <w:t xml:space="preserve">Cobra, reserva citas y responde dudas mientras tú atiendes tu negocio.</w:t>
            </w:r>
          </w:p>
        </w:tc>
        <w:tc>
          <w:tcPr>
            <w:tcW w:w="1814" w:type="dxa"/>
          </w:tcPr>
          <w:p>
            <w:pPr>
              <w:pStyle w:val="TablaTexto"/>
            </w:pPr>
            <w:r>
              <w:t xml:space="preserve">Quiero mi página</w:t>
            </w:r>
          </w:p>
        </w:tc>
      </w:tr>
      <w:tr>
        <w:tc>
          <w:tcPr>
            <w:tcW w:w="2016" w:type="dxa"/>
            <w:shd w:val="clear" w:color="auto" w:fill="FAF6EC"/>
          </w:tcPr>
          <w:p>
            <w:pPr>
              <w:pStyle w:val="TablaTexto"/>
            </w:pPr>
            <w:r>
              <w:t xml:space="preserve">Tienda y Catálogo Online</w:t>
            </w:r>
          </w:p>
        </w:tc>
        <w:tc>
          <w:tcPr>
            <w:tcW w:w="3024" w:type="dxa"/>
            <w:shd w:val="clear" w:color="auto" w:fill="FAF6EC"/>
          </w:tcPr>
          <w:p>
            <w:pPr>
              <w:pStyle w:val="TablaTexto"/>
            </w:pPr>
            <w:r>
              <w:t xml:space="preserve">Que tu catálogo deje de solo verse y empiece a vender.</w:t>
            </w:r>
          </w:p>
        </w:tc>
        <w:tc>
          <w:tcPr>
            <w:tcW w:w="3226" w:type="dxa"/>
            <w:shd w:val="clear" w:color="auto" w:fill="FAF6EC"/>
          </w:tcPr>
          <w:p>
            <w:pPr>
              <w:pStyle w:val="TablaTexto"/>
            </w:pPr>
            <w:r>
              <w:t xml:space="preserve">Tu tienda abierta las 24 horas, con inventario al día y pedido directo a tu WhatsApp.</w:t>
            </w:r>
          </w:p>
        </w:tc>
        <w:tc>
          <w:tcPr>
            <w:tcW w:w="1814" w:type="dxa"/>
            <w:shd w:val="clear" w:color="auto" w:fill="FAF6EC"/>
          </w:tcPr>
          <w:p>
            <w:pPr>
              <w:pStyle w:val="TablaTexto"/>
            </w:pPr>
            <w:r>
              <w:t xml:space="preserve">Quiero mi tienda</w:t>
            </w:r>
          </w:p>
        </w:tc>
      </w:tr>
      <w:tr>
        <w:tc>
          <w:tcPr>
            <w:tcW w:w="2016" w:type="dxa"/>
          </w:tcPr>
          <w:p>
            <w:pPr>
              <w:pStyle w:val="TablaTexto"/>
            </w:pPr>
            <w:r>
              <w:t xml:space="preserve">Sistema Administrativo Personalizado</w:t>
            </w:r>
          </w:p>
        </w:tc>
        <w:tc>
          <w:tcPr>
            <w:tcW w:w="3024" w:type="dxa"/>
          </w:tcPr>
          <w:p>
            <w:pPr>
              <w:pStyle w:val="TablaTexto"/>
            </w:pPr>
            <w:r>
              <w:t xml:space="preserve">Deja de administrar tu negocio a ciegas.</w:t>
            </w:r>
          </w:p>
        </w:tc>
        <w:tc>
          <w:tcPr>
            <w:tcW w:w="3226" w:type="dxa"/>
          </w:tcPr>
          <w:p>
            <w:pPr>
              <w:pStyle w:val="TablaTexto"/>
            </w:pPr>
            <w:r>
              <w:t xml:space="preserve">Ganancias, inventario y vendedores en una sola pantalla. Te lo dejamos instalado, con tu marca y con capacitación en video.</w:t>
            </w:r>
          </w:p>
        </w:tc>
        <w:tc>
          <w:tcPr>
            <w:tcW w:w="1814" w:type="dxa"/>
          </w:tcPr>
          <w:p>
            <w:pPr>
              <w:pStyle w:val="TablaTexto"/>
            </w:pPr>
            <w:r>
              <w:t xml:space="preserve">Quiero verlo funcionando</w:t>
            </w:r>
          </w:p>
        </w:tc>
      </w:tr>
      <w:tr>
        <w:tc>
          <w:tcPr>
            <w:tcW w:w="2016" w:type="dxa"/>
            <w:shd w:val="clear" w:color="auto" w:fill="FAF6EC"/>
          </w:tcPr>
          <w:p>
            <w:pPr>
              <w:pStyle w:val="TablaTexto"/>
            </w:pPr>
            <w:r>
              <w:t xml:space="preserve">Plataformas a la Medida</w:t>
            </w:r>
          </w:p>
        </w:tc>
        <w:tc>
          <w:tcPr>
            <w:tcW w:w="3024" w:type="dxa"/>
            <w:shd w:val="clear" w:color="auto" w:fill="FAF6EC"/>
          </w:tcPr>
          <w:p>
            <w:pPr>
              <w:pStyle w:val="TablaTexto"/>
            </w:pPr>
            <w:r>
              <w:t xml:space="preserve">Tienes una idea y no sabes cómo ejecutarla. La ejecutamos por ti.</w:t>
            </w:r>
          </w:p>
        </w:tc>
        <w:tc>
          <w:tcPr>
            <w:tcW w:w="3226" w:type="dxa"/>
            <w:shd w:val="clear" w:color="auto" w:fill="FAF6EC"/>
          </w:tcPr>
          <w:p>
            <w:pPr>
              <w:pStyle w:val="TablaTexto"/>
            </w:pPr>
            <w:r>
              <w:t xml:space="preserve">Mini apps, apps, SaaS o marca blanca. Te entregamos todo instalado y con todos los derechos.</w:t>
            </w:r>
          </w:p>
        </w:tc>
        <w:tc>
          <w:tcPr>
            <w:tcW w:w="1814" w:type="dxa"/>
            <w:shd w:val="clear" w:color="auto" w:fill="FAF6EC"/>
          </w:tcPr>
          <w:p>
            <w:pPr>
              <w:pStyle w:val="TablaTexto"/>
            </w:pPr>
            <w:r>
              <w:t xml:space="preserve">Cuéntame tu idea</w:t>
            </w:r>
          </w:p>
        </w:tc>
      </w:tr>
      <w:tr>
        <w:tc>
          <w:tcPr>
            <w:tcW w:w="2016" w:type="dxa"/>
          </w:tcPr>
          <w:p>
            <w:pPr>
              <w:pStyle w:val="TablaTexto"/>
            </w:pPr>
            <w:r>
              <w:t xml:space="preserve">Tiendas en Amazon</w:t>
            </w:r>
          </w:p>
        </w:tc>
        <w:tc>
          <w:tcPr>
            <w:tcW w:w="3024" w:type="dxa"/>
          </w:tcPr>
          <w:p>
            <w:pPr>
              <w:pStyle w:val="TablaTexto"/>
            </w:pPr>
            <w:r>
              <w:t xml:space="preserve">Vende en Amazon sin perderte en el proceso.</w:t>
            </w:r>
          </w:p>
        </w:tc>
        <w:tc>
          <w:tcPr>
            <w:tcW w:w="3226" w:type="dxa"/>
          </w:tcPr>
          <w:p>
            <w:pPr>
              <w:pStyle w:val="TablaTexto"/>
            </w:pPr>
            <w:r>
              <w:t xml:space="preserve">Abrimos tu cuenta, optimizamos tus productos y armamos tu publicidad para que te encuentren.</w:t>
            </w:r>
          </w:p>
        </w:tc>
        <w:tc>
          <w:tcPr>
            <w:tcW w:w="1814" w:type="dxa"/>
          </w:tcPr>
          <w:p>
            <w:pPr>
              <w:pStyle w:val="TablaTexto"/>
            </w:pPr>
            <w:r>
              <w:t xml:space="preserve">Quiero vender en Amazon</w:t>
            </w:r>
          </w:p>
        </w:tc>
      </w:tr>
      <w:tr>
        <w:tc>
          <w:tcPr>
            <w:tcW w:w="2016" w:type="dxa"/>
            <w:shd w:val="clear" w:color="auto" w:fill="FAF6EC"/>
          </w:tcPr>
          <w:p>
            <w:pPr>
              <w:pStyle w:val="TablaTexto"/>
            </w:pPr>
            <w:r>
              <w:t xml:space="preserve">Tiendas Shopify</w:t>
            </w:r>
          </w:p>
        </w:tc>
        <w:tc>
          <w:tcPr>
            <w:tcW w:w="3024" w:type="dxa"/>
            <w:shd w:val="clear" w:color="auto" w:fill="FAF6EC"/>
          </w:tcPr>
          <w:p>
            <w:pPr>
              <w:pStyle w:val="TablaTexto"/>
            </w:pPr>
            <w:r>
              <w:t xml:space="preserve">Tu tienda en Shopify, lista para recibir pedidos.</w:t>
            </w:r>
          </w:p>
        </w:tc>
        <w:tc>
          <w:tcPr>
            <w:tcW w:w="3226" w:type="dxa"/>
            <w:shd w:val="clear" w:color="auto" w:fill="FAF6EC"/>
          </w:tcPr>
          <w:p>
            <w:pPr>
              <w:pStyle w:val="TablaTexto"/>
            </w:pPr>
            <w:r>
              <w:t xml:space="preserve">Diseño, productos, pagos y envíos configurados, y una sesión para que aprendas a manejarla.</w:t>
            </w:r>
          </w:p>
        </w:tc>
        <w:tc>
          <w:tcPr>
            <w:tcW w:w="1814" w:type="dxa"/>
            <w:shd w:val="clear" w:color="auto" w:fill="FAF6EC"/>
          </w:tcPr>
          <w:p>
            <w:pPr>
              <w:pStyle w:val="TablaTexto"/>
            </w:pPr>
            <w:r>
              <w:t xml:space="preserve">Quiero mi tienda Shopify</w:t>
            </w:r>
          </w:p>
        </w:tc>
      </w:tr>
      <w:tr>
        <w:tc>
          <w:tcPr>
            <w:tcW w:w="2016" w:type="dxa"/>
          </w:tcPr>
          <w:p>
            <w:pPr>
              <w:pStyle w:val="TablaTexto"/>
            </w:pPr>
            <w:r>
              <w:t xml:space="preserve">Amazon Afiliados</w:t>
            </w:r>
          </w:p>
        </w:tc>
        <w:tc>
          <w:tcPr>
            <w:tcW w:w="3024" w:type="dxa"/>
          </w:tcPr>
          <w:p>
            <w:pPr>
              <w:pStyle w:val="TablaTexto"/>
            </w:pPr>
            <w:r>
              <w:t xml:space="preserve">Gana comisiones recomendando lo que la gente ya compra.</w:t>
            </w:r>
          </w:p>
        </w:tc>
        <w:tc>
          <w:tcPr>
            <w:tcW w:w="3226" w:type="dxa"/>
          </w:tcPr>
          <w:p>
            <w:pPr>
              <w:pStyle w:val="TablaTexto"/>
            </w:pPr>
            <w:r>
              <w:t xml:space="preserve">Armamos tu sitio de reseñas y comparativas para que tu contenido trabaje todos los días.</w:t>
            </w:r>
          </w:p>
        </w:tc>
        <w:tc>
          <w:tcPr>
            <w:tcW w:w="1814" w:type="dxa"/>
          </w:tcPr>
          <w:p>
            <w:pPr>
              <w:pStyle w:val="TablaTexto"/>
            </w:pPr>
            <w:r>
              <w:t xml:space="preserve">Quiero empezar</w:t>
            </w:r>
          </w:p>
        </w:tc>
      </w:tr>
      <w:tr>
        <w:tc>
          <w:tcPr>
            <w:tcW w:w="2016" w:type="dxa"/>
            <w:shd w:val="clear" w:color="auto" w:fill="FAF6EC"/>
          </w:tcPr>
          <w:p>
            <w:pPr>
              <w:pStyle w:val="TablaTexto"/>
            </w:pPr>
            <w:r>
              <w:t xml:space="preserve">Identidad de Marca</w:t>
            </w:r>
          </w:p>
        </w:tc>
        <w:tc>
          <w:tcPr>
            <w:tcW w:w="3024" w:type="dxa"/>
            <w:shd w:val="clear" w:color="auto" w:fill="FAF6EC"/>
          </w:tcPr>
          <w:p>
            <w:pPr>
              <w:pStyle w:val="TablaTexto"/>
            </w:pPr>
            <w:r>
              <w:t xml:space="preserve">Antes de vender más, que se vea que vale la pena comprarte.</w:t>
            </w:r>
          </w:p>
        </w:tc>
        <w:tc>
          <w:tcPr>
            <w:tcW w:w="3226" w:type="dxa"/>
            <w:shd w:val="clear" w:color="auto" w:fill="FAF6EC"/>
          </w:tcPr>
          <w:p>
            <w:pPr>
              <w:pStyle w:val="TablaTexto"/>
            </w:pPr>
            <w:r>
              <w:t xml:space="preserve">Logo, colores, tipografía y plantillas para que tu marca se vea seria en todos tus canales.</w:t>
            </w:r>
          </w:p>
        </w:tc>
        <w:tc>
          <w:tcPr>
            <w:tcW w:w="1814" w:type="dxa"/>
            <w:shd w:val="clear" w:color="auto" w:fill="FAF6EC"/>
          </w:tcPr>
          <w:p>
            <w:pPr>
              <w:pStyle w:val="TablaTexto"/>
            </w:pPr>
            <w:r>
              <w:t xml:space="preserve">Quiero mi marca</w:t>
            </w:r>
          </w:p>
        </w:tc>
      </w:tr>
      <w:tr>
        <w:tc>
          <w:tcPr>
            <w:tcW w:w="2016" w:type="dxa"/>
          </w:tcPr>
          <w:p>
            <w:pPr>
              <w:pStyle w:val="TablaTexto"/>
            </w:pPr>
            <w:r>
              <w:t xml:space="preserve">Contenido y Redes</w:t>
            </w:r>
          </w:p>
        </w:tc>
        <w:tc>
          <w:tcPr>
            <w:tcW w:w="3024" w:type="dxa"/>
          </w:tcPr>
          <w:p>
            <w:pPr>
              <w:pStyle w:val="TablaTexto"/>
            </w:pPr>
            <w:r>
              <w:t xml:space="preserve">Contenido de nivel profesional, publicado a tiempo.</w:t>
            </w:r>
          </w:p>
        </w:tc>
        <w:tc>
          <w:tcPr>
            <w:tcW w:w="3226" w:type="dxa"/>
          </w:tcPr>
          <w:p>
            <w:pPr>
              <w:pStyle w:val="TablaTexto"/>
            </w:pPr>
            <w:r>
              <w:t xml:space="preserve">Imágenes, videos y textos hechos con inteligencia artificial y revisados por una persona.</w:t>
            </w:r>
          </w:p>
        </w:tc>
        <w:tc>
          <w:tcPr>
            <w:tcW w:w="1814" w:type="dxa"/>
          </w:tcPr>
          <w:p>
            <w:pPr>
              <w:pStyle w:val="TablaTexto"/>
            </w:pPr>
            <w:r>
              <w:t xml:space="preserve">Quiero contenido</w:t>
            </w:r>
          </w:p>
        </w:tc>
      </w:tr>
      <w:tr>
        <w:tc>
          <w:tcPr>
            <w:tcW w:w="2016" w:type="dxa"/>
            <w:shd w:val="clear" w:color="auto" w:fill="FAF6EC"/>
          </w:tcPr>
          <w:p>
            <w:pPr>
              <w:pStyle w:val="TablaTexto"/>
            </w:pPr>
            <w:r>
              <w:t xml:space="preserve">Asesoría y Mentoría</w:t>
            </w:r>
          </w:p>
        </w:tc>
        <w:tc>
          <w:tcPr>
            <w:tcW w:w="3024" w:type="dxa"/>
            <w:shd w:val="clear" w:color="auto" w:fill="FAF6EC"/>
          </w:tcPr>
          <w:p>
            <w:pPr>
              <w:pStyle w:val="TablaTexto"/>
            </w:pPr>
            <w:r>
              <w:t xml:space="preserve">Un plan claro para tu negocio y alguien que te acompaña a ejecutarlo.</w:t>
            </w:r>
          </w:p>
        </w:tc>
        <w:tc>
          <w:tcPr>
            <w:tcW w:w="3226" w:type="dxa"/>
            <w:shd w:val="clear" w:color="auto" w:fill="FAF6EC"/>
          </w:tcPr>
          <w:p>
            <w:pPr>
              <w:pStyle w:val="TablaTexto"/>
            </w:pPr>
            <w:r>
              <w:t xml:space="preserve">Sesiones individuales o en grupo, con seguimiento semanal.</w:t>
            </w:r>
          </w:p>
        </w:tc>
        <w:tc>
          <w:tcPr>
            <w:tcW w:w="1814" w:type="dxa"/>
            <w:shd w:val="clear" w:color="auto" w:fill="FAF6EC"/>
          </w:tcPr>
          <w:p>
            <w:pPr>
              <w:pStyle w:val="TablaTexto"/>
            </w:pPr>
            <w:r>
              <w:t xml:space="preserve">Quiero mi asesoría</w:t>
            </w:r>
          </w:p>
        </w:tc>
      </w:tr>
      <w:tr>
        <w:tc>
          <w:tcPr>
            <w:tcW w:w="2016" w:type="dxa"/>
          </w:tcPr>
          <w:p>
            <w:pPr>
              <w:pStyle w:val="TablaTexto"/>
            </w:pPr>
            <w:r>
              <w:t xml:space="preserve">Auditoría de Ventas</w:t>
            </w:r>
          </w:p>
        </w:tc>
        <w:tc>
          <w:tcPr>
            <w:tcW w:w="3024" w:type="dxa"/>
          </w:tcPr>
          <w:p>
            <w:pPr>
              <w:pStyle w:val="TablaTexto"/>
            </w:pPr>
            <w:r>
              <w:t xml:space="preserve">Descubre qué te está frenando las ventas.</w:t>
            </w:r>
          </w:p>
        </w:tc>
        <w:tc>
          <w:tcPr>
            <w:tcW w:w="3226" w:type="dxa"/>
          </w:tcPr>
          <w:p>
            <w:pPr>
              <w:pStyle w:val="TablaTexto"/>
            </w:pPr>
            <w:r>
              <w:t xml:space="preserve">Revisamos tu tienda y tus redes y te decimos los 3 problemas que más te cuestan, sin compromiso.</w:t>
            </w:r>
          </w:p>
        </w:tc>
        <w:tc>
          <w:tcPr>
            <w:tcW w:w="1814" w:type="dxa"/>
          </w:tcPr>
          <w:p>
            <w:pPr>
              <w:pStyle w:val="TablaTexto"/>
            </w:pPr>
            <w:r>
              <w:t xml:space="preserve">Pedir mi auditoría gratis</w:t>
            </w:r>
          </w:p>
        </w:tc>
      </w:tr>
    </w:tbl>
    <w:p>
      <w:pPr>
        <w:pStyle w:val="Normal"/>
        <w:spacing w:after="60"/>
      </w:pPr>
    </w:p>
    <w:p>
      <w:pPr>
        <w:pStyle w:val="Heading2"/>
      </w:pPr>
      <w:r>
        <w:t xml:space="preserve">Titular del inicio</w:t>
      </w:r>
    </w:p>
    <w:p>
      <w:pPr>
        <w:pStyle w:val="Normal"/>
      </w:pPr>
      <w:r>
        <w:t xml:space="preserve">Opción recomendada: </w:t>
      </w:r>
      <w:r>
        <w:rPr>
          <w:b/>
        </w:rPr>
        <w:t xml:space="preserve">"Tienes la idea. Nosotros la convertimos en un negocio que vende."</w:t>
      </w:r>
      <w:r>
        <w:t xml:space="preserve"> La frase "un negocio que vende" va en arena, sin degradado. Apoyo: "Diseñamos páginas de ventas, tiendas, sistemas y plataformas a tu medida. Te lo entregamos instalado y con todos los derechos."</w:t>
      </w:r>
    </w:p>
    <w:p>
      <w:pPr>
        <w:pStyle w:val="Normal"/>
      </w:pPr>
      <w:r>
        <w:t xml:space="preserve">Otras dos opciones: "Soluciones digitales que venden por ti, hechas a tu medida." y "Deja de perder ventas. Empieza a verlo todo en un solo lugar."</w:t>
      </w:r>
    </w:p>
    <w:p>
      <w:pPr>
        <w:pStyle w:val="Normal"/>
      </w:pPr>
      <w:r>
        <w:t xml:space="preserve">La promesa de "todos los derechos" debe respaldarse con un contrato que defina quién es dueño del código y cómo se licencia la reventa.</w:t>
      </w:r>
    </w:p>
    <w:p>
      <w:pPr>
        <w:pStyle w:val="Heading1"/>
      </w:pPr>
      <w:r>
        <w:t xml:space="preserve">7. Estructura del sitio</w:t>
      </w:r>
    </w:p>
    <w:p>
      <w:pPr>
        <w:pStyle w:val="Normal"/>
      </w:pPr>
      <w:r>
        <w:t xml:space="preserve">Aprobado por Daniela.</w:t>
      </w:r>
    </w:p>
    <w:p>
      <w:pPr>
        <w:pStyle w:val="Heading2"/>
      </w:pPr>
      <w:r>
        <w:t xml:space="preserve">7.1 Páginas</w:t>
      </w:r>
    </w:p>
    <w:p>
      <w:pPr>
        <w:pStyle w:val="ListaPunto"/>
        <w:numPr>
          <w:ilvl w:val="0"/>
          <w:numId w:val="1"/>
        </w:numPr>
      </w:pPr>
      <w:r>
        <w:rPr>
          <w:b/>
        </w:rPr>
        <w:t xml:space="preserve">Inicio.</w:t>
      </w:r>
      <w:r>
        <w:t xml:space="preserve"> La historia completa en una sola página.</w:t>
      </w:r>
    </w:p>
    <w:p>
      <w:pPr>
        <w:pStyle w:val="ListaPunto"/>
        <w:numPr>
          <w:ilvl w:val="0"/>
          <w:numId w:val="1"/>
        </w:numPr>
      </w:pPr>
      <w:r>
        <w:rPr>
          <w:b/>
        </w:rPr>
        <w:t xml:space="preserve">Servicios y precios.</w:t>
      </w:r>
      <w:r>
        <w:t xml:space="preserve"> Catálogo con pestañas por categoría, niveles y precios, y botón de cotizar por WhatsApp con el mensaje ya escrito.</w:t>
      </w:r>
    </w:p>
    <w:p>
      <w:pPr>
        <w:pStyle w:val="ListaPunto"/>
        <w:numPr>
          <w:ilvl w:val="0"/>
          <w:numId w:val="1"/>
        </w:numPr>
      </w:pPr>
      <w:r>
        <w:rPr>
          <w:b/>
        </w:rPr>
        <w:t xml:space="preserve">Página de cada servicio.</w:t>
      </w:r>
      <w:r>
        <w:t xml:space="preserve"> Gancho, problema, beneficios con imágenes que se deslizan, cómo funciona, niveles, preguntas y llamado a la acción.</w:t>
      </w:r>
    </w:p>
    <w:p>
      <w:pPr>
        <w:pStyle w:val="ListaPunto"/>
        <w:numPr>
          <w:ilvl w:val="0"/>
          <w:numId w:val="1"/>
        </w:numPr>
      </w:pPr>
      <w:r>
        <w:rPr>
          <w:b/>
        </w:rPr>
        <w:t xml:space="preserve">Proyectos.</w:t>
      </w:r>
      <w:r>
        <w:t xml:space="preserve"> Casos con problema, solución, resultado y enlace.</w:t>
      </w:r>
    </w:p>
    <w:p>
      <w:pPr>
        <w:pStyle w:val="ListaPunto"/>
        <w:numPr>
          <w:ilvl w:val="0"/>
          <w:numId w:val="1"/>
        </w:numPr>
      </w:pPr>
      <w:r>
        <w:rPr>
          <w:b/>
        </w:rPr>
        <w:t xml:space="preserve">Recursos.</w:t>
      </w:r>
      <w:r>
        <w:t xml:space="preserve"> Guías y artículos gratuitos y la Auditoría de Ventas.</w:t>
      </w:r>
    </w:p>
    <w:p>
      <w:pPr>
        <w:pStyle w:val="ListaPunto"/>
        <w:numPr>
          <w:ilvl w:val="0"/>
          <w:numId w:val="1"/>
        </w:numPr>
      </w:pPr>
      <w:r>
        <w:rPr>
          <w:b/>
        </w:rPr>
        <w:t xml:space="preserve">Contacto.</w:t>
      </w:r>
      <w:r>
        <w:t xml:space="preserve"> WhatsApp y formulario.</w:t>
      </w:r>
    </w:p>
    <w:p>
      <w:pPr>
        <w:pStyle w:val="ListaPunto"/>
        <w:numPr>
          <w:ilvl w:val="0"/>
          <w:numId w:val="1"/>
        </w:numPr>
      </w:pPr>
      <w:r>
        <w:rPr>
          <w:b/>
        </w:rPr>
        <w:t xml:space="preserve">Panel de edición.</w:t>
      </w:r>
      <w:r>
        <w:t xml:space="preserve"> Privado, para que Daniela cambie todo el contenido.</w:t>
      </w:r>
    </w:p>
    <w:p>
      <w:pPr>
        <w:pStyle w:val="Heading2"/>
      </w:pPr>
      <w:r>
        <w:t xml:space="preserve">7.2 Inicio, sección por sección</w:t>
      </w:r>
    </w:p>
    <w:p>
      <w:pPr>
        <w:pStyle w:val="Normal"/>
      </w:pPr>
      <w:r>
        <w:t xml:space="preserve">El boceto de la primera pantalla y las medidas están en DESIGN.md.</w:t>
      </w:r>
    </w:p>
    <w:p>
      <w:pPr>
        <w:pStyle w:val="Numerado"/>
      </w:pPr>
      <w:r>
        <w:t xml:space="preserve">1. </w:t>
      </w:r>
      <w:r>
        <w:rPr>
          <w:b/>
        </w:rPr>
        <w:t xml:space="preserve">Encabezado.</w:t>
      </w:r>
      <w:r>
        <w:t xml:space="preserve"> Logo, menú con Soluciones, Planes, Proyectos, Resultados y Recursos, selector ES y EN y botón "Hablemos". En móvil y tablet, menú de hamburguesa.</w:t>
      </w:r>
    </w:p>
    <w:p>
      <w:pPr>
        <w:pStyle w:val="Numerado"/>
      </w:pPr>
      <w:r>
        <w:t xml:space="preserve">2. </w:t>
      </w:r>
      <w:r>
        <w:rPr>
          <w:b/>
        </w:rPr>
        <w:t xml:space="preserve">Promesa.</w:t>
      </w:r>
      <w:r>
        <w:t xml:space="preserve"> Alineada a la izquierda, con etiqueta, titular, apoyo, dos botones y una pastilla de confianza con los cinco países. Sin imagen en la primera pantalla: toda la atención va al texto.</w:t>
      </w:r>
    </w:p>
    <w:p>
      <w:pPr>
        <w:pStyle w:val="Numerado"/>
      </w:pPr>
      <w:r>
        <w:t xml:space="preserve">3. </w:t>
      </w:r>
      <w:r>
        <w:rPr>
          <w:b/>
        </w:rPr>
        <w:t xml:space="preserve">Marco de producto.</w:t>
      </w:r>
      <w:r>
        <w:t xml:space="preserve"> Justo debajo, la primera prueba visual del producto, con una captura real.</w:t>
      </w:r>
    </w:p>
    <w:p>
      <w:pPr>
        <w:pStyle w:val="Numerado"/>
      </w:pPr>
      <w:r>
        <w:t xml:space="preserve">4. </w:t>
      </w:r>
      <w:r>
        <w:rPr>
          <w:b/>
        </w:rPr>
        <w:t xml:space="preserve">Si algo de esto es tu día a día.</w:t>
      </w:r>
      <w:r>
        <w:t xml:space="preserve"> De cinco a siete filas con las frases de dolor de los clientes. Cada una lleva a su solución.</w:t>
      </w:r>
    </w:p>
    <w:p>
      <w:pPr>
        <w:pStyle w:val="Numerado"/>
      </w:pPr>
      <w:r>
        <w:t xml:space="preserve">5. </w:t>
      </w:r>
      <w:r>
        <w:rPr>
          <w:b/>
        </w:rPr>
        <w:t xml:space="preserve">Soluciones.</w:t>
      </w:r>
      <w:r>
        <w:t xml:space="preserve"> Siete pestañas a la izquierda (Vender, Tienda, Amazon, Controlar, Crear, Marca y contenido, Acompañamiento) y a la derecha la promesa, los beneficios, la animación temática del servicio, un carrusel deslizable y el enlace al servicio. Es el corazón del sitio.</w:t>
      </w:r>
    </w:p>
    <w:p>
      <w:pPr>
        <w:pStyle w:val="Numerado"/>
      </w:pPr>
      <w:r>
        <w:t xml:space="preserve">6. </w:t>
      </w:r>
      <w:r>
        <w:rPr>
          <w:b/>
        </w:rPr>
        <w:t xml:space="preserve">Cómo trabajamos.</w:t>
      </w:r>
      <w:r>
        <w:t xml:space="preserve"> Tres pasos en una fila: cuéntanos tu idea, la construimos, te la entregamos instalada.</w:t>
      </w:r>
    </w:p>
    <w:p>
      <w:pPr>
        <w:pStyle w:val="Numerado"/>
      </w:pPr>
      <w:r>
        <w:t xml:space="preserve">7. </w:t>
      </w:r>
      <w:r>
        <w:rPr>
          <w:b/>
        </w:rPr>
        <w:t xml:space="preserve">Pruébalo tú mismo.</w:t>
      </w:r>
      <w:r>
        <w:t xml:space="preserve"> Una demo interactiva grande, con datos de ejemplo marcados como tales.</w:t>
      </w:r>
    </w:p>
    <w:p>
      <w:pPr>
        <w:pStyle w:val="Numerado"/>
      </w:pPr>
      <w:r>
        <w:t xml:space="preserve">8. </w:t>
      </w:r>
      <w:r>
        <w:rPr>
          <w:b/>
        </w:rPr>
        <w:t xml:space="preserve">Proyectos.</w:t>
      </w:r>
      <w:r>
        <w:t xml:space="preserve"> Tres casos destacados en composición alternada.</w:t>
      </w:r>
    </w:p>
    <w:p>
      <w:pPr>
        <w:pStyle w:val="Numerado"/>
      </w:pPr>
      <w:r>
        <w:t xml:space="preserve">9. </w:t>
      </w:r>
      <w:r>
        <w:rPr>
          <w:b/>
        </w:rPr>
        <w:t xml:space="preserve">Elige por dónde empezar.</w:t>
      </w:r>
      <w:r>
        <w:t xml:space="preserve"> Los tres planes, discretos, en columnas separadas por líneas.</w:t>
      </w:r>
    </w:p>
    <w:p>
      <w:pPr>
        <w:pStyle w:val="Numerado"/>
      </w:pPr>
      <w:r>
        <w:t xml:space="preserve">10. </w:t>
      </w:r>
      <w:r>
        <w:rPr>
          <w:b/>
        </w:rPr>
        <w:t xml:space="preserve">Resultados.</w:t>
      </w:r>
      <w:r>
        <w:t xml:space="preserve"> Tres testimonios reales.</w:t>
      </w:r>
    </w:p>
    <w:p>
      <w:pPr>
        <w:pStyle w:val="Numerado"/>
      </w:pPr>
      <w:r>
        <w:t xml:space="preserve">11. </w:t>
      </w:r>
      <w:r>
        <w:rPr>
          <w:b/>
        </w:rPr>
        <w:t xml:space="preserve">Sobre mí.</w:t>
      </w:r>
      <w:r>
        <w:t xml:space="preserve"> Corta, con foto, misión y los cinco países.</w:t>
      </w:r>
    </w:p>
    <w:p>
      <w:pPr>
        <w:pStyle w:val="Numerado"/>
      </w:pPr>
      <w:r>
        <w:t xml:space="preserve">12. </w:t>
      </w:r>
      <w:r>
        <w:rPr>
          <w:b/>
        </w:rPr>
        <w:t xml:space="preserve">Auditoría gratis.</w:t>
      </w:r>
      <w:r>
        <w:t xml:space="preserve"> Una banda sencilla con un botón.</w:t>
      </w:r>
    </w:p>
    <w:p>
      <w:pPr>
        <w:pStyle w:val="Numerado"/>
      </w:pPr>
      <w:r>
        <w:t xml:space="preserve">13. </w:t>
      </w:r>
      <w:r>
        <w:rPr>
          <w:b/>
        </w:rPr>
        <w:t xml:space="preserve">Preguntas frecuentes.</w:t>
      </w:r>
    </w:p>
    <w:p>
      <w:pPr>
        <w:pStyle w:val="Numerado"/>
      </w:pPr>
      <w:r>
        <w:t xml:space="preserve">14. </w:t>
      </w:r>
      <w:r>
        <w:rPr>
          <w:b/>
        </w:rPr>
        <w:t xml:space="preserve">Cierre</w:t>
      </w:r>
      <w:r>
        <w:t xml:space="preserve"> con WhatsApp y enlace al formulario.</w:t>
      </w:r>
    </w:p>
    <w:p>
      <w:pPr>
        <w:pStyle w:val="Numerado"/>
      </w:pPr>
      <w:r>
        <w:t xml:space="preserve">15. </w:t>
      </w:r>
      <w:r>
        <w:rPr>
          <w:b/>
        </w:rPr>
        <w:t xml:space="preserve">Pie de página.</w:t>
      </w:r>
    </w:p>
    <w:p>
      <w:pPr>
        <w:pStyle w:val="Normal"/>
      </w:pPr>
      <w:r>
        <w:t xml:space="preserve">Botón flotante de WhatsApp en escritorio y barra fija inferior en móvil.</w:t>
      </w:r>
    </w:p>
    <w:p>
      <w:pPr>
        <w:pStyle w:val="Heading1"/>
      </w:pPr>
      <w:r>
        <w:t xml:space="preserve">8. Animaciones</w:t>
      </w:r>
    </w:p>
    <w:p>
      <w:pPr>
        <w:pStyle w:val="Normal"/>
      </w:pPr>
      <w:r>
        <w:t xml:space="preserve">Aprobado por Daniela. El movimiento tiene dos capas: una base muy tranquila para toda la interfaz y una animación temática por servicio que explica lo que cada uno hace. Curvas: entrada (0,23; 1; 0,32; 1), movimiento en pantalla (0,77; 0; 0,175; 1), panel lateral (0,32; 0,72; 0; 1) y lineal solo para movimiento constante. Nunca se usa una entrada que arranca lenta, nunca se parte de escala cero, y solo se mueve transformación y opacidad.</w:t>
      </w:r>
    </w:p>
    <w:p>
      <w:pPr>
        <w:pStyle w:val="Heading2"/>
      </w:pPr>
      <w:r>
        <w:t xml:space="preserve">8.1 Base</w:t>
      </w:r>
    </w:p>
    <w:tbl>
      <w:tblPr>
        <w:tblW w:w="10080" w:type="dxa"/>
        <w:tblBorders>
          <w:top w:val="single" w:sz="4" w:space="0" w:color="D9CFBD"/>
          <w:left w:val="single" w:sz="4" w:space="0" w:color="D9CFBD"/>
          <w:bottom w:val="single" w:sz="4" w:space="0" w:color="D9CFBD"/>
          <w:right w:val="single" w:sz="4" w:space="0" w:color="D9CFBD"/>
          <w:insideH w:val="single" w:sz="4" w:space="0" w:color="D9CFBD"/>
          <w:insideV w:val="single" w:sz="4" w:space="0" w:color="D9CFBD"/>
        </w:tblBorders>
        <w:tblLayout w:type="fixed"/>
        <w:tblCellMar>
          <w:top w:w="60" w:type="dxa"/>
          <w:left w:w="100" w:type="dxa"/>
          <w:bottom w:w="60" w:type="dxa"/>
          <w:right w:w="100" w:type="dxa"/>
        </w:tblCellMar>
      </w:tblPr>
      <w:tblGrid>
        <w:gridCol w:w="2016"/>
        <w:gridCol w:w="4435"/>
        <w:gridCol w:w="1814"/>
        <w:gridCol w:w="1814"/>
      </w:tblGrid>
      <w:tr>
        <w:trPr>
          <w:tblHeader/>
        </w:trPr>
        <w:tc>
          <w:tcPr>
            <w:tcW w:w="2016" w:type="dxa"/>
            <w:shd w:val="clear" w:color="auto" w:fill="3E4A22"/>
          </w:tcPr>
          <w:p>
            <w:pPr>
              <w:pStyle w:val="TablaTexto"/>
            </w:pPr>
            <w:r>
              <w:rPr>
                <w:b/>
                <w:color w:val="FFFFFF"/>
              </w:rPr>
              <w:t xml:space="preserve">Dónde</w:t>
            </w:r>
          </w:p>
        </w:tc>
        <w:tc>
          <w:tcPr>
            <w:tcW w:w="4435" w:type="dxa"/>
            <w:shd w:val="clear" w:color="auto" w:fill="3E4A22"/>
          </w:tcPr>
          <w:p>
            <w:pPr>
              <w:pStyle w:val="TablaTexto"/>
            </w:pPr>
            <w:r>
              <w:rPr>
                <w:b/>
                <w:color w:val="FFFFFF"/>
              </w:rPr>
              <w:t xml:space="preserve">Qué pasa</w:t>
            </w:r>
          </w:p>
        </w:tc>
        <w:tc>
          <w:tcPr>
            <w:tcW w:w="1814" w:type="dxa"/>
            <w:shd w:val="clear" w:color="auto" w:fill="3E4A22"/>
          </w:tcPr>
          <w:p>
            <w:pPr>
              <w:pStyle w:val="TablaTexto"/>
            </w:pPr>
            <w:r>
              <w:rPr>
                <w:b/>
                <w:color w:val="FFFFFF"/>
              </w:rPr>
              <w:t xml:space="preserve">Duración</w:t>
            </w:r>
          </w:p>
        </w:tc>
        <w:tc>
          <w:tcPr>
            <w:tcW w:w="1814" w:type="dxa"/>
            <w:shd w:val="clear" w:color="auto" w:fill="3E4A22"/>
          </w:tcPr>
          <w:p>
            <w:pPr>
              <w:pStyle w:val="TablaTexto"/>
            </w:pPr>
            <w:r>
              <w:rPr>
                <w:b/>
                <w:color w:val="FFFFFF"/>
              </w:rPr>
              <w:t xml:space="preserve">Para qué</w:t>
            </w:r>
          </w:p>
        </w:tc>
      </w:tr>
      <w:tr>
        <w:tc>
          <w:tcPr>
            <w:tcW w:w="2016" w:type="dxa"/>
          </w:tcPr>
          <w:p>
            <w:pPr>
              <w:pStyle w:val="TablaTexto"/>
            </w:pPr>
            <w:r>
              <w:t xml:space="preserve">Carga del inicio</w:t>
            </w:r>
          </w:p>
        </w:tc>
        <w:tc>
          <w:tcPr>
            <w:tcW w:w="4435" w:type="dxa"/>
          </w:tcPr>
          <w:p>
            <w:pPr>
              <w:pStyle w:val="TablaTexto"/>
            </w:pPr>
            <w:r>
              <w:t xml:space="preserve">Etiqueta, titular línea por línea, apoyo y botones entran en cascada, una sola vez</w:t>
            </w:r>
          </w:p>
        </w:tc>
        <w:tc>
          <w:tcPr>
            <w:tcW w:w="1814" w:type="dxa"/>
          </w:tcPr>
          <w:p>
            <w:pPr>
              <w:pStyle w:val="TablaTexto"/>
            </w:pPr>
            <w:r>
              <w:t xml:space="preserve">600 ms, cascada de 60 ms</w:t>
            </w:r>
          </w:p>
        </w:tc>
        <w:tc>
          <w:tcPr>
            <w:tcW w:w="1814" w:type="dxa"/>
          </w:tcPr>
          <w:p>
            <w:pPr>
              <w:pStyle w:val="TablaTexto"/>
            </w:pPr>
            <w:r>
              <w:t xml:space="preserve">Primera impresión</w:t>
            </w:r>
          </w:p>
        </w:tc>
      </w:tr>
      <w:tr>
        <w:tc>
          <w:tcPr>
            <w:tcW w:w="2016" w:type="dxa"/>
            <w:shd w:val="clear" w:color="auto" w:fill="FAF6EC"/>
          </w:tcPr>
          <w:p>
            <w:pPr>
              <w:pStyle w:val="TablaTexto"/>
            </w:pPr>
            <w:r>
              <w:t xml:space="preserve">Línea que crece</w:t>
            </w:r>
          </w:p>
        </w:tc>
        <w:tc>
          <w:tcPr>
            <w:tcW w:w="4435" w:type="dxa"/>
            <w:shd w:val="clear" w:color="auto" w:fill="FAF6EC"/>
          </w:tcPr>
          <w:p>
            <w:pPr>
              <w:pStyle w:val="TablaTexto"/>
            </w:pPr>
            <w:r>
              <w:t xml:space="preserve">Una línea fina de arena se dibuja de izquierda a derecha bajo cada etiqueta de sección</w:t>
            </w:r>
          </w:p>
        </w:tc>
        <w:tc>
          <w:tcPr>
            <w:tcW w:w="1814" w:type="dxa"/>
            <w:shd w:val="clear" w:color="auto" w:fill="FAF6EC"/>
          </w:tcPr>
          <w:p>
            <w:pPr>
              <w:pStyle w:val="TablaTexto"/>
            </w:pPr>
            <w:r>
              <w:t xml:space="preserve">500 ms</w:t>
            </w:r>
          </w:p>
        </w:tc>
        <w:tc>
          <w:tcPr>
            <w:tcW w:w="1814" w:type="dxa"/>
            <w:shd w:val="clear" w:color="auto" w:fill="FAF6EC"/>
          </w:tcPr>
          <w:p>
            <w:pPr>
              <w:pStyle w:val="TablaTexto"/>
            </w:pPr>
            <w:r>
              <w:t xml:space="preserve">Motivo de marca: crecimiento</w:t>
            </w:r>
          </w:p>
        </w:tc>
      </w:tr>
      <w:tr>
        <w:tc>
          <w:tcPr>
            <w:tcW w:w="2016" w:type="dxa"/>
          </w:tcPr>
          <w:p>
            <w:pPr>
              <w:pStyle w:val="TablaTexto"/>
            </w:pPr>
            <w:r>
              <w:t xml:space="preserve">Scroll</w:t>
            </w:r>
          </w:p>
        </w:tc>
        <w:tc>
          <w:tcPr>
            <w:tcW w:w="4435" w:type="dxa"/>
          </w:tcPr>
          <w:p>
            <w:pPr>
              <w:pStyle w:val="TablaTexto"/>
            </w:pPr>
            <w:r>
              <w:t xml:space="preserve">Los bloques suben 12 px y aparecen, una sola vez</w:t>
            </w:r>
          </w:p>
        </w:tc>
        <w:tc>
          <w:tcPr>
            <w:tcW w:w="1814" w:type="dxa"/>
          </w:tcPr>
          <w:p>
            <w:pPr>
              <w:pStyle w:val="TablaTexto"/>
            </w:pPr>
            <w:r>
              <w:t xml:space="preserve">500 ms</w:t>
            </w:r>
          </w:p>
        </w:tc>
        <w:tc>
          <w:tcPr>
            <w:tcW w:w="1814" w:type="dxa"/>
          </w:tcPr>
          <w:p>
            <w:pPr>
              <w:pStyle w:val="TablaTexto"/>
            </w:pPr>
            <w:r>
              <w:t xml:space="preserve">Ritmo de lectura</w:t>
            </w:r>
          </w:p>
        </w:tc>
      </w:tr>
      <w:tr>
        <w:tc>
          <w:tcPr>
            <w:tcW w:w="2016" w:type="dxa"/>
            <w:shd w:val="clear" w:color="auto" w:fill="FAF6EC"/>
          </w:tcPr>
          <w:p>
            <w:pPr>
              <w:pStyle w:val="TablaTexto"/>
            </w:pPr>
            <w:r>
              <w:t xml:space="preserve">Pestañas de soluciones</w:t>
            </w:r>
          </w:p>
        </w:tc>
        <w:tc>
          <w:tcPr>
            <w:tcW w:w="4435" w:type="dxa"/>
            <w:shd w:val="clear" w:color="auto" w:fill="FAF6EC"/>
          </w:tcPr>
          <w:p>
            <w:pPr>
              <w:pStyle w:val="TablaTexto"/>
            </w:pPr>
            <w:r>
              <w:t xml:space="preserve">La barra activa se desliza y el panel cambia con fundido y 2 px de desenfoque</w:t>
            </w:r>
          </w:p>
        </w:tc>
        <w:tc>
          <w:tcPr>
            <w:tcW w:w="1814" w:type="dxa"/>
            <w:shd w:val="clear" w:color="auto" w:fill="FAF6EC"/>
          </w:tcPr>
          <w:p>
            <w:pPr>
              <w:pStyle w:val="TablaTexto"/>
            </w:pPr>
            <w:r>
              <w:t xml:space="preserve">250 ms y 200 ms</w:t>
            </w:r>
          </w:p>
        </w:tc>
        <w:tc>
          <w:tcPr>
            <w:tcW w:w="1814" w:type="dxa"/>
            <w:shd w:val="clear" w:color="auto" w:fill="FAF6EC"/>
          </w:tcPr>
          <w:p>
            <w:pPr>
              <w:pStyle w:val="TablaTexto"/>
            </w:pPr>
            <w:r>
              <w:t xml:space="preserve">Que el cambio se entienda</w:t>
            </w:r>
          </w:p>
        </w:tc>
      </w:tr>
      <w:tr>
        <w:tc>
          <w:tcPr>
            <w:tcW w:w="2016" w:type="dxa"/>
          </w:tcPr>
          <w:p>
            <w:pPr>
              <w:pStyle w:val="TablaTexto"/>
            </w:pPr>
            <w:r>
              <w:t xml:space="preserve">Carrusel</w:t>
            </w:r>
          </w:p>
        </w:tc>
        <w:tc>
          <w:tcPr>
            <w:tcW w:w="4435" w:type="dxa"/>
          </w:tcPr>
          <w:p>
            <w:pPr>
              <w:pStyle w:val="TablaTexto"/>
            </w:pPr>
            <w:r>
              <w:t xml:space="preserve">Arrastre con inercia y ajuste al borde con resorte</w:t>
            </w:r>
          </w:p>
        </w:tc>
        <w:tc>
          <w:tcPr>
            <w:tcW w:w="1814" w:type="dxa"/>
          </w:tcPr>
          <w:p>
            <w:pPr>
              <w:pStyle w:val="TablaTexto"/>
            </w:pPr>
            <w:r>
              <w:t xml:space="preserve">500 ms</w:t>
            </w:r>
          </w:p>
        </w:tc>
        <w:tc>
          <w:tcPr>
            <w:tcW w:w="1814" w:type="dxa"/>
          </w:tcPr>
          <w:p>
            <w:pPr>
              <w:pStyle w:val="TablaTexto"/>
            </w:pPr>
            <w:r>
              <w:t xml:space="preserve">Sensación física</w:t>
            </w:r>
          </w:p>
        </w:tc>
      </w:tr>
      <w:tr>
        <w:tc>
          <w:tcPr>
            <w:tcW w:w="2016" w:type="dxa"/>
            <w:shd w:val="clear" w:color="auto" w:fill="FAF6EC"/>
          </w:tcPr>
          <w:p>
            <w:pPr>
              <w:pStyle w:val="TablaTexto"/>
            </w:pPr>
            <w:r>
              <w:t xml:space="preserve">Filas de dolor</w:t>
            </w:r>
          </w:p>
        </w:tc>
        <w:tc>
          <w:tcPr>
            <w:tcW w:w="4435" w:type="dxa"/>
            <w:shd w:val="clear" w:color="auto" w:fill="FAF6EC"/>
          </w:tcPr>
          <w:p>
            <w:pPr>
              <w:pStyle w:val="TablaTexto"/>
            </w:pPr>
            <w:r>
              <w:t xml:space="preserve">Al pasar el cursor cambia la superficie, la flecha avanza 4 px y la comilla nude se aclara</w:t>
            </w:r>
          </w:p>
        </w:tc>
        <w:tc>
          <w:tcPr>
            <w:tcW w:w="1814" w:type="dxa"/>
            <w:shd w:val="clear" w:color="auto" w:fill="FAF6EC"/>
          </w:tcPr>
          <w:p>
            <w:pPr>
              <w:pStyle w:val="TablaTexto"/>
            </w:pPr>
            <w:r>
              <w:t xml:space="preserve">150 ms</w:t>
            </w:r>
          </w:p>
        </w:tc>
        <w:tc>
          <w:tcPr>
            <w:tcW w:w="1814" w:type="dxa"/>
            <w:shd w:val="clear" w:color="auto" w:fill="FAF6EC"/>
          </w:tcPr>
          <w:p>
            <w:pPr>
              <w:pStyle w:val="TablaTexto"/>
            </w:pPr>
            <w:r>
              <w:t xml:space="preserve">Invitar al clic</w:t>
            </w:r>
          </w:p>
        </w:tc>
      </w:tr>
      <w:tr>
        <w:tc>
          <w:tcPr>
            <w:tcW w:w="2016" w:type="dxa"/>
          </w:tcPr>
          <w:p>
            <w:pPr>
              <w:pStyle w:val="TablaTexto"/>
            </w:pPr>
            <w:r>
              <w:t xml:space="preserve">Cómo trabajamos</w:t>
            </w:r>
          </w:p>
        </w:tc>
        <w:tc>
          <w:tcPr>
            <w:tcW w:w="4435" w:type="dxa"/>
          </w:tcPr>
          <w:p>
            <w:pPr>
              <w:pStyle w:val="TablaTexto"/>
            </w:pPr>
            <w:r>
              <w:t xml:space="preserve">La línea que une los pasos se dibuja al bajar y cada paso se enciende al llegar</w:t>
            </w:r>
          </w:p>
        </w:tc>
        <w:tc>
          <w:tcPr>
            <w:tcW w:w="1814" w:type="dxa"/>
          </w:tcPr>
          <w:p>
            <w:pPr>
              <w:pStyle w:val="TablaTexto"/>
            </w:pPr>
            <w:r>
              <w:t xml:space="preserve">Lineal, atada al scroll</w:t>
            </w:r>
          </w:p>
        </w:tc>
        <w:tc>
          <w:tcPr>
            <w:tcW w:w="1814" w:type="dxa"/>
          </w:tcPr>
          <w:p>
            <w:pPr>
              <w:pStyle w:val="TablaTexto"/>
            </w:pPr>
            <w:r>
              <w:t xml:space="preserve">Explicar el proceso</w:t>
            </w:r>
          </w:p>
        </w:tc>
      </w:tr>
      <w:tr>
        <w:tc>
          <w:tcPr>
            <w:tcW w:w="2016" w:type="dxa"/>
            <w:shd w:val="clear" w:color="auto" w:fill="FAF6EC"/>
          </w:tcPr>
          <w:p>
            <w:pPr>
              <w:pStyle w:val="TablaTexto"/>
            </w:pPr>
            <w:r>
              <w:t xml:space="preserve">Proyectos</w:t>
            </w:r>
          </w:p>
        </w:tc>
        <w:tc>
          <w:tcPr>
            <w:tcW w:w="4435" w:type="dxa"/>
            <w:shd w:val="clear" w:color="auto" w:fill="FAF6EC"/>
          </w:tcPr>
          <w:p>
            <w:pPr>
              <w:pStyle w:val="TablaTexto"/>
            </w:pPr>
            <w:r>
              <w:t xml:space="preserve">La captura larga se desplaza dentro del marco del portátil al pasar el cursor</w:t>
            </w:r>
          </w:p>
        </w:tc>
        <w:tc>
          <w:tcPr>
            <w:tcW w:w="1814" w:type="dxa"/>
            <w:shd w:val="clear" w:color="auto" w:fill="FAF6EC"/>
          </w:tcPr>
          <w:p>
            <w:pPr>
              <w:pStyle w:val="TablaTexto"/>
            </w:pPr>
            <w:r>
              <w:t xml:space="preserve">1,2 s</w:t>
            </w:r>
          </w:p>
        </w:tc>
        <w:tc>
          <w:tcPr>
            <w:tcW w:w="1814" w:type="dxa"/>
            <w:shd w:val="clear" w:color="auto" w:fill="FAF6EC"/>
          </w:tcPr>
          <w:p>
            <w:pPr>
              <w:pStyle w:val="TablaTexto"/>
            </w:pPr>
            <w:r>
              <w:t xml:space="preserve">Mostrar que es real</w:t>
            </w:r>
          </w:p>
        </w:tc>
      </w:tr>
      <w:tr>
        <w:tc>
          <w:tcPr>
            <w:tcW w:w="2016" w:type="dxa"/>
          </w:tcPr>
          <w:p>
            <w:pPr>
              <w:pStyle w:val="TablaTexto"/>
            </w:pPr>
            <w:r>
              <w:t xml:space="preserve">Planes</w:t>
            </w:r>
          </w:p>
        </w:tc>
        <w:tc>
          <w:tcPr>
            <w:tcW w:w="4435" w:type="dxa"/>
          </w:tcPr>
          <w:p>
            <w:pPr>
              <w:pStyle w:val="TablaTexto"/>
            </w:pPr>
            <w:r>
              <w:t xml:space="preserve">El selector desliza una píldora y los precios cambian con fundido corto</w:t>
            </w:r>
          </w:p>
        </w:tc>
        <w:tc>
          <w:tcPr>
            <w:tcW w:w="1814" w:type="dxa"/>
          </w:tcPr>
          <w:p>
            <w:pPr>
              <w:pStyle w:val="TablaTexto"/>
            </w:pPr>
            <w:r>
              <w:t xml:space="preserve">200 ms</w:t>
            </w:r>
          </w:p>
        </w:tc>
        <w:tc>
          <w:tcPr>
            <w:tcW w:w="1814" w:type="dxa"/>
          </w:tcPr>
          <w:p>
            <w:pPr>
              <w:pStyle w:val="TablaTexto"/>
            </w:pPr>
            <w:r>
              <w:t xml:space="preserve">Cambio de estado</w:t>
            </w:r>
          </w:p>
        </w:tc>
      </w:tr>
      <w:tr>
        <w:tc>
          <w:tcPr>
            <w:tcW w:w="2016" w:type="dxa"/>
            <w:shd w:val="clear" w:color="auto" w:fill="FAF6EC"/>
          </w:tcPr>
          <w:p>
            <w:pPr>
              <w:pStyle w:val="TablaTexto"/>
            </w:pPr>
            <w:r>
              <w:t xml:space="preserve">Botones</w:t>
            </w:r>
          </w:p>
        </w:tc>
        <w:tc>
          <w:tcPr>
            <w:tcW w:w="4435" w:type="dxa"/>
            <w:shd w:val="clear" w:color="auto" w:fill="FAF6EC"/>
          </w:tcPr>
          <w:p>
            <w:pPr>
              <w:pStyle w:val="TablaTexto"/>
            </w:pPr>
            <w:r>
              <w:t xml:space="preserve">Al presionar se reducen a 97 por ciento. El color pasa de arena a nude al pasar el cursor</w:t>
            </w:r>
          </w:p>
        </w:tc>
        <w:tc>
          <w:tcPr>
            <w:tcW w:w="1814" w:type="dxa"/>
            <w:shd w:val="clear" w:color="auto" w:fill="FAF6EC"/>
          </w:tcPr>
          <w:p>
            <w:pPr>
              <w:pStyle w:val="TablaTexto"/>
            </w:pPr>
            <w:r>
              <w:t xml:space="preserve">120 ms</w:t>
            </w:r>
          </w:p>
        </w:tc>
        <w:tc>
          <w:tcPr>
            <w:tcW w:w="1814" w:type="dxa"/>
            <w:shd w:val="clear" w:color="auto" w:fill="FAF6EC"/>
          </w:tcPr>
          <w:p>
            <w:pPr>
              <w:pStyle w:val="TablaTexto"/>
            </w:pPr>
            <w:r>
              <w:t xml:space="preserve">Respuesta inmediata</w:t>
            </w:r>
          </w:p>
        </w:tc>
      </w:tr>
      <w:tr>
        <w:tc>
          <w:tcPr>
            <w:tcW w:w="2016" w:type="dxa"/>
          </w:tcPr>
          <w:p>
            <w:pPr>
              <w:pStyle w:val="TablaTexto"/>
            </w:pPr>
            <w:r>
              <w:t xml:space="preserve">Preguntas frecuentes</w:t>
            </w:r>
          </w:p>
        </w:tc>
        <w:tc>
          <w:tcPr>
            <w:tcW w:w="4435" w:type="dxa"/>
          </w:tcPr>
          <w:p>
            <w:pPr>
              <w:pStyle w:val="TablaTexto"/>
            </w:pPr>
            <w:r>
              <w:t xml:space="preserve">El acordeón abre y cierra</w:t>
            </w:r>
          </w:p>
        </w:tc>
        <w:tc>
          <w:tcPr>
            <w:tcW w:w="1814" w:type="dxa"/>
          </w:tcPr>
          <w:p>
            <w:pPr>
              <w:pStyle w:val="TablaTexto"/>
            </w:pPr>
            <w:r>
              <w:t xml:space="preserve">200 ms</w:t>
            </w:r>
          </w:p>
        </w:tc>
        <w:tc>
          <w:tcPr>
            <w:tcW w:w="1814" w:type="dxa"/>
          </w:tcPr>
          <w:p>
            <w:pPr>
              <w:pStyle w:val="TablaTexto"/>
            </w:pPr>
            <w:r>
              <w:t xml:space="preserve">Estado legible</w:t>
            </w:r>
          </w:p>
        </w:tc>
      </w:tr>
      <w:tr>
        <w:tc>
          <w:tcPr>
            <w:tcW w:w="2016" w:type="dxa"/>
            <w:shd w:val="clear" w:color="auto" w:fill="FAF6EC"/>
          </w:tcPr>
          <w:p>
            <w:pPr>
              <w:pStyle w:val="TablaTexto"/>
            </w:pPr>
            <w:r>
              <w:t xml:space="preserve">Menú de hamburguesa</w:t>
            </w:r>
          </w:p>
        </w:tc>
        <w:tc>
          <w:tcPr>
            <w:tcW w:w="4435" w:type="dxa"/>
            <w:shd w:val="clear" w:color="auto" w:fill="FAF6EC"/>
          </w:tcPr>
          <w:p>
            <w:pPr>
              <w:pStyle w:val="TablaTexto"/>
            </w:pPr>
            <w:r>
              <w:t xml:space="preserve">Panel lateral, opciones en cascada de 50 ms y fondo que se oscurece</w:t>
            </w:r>
          </w:p>
        </w:tc>
        <w:tc>
          <w:tcPr>
            <w:tcW w:w="1814" w:type="dxa"/>
            <w:shd w:val="clear" w:color="auto" w:fill="FAF6EC"/>
          </w:tcPr>
          <w:p>
            <w:pPr>
              <w:pStyle w:val="TablaTexto"/>
            </w:pPr>
            <w:r>
              <w:t xml:space="preserve">500 ms y 250 ms</w:t>
            </w:r>
          </w:p>
        </w:tc>
        <w:tc>
          <w:tcPr>
            <w:tcW w:w="1814" w:type="dxa"/>
            <w:shd w:val="clear" w:color="auto" w:fill="FAF6EC"/>
          </w:tcPr>
          <w:p>
            <w:pPr>
              <w:pStyle w:val="TablaTexto"/>
            </w:pPr>
            <w:r>
              <w:t xml:space="preserve">Coherencia espacial</w:t>
            </w:r>
          </w:p>
        </w:tc>
      </w:tr>
      <w:tr>
        <w:tc>
          <w:tcPr>
            <w:tcW w:w="2016" w:type="dxa"/>
          </w:tcPr>
          <w:p>
            <w:pPr>
              <w:pStyle w:val="TablaTexto"/>
            </w:pPr>
            <w:r>
              <w:t xml:space="preserve">Menú grande de escritorio</w:t>
            </w:r>
          </w:p>
        </w:tc>
        <w:tc>
          <w:tcPr>
            <w:tcW w:w="4435" w:type="dxa"/>
          </w:tcPr>
          <w:p>
            <w:pPr>
              <w:pStyle w:val="TablaTexto"/>
            </w:pPr>
            <w:r>
              <w:t xml:space="preserve">Se abre desde su botón</w:t>
            </w:r>
          </w:p>
        </w:tc>
        <w:tc>
          <w:tcPr>
            <w:tcW w:w="1814" w:type="dxa"/>
          </w:tcPr>
          <w:p>
            <w:pPr>
              <w:pStyle w:val="TablaTexto"/>
            </w:pPr>
            <w:r>
              <w:t xml:space="preserve">200 ms</w:t>
            </w:r>
          </w:p>
        </w:tc>
        <w:tc>
          <w:tcPr>
            <w:tcW w:w="1814" w:type="dxa"/>
          </w:tcPr>
          <w:p>
            <w:pPr>
              <w:pStyle w:val="TablaTexto"/>
            </w:pPr>
            <w:r>
              <w:t xml:space="preserve">Nace de su origen</w:t>
            </w:r>
          </w:p>
        </w:tc>
      </w:tr>
      <w:tr>
        <w:tc>
          <w:tcPr>
            <w:tcW w:w="2016" w:type="dxa"/>
            <w:shd w:val="clear" w:color="auto" w:fill="FAF6EC"/>
          </w:tcPr>
          <w:p>
            <w:pPr>
              <w:pStyle w:val="TablaTexto"/>
            </w:pPr>
            <w:r>
              <w:t xml:space="preserve">Idioma y página</w:t>
            </w:r>
          </w:p>
        </w:tc>
        <w:tc>
          <w:tcPr>
            <w:tcW w:w="4435" w:type="dxa"/>
            <w:shd w:val="clear" w:color="auto" w:fill="FAF6EC"/>
          </w:tcPr>
          <w:p>
            <w:pPr>
              <w:pStyle w:val="TablaTexto"/>
            </w:pPr>
            <w:r>
              <w:t xml:space="preserve">Fundido corto del texto y entre páginas</w:t>
            </w:r>
          </w:p>
        </w:tc>
        <w:tc>
          <w:tcPr>
            <w:tcW w:w="1814" w:type="dxa"/>
            <w:shd w:val="clear" w:color="auto" w:fill="FAF6EC"/>
          </w:tcPr>
          <w:p>
            <w:pPr>
              <w:pStyle w:val="TablaTexto"/>
            </w:pPr>
            <w:r>
              <w:t xml:space="preserve">150 y 200 ms</w:t>
            </w:r>
          </w:p>
        </w:tc>
        <w:tc>
          <w:tcPr>
            <w:tcW w:w="1814" w:type="dxa"/>
            <w:shd w:val="clear" w:color="auto" w:fill="FAF6EC"/>
          </w:tcPr>
          <w:p>
            <w:pPr>
              <w:pStyle w:val="TablaTexto"/>
            </w:pPr>
            <w:r>
              <w:t xml:space="preserve">Evitar saltos bruscos</w:t>
            </w:r>
          </w:p>
        </w:tc>
      </w:tr>
    </w:tbl>
    <w:p>
      <w:pPr>
        <w:pStyle w:val="Normal"/>
        <w:spacing w:after="60"/>
      </w:pPr>
    </w:p>
    <w:p>
      <w:pPr>
        <w:pStyle w:val="Heading2"/>
      </w:pPr>
      <w:r>
        <w:t xml:space="preserve">8.2 Animaciones temáticas por servicio</w:t>
      </w:r>
    </w:p>
    <w:p>
      <w:pPr>
        <w:pStyle w:val="Normal"/>
      </w:pPr>
      <w:r>
        <w:t xml:space="preserve">Cada una vive dentro del marco de producto de su panel. Se reproducen una sola vez al activar la pestaña, con un botón "Repetir". Toda cifra que aparezca es de ejemplo y está marcada como tal.</w:t>
      </w:r>
    </w:p>
    <w:tbl>
      <w:tblPr>
        <w:tblW w:w="10080" w:type="dxa"/>
        <w:tblBorders>
          <w:top w:val="single" w:sz="4" w:space="0" w:color="D9CFBD"/>
          <w:left w:val="single" w:sz="4" w:space="0" w:color="D9CFBD"/>
          <w:bottom w:val="single" w:sz="4" w:space="0" w:color="D9CFBD"/>
          <w:right w:val="single" w:sz="4" w:space="0" w:color="D9CFBD"/>
          <w:insideH w:val="single" w:sz="4" w:space="0" w:color="D9CFBD"/>
          <w:insideV w:val="single" w:sz="4" w:space="0" w:color="D9CFBD"/>
        </w:tblBorders>
        <w:tblLayout w:type="fixed"/>
        <w:tblCellMar>
          <w:top w:w="60" w:type="dxa"/>
          <w:left w:w="100" w:type="dxa"/>
          <w:bottom w:w="60" w:type="dxa"/>
          <w:right w:w="100" w:type="dxa"/>
        </w:tblCellMar>
      </w:tblPr>
      <w:tblGrid>
        <w:gridCol w:w="2822"/>
        <w:gridCol w:w="5846"/>
        <w:gridCol w:w="1411"/>
      </w:tblGrid>
      <w:tr>
        <w:trPr>
          <w:tblHeader/>
        </w:trPr>
        <w:tc>
          <w:tcPr>
            <w:tcW w:w="2822" w:type="dxa"/>
            <w:shd w:val="clear" w:color="auto" w:fill="3E4A22"/>
          </w:tcPr>
          <w:p>
            <w:pPr>
              <w:pStyle w:val="TablaTexto"/>
            </w:pPr>
            <w:r>
              <w:rPr>
                <w:b/>
                <w:color w:val="FFFFFF"/>
              </w:rPr>
              <w:t xml:space="preserve">Servicio</w:t>
            </w:r>
          </w:p>
        </w:tc>
        <w:tc>
          <w:tcPr>
            <w:tcW w:w="5846" w:type="dxa"/>
            <w:shd w:val="clear" w:color="auto" w:fill="3E4A22"/>
          </w:tcPr>
          <w:p>
            <w:pPr>
              <w:pStyle w:val="TablaTexto"/>
            </w:pPr>
            <w:r>
              <w:rPr>
                <w:b/>
                <w:color w:val="FFFFFF"/>
              </w:rPr>
              <w:t xml:space="preserve">Qué muestra la animación</w:t>
            </w:r>
          </w:p>
        </w:tc>
        <w:tc>
          <w:tcPr>
            <w:tcW w:w="1411" w:type="dxa"/>
            <w:shd w:val="clear" w:color="auto" w:fill="3E4A22"/>
          </w:tcPr>
          <w:p>
            <w:pPr>
              <w:pStyle w:val="TablaTexto"/>
            </w:pPr>
            <w:r>
              <w:rPr>
                <w:b/>
                <w:color w:val="FFFFFF"/>
              </w:rPr>
              <w:t xml:space="preserve">Duración</w:t>
            </w:r>
          </w:p>
        </w:tc>
      </w:tr>
      <w:tr>
        <w:tc>
          <w:tcPr>
            <w:tcW w:w="2822" w:type="dxa"/>
          </w:tcPr>
          <w:p>
            <w:pPr>
              <w:pStyle w:val="TablaTexto"/>
            </w:pPr>
            <w:r>
              <w:t xml:space="preserve">Página de Ventas y Reservas</w:t>
            </w:r>
          </w:p>
        </w:tc>
        <w:tc>
          <w:tcPr>
            <w:tcW w:w="5846" w:type="dxa"/>
          </w:tcPr>
          <w:p>
            <w:pPr>
              <w:pStyle w:val="TablaTexto"/>
            </w:pPr>
            <w:r>
              <w:t xml:space="preserve">Se presiona "Reservar", se ilumina un horario en el calendario y entra la confirmación "Cita agendada, abono recibido"</w:t>
            </w:r>
          </w:p>
        </w:tc>
        <w:tc>
          <w:tcPr>
            <w:tcW w:w="1411" w:type="dxa"/>
          </w:tcPr>
          <w:p>
            <w:pPr>
              <w:pStyle w:val="TablaTexto"/>
            </w:pPr>
            <w:r>
              <w:t xml:space="preserve">3 s</w:t>
            </w:r>
          </w:p>
        </w:tc>
      </w:tr>
      <w:tr>
        <w:tc>
          <w:tcPr>
            <w:tcW w:w="2822" w:type="dxa"/>
            <w:shd w:val="clear" w:color="auto" w:fill="FAF6EC"/>
          </w:tcPr>
          <w:p>
            <w:pPr>
              <w:pStyle w:val="TablaTexto"/>
            </w:pPr>
            <w:r>
              <w:t xml:space="preserve">Tienda y Catálogo Online</w:t>
            </w:r>
          </w:p>
        </w:tc>
        <w:tc>
          <w:tcPr>
            <w:tcW w:w="5846" w:type="dxa"/>
            <w:shd w:val="clear" w:color="auto" w:fill="FAF6EC"/>
          </w:tcPr>
          <w:p>
            <w:pPr>
              <w:pStyle w:val="TablaTexto"/>
            </w:pPr>
            <w:r>
              <w:t xml:space="preserve">Los productos aparecen en cascada, un toque arma el pedido de WhatsApp y baja el contador de inventario</w:t>
            </w:r>
          </w:p>
        </w:tc>
        <w:tc>
          <w:tcPr>
            <w:tcW w:w="1411" w:type="dxa"/>
            <w:shd w:val="clear" w:color="auto" w:fill="FAF6EC"/>
          </w:tcPr>
          <w:p>
            <w:pPr>
              <w:pStyle w:val="TablaTexto"/>
            </w:pPr>
            <w:r>
              <w:t xml:space="preserve">3 s</w:t>
            </w:r>
          </w:p>
        </w:tc>
      </w:tr>
      <w:tr>
        <w:tc>
          <w:tcPr>
            <w:tcW w:w="2822" w:type="dxa"/>
          </w:tcPr>
          <w:p>
            <w:pPr>
              <w:pStyle w:val="TablaTexto"/>
            </w:pPr>
            <w:r>
              <w:t xml:space="preserve">Tiendas Shopify</w:t>
            </w:r>
          </w:p>
        </w:tc>
        <w:tc>
          <w:tcPr>
            <w:tcW w:w="5846" w:type="dxa"/>
          </w:tcPr>
          <w:p>
            <w:pPr>
              <w:pStyle w:val="TablaTexto"/>
            </w:pPr>
            <w:r>
              <w:t xml:space="preserve">Una tienda se arma bloque por bloque: encabezado, productos, carrito y pago</w:t>
            </w:r>
          </w:p>
        </w:tc>
        <w:tc>
          <w:tcPr>
            <w:tcW w:w="1411" w:type="dxa"/>
          </w:tcPr>
          <w:p>
            <w:pPr>
              <w:pStyle w:val="TablaTexto"/>
            </w:pPr>
            <w:r>
              <w:t xml:space="preserve">3 s</w:t>
            </w:r>
          </w:p>
        </w:tc>
      </w:tr>
      <w:tr>
        <w:tc>
          <w:tcPr>
            <w:tcW w:w="2822" w:type="dxa"/>
            <w:shd w:val="clear" w:color="auto" w:fill="FAF6EC"/>
          </w:tcPr>
          <w:p>
            <w:pPr>
              <w:pStyle w:val="TablaTexto"/>
            </w:pPr>
            <w:r>
              <w:t xml:space="preserve">Tiendas en Amazon</w:t>
            </w:r>
          </w:p>
        </w:tc>
        <w:tc>
          <w:tcPr>
            <w:tcW w:w="5846" w:type="dxa"/>
            <w:shd w:val="clear" w:color="auto" w:fill="FAF6EC"/>
          </w:tcPr>
          <w:p>
            <w:pPr>
              <w:pStyle w:val="TablaTexto"/>
            </w:pPr>
            <w:r>
              <w:t xml:space="preserve">Un listado antes y después: el título se reescribe, aparecen las viñetas y una barra de posición sube. Datos de ejemplo</w:t>
            </w:r>
          </w:p>
        </w:tc>
        <w:tc>
          <w:tcPr>
            <w:tcW w:w="1411" w:type="dxa"/>
            <w:shd w:val="clear" w:color="auto" w:fill="FAF6EC"/>
          </w:tcPr>
          <w:p>
            <w:pPr>
              <w:pStyle w:val="TablaTexto"/>
            </w:pPr>
            <w:r>
              <w:t xml:space="preserve">3,5 s</w:t>
            </w:r>
          </w:p>
        </w:tc>
      </w:tr>
      <w:tr>
        <w:tc>
          <w:tcPr>
            <w:tcW w:w="2822" w:type="dxa"/>
          </w:tcPr>
          <w:p>
            <w:pPr>
              <w:pStyle w:val="TablaTexto"/>
            </w:pPr>
            <w:r>
              <w:t xml:space="preserve">Amazon Afiliados</w:t>
            </w:r>
          </w:p>
        </w:tc>
        <w:tc>
          <w:tcPr>
            <w:tcW w:w="5846" w:type="dxa"/>
          </w:tcPr>
          <w:p>
            <w:pPr>
              <w:pStyle w:val="TablaTexto"/>
            </w:pPr>
            <w:r>
              <w:t xml:space="preserve">Una reseña con enlace: un clic hace subir un contador de comisión de ejemplo</w:t>
            </w:r>
          </w:p>
        </w:tc>
        <w:tc>
          <w:tcPr>
            <w:tcW w:w="1411" w:type="dxa"/>
          </w:tcPr>
          <w:p>
            <w:pPr>
              <w:pStyle w:val="TablaTexto"/>
            </w:pPr>
            <w:r>
              <w:t xml:space="preserve">3 s</w:t>
            </w:r>
          </w:p>
        </w:tc>
      </w:tr>
      <w:tr>
        <w:tc>
          <w:tcPr>
            <w:tcW w:w="2822" w:type="dxa"/>
            <w:shd w:val="clear" w:color="auto" w:fill="FAF6EC"/>
          </w:tcPr>
          <w:p>
            <w:pPr>
              <w:pStyle w:val="TablaTexto"/>
            </w:pPr>
            <w:r>
              <w:t xml:space="preserve">Sistema Administrativo Personalizado</w:t>
            </w:r>
          </w:p>
        </w:tc>
        <w:tc>
          <w:tcPr>
            <w:tcW w:w="5846" w:type="dxa"/>
            <w:shd w:val="clear" w:color="auto" w:fill="FAF6EC"/>
          </w:tcPr>
          <w:p>
            <w:pPr>
              <w:pStyle w:val="TablaTexto"/>
            </w:pPr>
            <w:r>
              <w:t xml:space="preserve">Las ventas del día suben hasta su valor, la barra de margen se llena y un semáforo pasa a rojo con el aviso "Vence en 6 días"</w:t>
            </w:r>
          </w:p>
        </w:tc>
        <w:tc>
          <w:tcPr>
            <w:tcW w:w="1411" w:type="dxa"/>
            <w:shd w:val="clear" w:color="auto" w:fill="FAF6EC"/>
          </w:tcPr>
          <w:p>
            <w:pPr>
              <w:pStyle w:val="TablaTexto"/>
            </w:pPr>
            <w:r>
              <w:t xml:space="preserve">3,5 s</w:t>
            </w:r>
          </w:p>
        </w:tc>
      </w:tr>
      <w:tr>
        <w:tc>
          <w:tcPr>
            <w:tcW w:w="2822" w:type="dxa"/>
          </w:tcPr>
          <w:p>
            <w:pPr>
              <w:pStyle w:val="TablaTexto"/>
            </w:pPr>
            <w:r>
              <w:t xml:space="preserve">Plataformas a la Medida</w:t>
            </w:r>
          </w:p>
        </w:tc>
        <w:tc>
          <w:tcPr>
            <w:tcW w:w="5846" w:type="dxa"/>
          </w:tcPr>
          <w:p>
            <w:pPr>
              <w:pStyle w:val="TablaTexto"/>
            </w:pPr>
            <w:r>
              <w:t xml:space="preserve">Una nota "mi idea" se vuelve bocetos de pantallas y luego la app terminada con la marca "Instalado"</w:t>
            </w:r>
          </w:p>
        </w:tc>
        <w:tc>
          <w:tcPr>
            <w:tcW w:w="1411" w:type="dxa"/>
          </w:tcPr>
          <w:p>
            <w:pPr>
              <w:pStyle w:val="TablaTexto"/>
            </w:pPr>
            <w:r>
              <w:t xml:space="preserve">4 s</w:t>
            </w:r>
          </w:p>
        </w:tc>
      </w:tr>
      <w:tr>
        <w:tc>
          <w:tcPr>
            <w:tcW w:w="2822" w:type="dxa"/>
            <w:shd w:val="clear" w:color="auto" w:fill="FAF6EC"/>
          </w:tcPr>
          <w:p>
            <w:pPr>
              <w:pStyle w:val="TablaTexto"/>
            </w:pPr>
            <w:r>
              <w:t xml:space="preserve">Identidad de Marca</w:t>
            </w:r>
          </w:p>
        </w:tc>
        <w:tc>
          <w:tcPr>
            <w:tcW w:w="5846" w:type="dxa"/>
            <w:shd w:val="clear" w:color="auto" w:fill="FAF6EC"/>
          </w:tcPr>
          <w:p>
            <w:pPr>
              <w:pStyle w:val="TablaTexto"/>
            </w:pPr>
            <w:r>
              <w:t xml:space="preserve">El trazo del logo se dibuja, se rellenan las muestras de oliva, arena y nude y aparece una plantilla para redes</w:t>
            </w:r>
          </w:p>
        </w:tc>
        <w:tc>
          <w:tcPr>
            <w:tcW w:w="1411" w:type="dxa"/>
            <w:shd w:val="clear" w:color="auto" w:fill="FAF6EC"/>
          </w:tcPr>
          <w:p>
            <w:pPr>
              <w:pStyle w:val="TablaTexto"/>
            </w:pPr>
            <w:r>
              <w:t xml:space="preserve">3,5 s</w:t>
            </w:r>
          </w:p>
        </w:tc>
      </w:tr>
      <w:tr>
        <w:tc>
          <w:tcPr>
            <w:tcW w:w="2822" w:type="dxa"/>
          </w:tcPr>
          <w:p>
            <w:pPr>
              <w:pStyle w:val="TablaTexto"/>
            </w:pPr>
            <w:r>
              <w:t xml:space="preserve">Contenido y Redes</w:t>
            </w:r>
          </w:p>
        </w:tc>
        <w:tc>
          <w:tcPr>
            <w:tcW w:w="5846" w:type="dxa"/>
          </w:tcPr>
          <w:p>
            <w:pPr>
              <w:pStyle w:val="TablaTexto"/>
            </w:pPr>
            <w:r>
              <w:t xml:space="preserve">Una cuadrícula de publicaciones se llena una por una y los puntos del calendario se encienden</w:t>
            </w:r>
          </w:p>
        </w:tc>
        <w:tc>
          <w:tcPr>
            <w:tcW w:w="1411" w:type="dxa"/>
          </w:tcPr>
          <w:p>
            <w:pPr>
              <w:pStyle w:val="TablaTexto"/>
            </w:pPr>
            <w:r>
              <w:t xml:space="preserve">3 s</w:t>
            </w:r>
          </w:p>
        </w:tc>
      </w:tr>
      <w:tr>
        <w:tc>
          <w:tcPr>
            <w:tcW w:w="2822" w:type="dxa"/>
            <w:shd w:val="clear" w:color="auto" w:fill="FAF6EC"/>
          </w:tcPr>
          <w:p>
            <w:pPr>
              <w:pStyle w:val="TablaTexto"/>
            </w:pPr>
            <w:r>
              <w:t xml:space="preserve">Asesoría y Mentoría</w:t>
            </w:r>
          </w:p>
        </w:tc>
        <w:tc>
          <w:tcPr>
            <w:tcW w:w="5846" w:type="dxa"/>
            <w:shd w:val="clear" w:color="auto" w:fill="FAF6EC"/>
          </w:tcPr>
          <w:p>
            <w:pPr>
              <w:pStyle w:val="TablaTexto"/>
            </w:pPr>
            <w:r>
              <w:t xml:space="preserve">Una hoja de ruta se dibuja y sus hitos se encienden en secuencia</w:t>
            </w:r>
          </w:p>
        </w:tc>
        <w:tc>
          <w:tcPr>
            <w:tcW w:w="1411" w:type="dxa"/>
            <w:shd w:val="clear" w:color="auto" w:fill="FAF6EC"/>
          </w:tcPr>
          <w:p>
            <w:pPr>
              <w:pStyle w:val="TablaTexto"/>
            </w:pPr>
            <w:r>
              <w:t xml:space="preserve">3 s</w:t>
            </w:r>
          </w:p>
        </w:tc>
      </w:tr>
      <w:tr>
        <w:tc>
          <w:tcPr>
            <w:tcW w:w="2822" w:type="dxa"/>
          </w:tcPr>
          <w:p>
            <w:pPr>
              <w:pStyle w:val="TablaTexto"/>
            </w:pPr>
            <w:r>
              <w:t xml:space="preserve">Auditoría de Ventas</w:t>
            </w:r>
          </w:p>
        </w:tc>
        <w:tc>
          <w:tcPr>
            <w:tcW w:w="5846" w:type="dxa"/>
          </w:tcPr>
          <w:p>
            <w:pPr>
              <w:pStyle w:val="TablaTexto"/>
            </w:pPr>
            <w:r>
              <w:t xml:space="preserve">Una línea escáner recorre una página de ejemplo y aparecen tres marcas de problema</w:t>
            </w:r>
          </w:p>
        </w:tc>
        <w:tc>
          <w:tcPr>
            <w:tcW w:w="1411" w:type="dxa"/>
          </w:tcPr>
          <w:p>
            <w:pPr>
              <w:pStyle w:val="TablaTexto"/>
            </w:pPr>
            <w:r>
              <w:t xml:space="preserve">3 s</w:t>
            </w:r>
          </w:p>
        </w:tc>
      </w:tr>
    </w:tbl>
    <w:p>
      <w:pPr>
        <w:pStyle w:val="Normal"/>
        <w:spacing w:after="60"/>
      </w:pPr>
    </w:p>
    <w:p>
      <w:pPr>
        <w:pStyle w:val="Normal"/>
      </w:pPr>
      <w:r>
        <w:rPr>
          <w:b/>
        </w:rPr>
        <w:t xml:space="preserve">Movimiento reducido.</w:t>
      </w:r>
      <w:r>
        <w:t xml:space="preserve"> Se muestra el estado final sin desplazamiento y se mantienen los fundidos y el color. Nunca se anima: acciones de teclado, el panel de edición ni el scroll. Nada rebota en bucle.</w:t>
      </w:r>
    </w:p>
    <w:p>
      <w:pPr>
        <w:pStyle w:val="Heading1"/>
      </w:pPr>
      <w:r>
        <w:t xml:space="preserve">9. Contenido editable, tipo plantilla</w:t>
      </w:r>
    </w:p>
    <w:p>
      <w:pPr>
        <w:pStyle w:val="Normal"/>
      </w:pPr>
      <w:r>
        <w:t xml:space="preserve">Requisito de Daniela: que todo el diseño se pueda editar como una plantilla, sin tocar código. Esto exige un panel de edición conectado al sitio. La recomendación es Sanity con un constructor de páginas por bloques. La decisión completa, incluida la opción de no tener panel, está en el archivo "ADR 02 Arquitectura del sitio".</w:t>
      </w:r>
    </w:p>
    <w:tbl>
      <w:tblPr>
        <w:tblW w:w="10080" w:type="dxa"/>
        <w:tblBorders>
          <w:top w:val="single" w:sz="4" w:space="0" w:color="D9CFBD"/>
          <w:left w:val="single" w:sz="4" w:space="0" w:color="D9CFBD"/>
          <w:bottom w:val="single" w:sz="4" w:space="0" w:color="D9CFBD"/>
          <w:right w:val="single" w:sz="4" w:space="0" w:color="D9CFBD"/>
          <w:insideH w:val="single" w:sz="4" w:space="0" w:color="D9CFBD"/>
          <w:insideV w:val="single" w:sz="4" w:space="0" w:color="D9CFBD"/>
        </w:tblBorders>
        <w:tblLayout w:type="fixed"/>
        <w:tblCellMar>
          <w:top w:w="60" w:type="dxa"/>
          <w:left w:w="100" w:type="dxa"/>
          <w:bottom w:w="60" w:type="dxa"/>
          <w:right w:w="100" w:type="dxa"/>
        </w:tblCellMar>
      </w:tblPr>
      <w:tblGrid>
        <w:gridCol w:w="2419"/>
        <w:gridCol w:w="7661"/>
      </w:tblGrid>
      <w:tr>
        <w:trPr>
          <w:tblHeader/>
        </w:trPr>
        <w:tc>
          <w:tcPr>
            <w:tcW w:w="2419" w:type="dxa"/>
            <w:shd w:val="clear" w:color="auto" w:fill="3E4A22"/>
          </w:tcPr>
          <w:p>
            <w:pPr>
              <w:pStyle w:val="TablaTexto"/>
            </w:pPr>
            <w:r>
              <w:rPr>
                <w:b/>
                <w:color w:val="FFFFFF"/>
              </w:rPr>
              <w:t xml:space="preserve">Área</w:t>
            </w:r>
          </w:p>
        </w:tc>
        <w:tc>
          <w:tcPr>
            <w:tcW w:w="7661" w:type="dxa"/>
            <w:shd w:val="clear" w:color="auto" w:fill="3E4A22"/>
          </w:tcPr>
          <w:p>
            <w:pPr>
              <w:pStyle w:val="TablaTexto"/>
            </w:pPr>
            <w:r>
              <w:rPr>
                <w:b/>
                <w:color w:val="FFFFFF"/>
              </w:rPr>
              <w:t xml:space="preserve">Qué se edita</w:t>
            </w:r>
          </w:p>
        </w:tc>
      </w:tr>
      <w:tr>
        <w:tc>
          <w:tcPr>
            <w:tcW w:w="2419" w:type="dxa"/>
          </w:tcPr>
          <w:p>
            <w:pPr>
              <w:pStyle w:val="TablaTexto"/>
            </w:pPr>
            <w:r>
              <w:t xml:space="preserve">Fotos y videos</w:t>
            </w:r>
          </w:p>
        </w:tc>
        <w:tc>
          <w:tcPr>
            <w:tcW w:w="7661" w:type="dxa"/>
          </w:tcPr>
          <w:p>
            <w:pPr>
              <w:pStyle w:val="TablaTexto"/>
            </w:pPr>
            <w:r>
              <w:t xml:space="preserve">Subir, reemplazar y ordenar imágenes y videos de cada servicio, proyecto, testimonio y de Sobre mí, con su texto alternativo en español e inglés.</w:t>
            </w:r>
          </w:p>
        </w:tc>
      </w:tr>
      <w:tr>
        <w:tc>
          <w:tcPr>
            <w:tcW w:w="2419" w:type="dxa"/>
            <w:shd w:val="clear" w:color="auto" w:fill="FAF6EC"/>
          </w:tcPr>
          <w:p>
            <w:pPr>
              <w:pStyle w:val="TablaTexto"/>
            </w:pPr>
            <w:r>
              <w:t xml:space="preserve">Textos</w:t>
            </w:r>
          </w:p>
        </w:tc>
        <w:tc>
          <w:tcPr>
            <w:tcW w:w="7661" w:type="dxa"/>
            <w:shd w:val="clear" w:color="auto" w:fill="FAF6EC"/>
          </w:tcPr>
          <w:p>
            <w:pPr>
              <w:pStyle w:val="TablaTexto"/>
            </w:pPr>
            <w:r>
              <w:t xml:space="preserve">Todos los titulares, apoyos, botones, preguntas y textos legales, en español y en inglés.</w:t>
            </w:r>
          </w:p>
        </w:tc>
      </w:tr>
      <w:tr>
        <w:tc>
          <w:tcPr>
            <w:tcW w:w="2419" w:type="dxa"/>
          </w:tcPr>
          <w:p>
            <w:pPr>
              <w:pStyle w:val="TablaTexto"/>
            </w:pPr>
            <w:r>
              <w:t xml:space="preserve">Precios y servicios</w:t>
            </w:r>
          </w:p>
        </w:tc>
        <w:tc>
          <w:tcPr>
            <w:tcW w:w="7661" w:type="dxa"/>
          </w:tcPr>
          <w:p>
            <w:pPr>
              <w:pStyle w:val="TablaTexto"/>
            </w:pPr>
            <w:r>
              <w:t xml:space="preserve">Nombre, gancho, descripción, niveles, precios, orden y visibilidad de cada servicio, y lo que incluye cada plan.</w:t>
            </w:r>
          </w:p>
        </w:tc>
      </w:tr>
      <w:tr>
        <w:tc>
          <w:tcPr>
            <w:tcW w:w="2419" w:type="dxa"/>
            <w:shd w:val="clear" w:color="auto" w:fill="FAF6EC"/>
          </w:tcPr>
          <w:p>
            <w:pPr>
              <w:pStyle w:val="TablaTexto"/>
            </w:pPr>
            <w:r>
              <w:t xml:space="preserve">Bloques</w:t>
            </w:r>
          </w:p>
        </w:tc>
        <w:tc>
          <w:tcPr>
            <w:tcW w:w="7661" w:type="dxa"/>
            <w:shd w:val="clear" w:color="auto" w:fill="FAF6EC"/>
          </w:tcPr>
          <w:p>
            <w:pPr>
              <w:pStyle w:val="TablaTexto"/>
            </w:pPr>
            <w:r>
              <w:t xml:space="preserve">Cada página es una lista de bloques que se arrastran para cambiar el orden, se ocultan, se duplican o se eliminan.</w:t>
            </w:r>
          </w:p>
        </w:tc>
      </w:tr>
      <w:tr>
        <w:tc>
          <w:tcPr>
            <w:tcW w:w="2419" w:type="dxa"/>
          </w:tcPr>
          <w:p>
            <w:pPr>
              <w:pStyle w:val="TablaTexto"/>
            </w:pPr>
            <w:r>
              <w:t xml:space="preserve">Colores</w:t>
            </w:r>
          </w:p>
        </w:tc>
        <w:tc>
          <w:tcPr>
            <w:tcW w:w="7661" w:type="dxa"/>
          </w:tcPr>
          <w:p>
            <w:pPr>
              <w:pStyle w:val="TablaTexto"/>
            </w:pPr>
            <w:r>
              <w:t xml:space="preserve">Todos los colores del diseño, por rol, con aviso si un par queda ilegible. El sitio entero cambia al instante.</w:t>
            </w:r>
          </w:p>
        </w:tc>
      </w:tr>
      <w:tr>
        <w:tc>
          <w:tcPr>
            <w:tcW w:w="2419" w:type="dxa"/>
            <w:shd w:val="clear" w:color="auto" w:fill="FAF6EC"/>
          </w:tcPr>
          <w:p>
            <w:pPr>
              <w:pStyle w:val="TablaTexto"/>
            </w:pPr>
            <w:r>
              <w:t xml:space="preserve">Animaciones</w:t>
            </w:r>
          </w:p>
        </w:tc>
        <w:tc>
          <w:tcPr>
            <w:tcW w:w="7661" w:type="dxa"/>
            <w:shd w:val="clear" w:color="auto" w:fill="FAF6EC"/>
          </w:tcPr>
          <w:p>
            <w:pPr>
              <w:pStyle w:val="TablaTexto"/>
            </w:pPr>
            <w:r>
              <w:t xml:space="preserve">Activar o apagar la línea que crece, el resplandor de oliva y cada animación temática, y elegir su velocidad.</w:t>
            </w:r>
          </w:p>
        </w:tc>
      </w:tr>
      <w:tr>
        <w:tc>
          <w:tcPr>
            <w:tcW w:w="2419" w:type="dxa"/>
          </w:tcPr>
          <w:p>
            <w:pPr>
              <w:pStyle w:val="TablaTexto"/>
            </w:pPr>
            <w:r>
              <w:t xml:space="preserve">Tipografía y forma</w:t>
            </w:r>
          </w:p>
        </w:tc>
        <w:tc>
          <w:tcPr>
            <w:tcW w:w="7661" w:type="dxa"/>
          </w:tcPr>
          <w:p>
            <w:pPr>
              <w:pStyle w:val="TablaTexto"/>
            </w:pPr>
            <w:r>
              <w:t xml:space="preserve">Familia de letra de una lista curada, tamaño base y redondeo de botones y tarjetas.</w:t>
            </w:r>
          </w:p>
        </w:tc>
      </w:tr>
      <w:tr>
        <w:tc>
          <w:tcPr>
            <w:tcW w:w="2419" w:type="dxa"/>
            <w:shd w:val="clear" w:color="auto" w:fill="FAF6EC"/>
          </w:tcPr>
          <w:p>
            <w:pPr>
              <w:pStyle w:val="TablaTexto"/>
            </w:pPr>
            <w:r>
              <w:t xml:space="preserve">Logo</w:t>
            </w:r>
          </w:p>
        </w:tc>
        <w:tc>
          <w:tcPr>
            <w:tcW w:w="7661" w:type="dxa"/>
            <w:shd w:val="clear" w:color="auto" w:fill="FAF6EC"/>
          </w:tcPr>
          <w:p>
            <w:pPr>
              <w:pStyle w:val="TablaTexto"/>
            </w:pPr>
            <w:r>
              <w:t xml:space="preserve">Versión para fondo oscuro y para fondo claro, con su texto alternativo.</w:t>
            </w:r>
          </w:p>
        </w:tc>
      </w:tr>
      <w:tr>
        <w:tc>
          <w:tcPr>
            <w:tcW w:w="2419" w:type="dxa"/>
          </w:tcPr>
          <w:p>
            <w:pPr>
              <w:pStyle w:val="TablaTexto"/>
            </w:pPr>
            <w:r>
              <w:t xml:space="preserve">Menú</w:t>
            </w:r>
          </w:p>
        </w:tc>
        <w:tc>
          <w:tcPr>
            <w:tcW w:w="7661" w:type="dxa"/>
          </w:tcPr>
          <w:p>
            <w:pPr>
              <w:pStyle w:val="TablaTexto"/>
            </w:pPr>
            <w:r>
              <w:t xml:space="preserve">Enlaces, submenús y botón de acción, por idioma.</w:t>
            </w:r>
          </w:p>
        </w:tc>
      </w:tr>
      <w:tr>
        <w:tc>
          <w:tcPr>
            <w:tcW w:w="2419" w:type="dxa"/>
            <w:shd w:val="clear" w:color="auto" w:fill="FAF6EC"/>
          </w:tcPr>
          <w:p>
            <w:pPr>
              <w:pStyle w:val="TablaTexto"/>
            </w:pPr>
            <w:r>
              <w:t xml:space="preserve">Pie de página</w:t>
            </w:r>
          </w:p>
        </w:tc>
        <w:tc>
          <w:tcPr>
            <w:tcW w:w="7661" w:type="dxa"/>
            <w:shd w:val="clear" w:color="auto" w:fill="FAF6EC"/>
          </w:tcPr>
          <w:p>
            <w:pPr>
              <w:pStyle w:val="TablaTexto"/>
            </w:pPr>
            <w:r>
              <w:t xml:space="preserve">Columnas, enlaces, redes sociales, texto legal y datos de contacto.</w:t>
            </w:r>
          </w:p>
        </w:tc>
      </w:tr>
      <w:tr>
        <w:tc>
          <w:tcPr>
            <w:tcW w:w="2419" w:type="dxa"/>
          </w:tcPr>
          <w:p>
            <w:pPr>
              <w:pStyle w:val="TablaTexto"/>
            </w:pPr>
            <w:r>
              <w:t xml:space="preserve">Contacto</w:t>
            </w:r>
          </w:p>
        </w:tc>
        <w:tc>
          <w:tcPr>
            <w:tcW w:w="7661" w:type="dxa"/>
          </w:tcPr>
          <w:p>
            <w:pPr>
              <w:pStyle w:val="TablaTexto"/>
            </w:pPr>
            <w:r>
              <w:t xml:space="preserve">Número de WhatsApp, correo, destino del formulario y mensaje prellenado de cada botón.</w:t>
            </w:r>
          </w:p>
        </w:tc>
      </w:tr>
      <w:tr>
        <w:tc>
          <w:tcPr>
            <w:tcW w:w="2419" w:type="dxa"/>
            <w:shd w:val="clear" w:color="auto" w:fill="FAF6EC"/>
          </w:tcPr>
          <w:p>
            <w:pPr>
              <w:pStyle w:val="TablaTexto"/>
            </w:pPr>
            <w:r>
              <w:t xml:space="preserve">SEO</w:t>
            </w:r>
          </w:p>
        </w:tc>
        <w:tc>
          <w:tcPr>
            <w:tcW w:w="7661" w:type="dxa"/>
            <w:shd w:val="clear" w:color="auto" w:fill="FAF6EC"/>
          </w:tcPr>
          <w:p>
            <w:pPr>
              <w:pStyle w:val="TablaTexto"/>
            </w:pPr>
            <w:r>
              <w:t xml:space="preserve">Título, descripción e imagen para compartir de cada página, por idioma.</w:t>
            </w:r>
          </w:p>
        </w:tc>
      </w:tr>
    </w:tbl>
    <w:p>
      <w:pPr>
        <w:pStyle w:val="Normal"/>
        <w:spacing w:after="60"/>
      </w:pPr>
    </w:p>
    <w:p>
      <w:pPr>
        <w:pStyle w:val="Normal"/>
      </w:pPr>
      <w:r>
        <w:rPr>
          <w:b/>
        </w:rPr>
        <w:t xml:space="preserve">Barreras para que el diseño siga limpio:</w:t>
      </w:r>
      <w:r>
        <w:t xml:space="preserve"> colores por rol con prueba de contraste, tipografía de una lista curada, vista previa completa antes de publicar, historial para volver a cualquier versión, botón "Restaurar diseño base" y bloques con variantes definidas.</w:t>
      </w:r>
    </w:p>
    <w:tbl>
      <w:tblPr>
        <w:tblW w:w="10080" w:type="dxa"/>
        <w:tblBorders>
          <w:top w:val="single" w:sz="4" w:space="0" w:color="D9CFBD"/>
          <w:left w:val="single" w:sz="4" w:space="0" w:color="D9CFBD"/>
          <w:bottom w:val="single" w:sz="4" w:space="0" w:color="D9CFBD"/>
          <w:right w:val="single" w:sz="4" w:space="0" w:color="D9CFBD"/>
          <w:insideH w:val="single" w:sz="4" w:space="0" w:color="D9CFBD"/>
          <w:insideV w:val="single" w:sz="4" w:space="0" w:color="D9CFBD"/>
        </w:tblBorders>
        <w:tblLayout w:type="fixed"/>
        <w:tblCellMar>
          <w:top w:w="60" w:type="dxa"/>
          <w:left w:w="100" w:type="dxa"/>
          <w:bottom w:w="60" w:type="dxa"/>
          <w:right w:w="100" w:type="dxa"/>
        </w:tblCellMar>
      </w:tblPr>
      <w:tblGrid>
        <w:gridCol w:w="2621"/>
        <w:gridCol w:w="4032"/>
        <w:gridCol w:w="3427"/>
      </w:tblGrid>
      <w:tr>
        <w:trPr>
          <w:tblHeader/>
        </w:trPr>
        <w:tc>
          <w:tcPr>
            <w:tcW w:w="2621" w:type="dxa"/>
            <w:shd w:val="clear" w:color="auto" w:fill="3E4A22"/>
          </w:tcPr>
          <w:p>
            <w:pPr>
              <w:pStyle w:val="TablaTexto"/>
            </w:pPr>
            <w:r>
              <w:rPr>
                <w:b/>
                <w:color w:val="FFFFFF"/>
              </w:rPr>
              <w:t xml:space="preserve">Opción</w:t>
            </w:r>
          </w:p>
        </w:tc>
        <w:tc>
          <w:tcPr>
            <w:tcW w:w="4032" w:type="dxa"/>
            <w:shd w:val="clear" w:color="auto" w:fill="3E4A22"/>
          </w:tcPr>
          <w:p>
            <w:pPr>
              <w:pStyle w:val="TablaTexto"/>
            </w:pPr>
            <w:r>
              <w:rPr>
                <w:b/>
                <w:color w:val="FFFFFF"/>
              </w:rPr>
              <w:t xml:space="preserve">Ventajas</w:t>
            </w:r>
          </w:p>
        </w:tc>
        <w:tc>
          <w:tcPr>
            <w:tcW w:w="3427" w:type="dxa"/>
            <w:shd w:val="clear" w:color="auto" w:fill="3E4A22"/>
          </w:tcPr>
          <w:p>
            <w:pPr>
              <w:pStyle w:val="TablaTexto"/>
            </w:pPr>
            <w:r>
              <w:rPr>
                <w:b/>
                <w:color w:val="FFFFFF"/>
              </w:rPr>
              <w:t xml:space="preserve">Puntos a considerar</w:t>
            </w:r>
          </w:p>
        </w:tc>
      </w:tr>
      <w:tr>
        <w:tc>
          <w:tcPr>
            <w:tcW w:w="2621" w:type="dxa"/>
          </w:tcPr>
          <w:p>
            <w:pPr>
              <w:pStyle w:val="TablaTexto"/>
            </w:pPr>
            <w:r>
              <w:t xml:space="preserve">A. Sanity con bloques (recomendada)</w:t>
            </w:r>
          </w:p>
        </w:tc>
        <w:tc>
          <w:tcPr>
            <w:tcW w:w="4032" w:type="dxa"/>
          </w:tcPr>
          <w:p>
            <w:pPr>
              <w:pStyle w:val="TablaTexto"/>
            </w:pPr>
            <w:r>
              <w:t xml:space="preserve">Bloques que se arrastran, vista previa en vivo, tema, menú y pie editables, textos por idioma y subida directa de fotos y videos.</w:t>
            </w:r>
          </w:p>
        </w:tc>
        <w:tc>
          <w:tcPr>
            <w:tcW w:w="3427" w:type="dxa"/>
          </w:tcPr>
          <w:p>
            <w:pPr>
              <w:pStyle w:val="TablaTexto"/>
            </w:pPr>
            <w:r>
              <w:t xml:space="preserve">Es una plataforma más. Los videos pesados van mejor por YouTube o Vimeo, que son gratuitos. Hay que verificar los límites del plan gratuito.</w:t>
            </w:r>
          </w:p>
        </w:tc>
      </w:tr>
      <w:tr>
        <w:tc>
          <w:tcPr>
            <w:tcW w:w="2621" w:type="dxa"/>
            <w:shd w:val="clear" w:color="auto" w:fill="FAF6EC"/>
          </w:tcPr>
          <w:p>
            <w:pPr>
              <w:pStyle w:val="TablaTexto"/>
            </w:pPr>
            <w:r>
              <w:t xml:space="preserve">B. Payload dentro del sitio, con Supabase</w:t>
            </w:r>
          </w:p>
        </w:tc>
        <w:tc>
          <w:tcPr>
            <w:tcW w:w="4032" w:type="dxa"/>
            <w:shd w:val="clear" w:color="auto" w:fill="FAF6EC"/>
          </w:tcPr>
          <w:p>
            <w:pPr>
              <w:pStyle w:val="TablaTexto"/>
            </w:pPr>
            <w:r>
              <w:t xml:space="preserve">Todo en tu propia infraestructura. Constructor de diseño y textos en dos idiomas de forma nativa.</w:t>
            </w:r>
          </w:p>
        </w:tc>
        <w:tc>
          <w:tcPr>
            <w:tcW w:w="3427" w:type="dxa"/>
            <w:shd w:val="clear" w:color="auto" w:fill="FAF6EC"/>
          </w:tcPr>
          <w:p>
            <w:pPr>
              <w:pStyle w:val="TablaTexto"/>
            </w:pPr>
            <w:r>
              <w:t xml:space="preserve">Más desarrollo y más mantenimiento. Se paga la base de datos y el almacenamiento.</w:t>
            </w:r>
          </w:p>
        </w:tc>
      </w:tr>
      <w:tr>
        <w:tc>
          <w:tcPr>
            <w:tcW w:w="2621" w:type="dxa"/>
          </w:tcPr>
          <w:p>
            <w:pPr>
              <w:pStyle w:val="TablaTexto"/>
            </w:pPr>
            <w:r>
              <w:t xml:space="preserve">C. Editor visual, como Builder.io o Plasmic</w:t>
            </w:r>
          </w:p>
        </w:tc>
        <w:tc>
          <w:tcPr>
            <w:tcW w:w="4032" w:type="dxa"/>
          </w:tcPr>
          <w:p>
            <w:pPr>
              <w:pStyle w:val="TablaTexto"/>
            </w:pPr>
            <w:r>
              <w:t xml:space="preserve">La edición más visual: arrastrar y soltar sobre la propia página.</w:t>
            </w:r>
          </w:p>
        </w:tc>
        <w:tc>
          <w:tcPr>
            <w:tcW w:w="3427" w:type="dxa"/>
          </w:tcPr>
          <w:p>
            <w:pPr>
              <w:pStyle w:val="TablaTexto"/>
            </w:pPr>
            <w:r>
              <w:t xml:space="preserve">Se puede desordenar un diseño limpio, las animaciones a medida cuestan más y la dependencia del proveedor es alta.</w:t>
            </w:r>
          </w:p>
        </w:tc>
      </w:tr>
      <w:tr>
        <w:tc>
          <w:tcPr>
            <w:tcW w:w="2621" w:type="dxa"/>
            <w:shd w:val="clear" w:color="auto" w:fill="FAF6EC"/>
          </w:tcPr>
          <w:p>
            <w:pPr>
              <w:pStyle w:val="TablaTexto"/>
            </w:pPr>
            <w:r>
              <w:t xml:space="preserve">F. Sin panel</w:t>
            </w:r>
          </w:p>
        </w:tc>
        <w:tc>
          <w:tcPr>
            <w:tcW w:w="4032" w:type="dxa"/>
            <w:shd w:val="clear" w:color="auto" w:fill="FAF6EC"/>
          </w:tcPr>
          <w:p>
            <w:pPr>
              <w:pStyle w:val="TablaTexto"/>
            </w:pPr>
            <w:r>
              <w:t xml:space="preserve">Es la más simple y no cuesta nada. Los cambios se piden a Claude o a un desarrollador.</w:t>
            </w:r>
          </w:p>
        </w:tc>
        <w:tc>
          <w:tcPr>
            <w:tcW w:w="3427" w:type="dxa"/>
            <w:shd w:val="clear" w:color="auto" w:fill="FAF6EC"/>
          </w:tcPr>
          <w:p>
            <w:pPr>
              <w:pStyle w:val="TablaTexto"/>
            </w:pPr>
            <w:r>
              <w:t xml:space="preserve">Contradice el requisito de editar todo tú misma.</w:t>
            </w:r>
          </w:p>
        </w:tc>
      </w:tr>
    </w:tbl>
    <w:p>
      <w:pPr>
        <w:pStyle w:val="Normal"/>
        <w:spacing w:after="60"/>
      </w:pPr>
    </w:p>
    <w:p>
      <w:pPr>
        <w:pStyle w:val="Heading1"/>
      </w:pPr>
      <w:r>
        <w:t xml:space="preserve">10. Proyectos y mockups</w:t>
      </w:r>
    </w:p>
    <w:p>
      <w:pPr>
        <w:pStyle w:val="Normal"/>
      </w:pPr>
      <w:r>
        <w:t xml:space="preserve">Los mockups se crean en una fase posterior. En esta fase solo se planifican.</w:t>
      </w:r>
    </w:p>
    <w:p>
      <w:pPr>
        <w:pStyle w:val="Heading2"/>
      </w:pPr>
      <w:r>
        <w:t xml:space="preserve">10.1 Mockups por servicio</w:t>
      </w:r>
    </w:p>
    <w:tbl>
      <w:tblPr>
        <w:tblW w:w="10080" w:type="dxa"/>
        <w:tblBorders>
          <w:top w:val="single" w:sz="4" w:space="0" w:color="D9CFBD"/>
          <w:left w:val="single" w:sz="4" w:space="0" w:color="D9CFBD"/>
          <w:bottom w:val="single" w:sz="4" w:space="0" w:color="D9CFBD"/>
          <w:right w:val="single" w:sz="4" w:space="0" w:color="D9CFBD"/>
          <w:insideH w:val="single" w:sz="4" w:space="0" w:color="D9CFBD"/>
          <w:insideV w:val="single" w:sz="4" w:space="0" w:color="D9CFBD"/>
        </w:tblBorders>
        <w:tblLayout w:type="fixed"/>
        <w:tblCellMar>
          <w:top w:w="60" w:type="dxa"/>
          <w:left w:w="100" w:type="dxa"/>
          <w:bottom w:w="60" w:type="dxa"/>
          <w:right w:w="100" w:type="dxa"/>
        </w:tblCellMar>
      </w:tblPr>
      <w:tblGrid>
        <w:gridCol w:w="3024"/>
        <w:gridCol w:w="7056"/>
      </w:tblGrid>
      <w:tr>
        <w:trPr>
          <w:tblHeader/>
        </w:trPr>
        <w:tc>
          <w:tcPr>
            <w:tcW w:w="3024" w:type="dxa"/>
            <w:shd w:val="clear" w:color="auto" w:fill="3E4A22"/>
          </w:tcPr>
          <w:p>
            <w:pPr>
              <w:pStyle w:val="TablaTexto"/>
            </w:pPr>
            <w:r>
              <w:rPr>
                <w:b/>
                <w:color w:val="FFFFFF"/>
              </w:rPr>
              <w:t xml:space="preserve">Servicio</w:t>
            </w:r>
          </w:p>
        </w:tc>
        <w:tc>
          <w:tcPr>
            <w:tcW w:w="7056" w:type="dxa"/>
            <w:shd w:val="clear" w:color="auto" w:fill="3E4A22"/>
          </w:tcPr>
          <w:p>
            <w:pPr>
              <w:pStyle w:val="TablaTexto"/>
            </w:pPr>
            <w:r>
              <w:rPr>
                <w:b/>
                <w:color w:val="FFFFFF"/>
              </w:rPr>
              <w:t xml:space="preserve">Mockups previstos</w:t>
            </w:r>
          </w:p>
        </w:tc>
      </w:tr>
      <w:tr>
        <w:tc>
          <w:tcPr>
            <w:tcW w:w="3024" w:type="dxa"/>
          </w:tcPr>
          <w:p>
            <w:pPr>
              <w:pStyle w:val="TablaTexto"/>
            </w:pPr>
            <w:r>
              <w:t xml:space="preserve">Página de Ventas y Reservas</w:t>
            </w:r>
          </w:p>
        </w:tc>
        <w:tc>
          <w:tcPr>
            <w:tcW w:w="7056" w:type="dxa"/>
          </w:tcPr>
          <w:p>
            <w:pPr>
              <w:pStyle w:val="TablaTexto"/>
            </w:pPr>
            <w:r>
              <w:t xml:space="preserve">Landing en portátil con cronómetro y botón de pago. Teléfono con agenda y confirmación de abono. Ventana del cotizador.</w:t>
            </w:r>
          </w:p>
        </w:tc>
      </w:tr>
      <w:tr>
        <w:tc>
          <w:tcPr>
            <w:tcW w:w="3024" w:type="dxa"/>
            <w:shd w:val="clear" w:color="auto" w:fill="FAF6EC"/>
          </w:tcPr>
          <w:p>
            <w:pPr>
              <w:pStyle w:val="TablaTexto"/>
            </w:pPr>
            <w:r>
              <w:t xml:space="preserve">Tienda y Catálogo Online</w:t>
            </w:r>
          </w:p>
        </w:tc>
        <w:tc>
          <w:tcPr>
            <w:tcW w:w="7056" w:type="dxa"/>
            <w:shd w:val="clear" w:color="auto" w:fill="FAF6EC"/>
          </w:tcPr>
          <w:p>
            <w:pPr>
              <w:pStyle w:val="TablaTexto"/>
            </w:pPr>
            <w:r>
              <w:t xml:space="preserve">Cuadrícula de productos. Ficha con pedido por WhatsApp. Panel de inventario.</w:t>
            </w:r>
          </w:p>
        </w:tc>
      </w:tr>
      <w:tr>
        <w:tc>
          <w:tcPr>
            <w:tcW w:w="3024" w:type="dxa"/>
          </w:tcPr>
          <w:p>
            <w:pPr>
              <w:pStyle w:val="TablaTexto"/>
            </w:pPr>
            <w:r>
              <w:t xml:space="preserve">Sistema Administrativo Personalizado</w:t>
            </w:r>
          </w:p>
        </w:tc>
        <w:tc>
          <w:tcPr>
            <w:tcW w:w="7056" w:type="dxa"/>
          </w:tcPr>
          <w:p>
            <w:pPr>
              <w:pStyle w:val="TablaTexto"/>
            </w:pPr>
            <w:r>
              <w:t xml:space="preserve">Tablero de ganancias. Semáforo de vencimientos. Pantalla de vendedores y rutas, con la marca del cliente.</w:t>
            </w:r>
          </w:p>
        </w:tc>
      </w:tr>
      <w:tr>
        <w:tc>
          <w:tcPr>
            <w:tcW w:w="3024" w:type="dxa"/>
            <w:shd w:val="clear" w:color="auto" w:fill="FAF6EC"/>
          </w:tcPr>
          <w:p>
            <w:pPr>
              <w:pStyle w:val="TablaTexto"/>
            </w:pPr>
            <w:r>
              <w:t xml:space="preserve">Plataformas a la Medida</w:t>
            </w:r>
          </w:p>
        </w:tc>
        <w:tc>
          <w:tcPr>
            <w:tcW w:w="7056" w:type="dxa"/>
            <w:shd w:val="clear" w:color="auto" w:fill="FAF6EC"/>
          </w:tcPr>
          <w:p>
            <w:pPr>
              <w:pStyle w:val="TablaTexto"/>
            </w:pPr>
            <w:r>
              <w:t xml:space="preserve">Pantallas de una app en teléfono. Panel de suscripciones. Flujo de registro.</w:t>
            </w:r>
          </w:p>
        </w:tc>
      </w:tr>
      <w:tr>
        <w:tc>
          <w:tcPr>
            <w:tcW w:w="3024" w:type="dxa"/>
          </w:tcPr>
          <w:p>
            <w:pPr>
              <w:pStyle w:val="TablaTexto"/>
            </w:pPr>
            <w:r>
              <w:t xml:space="preserve">Tiendas en Amazon</w:t>
            </w:r>
          </w:p>
        </w:tc>
        <w:tc>
          <w:tcPr>
            <w:tcW w:w="7056" w:type="dxa"/>
          </w:tcPr>
          <w:p>
            <w:pPr>
              <w:pStyle w:val="TablaTexto"/>
            </w:pPr>
            <w:r>
              <w:t xml:space="preserve">Listing antes y después. Panel de campañas. Ficha con A+ Content.</w:t>
            </w:r>
          </w:p>
        </w:tc>
      </w:tr>
      <w:tr>
        <w:tc>
          <w:tcPr>
            <w:tcW w:w="3024" w:type="dxa"/>
            <w:shd w:val="clear" w:color="auto" w:fill="FAF6EC"/>
          </w:tcPr>
          <w:p>
            <w:pPr>
              <w:pStyle w:val="TablaTexto"/>
            </w:pPr>
            <w:r>
              <w:t xml:space="preserve">Tiendas Shopify</w:t>
            </w:r>
          </w:p>
        </w:tc>
        <w:tc>
          <w:tcPr>
            <w:tcW w:w="7056" w:type="dxa"/>
            <w:shd w:val="clear" w:color="auto" w:fill="FAF6EC"/>
          </w:tcPr>
          <w:p>
            <w:pPr>
              <w:pStyle w:val="TablaTexto"/>
            </w:pPr>
            <w:r>
              <w:t xml:space="preserve">Tienda en portátil y teléfono. Panel de pedidos.</w:t>
            </w:r>
          </w:p>
        </w:tc>
      </w:tr>
      <w:tr>
        <w:tc>
          <w:tcPr>
            <w:tcW w:w="3024" w:type="dxa"/>
          </w:tcPr>
          <w:p>
            <w:pPr>
              <w:pStyle w:val="TablaTexto"/>
            </w:pPr>
            <w:r>
              <w:t xml:space="preserve">Amazon Afiliados</w:t>
            </w:r>
          </w:p>
        </w:tc>
        <w:tc>
          <w:tcPr>
            <w:tcW w:w="7056" w:type="dxa"/>
          </w:tcPr>
          <w:p>
            <w:pPr>
              <w:pStyle w:val="TablaTexto"/>
            </w:pPr>
            <w:r>
              <w:t xml:space="preserve">Sitio de reseñas y comparativas. Tabla de productos.</w:t>
            </w:r>
          </w:p>
        </w:tc>
      </w:tr>
      <w:tr>
        <w:tc>
          <w:tcPr>
            <w:tcW w:w="3024" w:type="dxa"/>
            <w:shd w:val="clear" w:color="auto" w:fill="FAF6EC"/>
          </w:tcPr>
          <w:p>
            <w:pPr>
              <w:pStyle w:val="TablaTexto"/>
            </w:pPr>
            <w:r>
              <w:t xml:space="preserve">Identidad de Marca</w:t>
            </w:r>
          </w:p>
        </w:tc>
        <w:tc>
          <w:tcPr>
            <w:tcW w:w="7056" w:type="dxa"/>
            <w:shd w:val="clear" w:color="auto" w:fill="FAF6EC"/>
          </w:tcPr>
          <w:p>
            <w:pPr>
              <w:pStyle w:val="TablaTexto"/>
            </w:pPr>
            <w:r>
              <w:t xml:space="preserve">Tablero de marca con logo, colores y tipografía. Plantillas para redes.</w:t>
            </w:r>
          </w:p>
        </w:tc>
      </w:tr>
      <w:tr>
        <w:tc>
          <w:tcPr>
            <w:tcW w:w="3024" w:type="dxa"/>
          </w:tcPr>
          <w:p>
            <w:pPr>
              <w:pStyle w:val="TablaTexto"/>
            </w:pPr>
            <w:r>
              <w:t xml:space="preserve">Contenido y Redes</w:t>
            </w:r>
          </w:p>
        </w:tc>
        <w:tc>
          <w:tcPr>
            <w:tcW w:w="7056" w:type="dxa"/>
          </w:tcPr>
          <w:p>
            <w:pPr>
              <w:pStyle w:val="TablaTexto"/>
            </w:pPr>
            <w:r>
              <w:t xml:space="preserve">Cuadrícula de Instagram. Guion gráfico de un video. Calendario de publicaciones.</w:t>
            </w:r>
          </w:p>
        </w:tc>
      </w:tr>
      <w:tr>
        <w:tc>
          <w:tcPr>
            <w:tcW w:w="3024" w:type="dxa"/>
            <w:shd w:val="clear" w:color="auto" w:fill="FAF6EC"/>
          </w:tcPr>
          <w:p>
            <w:pPr>
              <w:pStyle w:val="TablaTexto"/>
            </w:pPr>
            <w:r>
              <w:t xml:space="preserve">Asesoría y Mentoría</w:t>
            </w:r>
          </w:p>
        </w:tc>
        <w:tc>
          <w:tcPr>
            <w:tcW w:w="7056" w:type="dxa"/>
            <w:shd w:val="clear" w:color="auto" w:fill="FAF6EC"/>
          </w:tcPr>
          <w:p>
            <w:pPr>
              <w:pStyle w:val="TablaTexto"/>
            </w:pPr>
            <w:r>
              <w:t xml:space="preserve">Hoja de ruta. Agenda de sesiones.</w:t>
            </w:r>
          </w:p>
        </w:tc>
      </w:tr>
      <w:tr>
        <w:tc>
          <w:tcPr>
            <w:tcW w:w="3024" w:type="dxa"/>
          </w:tcPr>
          <w:p>
            <w:pPr>
              <w:pStyle w:val="TablaTexto"/>
            </w:pPr>
            <w:r>
              <w:t xml:space="preserve">Auditoría de Ventas</w:t>
            </w:r>
          </w:p>
        </w:tc>
        <w:tc>
          <w:tcPr>
            <w:tcW w:w="7056" w:type="dxa"/>
          </w:tcPr>
          <w:p>
            <w:pPr>
              <w:pStyle w:val="TablaTexto"/>
            </w:pPr>
            <w:r>
              <w:t xml:space="preserve">Informe de ejemplo con los 3 problemas detectados.</w:t>
            </w:r>
          </w:p>
        </w:tc>
      </w:tr>
    </w:tbl>
    <w:p>
      <w:pPr>
        <w:pStyle w:val="Normal"/>
        <w:spacing w:after="60"/>
      </w:pPr>
    </w:p>
    <w:p>
      <w:pPr>
        <w:pStyle w:val="Heading2"/>
      </w:pPr>
      <w:r>
        <w:t xml:space="preserve">10.2 Proyectos actuales a mejorar</w:t>
      </w:r>
    </w:p>
    <w:p>
      <w:pPr>
        <w:pStyle w:val="Normal"/>
      </w:pPr>
      <w:r>
        <w:t xml:space="preserve">Tugorra.com, Ferreandes, Calculadora Día a Día, WhatsApp Bot Demo, Invitaciones Digitales, Agendamiento Real y Ana Alicia Nieves.</w:t>
      </w:r>
    </w:p>
    <w:p>
      <w:pPr>
        <w:pStyle w:val="ListaPunto"/>
        <w:numPr>
          <w:ilvl w:val="0"/>
          <w:numId w:val="1"/>
        </w:numPr>
      </w:pPr>
      <w:r>
        <w:t xml:space="preserve">Cada proyecto pasa a ser un caso: problema, solución, resultado real, tecnologías y enlace.</w:t>
      </w:r>
    </w:p>
    <w:p>
      <w:pPr>
        <w:pStyle w:val="ListaPunto"/>
        <w:numPr>
          <w:ilvl w:val="0"/>
          <w:numId w:val="1"/>
        </w:numPr>
      </w:pPr>
      <w:r>
        <w:t xml:space="preserve">Se muestran en marcos de portátil o teléfono, con una captura larga que se desplaza al pasar el cursor.</w:t>
      </w:r>
    </w:p>
    <w:p>
      <w:pPr>
        <w:pStyle w:val="ListaPunto"/>
        <w:numPr>
          <w:ilvl w:val="0"/>
          <w:numId w:val="1"/>
        </w:numPr>
      </w:pPr>
      <w:r>
        <w:t xml:space="preserve">Filtros por tipo de servicio, alineados con el catálogo nuevo.</w:t>
      </w:r>
    </w:p>
    <w:p>
      <w:pPr>
        <w:pStyle w:val="ListaPunto"/>
        <w:numPr>
          <w:ilvl w:val="0"/>
          <w:numId w:val="1"/>
        </w:numPr>
      </w:pPr>
      <w:r>
        <w:t xml:space="preserve">Se agregan proyectos mejores. Los resultados solo se publican si son reales y verificables.</w:t>
      </w:r>
    </w:p>
    <w:p>
      <w:pPr>
        <w:pStyle w:val="ListaPunto"/>
        <w:numPr>
          <w:ilvl w:val="0"/>
          <w:numId w:val="1"/>
        </w:numPr>
      </w:pPr>
      <w:r>
        <w:t xml:space="preserve">Pendiente de decidir: WhatsApp Bot Demo puede quedar como trabajo pasado aunque el bot ya no sea un servicio del catálogo.</w:t>
      </w:r>
    </w:p>
    <w:p>
      <w:pPr>
        <w:pStyle w:val="Heading1"/>
      </w:pPr>
      <w:r>
        <w:t xml:space="preserve">11. Mejoras al sitio actual</w:t>
      </w:r>
    </w:p>
    <w:p>
      <w:pPr>
        <w:pStyle w:val="Normal"/>
      </w:pPr>
      <w:r>
        <w:t xml:space="preserve">Resultado de la auditoría del 19 de septiembre de 2026, con los criterios del WebKit.</w:t>
      </w:r>
    </w:p>
    <w:p>
      <w:pPr>
        <w:pStyle w:val="Numerado"/>
      </w:pPr>
      <w:r>
        <w:t xml:space="preserve">1. SEO: agregar imagen para compartir en redes, canonical, datos estructurados y sitemap. Corregir el recurso que da 404 en consola.</w:t>
      </w:r>
    </w:p>
    <w:p>
      <w:pPr>
        <w:pStyle w:val="Numerado"/>
      </w:pPr>
      <w:r>
        <w:t xml:space="preserve">2. Tipografía: reemplazar Inter por Manrope.</w:t>
      </w:r>
    </w:p>
    <w:p>
      <w:pPr>
        <w:pStyle w:val="Numerado"/>
      </w:pPr>
      <w:r>
        <w:t xml:space="preserve">3. Accesibilidad: llevar los elementos táctiles a 44 px, agregar enlace para saltar al contenido, revisar el contraste del texto gris pequeño y ocultar a los lectores de pantalla el texto repetido de las marquesinas.</w:t>
      </w:r>
    </w:p>
    <w:p>
      <w:pPr>
        <w:pStyle w:val="Numerado"/>
      </w:pPr>
      <w:r>
        <w:t xml:space="preserve">4. Contenido: verificar que los testimonios y cifras sean reales (50 proyectos, 340 por ciento, 12 mil compartidos). Quitar el contador "5 de 8 ocupadas" si no es real.</w:t>
      </w:r>
    </w:p>
    <w:p>
      <w:pPr>
        <w:pStyle w:val="Numerado"/>
      </w:pPr>
      <w:r>
        <w:t xml:space="preserve">5. Países: incluir México. El sitio dice cuatro países.</w:t>
      </w:r>
    </w:p>
    <w:p>
      <w:pPr>
        <w:pStyle w:val="Numerado"/>
      </w:pPr>
      <w:r>
        <w:t xml:space="preserve">6. Textos: sustituir frases de plantilla como "máquinas de facturación" y "Game changing".</w:t>
      </w:r>
    </w:p>
    <w:p>
      <w:pPr>
        <w:pStyle w:val="Numerado"/>
      </w:pPr>
      <w:r>
        <w:t xml:space="preserve">7. Rendimiento: reducir la altura de la página y el DOM repetido.</w:t>
      </w:r>
    </w:p>
    <w:p>
      <w:pPr>
        <w:pStyle w:val="Numerado"/>
      </w:pPr>
      <w:r>
        <w:t xml:space="preserve">8. Mantener lo que funciona: la paleta, la carga rápida (1,4 s), el respeto al movimiento reducido y las etiquetas en botones de solo ícono.</w:t>
      </w:r>
    </w:p>
    <w:p>
      <w:pPr>
        <w:pStyle w:val="Heading1"/>
      </w:pPr>
      <w:r>
        <w:t xml:space="preserve">12. Pendientes y decisiones</w:t>
      </w:r>
    </w:p>
    <w:p>
      <w:pPr>
        <w:pStyle w:val="Numerado"/>
      </w:pPr>
      <w:r>
        <w:t xml:space="preserve">1. Dar la orden de empezar el desarrollo, cuando el repositorio y las cuentas gratuitas estén listos. La paleta, el plano y las animaciones ya están aprobados.</w:t>
      </w:r>
    </w:p>
    <w:p>
      <w:pPr>
        <w:pStyle w:val="Numerado"/>
      </w:pPr>
      <w:r>
        <w:t xml:space="preserve">2. Elegir el hosting gratuito que permita uso comercial: Netlify (recomendado) o Vercel Pro, que es de pago. El plan gratuito de Vercel es solo para uso personal no comercial.</w:t>
      </w:r>
    </w:p>
    <w:p>
      <w:pPr>
        <w:pStyle w:val="Numerado"/>
      </w:pPr>
      <w:r>
        <w:t xml:space="preserve">3. Autorizar el conector de GitHub o indicar cómo leer el repositorio Portafolio Daniela, y revisar cómo se edita hoy.</w:t>
      </w:r>
    </w:p>
    <w:p>
      <w:pPr>
        <w:pStyle w:val="Numerado"/>
      </w:pPr>
      <w:r>
        <w:t xml:space="preserve">4. Dar el número real de WhatsApp y el correo, o el punto de destino del formulario.</w:t>
      </w:r>
    </w:p>
    <w:p>
      <w:pPr>
        <w:pStyle w:val="Numerado"/>
      </w:pPr>
      <w:r>
        <w:t xml:space="preserve">5. Confirmar qué módulos de NúcleoPV funcionan hoy.</w:t>
      </w:r>
    </w:p>
    <w:p>
      <w:pPr>
        <w:pStyle w:val="Numerado"/>
      </w:pPr>
      <w:r>
        <w:t xml:space="preserve">6. Entregar contenido real: testimonios y cifras verificables, proyectos a mostrar, fotos y videos.</w:t>
      </w:r>
    </w:p>
    <w:p>
      <w:pPr>
        <w:pStyle w:val="Numerado"/>
      </w:pPr>
      <w:r>
        <w:t xml:space="preserve">7. Entregar el logo con fondo transparente o en SVG.</w:t>
      </w:r>
    </w:p>
    <w:p>
      <w:pPr>
        <w:pStyle w:val="Numerado"/>
      </w:pPr>
      <w:r>
        <w:t xml:space="preserve">8. Definir qué incluye el mes de gestión de redes dentro de los planes.</w:t>
      </w:r>
    </w:p>
    <w:p>
      <w:pPr>
        <w:pStyle w:val="Numerado"/>
      </w:pPr>
      <w:r>
        <w:t xml:space="preserve">9. Definir por contrato qué significa "todos los derechos" en Plataformas a la Medida.</w:t>
      </w:r>
    </w:p>
    <w:p>
      <w:pPr>
        <w:pStyle w:val="Normal"/>
      </w:pPr>
      <w:r>
        <w:t xml:space="preserve">Decidido: la sección de dolores se titula "Si algo de esto es tu día a día". La voz de marca es plural. La paleta no lleva dorado. El resplandor de oliva viene apagado. El panel de edición es Sanity, solo si es gratuito.</w:t>
      </w:r>
    </w:p>
    <w:p>
      <w:pPr>
        <w:pStyle w:val="Heading1"/>
      </w:pPr>
      <w:r>
        <w:t xml:space="preserve">Anexo. Los dolores del cliente, refinados</w:t>
      </w:r>
    </w:p>
    <w:p>
      <w:pPr>
        <w:pStyle w:val="Normal"/>
      </w:pPr>
      <w:r>
        <w:t xml:space="preserve">Estos textos alimentan las filas de la sección "Si algo de esto es tu día a día" y la parte de problema de cada página de servicio. Reemplazan a los de la versión anterior y ya no incluyen funciones retiradas.</w:t>
      </w:r>
    </w:p>
    <w:p>
      <w:pPr>
        <w:pStyle w:val="Heading2"/>
      </w:pPr>
      <w:r>
        <w:t xml:space="preserve">Dolor 1. "No sé cuánto me deja realmente mi negocio"</w:t>
      </w:r>
    </w:p>
    <w:p>
      <w:pPr>
        <w:pStyle w:val="Normal"/>
      </w:pPr>
      <w:r>
        <w:t xml:space="preserve">Solución: Sistema Administrativo Personalizado.</w:t>
      </w:r>
    </w:p>
    <w:p>
      <w:pPr>
        <w:pStyle w:val="Normal"/>
      </w:pPr>
      <w:r>
        <w:rPr>
          <w:b/>
        </w:rPr>
        <w:t xml:space="preserve">Situación.</w:t>
      </w:r>
      <w:r>
        <w:t xml:space="preserve"> El dueño de una distribuidora, una tienda o un negocio de venta física lleva la contabilidad en la cabeza, en una libreta o en un Excel que solo entiende el contador y que se actualiza a fin de mes. El negocio sigue vendiendo y comprando, pero nadie sabe en tiempo real si hoy se ganó o se perdió dinero. Si además cobra y paga en más de una moneda, o recibe comprobantes por un grupo de WhatsApp, el problema se multiplica.</w:t>
      </w:r>
    </w:p>
    <w:p>
      <w:pPr>
        <w:pStyle w:val="Normal"/>
      </w:pPr>
      <w:r>
        <w:rPr>
          <w:b/>
        </w:rPr>
        <w:t xml:space="preserve">Costo oculto.</w:t>
      </w:r>
      <w:r>
        <w:t xml:space="preserve"> No es solo desorden, es dinero que se va sin que nadie lo vea: productos que vencen en el estante, ventas por debajo del margen real, comprobantes falsos o mal leídos, tasas de cambio calculadas a ojo y compras decididas por instinto.</w:t>
      </w:r>
    </w:p>
    <w:p>
      <w:pPr>
        <w:pStyle w:val="Normal"/>
      </w:pPr>
      <w:r>
        <w:rPr>
          <w:b/>
        </w:rPr>
        <w:t xml:space="preserve">Qué resuelve.</w:t>
      </w:r>
      <w:r>
        <w:t xml:space="preserve"> Margen por producto automático. Entradas y salidas al instante. Semáforo de vencimiento. Cuentas por cobrar y por pagar en una sola pantalla. Ranking de productos. Portal de autoservicio para clientes. Lectura de comprobantes para conciliar pagos. Multimoneda con la tasa que tú definas. Falta confirmar cuáles de estas funciones existen hoy en NúcleoPV.</w:t>
      </w:r>
    </w:p>
    <w:p>
      <w:pPr>
        <w:pStyle w:val="Normal"/>
      </w:pPr>
      <w:r>
        <w:rPr>
          <w:b/>
        </w:rPr>
        <w:t xml:space="preserve">Resultado.</w:t>
      </w:r>
      <w:r>
        <w:t xml:space="preserve"> El dueño deja de cuadrar cuentas y decide con datos del día, no del mes pasado.</w:t>
      </w:r>
    </w:p>
    <w:p>
      <w:pPr>
        <w:pStyle w:val="Normal"/>
      </w:pPr>
      <w:r>
        <w:rPr>
          <w:b/>
        </w:rPr>
        <w:t xml:space="preserve">Frase.</w:t>
      </w:r>
      <w:r>
        <w:t xml:space="preserve"> "Deja de administrar tu negocio a ciegas. Empieza a verlo respirar en tiempo real."</w:t>
      </w:r>
    </w:p>
    <w:p>
      <w:pPr>
        <w:pStyle w:val="Heading2"/>
      </w:pPr>
      <w:r>
        <w:t xml:space="preserve">Dolor 2. "No sé qué pasa con mis vendedores ni con mis rutas hasta que ya es tarde"</w:t>
      </w:r>
    </w:p>
    <w:p>
      <w:pPr>
        <w:pStyle w:val="Normal"/>
      </w:pPr>
      <w:r>
        <w:t xml:space="preserve">Solución: módulo de vendedores y rutas del Sistema Administrativo.</w:t>
      </w:r>
    </w:p>
    <w:p>
      <w:pPr>
        <w:pStyle w:val="Normal"/>
      </w:pPr>
      <w:r>
        <w:rPr>
          <w:b/>
        </w:rPr>
        <w:t xml:space="preserve">Situación.</w:t>
      </w:r>
      <w:r>
        <w:t xml:space="preserve"> En una distribuidora con vendedores en ruta, la información de campo llega tarde, incompleta o no llega. El dueño se entera de un cliente molesto semanas después, o descubre en plena temporada alta que no compró suficiente inventario.</w:t>
      </w:r>
    </w:p>
    <w:p>
      <w:pPr>
        <w:pStyle w:val="Normal"/>
      </w:pPr>
      <w:r>
        <w:rPr>
          <w:b/>
        </w:rPr>
        <w:t xml:space="preserve">Costo oculto.</w:t>
      </w:r>
      <w:r>
        <w:t xml:space="preserve"> Rutas mal cubiertas, clientes que dejan de comprar sin que nadie note la señal y quiebres de stock justo cuando más se necesita el producto.</w:t>
      </w:r>
    </w:p>
    <w:p>
      <w:pPr>
        <w:pStyle w:val="Normal"/>
      </w:pPr>
      <w:r>
        <w:rPr>
          <w:b/>
        </w:rPr>
        <w:t xml:space="preserve">Qué resuelve.</w:t>
      </w:r>
      <w:r>
        <w:t xml:space="preserve"> Cobertura de ruta diaria visible sin preguntar. Registro de satisfacción por visita: satisfecho, con quejas o sin interés. Encuestas de pedido anticipado antes de temporada alta. Tabla de pedidos lista para despacho.</w:t>
      </w:r>
    </w:p>
    <w:p>
      <w:pPr>
        <w:pStyle w:val="Normal"/>
      </w:pPr>
      <w:r>
        <w:rPr>
          <w:b/>
        </w:rPr>
        <w:t xml:space="preserve">Resultado.</w:t>
      </w:r>
      <w:r>
        <w:t xml:space="preserve"> Deja de reaccionar a lo que ya pasó y empieza a anticiparse.</w:t>
      </w:r>
    </w:p>
    <w:p>
      <w:pPr>
        <w:pStyle w:val="Normal"/>
      </w:pPr>
      <w:r>
        <w:rPr>
          <w:b/>
        </w:rPr>
        <w:t xml:space="preserve">Frase.</w:t>
      </w:r>
      <w:r>
        <w:t xml:space="preserve"> "Tu equipo en la calle, visible desde tu oficina, antes de que el problema toque tu puerta."</w:t>
      </w:r>
    </w:p>
    <w:p>
      <w:pPr>
        <w:pStyle w:val="Heading2"/>
      </w:pPr>
      <w:r>
        <w:t xml:space="preserve">Dolor 3. "Agendo citas por WhatsApp y la gente me deja plantada"</w:t>
      </w:r>
    </w:p>
    <w:p>
      <w:pPr>
        <w:pStyle w:val="Normal"/>
      </w:pPr>
      <w:r>
        <w:t xml:space="preserve">Solución: Página de Ventas y Reservas.</w:t>
      </w:r>
    </w:p>
    <w:p>
      <w:pPr>
        <w:pStyle w:val="Normal"/>
      </w:pPr>
      <w:r>
        <w:rPr>
          <w:b/>
        </w:rPr>
        <w:t xml:space="preserve">Situación.</w:t>
      </w:r>
      <w:r>
        <w:t xml:space="preserve"> Un negocio de servicios agenda por mensajes: idas y vueltas, horarios cruzados y clientes que confirman y no llegan. Ese espacio queda vacío y es dinero que no vuelve.</w:t>
      </w:r>
    </w:p>
    <w:p>
      <w:pPr>
        <w:pStyle w:val="Normal"/>
      </w:pPr>
      <w:r>
        <w:rPr>
          <w:b/>
        </w:rPr>
        <w:t xml:space="preserve">Costo oculto.</w:t>
      </w:r>
      <w:r>
        <w:t xml:space="preserve"> Cada cita fantasma es tiempo que no se puede revender, y cada minuto coordinando por chat es un minuto que no atiendes ni vendes.</w:t>
      </w:r>
    </w:p>
    <w:p>
      <w:pPr>
        <w:pStyle w:val="Normal"/>
      </w:pPr>
      <w:r>
        <w:rPr>
          <w:b/>
        </w:rPr>
        <w:t xml:space="preserve">Qué resuelve.</w:t>
      </w:r>
      <w:r>
        <w:t xml:space="preserve"> Disponibilidad visible. Autoagendado sin que el dueño confirme a mano. Abono de compromiso que filtra a quien no piensa asistir. Recordatorios automáticos por WhatsApp. Como complementos: programa de referidos y analítica de qué cliente y qué servicio deja ganancia.</w:t>
      </w:r>
    </w:p>
    <w:p>
      <w:pPr>
        <w:pStyle w:val="Normal"/>
      </w:pPr>
      <w:r>
        <w:rPr>
          <w:b/>
        </w:rPr>
        <w:t xml:space="preserve">Resultado.</w:t>
      </w:r>
      <w:r>
        <w:t xml:space="preserve"> Recuperas las horas perdidas en el chat y tu agenda deja de tener espacios fantasma.</w:t>
      </w:r>
    </w:p>
    <w:p>
      <w:pPr>
        <w:pStyle w:val="Normal"/>
      </w:pPr>
      <w:r>
        <w:rPr>
          <w:b/>
        </w:rPr>
        <w:t xml:space="preserve">Frase.</w:t>
      </w:r>
      <w:r>
        <w:t xml:space="preserve"> "Que tu calendario trabaje por ti, y que cada cita agendada sea una que llega."</w:t>
      </w:r>
    </w:p>
    <w:p>
      <w:pPr>
        <w:pStyle w:val="Heading2"/>
      </w:pPr>
      <w:r>
        <w:t xml:space="preserve">Dolor 4. "Mi catálogo no vende, solo se ve"</w:t>
      </w:r>
    </w:p>
    <w:p>
      <w:pPr>
        <w:pStyle w:val="Normal"/>
      </w:pPr>
      <w:r>
        <w:t xml:space="preserve">Solución: Tienda y Catálogo Online.</w:t>
      </w:r>
    </w:p>
    <w:p>
      <w:pPr>
        <w:pStyle w:val="Normal"/>
      </w:pPr>
      <w:r>
        <w:rPr>
          <w:b/>
        </w:rPr>
        <w:t xml:space="preserve">Situación.</w:t>
      </w:r>
      <w:r>
        <w:t xml:space="preserve"> El negocio tiene buenos productos, pero los muestra en fotos sueltas por WhatsApp o en un PDF que no invita a comprar. El cliente mira y no siente el impulso de actuar.</w:t>
      </w:r>
    </w:p>
    <w:p>
      <w:pPr>
        <w:pStyle w:val="Normal"/>
      </w:pPr>
      <w:r>
        <w:rPr>
          <w:b/>
        </w:rPr>
        <w:t xml:space="preserve">Costo oculto.</w:t>
      </w:r>
      <w:r>
        <w:t xml:space="preserve"> Una venta que no se cierra en el momento del interés casi nunca se recupera.</w:t>
      </w:r>
    </w:p>
    <w:p>
      <w:pPr>
        <w:pStyle w:val="Normal"/>
      </w:pPr>
      <w:r>
        <w:rPr>
          <w:b/>
        </w:rPr>
        <w:t xml:space="preserve">Qué resuelve.</w:t>
      </w:r>
      <w:r>
        <w:t xml:space="preserve"> Presentación visual e interactiva. Compra directa por WhatsApp o pasarela de pago. Cada elemento pensado para llevar a la decisión. Cotización instantánea incluida.</w:t>
      </w:r>
    </w:p>
    <w:p>
      <w:pPr>
        <w:pStyle w:val="Normal"/>
      </w:pPr>
      <w:r>
        <w:rPr>
          <w:b/>
        </w:rPr>
        <w:t xml:space="preserve">Resultado.</w:t>
      </w:r>
      <w:r>
        <w:t xml:space="preserve"> Dejas de exhibir productos y empiezas a convertir visitas en ventas en el momento.</w:t>
      </w:r>
    </w:p>
    <w:p>
      <w:pPr>
        <w:pStyle w:val="Normal"/>
      </w:pPr>
      <w:r>
        <w:rPr>
          <w:b/>
        </w:rPr>
        <w:t xml:space="preserve">Frase.</w:t>
      </w:r>
      <w:r>
        <w:t xml:space="preserve"> "Que ver tu producto sea el primer paso para comprarlo, no el último."</w:t>
      </w:r>
    </w:p>
    <w:p>
      <w:pPr>
        <w:pStyle w:val="Heading2"/>
      </w:pPr>
      <w:r>
        <w:t xml:space="preserve">Dolor 5. "Pierdo clientes porque tardo en responder o cotizar"</w:t>
      </w:r>
    </w:p>
    <w:p>
      <w:pPr>
        <w:pStyle w:val="Normal"/>
      </w:pPr>
      <w:r>
        <w:t xml:space="preserve">Solución: cotizador instantáneo, incluido en Página de Ventas y Reservas y en Tienda y Catálogo Online.</w:t>
      </w:r>
    </w:p>
    <w:p>
      <w:pPr>
        <w:pStyle w:val="Normal"/>
      </w:pPr>
      <w:r>
        <w:rPr>
          <w:b/>
        </w:rPr>
        <w:t xml:space="preserve">Situación.</w:t>
      </w:r>
      <w:r>
        <w:t xml:space="preserve"> Un cliente pregunta el precio y espera horas, a veces un día entero. Mientras tanto ya preguntó en otro lado y decidió con quien respondió primero.</w:t>
      </w:r>
    </w:p>
    <w:p>
      <w:pPr>
        <w:pStyle w:val="Normal"/>
      </w:pPr>
      <w:r>
        <w:rPr>
          <w:b/>
        </w:rPr>
        <w:t xml:space="preserve">Costo oculto.</w:t>
      </w:r>
      <w:r>
        <w:t xml:space="preserve"> No se pierde la venta por precio ni por calidad, se pierde por velocidad.</w:t>
      </w:r>
    </w:p>
    <w:p>
      <w:pPr>
        <w:pStyle w:val="Normal"/>
      </w:pPr>
      <w:r>
        <w:rPr>
          <w:b/>
        </w:rPr>
        <w:t xml:space="preserve">Qué resuelve.</w:t>
      </w:r>
      <w:r>
        <w:t xml:space="preserve"> Cotización inmediata según lo que el cliente ingresa. Se integra a tu página o tienda. Prioriza a quien ya recibió su precio y sigue interesado.</w:t>
      </w:r>
    </w:p>
    <w:p>
      <w:pPr>
        <w:pStyle w:val="Normal"/>
      </w:pPr>
      <w:r>
        <w:rPr>
          <w:b/>
        </w:rPr>
        <w:t xml:space="preserve">Resultado.</w:t>
      </w:r>
      <w:r>
        <w:t xml:space="preserve"> Dejas de competir solo por precio y ganas por velocidad de respuesta.</w:t>
      </w:r>
    </w:p>
    <w:p>
      <w:pPr>
        <w:pStyle w:val="Normal"/>
      </w:pPr>
      <w:r>
        <w:rPr>
          <w:b/>
        </w:rPr>
        <w:t xml:space="preserve">Frase.</w:t>
      </w:r>
      <w:r>
        <w:t xml:space="preserve"> "El primero en responder casi siempre se queda con la venta."</w:t>
      </w:r>
    </w:p>
    <w:p>
      <w:pPr>
        <w:pStyle w:val="Heading2"/>
      </w:pPr>
      <w:r>
        <w:t xml:space="preserve">Dolor 6. "Tengo la marca, pero no se ve profesional"</w:t>
      </w:r>
    </w:p>
    <w:p>
      <w:pPr>
        <w:pStyle w:val="Normal"/>
      </w:pPr>
      <w:r>
        <w:t xml:space="preserve">Solución: Identidad de Marca.</w:t>
      </w:r>
    </w:p>
    <w:p>
      <w:pPr>
        <w:pStyle w:val="Normal"/>
      </w:pPr>
      <w:r>
        <w:rPr>
          <w:b/>
        </w:rPr>
        <w:t xml:space="preserve">Situación.</w:t>
      </w:r>
      <w:r>
        <w:t xml:space="preserve"> Muchos negocios pequeños arrancan con un logo hecho a las carreras, sin identidad visual consistente ni plantillas para redes.</w:t>
      </w:r>
    </w:p>
    <w:p>
      <w:pPr>
        <w:pStyle w:val="Normal"/>
      </w:pPr>
      <w:r>
        <w:rPr>
          <w:b/>
        </w:rPr>
        <w:t xml:space="preserve">Costo oculto.</w:t>
      </w:r>
      <w:r>
        <w:t xml:space="preserve"> Una marca que no se ve profesional genera desconfianza antes de que el cliente pruebe el producto.</w:t>
      </w:r>
    </w:p>
    <w:p>
      <w:pPr>
        <w:pStyle w:val="Normal"/>
      </w:pPr>
      <w:r>
        <w:rPr>
          <w:b/>
        </w:rPr>
        <w:t xml:space="preserve">Qué resuelve.</w:t>
      </w:r>
      <w:r>
        <w:t xml:space="preserve"> Logo y sistema visual coherente. Plantillas para redes. Una puerta de entrada accesible y un camino natural hacia digitalizar la operación.</w:t>
      </w:r>
    </w:p>
    <w:p>
      <w:pPr>
        <w:pStyle w:val="Normal"/>
      </w:pPr>
      <w:r>
        <w:rPr>
          <w:b/>
        </w:rPr>
        <w:t xml:space="preserve">Resultado.</w:t>
      </w:r>
      <w:r>
        <w:t xml:space="preserve"> Ganas una primera impresión profesional y quedas listo para el siguiente paso.</w:t>
      </w:r>
    </w:p>
    <w:p>
      <w:pPr>
        <w:pStyle w:val="Normal"/>
      </w:pPr>
      <w:r>
        <w:rPr>
          <w:b/>
        </w:rPr>
        <w:t xml:space="preserve">Frase.</w:t>
      </w:r>
      <w:r>
        <w:t xml:space="preserve"> "Antes de vender más, que se vea que vale la pena comprarte."</w:t>
      </w:r>
    </w:p>
    <w:p>
      <w:pPr>
        <w:pStyle w:val="Heading2"/>
      </w:pPr>
      <w:r>
        <w:t xml:space="preserve">Dolor 7. "Tengo una idea, pero no sé cómo ejecutarla"</w:t>
      </w:r>
    </w:p>
    <w:p>
      <w:pPr>
        <w:pStyle w:val="Normal"/>
      </w:pPr>
      <w:r>
        <w:t xml:space="preserve">Solución: Plataformas a la Medida. Dolor nuevo, tomado de lo que Daniela describió.</w:t>
      </w:r>
    </w:p>
    <w:p>
      <w:pPr>
        <w:pStyle w:val="Normal"/>
      </w:pPr>
      <w:r>
        <w:rPr>
          <w:b/>
        </w:rPr>
        <w:t xml:space="preserve">Situación.</w:t>
      </w:r>
      <w:r>
        <w:t xml:space="preserve"> Tienes una idea de plataforma, app o software. Sabes qué quieres vender y a quién, incluso manejas tu publicidad, pero no sabes qué herramientas usar ni cómo construirlo.</w:t>
      </w:r>
    </w:p>
    <w:p>
      <w:pPr>
        <w:pStyle w:val="Normal"/>
      </w:pPr>
      <w:r>
        <w:rPr>
          <w:b/>
        </w:rPr>
        <w:t xml:space="preserve">Costo oculto.</w:t>
      </w:r>
      <w:r>
        <w:t xml:space="preserve"> Una idea que no se ejecuta no factura. Armar un equipo completo cuesta mucho, y probar herramientas sueltas termina en meses perdidos.</w:t>
      </w:r>
    </w:p>
    <w:p>
      <w:pPr>
        <w:pStyle w:val="Normal"/>
      </w:pPr>
      <w:r>
        <w:rPr>
          <w:b/>
        </w:rPr>
        <w:t xml:space="preserve">Qué resuelve.</w:t>
      </w:r>
      <w:r>
        <w:t xml:space="preserve"> Tú traes la idea y nosotros la desarrollamos. Te la entregamos instalada, con 21 días de soporte y con todos los derechos, bajo contrato.</w:t>
      </w:r>
    </w:p>
    <w:p>
      <w:pPr>
        <w:pStyle w:val="Normal"/>
      </w:pPr>
      <w:r>
        <w:rPr>
          <w:b/>
        </w:rPr>
        <w:t xml:space="preserve">Resultado.</w:t>
      </w:r>
      <w:r>
        <w:t xml:space="preserve"> Tu idea sale al mercado sin que tengas que aprender a construirla.</w:t>
      </w:r>
    </w:p>
    <w:p>
      <w:pPr>
        <w:pStyle w:val="Normal"/>
      </w:pPr>
      <w:r>
        <w:rPr>
          <w:b/>
        </w:rPr>
        <w:t xml:space="preserve">Frase.</w:t>
      </w:r>
      <w:r>
        <w:t xml:space="preserve"> "Tú pones la idea. Nosotros ponemos el código y te damos las llaves."</w:t>
      </w:r>
    </w:p>
    <w:p>
      <w:pPr>
        <w:pStyle w:val="Heading2"/>
      </w:pPr>
      <w:r>
        <w:t xml:space="preserve">Dolores de Amazon, Shopify y Afiliados</w:t>
      </w:r>
    </w:p>
    <w:tbl>
      <w:tblPr>
        <w:tblW w:w="10080" w:type="dxa"/>
        <w:tblBorders>
          <w:top w:val="single" w:sz="4" w:space="0" w:color="D9CFBD"/>
          <w:left w:val="single" w:sz="4" w:space="0" w:color="D9CFBD"/>
          <w:bottom w:val="single" w:sz="4" w:space="0" w:color="D9CFBD"/>
          <w:right w:val="single" w:sz="4" w:space="0" w:color="D9CFBD"/>
          <w:insideH w:val="single" w:sz="4" w:space="0" w:color="D9CFBD"/>
          <w:insideV w:val="single" w:sz="4" w:space="0" w:color="D9CFBD"/>
        </w:tblBorders>
        <w:tblLayout w:type="fixed"/>
        <w:tblCellMar>
          <w:top w:w="60" w:type="dxa"/>
          <w:left w:w="100" w:type="dxa"/>
          <w:bottom w:w="60" w:type="dxa"/>
          <w:right w:w="100" w:type="dxa"/>
        </w:tblCellMar>
      </w:tblPr>
      <w:tblGrid>
        <w:gridCol w:w="2218"/>
        <w:gridCol w:w="3830"/>
        <w:gridCol w:w="4032"/>
      </w:tblGrid>
      <w:tr>
        <w:trPr>
          <w:tblHeader/>
        </w:trPr>
        <w:tc>
          <w:tcPr>
            <w:tcW w:w="2218" w:type="dxa"/>
            <w:shd w:val="clear" w:color="auto" w:fill="3E4A22"/>
          </w:tcPr>
          <w:p>
            <w:pPr>
              <w:pStyle w:val="TablaTexto"/>
            </w:pPr>
            <w:r>
              <w:rPr>
                <w:b/>
                <w:color w:val="FFFFFF"/>
              </w:rPr>
              <w:t xml:space="preserve">Servicio</w:t>
            </w:r>
          </w:p>
        </w:tc>
        <w:tc>
          <w:tcPr>
            <w:tcW w:w="3830" w:type="dxa"/>
            <w:shd w:val="clear" w:color="auto" w:fill="3E4A22"/>
          </w:tcPr>
          <w:p>
            <w:pPr>
              <w:pStyle w:val="TablaTexto"/>
            </w:pPr>
            <w:r>
              <w:rPr>
                <w:b/>
                <w:color w:val="FFFFFF"/>
              </w:rPr>
              <w:t xml:space="preserve">Dolor del cliente</w:t>
            </w:r>
          </w:p>
        </w:tc>
        <w:tc>
          <w:tcPr>
            <w:tcW w:w="4032" w:type="dxa"/>
            <w:shd w:val="clear" w:color="auto" w:fill="3E4A22"/>
          </w:tcPr>
          <w:p>
            <w:pPr>
              <w:pStyle w:val="TablaTexto"/>
            </w:pPr>
            <w:r>
              <w:rPr>
                <w:b/>
                <w:color w:val="FFFFFF"/>
              </w:rPr>
              <w:t xml:space="preserve">Frase</w:t>
            </w:r>
          </w:p>
        </w:tc>
      </w:tr>
      <w:tr>
        <w:tc>
          <w:tcPr>
            <w:tcW w:w="2218" w:type="dxa"/>
          </w:tcPr>
          <w:p>
            <w:pPr>
              <w:pStyle w:val="TablaTexto"/>
            </w:pPr>
            <w:r>
              <w:t xml:space="preserve">Tiendas en Amazon</w:t>
            </w:r>
          </w:p>
        </w:tc>
        <w:tc>
          <w:tcPr>
            <w:tcW w:w="3830" w:type="dxa"/>
          </w:tcPr>
          <w:p>
            <w:pPr>
              <w:pStyle w:val="TablaTexto"/>
            </w:pPr>
            <w:r>
              <w:t xml:space="preserve">"Quiero vender en Amazon, pero el proceso me abruma."</w:t>
            </w:r>
          </w:p>
        </w:tc>
        <w:tc>
          <w:tcPr>
            <w:tcW w:w="4032" w:type="dxa"/>
          </w:tcPr>
          <w:p>
            <w:pPr>
              <w:pStyle w:val="TablaTexto"/>
            </w:pPr>
            <w:r>
              <w:t xml:space="preserve">"Vende en Amazon sin perderte en el proceso."</w:t>
            </w:r>
          </w:p>
        </w:tc>
      </w:tr>
      <w:tr>
        <w:tc>
          <w:tcPr>
            <w:tcW w:w="2218" w:type="dxa"/>
            <w:shd w:val="clear" w:color="auto" w:fill="FAF6EC"/>
          </w:tcPr>
          <w:p>
            <w:pPr>
              <w:pStyle w:val="TablaTexto"/>
            </w:pPr>
            <w:r>
              <w:t xml:space="preserve">Tiendas Shopify</w:t>
            </w:r>
          </w:p>
        </w:tc>
        <w:tc>
          <w:tcPr>
            <w:tcW w:w="3830" w:type="dxa"/>
            <w:shd w:val="clear" w:color="auto" w:fill="FAF6EC"/>
          </w:tcPr>
          <w:p>
            <w:pPr>
              <w:pStyle w:val="TablaTexto"/>
            </w:pPr>
            <w:r>
              <w:t xml:space="preserve">"Quiero una tienda bien hecha y no sé por dónde empezar."</w:t>
            </w:r>
          </w:p>
        </w:tc>
        <w:tc>
          <w:tcPr>
            <w:tcW w:w="4032" w:type="dxa"/>
            <w:shd w:val="clear" w:color="auto" w:fill="FAF6EC"/>
          </w:tcPr>
          <w:p>
            <w:pPr>
              <w:pStyle w:val="TablaTexto"/>
            </w:pPr>
            <w:r>
              <w:t xml:space="preserve">"Tu tienda en Shopify, lista para recibir pedidos."</w:t>
            </w:r>
          </w:p>
        </w:tc>
      </w:tr>
      <w:tr>
        <w:tc>
          <w:tcPr>
            <w:tcW w:w="2218" w:type="dxa"/>
          </w:tcPr>
          <w:p>
            <w:pPr>
              <w:pStyle w:val="TablaTexto"/>
            </w:pPr>
            <w:r>
              <w:t xml:space="preserve">Amazon Afiliados</w:t>
            </w:r>
          </w:p>
        </w:tc>
        <w:tc>
          <w:tcPr>
            <w:tcW w:w="3830" w:type="dxa"/>
          </w:tcPr>
          <w:p>
            <w:pPr>
              <w:pStyle w:val="TablaTexto"/>
            </w:pPr>
            <w:r>
              <w:t xml:space="preserve">"Quiero ganar comisiones, pero no sé cómo armar mi sitio."</w:t>
            </w:r>
          </w:p>
        </w:tc>
        <w:tc>
          <w:tcPr>
            <w:tcW w:w="4032" w:type="dxa"/>
          </w:tcPr>
          <w:p>
            <w:pPr>
              <w:pStyle w:val="TablaTexto"/>
            </w:pPr>
            <w:r>
              <w:t xml:space="preserve">"Gana comisiones recomendando lo que la gente ya compra."</w:t>
            </w:r>
          </w:p>
        </w:tc>
      </w:tr>
    </w:tbl>
    <w:p>
      <w:pPr>
        <w:pStyle w:val="Normal"/>
        <w:spacing w:after="60"/>
      </w:pPr>
    </w:p>
    <w:sectPr>
      <w:pgSz w:w="12240" w:h="15840"/>
      <w:pgMar w:top="1134" w:right="1080" w:bottom="1134" w:left="1080" w:header="708" w:footer="708" w:gutter="0"/>
    </w:sectPr>
  </w:body>
</w:document>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540" w:hanging="270"/>
      </w:pPr>
      <w:rPr>
        <w:rFonts w:ascii="Calibri" w:hAnsi="Calibri"/>
        <w:color w:val="8A9A5B"/>
      </w:r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es-VE"/>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before="0" w:after="60"/>
    </w:pPr>
    <w:rPr>
      <w:rFonts w:ascii="Georgia" w:hAnsi="Georgia"/>
      <w:b/>
      <w:color w:val="3E4A22"/>
      <w:sz w:val="56"/>
      <w:szCs w:val="56"/>
    </w:rPr>
  </w:style>
  <w:style w:type="paragraph" w:styleId="Subtitle">
    <w:name w:val="Subtitle"/>
    <w:basedOn w:val="Normal"/>
    <w:next w:val="Normal"/>
    <w:qFormat/>
    <w:pPr>
      <w:spacing w:after="240"/>
    </w:pPr>
    <w:rPr>
      <w:color w:val="8A6D3B"/>
      <w:sz w:val="26"/>
      <w:szCs w:val="26"/>
    </w:rPr>
  </w:style>
  <w:style w:type="paragraph" w:styleId="Heading1">
    <w:name w:val="heading 1"/>
    <w:basedOn w:val="Normal"/>
    <w:next w:val="Normal"/>
    <w:qFormat/>
    <w:pPr>
      <w:keepNext/>
      <w:pBdr>
        <w:bottom w:val="single" w:sz="8" w:space="4" w:color="C9A66B"/>
      </w:pBdr>
      <w:spacing w:before="420" w:after="160"/>
      <w:outlineLvl w:val="0"/>
    </w:pPr>
    <w:rPr>
      <w:rFonts w:ascii="Georgia" w:hAnsi="Georgia"/>
      <w:b/>
      <w:color w:val="3E4A22"/>
      <w:sz w:val="36"/>
      <w:szCs w:val="36"/>
    </w:rPr>
  </w:style>
  <w:style w:type="paragraph" w:styleId="Heading2">
    <w:name w:val="heading 2"/>
    <w:basedOn w:val="Normal"/>
    <w:next w:val="Normal"/>
    <w:qFormat/>
    <w:pPr>
      <w:keepNext/>
      <w:spacing w:before="300" w:after="100"/>
      <w:outlineLvl w:val="1"/>
    </w:pPr>
    <w:rPr>
      <w:rFonts w:ascii="Georgia" w:hAnsi="Georgia"/>
      <w:b/>
      <w:color w:val="5A6B2E"/>
      <w:sz w:val="28"/>
      <w:szCs w:val="28"/>
    </w:rPr>
  </w:style>
  <w:style w:type="paragraph" w:styleId="Heading3">
    <w:name w:val="heading 3"/>
    <w:basedOn w:val="Normal"/>
    <w:next w:val="Normal"/>
    <w:qFormat/>
    <w:pPr>
      <w:keepNext/>
      <w:spacing w:before="200" w:after="80"/>
      <w:outlineLvl w:val="2"/>
    </w:pPr>
    <w:rPr>
      <w:b/>
      <w:color w:val="8A6D3B"/>
      <w:sz w:val="24"/>
      <w:szCs w:val="24"/>
    </w:rPr>
  </w:style>
  <w:style w:type="paragraph" w:styleId="ListaPunto">
    <w:name w:val="Lista con punto"/>
    <w:basedOn w:val="Normal"/>
    <w:qFormat/>
    <w:pPr>
      <w:spacing w:after="80"/>
      <w:ind w:left="540" w:hanging="270"/>
    </w:pPr>
  </w:style>
  <w:style w:type="paragraph" w:styleId="Numerado">
    <w:name w:val="Numerado"/>
    <w:basedOn w:val="Normal"/>
    <w:qFormat/>
    <w:pPr>
      <w:spacing w:after="80"/>
      <w:ind w:left="540" w:hanging="360"/>
    </w:pPr>
  </w:style>
  <w:style w:type="paragraph" w:styleId="Destacado">
    <w:name w:val="Destacado"/>
    <w:basedOn w:val="Normal"/>
    <w:qFormat/>
    <w:pPr>
      <w:pBdr>
        <w:left w:val="single" w:sz="24" w:space="8" w:color="C9A66B"/>
      </w:pBdr>
      <w:shd w:val="clear" w:color="auto" w:fill="FAF6EC"/>
      <w:spacing w:before="120" w:after="200"/>
      <w:ind w:left="240"/>
    </w:pPr>
  </w:style>
  <w:style w:type="paragraph" w:styleId="TablaTexto">
    <w:name w:val="Tabla texto"/>
    <w:basedOn w:val="Normal"/>
    <w:pPr>
      <w:spacing w:after="0" w:line="252" w:lineRule="auto"/>
    </w:pPr>
    <w:rPr>
      <w:sz w:val="19"/>
      <w:szCs w:val="1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Documento Maestro del Nuevo Sitio de Daniela Silva</dc:title>
  <dc:creator>Daniela Silva</dc:creator>
  <dcterms:created xsi:type="dcterms:W3CDTF">2026-09-19T12:00:00Z</dcterms:created>
</cp:coreProperties>
</file>