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69" w:lineRule="auto"/>
      </w:pPr>
      <w:r>
        <w:rPr>
          <w:rFonts w:ascii="Arial" w:hAnsi="Arial"/>
          <w:b/>
          <w:color w:val="00C9A7"/>
          <w:sz w:val="26"/>
        </w:rPr>
        <w:t>DETARA</w:t>
      </w:r>
    </w:p>
    <w:p>
      <w:pPr>
        <w:spacing w:before="0" w:after="40" w:line="269" w:lineRule="auto"/>
      </w:pPr>
      <w:r>
        <w:rPr>
          <w:rFonts w:ascii="Arial" w:hAnsi="Arial"/>
          <w:b/>
          <w:color w:val="0B1423"/>
          <w:sz w:val="48"/>
        </w:rPr>
        <w:t>Termo de Adesão e Condições de Assinatura</w:t>
      </w:r>
    </w:p>
    <w:p>
      <w:pPr>
        <w:spacing w:before="0" w:after="240" w:line="269" w:lineRule="auto"/>
      </w:pPr>
      <w:r>
        <w:rPr>
          <w:rFonts w:ascii="Arial" w:hAnsi="Arial"/>
          <w:color w:val="667085"/>
          <w:sz w:val="22"/>
        </w:rPr>
        <w:t>Software de gestão para estética automotiva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432"/>
            <w:shd w:fill="FFF7E6"/>
            <w:tcBorders>
              <w:top w:val="single" w:sz="8" w:color="F3B33D"/>
              <w:left w:val="single" w:sz="8" w:color="F3B33D"/>
              <w:bottom w:val="single" w:sz="8" w:color="F3B33D"/>
              <w:right w:val="single" w:sz="8" w:color="F3B33D"/>
            </w:tcBorders>
          </w:tcPr>
          <w:p>
            <w:r>
              <w:rPr/>
              <w:t>MINUTA PARA REVISÃO. Este documento organiza as regras comerciais e operacionais definidas para a primeira fase do Detara. Antes de disponibilizá-lo para aceite de clientes, recomenda-se revisão por profissional jurídico, especialmente antes do uso definitivo com clientes.</w:t>
            </w:r>
          </w:p>
        </w:tc>
      </w:tr>
    </w:tbl>
    <w:p>
      <w:pPr>
        <w:spacing w:after="0"/>
      </w:pPr>
    </w:p>
    <w:p>
      <w:pPr>
        <w:spacing w:before="60" w:after="100" w:line="269" w:lineRule="auto"/>
      </w:pPr>
      <w:r>
        <w:rPr>
          <w:rFonts w:ascii="Arial" w:hAnsi="Arial"/>
          <w:b/>
          <w:color w:val="0B1423"/>
          <w:sz w:val="25"/>
        </w:rPr>
        <w:t>Quadro-resumo da contratação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r>
              <w:rPr>
                <w:b/>
                <w:color w:val="0B132B"/>
              </w:rPr>
              <w:t>Produto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r>
              <w:rPr>
                <w:color w:val="0B132B"/>
              </w:rPr>
              <w:t>Detara — plataforma de gestão para estética automotiva</w:t>
            </w:r>
          </w:p>
        </w:tc>
      </w:tr>
      <w:tr>
        <w:tc>
          <w:tcPr>
            <w:tcW w:type="dxa" w:w="4997"/>
            <w:shd w:fill="F2F4F7"/>
          </w:tcPr>
          <w:p>
            <w:r>
              <w:rPr>
                <w:b/>
                <w:color w:val="0B132B"/>
              </w:rPr>
              <w:t>CONTRATADA</w:t>
            </w:r>
          </w:p>
        </w:tc>
        <w:tc>
          <w:tcPr>
            <w:tcW w:type="dxa" w:w="4997"/>
            <w:shd w:fill="FFFFFF"/>
          </w:tcPr>
          <w:p>
            <w:r>
              <w:rPr>
                <w:color w:val="0B132B"/>
              </w:rPr>
              <w:t>Gustavo Steilein Navroski — pessoa física responsável pelo Detara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r>
              <w:rPr>
                <w:b/>
                <w:color w:val="0B132B"/>
              </w:rPr>
              <w:t>CPF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r>
              <w:rPr>
                <w:color w:val="0B132B"/>
              </w:rPr>
              <w:t>139.752.179-10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CONTRATANTE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[NOME / RAZÃO SOCIAL DO CLIENTE]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Mensalidade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R$ 120,00 na condição comercial atual, salvo valor diferente expressamente informado e aceito na contratação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Período de teste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7 (sete) dias gratuitos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Vencimento padrão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Dia 10 de cada mês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Primeiro vencimento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Primeiro dia 10 posterior ao encerramento dos 7 dias de teste; o período intermediário poderá ser concedido sem cobrança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Cobrança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Assinatura recorrente gerada por provedor de pagamentos terceiro, atualmente Asaas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Suspensão por atraso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A partir do momento em que a cobrança completar 7 (sete) dias corridos de atraso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Cancelamento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0B132B"/>
                <w:sz w:val="17"/>
              </w:rPr>
              <w:t>Sem fidelidade ou multa de permanência, salvo condição comercial específica previamente aceita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6DEEA"/>
            </w:tcBorders>
            <w:shd w:fill="F2F4F7"/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32B"/>
                <w:sz w:val="17"/>
              </w:rPr>
              <w:t>Suporte</w:t>
            </w:r>
          </w:p>
        </w:tc>
        <w:tc>
          <w:tcPr>
            <w:tcW w:type="dxa" w:w="7200"/>
            <w:vAlign w:val="center"/>
            <w:tcBorders>
              <w:bottom w:val="single" w:sz="4" w:color="D6DEEA"/>
            </w:tcBorders>
            <w:shd w:fill="FFFFFF"/>
          </w:tcPr>
          <w:p>
            <w:r>
              <w:rPr>
                <w:color w:val="0B132B"/>
              </w:rPr>
              <w:t>detara.saas@gmail.com</w:t>
            </w:r>
          </w:p>
        </w:tc>
      </w:tr>
    </w:tbl>
    <w:p>
      <w:pPr>
        <w:spacing w:after="40"/>
      </w:pP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1. Objeto e aceite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1.1. O presente Termo disciplina a contratação e o uso do Detara, plataforma de software destinada à gestão de operações de estética automotiva, incluindo funcionalidades disponibilizadas conforme a versão vigente do produto.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1.2. A contratação poderá ocorrer por aceite eletrônico, confirmação comercial ou outro meio que permita demonstrar a concordância do CONTRATANTE com estas condições e com o quadro-resumo aplicável à contratação.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1.3. O aceite eletrônico poderá ser registrado com informações como empresa, usuário responsável, data e hora, versão do termo e demais evidências técnicas adequadas à comprovação do aceite.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2. Período de teste gratuito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2.1. O CONTRATANTE poderá utilizar o Detara gratuitamente por 7 (sete) dias, contados a partir da ativação do ambiente de teste ou de outra data expressamente informada no início da avaliação.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2.2. O período de teste não gera obrigação de permanência. Caso o CONTRATANTE opte por não prosseguir com a assinatura, poderá solicitar o encerramento do acesso ao final do teste.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2.3. Por opção comercial do Detara, poderá existir período adicional de utilização sem cobrança entre o término dos 7 (sete) dias de teste e o primeiro vencimento padrão, sem que isso altere a duração oficial do período de teste.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3. Mensalidade, vencimento e cobrança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3.1. O valor mensal será aquele apresentado e aceito no momento da contratação. Na condição comercial atual, a mensalidade de referência é de R$ 120,00 (cento e vinte reais), podendo existir condições comerciais específicas registradas para determinado CONTRATANTE.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3.2. O vencimento padrão das mensalidades ocorrerá no dia 10 de cada mês.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3.3. A primeira mensalidade terá vencimento no primeiro dia 10 que ocorrer após o encerramento integral do período de teste gratuito. Se o teste encerrar no próprio dia 10, o primeiro vencimento poderá ser fixado no dia 10 do mês seguinte.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3.4. As cobranças poderão ser emitidas por plataforma de pagamentos de terceiros, atualmente o Asaas, ficando o CONTRATANTE sujeito também aos meios, prazos de compensação e procedimentos técnicos disponibilizados pelo respectivo provedor.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3.5. O pagamento de uma mensalidade corresponde à continuidade do acesso ao Detara no ciclo de assinatura subsequente, observadas as regras de vencimento, atraso, suspensão e cancelamento previstas neste Termo.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4. Atraso, carência operacional e suspensão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4.1. O não pagamento até a data de vencimento caracterizará atraso da mensalidade.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4.2. Enquanto a cobrança possuir menos de 7 (sete) dias corridos de atraso, o Detara poderá manter o acesso operacional ativo como tolerância comercial, sem que isso represente renúncia ao valor devido.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4.3. Ao completar 7 (sete) dias corridos de atraso, o acesso às funcionalidades operacionais do Detara poderá ser temporariamente suspenso até a regularização. Em uma cobrança com vencimento no dia 10, por exemplo, a suspensão poderá ocorrer a partir do dia 17 caso o pagamento ainda não tenha sido identificado.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4.4. A suspensão por inadimplência não implica exclusão imediata dos dados do CONTRATANTE nem cancelamento automático da conta.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4.5. Durante a suspensão, o Detara poderá limitar a navegação a uma tela informativa de pendência, canais de suporte e orientações para regularização, ainda que o pagamento em si seja realizado fora da aplicação, diretamente por meio do provedor de cobrança utilizado.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5. Confirmação do pagamento e reativação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5.1. A reativação ocorrerá após a identificação e confirmação do pagamento pelo Detara, seja por informação recebida do provedor de cobrança, seja por validação manual enquanto não houver integração automatizada disponível.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5.2. O envio de comprovante poderá auxiliar a conferência, mas a liberação poderá depender da efetiva confirmação da transação ou de validação administrativa.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5.3. Após a confirmação, o Detara buscará restabelecer o acesso em prazo operacional razoável, sem necessidade de nova contratação, desde que a assinatura não tenha sido cancelada.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6. Cancelamento e encerramento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6.1. Salvo condição comercial específica previamente aceita, a assinatura não possui fidelidade nem multa de permanência.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6.2. O cancelamento poderá ser solicitado por meio do canal oficial de atendimento do Detara. Cobranças já vencidas e valores já devidos permanecem exigíveis até sua regularização.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6.3. O cancelamento da assinatura é distinto da suspensão temporária por atraso. O tratamento, retenção e eventual exclusão dos dados após o encerramento observarão a Política de Privacidade do Detara e as obrigações legais aplicáveis.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7. Responsabilidades do CONTRATANTE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7.1. O CONTRATANTE é responsável pela veracidade das informações cadastradas, pela gestão dos usuários vinculados à sua empresa e pela proteção de suas credenciais de acesso.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7.2. O CONTRATANTE compromete-se a utilizar o Detara de forma lícita, compatível com sua finalidade e sem tentar comprometer a segurança, a disponibilidade ou a integridade da plataforma ou de terceiros.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7.3. O CONTRATANTE é responsável pelos dados, imagens, documentos, mensagens e demais conteúdos que inserir ou utilizar na plataforma, inclusive quanto à existência de base legal ou autorização quando necessárias.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8. Disponibilidade, manutenção e suporte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8.1. O Detara buscará manter o serviço disponível e seguro, podendo realizar manutenções, atualizações e intervenções técnicas necessárias ao funcionamento, à segurança ou à evolução do produto.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8.2. Interrupções decorrentes de serviços de terceiros, infraestrutura de internet, provedores externos, manutenção emergencial ou eventos fora do controle razoável do Detara poderão afetar temporariamente a disponibilidade.</w:t>
      </w:r>
    </w:p>
    <w:p>
      <w:pPr>
        <w:spacing w:before="0" w:after="100" w:line="269" w:lineRule="auto"/>
      </w:pPr>
      <w:r>
        <w:t>8.3. O suporte será prestado pelo canal oficial detara.saas@gmail.com, sem prejuízo de outros canais que venham a ser formalmente divulgados pelo Detara, nos horários e condições operacionais vigentes.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9. Dados, privacidade e segurança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9.1. O tratamento de dados pessoais relacionado ao uso do Detara observará a legislação brasileira aplicável e a Política de Privacidade disponibilizada pela plataforma.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9.2. Cada empresa CONTRATANTE permanece responsável pelas obrigações que lhe sejam aplicáveis em relação aos dados pessoais de seus próprios clientes, colaboradores e demais titulares cujas informações sejam inseridas no Detara.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9.3. A suspensão de acesso por atraso não autoriza, por si só, a exclusão imediata dos dados armazenados no ambiente do CONTRATANTE.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10. Propriedade intelectual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10.1. O software, identidade visual, marca, código, interfaces, documentação e demais elementos próprios do Detara permanecem de titularidade de seus respectivos proprietários e licenciadores.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10.2. A assinatura concede ao CONTRATANTE apenas o direito de uso da plataforma durante a vigência da contratação, não havendo transferência de propriedade intelectual.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11. Alterações comerciais e do termo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11.1. O Detara poderá atualizar este Termo para refletir mudanças legais, técnicas ou comerciais, comunicando alterações relevantes ao CONTRATANTE por meio adequado.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11.2. Eventuais reajustes de preço serão informados previamente e não afetarão valores já pagos, observadas as condições comerciais apresentadas ao CONTRATANTE e a legislação aplicável.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12. Comunicações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12.1. Avisos de cobrança, vencimento, atraso, suspensão, manutenção, segurança e outras comunicações relacionadas à assinatura poderão ser enviados por e-mail, WhatsApp, notificações na plataforma ou pelos canais do provedor de pagamento utilizado.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12.2. O CONTRATANTE deve manter seus dados de contato atualizados para receber comunicações relacionadas ao serviço.</w:t>
      </w:r>
    </w:p>
    <w:p>
      <w:pPr>
        <w:keepNext/>
        <w:spacing w:before="160" w:after="80" w:line="269" w:lineRule="auto"/>
      </w:pPr>
      <w:r>
        <w:rPr>
          <w:rFonts w:ascii="Arial" w:hAnsi="Arial"/>
          <w:b/>
          <w:color w:val="0B1423"/>
          <w:sz w:val="23"/>
        </w:rPr>
        <w:t>13. Disposições gerais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13.1. A eventual tolerância do Detara quanto ao descumprimento de alguma obrigação não representará renúncia ao direito de exigir seu cumprimento posteriormente.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13.2. Se alguma disposição deste Termo for considerada inválida ou inexequível, as demais permanecerão em vigor na medida permitida pela legislação aplicável.</w:t>
      </w:r>
    </w:p>
    <w:p>
      <w:pPr>
        <w:spacing w:before="0" w:after="100" w:line="269" w:lineRule="auto"/>
      </w:pPr>
      <w:r>
        <w:rPr>
          <w:rFonts w:ascii="Arial" w:hAnsi="Arial"/>
          <w:color w:val="172033"/>
          <w:sz w:val="18"/>
        </w:rPr>
        <w:t>13.3. Este Termo será regido pela legislação brasileira. Questões não resolvidas pelos canais de atendimento poderão ser submetidas ao foro legalmente competente, respeitadas as regras obrigatórias de competência aplicáveis ao caso.</w:t>
      </w:r>
    </w:p>
    <w:p>
      <w:pPr>
        <w:spacing w:before="240" w:after="80" w:line="269" w:lineRule="auto"/>
      </w:pPr>
      <w:r>
        <w:rPr>
          <w:rFonts w:ascii="Arial" w:hAnsi="Arial"/>
          <w:b/>
          <w:color w:val="0B1423"/>
          <w:sz w:val="25"/>
        </w:rPr>
        <w:t>Registro de aceite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Empresa CONTRATANTE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Responsável pelo aceite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E-mail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172033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Data do aceite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color w:val="172033"/>
                <w:sz w:val="17"/>
              </w:rPr>
              <w:t>____ / ____ / ______</w:t>
            </w:r>
          </w:p>
        </w:tc>
      </w:tr>
      <w:tr>
        <w:tc>
          <w:tcPr>
            <w:tcW w:type="dxa" w:w="2592"/>
            <w:shd w:fill="EEF3F8"/>
            <w:tcBorders>
              <w:bottom w:val="single" w:sz="4" w:color="CBD5E1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0B1423"/>
                <w:sz w:val="17"/>
              </w:rPr>
              <w:t>Versão do termo</w:t>
            </w:r>
          </w:p>
        </w:tc>
        <w:tc>
          <w:tcPr>
            <w:tcW w:type="dxa" w:w="6840"/>
            <w:tcBorders>
              <w:bottom w:val="single" w:sz="4" w:color="CBD5E1"/>
            </w:tcBorders>
          </w:tcPr>
          <w:p>
            <w:r>
              <w:t>v0.3 / versão vigente no momento do aceite</w:t>
            </w:r>
          </w:p>
        </w:tc>
      </w:tr>
    </w:tbl>
    <w:p>
      <w:pPr>
        <w:spacing w:before="200" w:after="0" w:line="269" w:lineRule="auto"/>
      </w:pPr>
      <w:r>
        <w:rPr>
          <w:rFonts w:ascii="Arial" w:hAnsi="Arial"/>
          <w:color w:val="667085"/>
          <w:sz w:val="17"/>
        </w:rPr>
        <w:t>Ao aceitar eletronicamente este Termo, o responsável declara possuir poderes ou autorização para vincular a empresa CONTRATANTE às condições acima.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4"/>
      </w:rPr>
      <w:t>Minuta v0.3 • 16/09/2026 • Revisão jurídica recomendada antes do uso definitivo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5"/>
      </w:rPr>
      <w:t>DETARA  |  TERMO DE ADESÃO E CONDIÇÕES DE ASSINATURA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Detara — Termo de Adesão e Condições de Assinatura</dc:title>
  <dc:subject>Minuta v0.1 das regras comerciais e operacionais da assinatura Detara</dc:subject>
  <dc:creator>Detara</dc:creator>
  <cp:keywords>Detara, assinatura, SaaS, termos, cobrança, Asaas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