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DE6681" w14:textId="572EB143" w:rsidR="003B0B47" w:rsidRPr="003B0B47" w:rsidRDefault="003B0B47" w:rsidP="004A5D4B">
      <w:pPr>
        <w:spacing w:before="10" w:after="10" w:line="240" w:lineRule="auto"/>
        <w:ind w:right="-1085"/>
        <w:jc w:val="center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 (PRENDA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ELECTRO)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N°</w:t>
      </w:r>
      <w:r w:rsidR="001174C5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b/>
          <w:bCs/>
          <w:color w:val="000000"/>
          <w:sz w:val="16"/>
          <w:szCs w:val="16"/>
        </w:rPr>
        <w:t>{{NUM_CONTRATO}}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0A0F354A" w14:textId="2E57FBF8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Conste por el presente documento,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celebran la empresa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INVERSIONES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 E.I.R.L.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en adelante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con R.U.C. N° 20601767920 con domicilio en JR. LAS ALEÑAS NRO. 200 URB. SAN IGNACIO LIMA - LIMA - SAN JUAN DE LURIGANCHO, debidamente representada por sus funcionarios autorizados según Poderes inscritos en la Partida N° 13782080 del Registro de Personas Jurídicas de Lima, y de la otra parte, indistintamente:</w:t>
      </w:r>
    </w:p>
    <w:p w14:paraId="7ED28BDE" w14:textId="77777777" w:rsidR="004A5D4B" w:rsidRDefault="004A5D4B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32A8FFE" w14:textId="653802E5" w:rsidR="004A5D4B" w:rsidRDefault="00B648FB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</w:rPr>
      </w:pP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LA EMPRESA: {{RAZON_SOCIAL}} identificada con RUC {{RUC_EMPRESA}} con domicilio {{DOMICILIO_EMPRESA}} debidamente representada por el (la) (los) señor(a) (es) {{REP_LEGAL_EMPRESA}} identificados con DNI </w:t>
      </w:r>
      <w:r w:rsidR="005B0A95" w:rsidRPr="003A1373">
        <w:rPr>
          <w:rFonts w:cstheme="minorHAnsi"/>
          <w:b/>
          <w:bCs/>
          <w:color w:val="000000"/>
          <w:sz w:val="16"/>
          <w:szCs w:val="16"/>
        </w:rPr>
        <w:t>N.º</w:t>
      </w: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 {{DNI_REP_LEGAL}}, con poderes debidamente inscritos en la partida electrónica </w:t>
      </w:r>
      <w:r w:rsidR="005B0A95" w:rsidRPr="003A1373">
        <w:rPr>
          <w:rFonts w:cstheme="minorHAnsi"/>
          <w:b/>
          <w:bCs/>
          <w:color w:val="000000"/>
          <w:sz w:val="16"/>
          <w:szCs w:val="16"/>
        </w:rPr>
        <w:t>N.º</w:t>
      </w: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 {{PARTIDA_EMPRESA}} del Registro de Personas Jurídicas de {{CIUDAD_REGISTRO_EMPRESA}} denominado (s) en adelante EL CLIENTE en los términos y condiciones siguientes:</w:t>
      </w:r>
    </w:p>
    <w:p w14:paraId="0A133550" w14:textId="77777777" w:rsidR="00B648FB" w:rsidRPr="003B0B47" w:rsidRDefault="00B648F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87E001F" w14:textId="77777777" w:rsidR="003B0B47" w:rsidRPr="00DF1C05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1.- OBJETO</w:t>
      </w:r>
    </w:p>
    <w:p w14:paraId="54D777E8" w14:textId="04A29CDD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concede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un préstamo y 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se compromete a pagar el préstamo en los términos pactados y, para el caso de un incumplimiento, constituye primera y preferente Garantía Mobiliaria en respaldo del préstamo y todas las obligaciones presentes y futuras que asuma frente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tal como se detalla en la Cláusula 4 siguiente.</w:t>
      </w:r>
    </w:p>
    <w:p w14:paraId="52412A9D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91FE688" w14:textId="77777777" w:rsidR="003B0B47" w:rsidRPr="00DF1C05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2.- EL CONTRATO</w:t>
      </w:r>
    </w:p>
    <w:p w14:paraId="07DBD4CA" w14:textId="2C6C714D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firmar este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declara estar conforme con todas sus cláusulas, términos y con la información técnica y valorativa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 (Descripción Detallada del Bien)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así como en la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las cuales forman parte integrante del mismo. Declara haber verificado que la descripción de los bienes otorgados en Garantía Mobiliaria es correcta y que la fecha del Préstamo y su vencimiento son los pactados.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reconoce adulteraciones, borrones, enmendaduras, ni modificación alguna en la información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Este documento se extiende por duplicado quedando un ejemplar en poder de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otro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En caso de duda, se preferirá el ejemplar del Contrato que obra en poder de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Se deja expresa constancia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podrá ceder el presente Contrato a terceros.</w:t>
      </w:r>
    </w:p>
    <w:p w14:paraId="674C9777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77EF3A5" w14:textId="77777777" w:rsidR="003B0B47" w:rsidRPr="00DF1C05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3.- EXTRAVÍO DEL DOCUMENTO</w:t>
      </w:r>
    </w:p>
    <w:p w14:paraId="7C55C57F" w14:textId="592D8E68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Este Contrato se representa en dos ejemplares. El que corresponde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es el único documento para que pueda solicitar la devolución de los bienes entregados en Garantía Mobiliaria, una vez que cancele el Préstamo y todas las obligaciones que mantenga frente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Si el documento es extraviado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este deberá acudir de inmediato al local donde recibió el Préstamo con una carta simple, dando cuenta del extravío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quien previa identificación, emitirá una copia simple del contrato original, cuyo costo será asumido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>. La comisión por duplicado de contrato consta en la Hoja Resumen.</w:t>
      </w:r>
    </w:p>
    <w:p w14:paraId="589DA338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186A110" w14:textId="77777777" w:rsidR="003B0B47" w:rsidRPr="00DF1C05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4.- PRÉSTAMO Y GARANTÍA</w:t>
      </w:r>
    </w:p>
    <w:p w14:paraId="24DD831C" w14:textId="743DD714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otorga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en calidad de Préstamo la suma de dinero en efectivo en moneda nacional que se indican conjuntamente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documento. Las obligaciones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asume o asuma en el futuro frente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generarán un interés compensatorio fijo y en caso de incumplimiento las penalidades, así como las comisiones, impuestos y los gastos pactados detallados en la Hoja Resumen (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>).</w:t>
      </w:r>
    </w:p>
    <w:p w14:paraId="29BE8017" w14:textId="77777777" w:rsidR="00F02282" w:rsidRDefault="00F02282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EBCD6A7" w14:textId="2781E346" w:rsidR="0068494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constituye mediante la suscripción de este documento, primera y preferente Garantía Mobiliaria con entrega de la posesión, sobre bienes muebles (electrodomésticos/electrónicos) que se detallan minuciosamente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forma parte integrante de este contrato, de acuerdo a lo establecido en los artículos 3, 17 y otros de la Ley de la Garantía Mobiliaria, Ley N° 28677, a favor de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hasta por el valor de dichos bienes, según se detalla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y en respaldo del cumplimiento del pago de (i) el Préstamo,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>) de los futuros Préstamos que pueda asumir y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) cualquier otra obligación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2FBAAF01" w14:textId="77777777" w:rsidR="00684948" w:rsidRDefault="0068494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C905678" w14:textId="2D83AE19" w:rsidR="003B0B47" w:rsidRPr="00DF1C05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5.- PLAZO</w:t>
      </w:r>
    </w:p>
    <w:p w14:paraId="2508BE80" w14:textId="77777777" w:rsidR="00F02282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vencimiento del plazo pactado para el pago de su préstamo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optar por alguna de las siguientes alternativas: </w:t>
      </w:r>
    </w:p>
    <w:p w14:paraId="59E24AAF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0F857F4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a. Pago total del capital del préstamo, así como el interés compensatorio, penalidades (de ser el caso), comisiones, gastos e impuestos pactados que se devenguen. </w:t>
      </w:r>
    </w:p>
    <w:p w14:paraId="745CA47E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E5CD0CF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b. Pago parcial del capital del préstamo y el total del interés compensatorio, penalidades (de ser el caso), comisiones, gastos e impuestos pactados que se devenguen. </w:t>
      </w:r>
    </w:p>
    <w:p w14:paraId="3A98B805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C4DFA0E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c. Pago total del interés compensatorio, penalidades (de ser el caso), comisiones, gastos e impuestos pactados que se devenguen. </w:t>
      </w:r>
    </w:p>
    <w:p w14:paraId="5D93ED86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92FF0EA" w14:textId="729F630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Los pagos antes señalados serán en efectivo y únicamente en las agencias de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60FCE155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8520353" w14:textId="0A002DE6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De optar por las alternativas b </w:t>
      </w:r>
      <w:r w:rsidR="00684948">
        <w:rPr>
          <w:rFonts w:cstheme="minorHAnsi"/>
          <w:color w:val="000000"/>
          <w:sz w:val="16"/>
          <w:szCs w:val="16"/>
          <w:lang w:val="es-MX"/>
        </w:rPr>
        <w:t>o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c, las partes fijarán un nuevo plazo de vencimiento y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determinará el saldo correspondiente del capital adeudado.</w:t>
      </w:r>
    </w:p>
    <w:p w14:paraId="65DAE6C6" w14:textId="77777777" w:rsidR="00F02282" w:rsidRDefault="00F02282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D5656CD" w14:textId="43C7DFA0" w:rsidR="003B0B47" w:rsidRPr="00DF1C05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6.- RETIRO DE BIENES OTORGADOS EN GARANTÍA</w:t>
      </w:r>
    </w:p>
    <w:p w14:paraId="344CD389" w14:textId="0D057504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recoger los bienes únicamente si se ha cumplido con el pago total. La entrega se realizará dentro del quinto día útil siguiente a la fecha de cancelación. En el supuesto de que el bien no sea recogido en dicho plazo,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cobrará una comisión diaria por custodia indicada en la Hoja Resumen. Para representantes, se exigirá:</w:t>
      </w:r>
    </w:p>
    <w:p w14:paraId="025BF92D" w14:textId="74A84813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Carta Poder con firma legalizada: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hasta 50% de una UIT.</w:t>
      </w:r>
    </w:p>
    <w:p w14:paraId="1D72F4FD" w14:textId="01560A37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fuera de registro: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entre 50% y 1 UIT.</w:t>
      </w:r>
    </w:p>
    <w:p w14:paraId="5E2D45E2" w14:textId="623CA693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por escritura pública: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mayores a 1 UIT.</w:t>
      </w:r>
    </w:p>
    <w:p w14:paraId="7AE822E7" w14:textId="77777777" w:rsidR="00CC11A8" w:rsidRPr="003B0B47" w:rsidRDefault="00CC11A8" w:rsidP="00CC11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9DED3E2" w14:textId="77777777" w:rsidR="003B0B47" w:rsidRPr="00DF1C05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7.- SEGURO Y CUSTODIA</w:t>
      </w:r>
    </w:p>
    <w:p w14:paraId="44734457" w14:textId="028E0FB3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El</w:t>
      </w:r>
      <w:r w:rsidR="00684948"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(Los) bien(es) son asegurado(s) por cuenta y costo de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contra robo, incendio y otros daños, siendo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beneficiario. Son conservados en bóvedas de alta seguridad a elección de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075EBDA7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043BAD8" w14:textId="77777777" w:rsidR="00684948" w:rsidRPr="00DF1C05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8.- PÉRDIDA DE LOS BIENES OTORGADOS EN GARANTÍA</w:t>
      </w:r>
    </w:p>
    <w:p w14:paraId="1733EAEE" w14:textId="10F38C14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En el supuesto de que los bienes otorgados en garantía mobiliaria custodiados por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sufrieran una pérdida o destrucción,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responsable y estará obligada a devolver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el valor pactado contractualmente de acuerdo solo y únicamente al valor del préstamo otorgado, salvo que pruebe que la pérdida o destrucción del bien se produjeron por causas no imputables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72D0AC0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E81B7CB" w14:textId="77777777" w:rsidR="00684948" w:rsidRPr="00DF1C05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9.- VALORIZACIÓN</w:t>
      </w:r>
    </w:p>
    <w:p w14:paraId="3DC86375" w14:textId="1145D179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manifiestan que la valorización de los bienes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otorga en garantía mobiliaria es de común acuerdo, sobre la base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buena fe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parámetros estandarizados de tasación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en los montos indicados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este documento, para todos los efectos de la constitución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>, así como de la cobertura de la indemnización por parte de la compañía aseguradora.</w:t>
      </w:r>
    </w:p>
    <w:p w14:paraId="2CF1CE2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FC542FB" w14:textId="77777777" w:rsidR="00684948" w:rsidRPr="00DF1C05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10.- RESOLUCIÓN POR INCUMPLIMIENTO DE PAGO</w:t>
      </w:r>
    </w:p>
    <w:p w14:paraId="4B9C65C8" w14:textId="567BF995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Vencido el plazo pactado de la(s) obligación(es) asumida(s)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hubiera cumplido con efectuar el pago de su(s) obligación(es),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procederá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se cobrará la totalidad de lo adeudado mediante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ejecución de los bienes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entregados en Garantía Mobiliaria, para lo cual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mediante comunicación telefónica al número consignado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y/o correo electrónico, la resolución del contrato por causal de incumplimiento de pago o indicando la obligación incumplida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con una anticipación de por lo menos un (1) día calendario. Las partes acuerdan que la ejecución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efectuada sin la necesidad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 Público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basta con la publicación del contrato y características del equipo en la página web de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</w:t>
      </w:r>
      <w:r w:rsidRPr="00631F99">
        <w:rPr>
          <w:rFonts w:cstheme="minorHAnsi"/>
          <w:color w:val="000000"/>
          <w:sz w:val="16"/>
          <w:szCs w:val="16"/>
          <w:lang w:val="es-MX"/>
        </w:rPr>
        <w:t>, comunicación vía telefónica y/o correo electrónico.</w:t>
      </w:r>
    </w:p>
    <w:p w14:paraId="5D453B7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6A19F27" w14:textId="77777777" w:rsidR="00684948" w:rsidRPr="00DF1C05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11.- EJECUCIÓN DE LA GARANTÍA MOBILIARIA</w:t>
      </w:r>
    </w:p>
    <w:p w14:paraId="49F9812C" w14:textId="4C09C67F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acuerdan nombrar al señor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Ronal Tanta de la Cruz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DNI 48155301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como único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ejecutor del 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domicilio en Jr. Las Aleñas 200 S.J.L. El precio que servirá de base para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igual al valor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saldo capital de la deuda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más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montos devengados por concepto de intereses, comisiones, gastos, penalidades, impuesto y otros detallados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presentarse postores al Remate,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adjudicarse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los bienes otorgados en garantía mobiliaria, en cuyo caso el valor de la adjudicación no podrá ser menor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2/3 de la valorización pactada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En los casos en que, luego de producido el Remate, existiera un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remanente o diferencial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favor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este le será entregado, previa comunicación mediante carta a su domicilio.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proporcionar toda la información relacionada con su incumplimiento de pago a las distintas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Centrales de Riesgo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 operan en el mercado a nivel nacional.</w:t>
      </w:r>
    </w:p>
    <w:p w14:paraId="0A93A0FA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005C15E" w14:textId="77777777" w:rsidR="00684948" w:rsidRPr="00DF1C05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12.- DECLARACIÓN JURADA</w:t>
      </w:r>
    </w:p>
    <w:p w14:paraId="03DD54D2" w14:textId="00CFE2A2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relación a los bienes entregados en Garantía Mobiliaria, con carácter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Declaración Jurada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manifiesta lo siguiente: a) Que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único y legítimo propietario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dichos bienes y b) Que la descripción, características, calidad y demás especificaciones de los mismos, que se detallan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presente documento, realmente le corresponden y no contienen adulteraciones. De determinarse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es propietario de los bienes y/o estos no son genuinos y/o las especificaciones declaradas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le corresponden, asumirá todas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responsabilidades civiles y penales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inclusive frente a Terceros, sin perjuicio de ser denunciado penalmente por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Delito de Estafa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otros delitos aplicables. En cualquiera de estos casos,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dará por vencidos todos los plazos de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quedará obligado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indemnizar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 monto igual al saldo del Préstamo y todas las obligaciones impagas, más los intereses, comisiones, impuesto y gastos. Adicionalmente asumirá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gastos legales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general que se irroguen. La base normativa de la presente cláusula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179° de la Ley General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247° del Código Penal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75A1105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94FB713" w14:textId="77777777" w:rsidR="00684948" w:rsidRPr="00DF1C05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13.- INTERESES, COMISIONES Y GASTOS</w:t>
      </w:r>
    </w:p>
    <w:p w14:paraId="5D0BBBFA" w14:textId="3BEC0FC2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Queda pactado que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cobrará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 tasa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interés compensatorio fijo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en caso de incumplimiento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así como las comisiones, impuestos y gastos, en los porcentajes, montos y periodicidad indicados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partes acuerdan que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tasa de costo efectivo anual (TCEA)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préstamo es aquella que se señala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antes mencionada.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haber sido instruido sobre la forma de cálculo, oportunidad de cobro y el monto de los conceptos mencionados anteriormente, manifestando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aceptación y conformidad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los mismos. Queda expresamente pactado que la demora en el pago de cualesquiera de las obligaciones asumidas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determinará que las sumas adeudadas generen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forma diaria adicional al interés compensatorio pactado. Por tanto, la falta de pago oportuno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cualquiera de sus obligaciones, determina que incurra en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mora automática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 tasa de interés no podrá ser modificada por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medios directos de comunicación tales como: aviso escrito al domicilio, correo electrónico, estado de cuenta o comunicaciones telefónicas para informar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modificaciones contractuales referidas a: i) las penalidades, comisiones y gastos y como consecuencia de ello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TCEA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cuando dichas modificaciones generen un </w:t>
      </w:r>
      <w:r w:rsidRPr="00631F99">
        <w:rPr>
          <w:rFonts w:cstheme="minorHAnsi"/>
          <w:color w:val="000000"/>
          <w:sz w:val="16"/>
          <w:szCs w:val="16"/>
          <w:lang w:val="es-MX"/>
        </w:rPr>
        <w:lastRenderedPageBreak/>
        <w:t xml:space="preserve">perjuicio a los usuarios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resolución del contrato por causal distinta al incumplimiento,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limitación o exoneración de responsabilidad por parte de las empresas y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incorporación de servicios que no se encuentren directamente relacionados al producto o servicio contratado. En los supuestos mencionados en el presente párrafo,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deberá enviar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una comunicación con un plazo previo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Del mismo modo, se pacta que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los medios de comunicación indirectos como: avisos en los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vouchers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pago,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Tarifario vigente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Página Web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comunicar modificaciones contractuales distintas a los previamente indicados o en caso estas resulten favorables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penalidades, comisiones y gastos podrán ser modificadas por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bajo los siguientes supuestos: (i) cambios en las condiciones de la economía nacional o internacional;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el funcionamiento o tendencias de los mercados o la competencia;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las políticas de gobierno o de Estado;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impacto de alguna disposición legal sobre costos; (v) modificación de las características de los productos; (vi) inflación o deflación; devaluación o revaluación de la moneda;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campañas promocionales;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evaluación crediticia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ix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encarecimiento de los servicios prestados por terceros; (x) crisis financiera; o (xi) hechos ajenos a la voluntad de las partes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caso fortuito o fuerza mayor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modificaciones contractuales asociadas a la incorporación de servicios que no se encuentren directamente relacionados al producto contratado procederán siempre que se efectúe una comunicación previa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una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cuarenta y cinco (45) días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encontrarse conforme con las modificaciones,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debiendo para ello: (i) manifestar su disconformidad por escrito,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resolver expresamente el contrato y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proceder al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pago de todo el saldo deudor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un plazo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ejercer este derecho, se entenderá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acepta en su totalidad.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manifiesta que ha sido instruido respecto de la posibilidad de ser reportado negativamente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 de Riesgos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caso de no cancelar sus obligaciones puntualmente. Asimismo, en aplicación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Circulares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podrá modificar o resolver el contrato celebrado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aspectos distintos a las tasas de interés, comisiones y gastos, e incluso no contratar, sin el aviso previo, como consecuencia de la aplicación de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normas prudenciales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tales como las referidas a la administración del riesgo de sobreendeudamiento, por consideraciones del perfil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vinculadas al sistema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prevención del lavado de activos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Para efectos de lo señalado, se considerará que hay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cuando la información señalada o presentada sea inexacta, incompleta, falsa o inconsistente. Si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decidiese resolver el contrato específicamente por las causales de las normas prudenciales,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dentro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7 días posteriores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señalando que se realiza sobre la base de lo dispuesto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85° del Código de Protección y Defensa del Consumidor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expresa e irrevocablemente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este a su solo criterio y bajo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facultad de compensación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pueda aplicar a la amortización y/o cancelación de la(s) cuota(s) vencidas cualquier suma, valor o bien que tuviera en su poder a nombre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, sea cual fuere el fin para el cual estén destinados.</w:t>
      </w:r>
    </w:p>
    <w:p w14:paraId="736AB6BB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131629B" w14:textId="77777777" w:rsidR="00684948" w:rsidRPr="00DF1C05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14.- DOMICILIO</w:t>
      </w:r>
    </w:p>
    <w:p w14:paraId="26374ECC" w14:textId="6D611A0D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Para la validez de todas las comunicaciones y notificaciones, ambas partes señalan como sus domicilios los indicados en el presente documento y sus anexos. El cambio de domicilio solo surtirá efectos desde la fecha de comunicación a la otra parte por escrito con un plazo de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cinco días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40746AE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4CE0C44" w14:textId="77777777" w:rsidR="00684948" w:rsidRPr="00DF1C05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15.- DE LA CESIÓN DE DERECHOS</w:t>
      </w:r>
    </w:p>
    <w:p w14:paraId="32D6ADF2" w14:textId="7CEF9003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presta su conformidad y expresamente autoriza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pueda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ceder o transmitir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total o parcialmente los derechos y obligaciones derivados de este contrato en favor de un tercero. No será necesaria ninguna comunicación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la cesión de derechos surta efectos. Asimismo,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afectar o dar en garantía los derechos de este contrato conforme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Art. 1206 y 1211 del Código Civil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50560809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A4CADCA" w14:textId="77777777" w:rsidR="00684948" w:rsidRPr="00DF1C05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16.- DATOS PERSONALES</w:t>
      </w:r>
    </w:p>
    <w:p w14:paraId="70DBDB7A" w14:textId="41880AFA" w:rsidR="00631F99" w:rsidRP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que en el marco de la relación que este contrato genera ha entregado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información calificada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“Datos Personales”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conforme a la legislación de la materia, la misma que por la presente cláusula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autoriza expresamente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dar tratamiento y procesar de la manera más amplia permitida por las normas pertinentes relacionada específicamente a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operación de crédito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2A0ADAF" w14:textId="77777777" w:rsidR="00CC11A8" w:rsidRPr="00631F99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D03A657" w14:textId="77777777" w:rsidR="00F81FC3" w:rsidRDefault="00F81FC3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52CA3789" w14:textId="50113E7B" w:rsid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ANEXO 01: INDIVIDUACIÓN TÉCNICA Y ESTADO DEL BIEN</w:t>
      </w:r>
      <w:r w:rsidR="001174C5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(Garantía Mobiliaria - Prenda Electro)</w:t>
      </w:r>
    </w:p>
    <w:p w14:paraId="030D8F3B" w14:textId="77777777" w:rsidR="001174C5" w:rsidRPr="005F778C" w:rsidRDefault="001174C5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2427C4DF" w14:textId="77777777" w:rsidR="00F81FC3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N° </w:t>
      </w:r>
      <w:r w:rsidR="00E45357" w:rsidRPr="00E45357">
        <w:rPr>
          <w:rFonts w:cstheme="minorHAnsi"/>
          <w:color w:val="000000"/>
          <w:sz w:val="16"/>
          <w:szCs w:val="16"/>
        </w:rPr>
        <w:t>{{NUM_CONTRATO}}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32C157D0" w14:textId="4F003DBC" w:rsidR="005F778C" w:rsidRP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920636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entrega y </w:t>
      </w:r>
      <w:r w:rsidR="00920636" w:rsidRP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recibe el bien en las condiciones que se detallan a continuación:</w:t>
      </w:r>
    </w:p>
    <w:p w14:paraId="3E52A69F" w14:textId="77777777" w:rsidR="005F778C" w:rsidRP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I. IDENTIFICACIÓN DEL EQUIPO</w:t>
      </w:r>
    </w:p>
    <w:p w14:paraId="03CEF65C" w14:textId="2FF87059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Tipo de Bien: </w:t>
      </w:r>
      <w:r w:rsidR="0072522E" w:rsidRPr="0072522E">
        <w:rPr>
          <w:rFonts w:cstheme="minorHAnsi"/>
          <w:color w:val="000000"/>
          <w:sz w:val="16"/>
          <w:szCs w:val="16"/>
          <w:lang w:val="es-MX"/>
        </w:rPr>
        <w:t>PRENDA ELECTRO</w:t>
      </w:r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Marca: </w:t>
      </w:r>
      <w:r w:rsidR="0072522E" w:rsidRPr="0072522E">
        <w:rPr>
          <w:rFonts w:cstheme="minorHAnsi"/>
          <w:color w:val="000000"/>
          <w:sz w:val="16"/>
          <w:szCs w:val="16"/>
        </w:rPr>
        <w:t>{{ELECTRO_MARCA}}</w:t>
      </w:r>
    </w:p>
    <w:p w14:paraId="35CDDDAC" w14:textId="140ACF00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Modelo: </w:t>
      </w:r>
      <w:r w:rsidR="0072522E" w:rsidRPr="0072522E">
        <w:rPr>
          <w:rFonts w:cstheme="minorHAnsi"/>
          <w:color w:val="000000"/>
          <w:sz w:val="16"/>
          <w:szCs w:val="16"/>
        </w:rPr>
        <w:t>{{ELECTRO_MODELO</w:t>
      </w:r>
      <w:proofErr w:type="gramStart"/>
      <w:r w:rsidR="0072522E" w:rsidRPr="0072522E">
        <w:rPr>
          <w:rFonts w:cstheme="minorHAnsi"/>
          <w:color w:val="000000"/>
          <w:sz w:val="16"/>
          <w:szCs w:val="16"/>
        </w:rPr>
        <w:t>}}</w:t>
      </w:r>
      <w:r w:rsidR="007C1356">
        <w:rPr>
          <w:rFonts w:cstheme="minorHAnsi"/>
          <w:b/>
          <w:bCs/>
          <w:color w:val="000000"/>
          <w:sz w:val="16"/>
          <w:szCs w:val="16"/>
        </w:rPr>
        <w:t xml:space="preserve">   </w:t>
      </w:r>
      <w:proofErr w:type="gramEnd"/>
      <w:r w:rsidR="007C1356">
        <w:rPr>
          <w:rFonts w:cstheme="minorHAnsi"/>
          <w:b/>
          <w:bCs/>
          <w:color w:val="000000"/>
          <w:sz w:val="16"/>
          <w:szCs w:val="16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Color: </w:t>
      </w:r>
      <w:r w:rsidR="0072522E" w:rsidRPr="0072522E">
        <w:rPr>
          <w:rFonts w:cstheme="minorHAnsi"/>
          <w:color w:val="000000"/>
          <w:sz w:val="16"/>
          <w:szCs w:val="16"/>
        </w:rPr>
        <w:t>{{ELECTRO_COLOR}}</w:t>
      </w:r>
    </w:p>
    <w:p w14:paraId="35BDD671" w14:textId="7DBCEE2D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Número de Serie / IMEI: </w:t>
      </w:r>
      <w:r w:rsidR="0072522E" w:rsidRPr="0072522E">
        <w:rPr>
          <w:rFonts w:cstheme="minorHAnsi"/>
          <w:color w:val="000000"/>
          <w:sz w:val="16"/>
          <w:szCs w:val="16"/>
        </w:rPr>
        <w:t>{{ELECTRO_SERIE</w:t>
      </w:r>
      <w:proofErr w:type="gramStart"/>
      <w:r w:rsidR="0072522E" w:rsidRPr="0072522E">
        <w:rPr>
          <w:rFonts w:cstheme="minorHAnsi"/>
          <w:color w:val="000000"/>
          <w:sz w:val="16"/>
          <w:szCs w:val="16"/>
        </w:rPr>
        <w:t>}}</w:t>
      </w:r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</w:t>
      </w:r>
      <w:proofErr w:type="gramEnd"/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Año Fab. (</w:t>
      </w:r>
      <w:proofErr w:type="spellStart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aprox</w:t>
      </w:r>
      <w:proofErr w:type="spellEnd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): </w:t>
      </w:r>
      <w:r w:rsidR="0072522E" w:rsidRPr="0072522E">
        <w:rPr>
          <w:rFonts w:cstheme="minorHAnsi"/>
          <w:color w:val="000000"/>
          <w:sz w:val="16"/>
          <w:szCs w:val="16"/>
          <w:lang w:val="es-MX"/>
        </w:rPr>
        <w:t>{{ELECTRO_FABRIC}}</w:t>
      </w:r>
    </w:p>
    <w:p w14:paraId="4926DE90" w14:textId="77777777" w:rsidR="001174C5" w:rsidRDefault="001174C5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CAFEFED" w14:textId="77777777" w:rsidR="00BE7E3E" w:rsidRPr="00BE7E3E" w:rsidRDefault="00BE7E3E" w:rsidP="00BE7E3E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III. VALORIZACIÓN Y DEVOLUCIÓN PACTADA</w:t>
      </w:r>
    </w:p>
    <w:p w14:paraId="64944145" w14:textId="77777777" w:rsidR="00BE7E3E" w:rsidRPr="00BE7E3E" w:rsidRDefault="00BE7E3E" w:rsidP="00BE7E3E">
      <w:pPr>
        <w:numPr>
          <w:ilvl w:val="0"/>
          <w:numId w:val="2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Monto del Préstamo: S/ {{MONTO_PRESTAMO}} ({{LETRAS_PRESTAMO}} Y 00/100 SOLES)</w:t>
      </w:r>
    </w:p>
    <w:p w14:paraId="2698DCAB" w14:textId="77777777" w:rsidR="00BE7E3E" w:rsidRPr="00BE7E3E" w:rsidRDefault="00BE7E3E" w:rsidP="00BE7E3E">
      <w:pPr>
        <w:numPr>
          <w:ilvl w:val="0"/>
          <w:numId w:val="2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Monto de Devolución Pactado: S/ {{MONTO_DEVOLUCION}} ({{LETRAS_DEVOLUCION}} Y 00/100 SOLES)</w:t>
      </w:r>
    </w:p>
    <w:p w14:paraId="06277C49" w14:textId="77777777" w:rsidR="00CC11A8" w:rsidRDefault="00CC11A8" w:rsidP="00CC11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235E59BD" w14:textId="77DA20C1" w:rsidR="005F778C" w:rsidRPr="005F778C" w:rsidRDefault="005F778C" w:rsidP="00CC11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DECLARACIÓN DE CONFORMIDAD:</w:t>
      </w:r>
    </w:p>
    <w:p w14:paraId="75A575A8" w14:textId="77777777" w:rsid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5F778C">
        <w:rPr>
          <w:rFonts w:cstheme="minorHAnsi"/>
          <w:color w:val="000000"/>
          <w:sz w:val="16"/>
          <w:szCs w:val="16"/>
          <w:lang w:val="es-MX"/>
        </w:rPr>
        <w:t>declara bajo juramento que la descripción y el estado del bien arriba detallados corresponden fielmente a la realidad al momento de la entrega. Asimismo, acepta que el bien será devuelto en las mismas condiciones estéticas y funcionales, salvo el desgaste natural por el paso del tiempo, previa cancelación de la deuda.</w:t>
      </w:r>
    </w:p>
    <w:p w14:paraId="56306F64" w14:textId="77777777" w:rsidR="001174C5" w:rsidRPr="005F778C" w:rsidRDefault="001174C5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28EEB0B" w14:textId="77777777" w:rsidR="00F81FC3" w:rsidRDefault="005F778C" w:rsidP="000951D2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LIMA,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{{SISTEMA_DIA}}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{{SISTEMA_MES}}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{{SISTEMA_ANIO}}</w:t>
      </w:r>
    </w:p>
    <w:p w14:paraId="690D64FA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CC67645" w14:textId="77777777" w:rsidR="007100AF" w:rsidRPr="007100AF" w:rsidRDefault="005F778C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color w:val="000000"/>
          <w:sz w:val="16"/>
          <w:szCs w:val="16"/>
          <w:lang w:val="es-MX"/>
        </w:rPr>
        <w:br/>
      </w:r>
      <w:r w:rsidR="007100AF"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ANEXO 02: HOJA RESUMEN INFORMATIVA</w:t>
      </w:r>
    </w:p>
    <w:p w14:paraId="74B40503" w14:textId="77777777" w:rsidR="007100AF" w:rsidRPr="004515FD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color w:val="000000"/>
          <w:sz w:val="16"/>
          <w:szCs w:val="16"/>
          <w:lang w:val="es-MX"/>
        </w:rPr>
        <w:t>Este documento forma parte integrante del Contrato N° {{NUM_CONTRATO}}</w:t>
      </w:r>
    </w:p>
    <w:p w14:paraId="39313D06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CONCEPTOS PRINCIPALES:</w:t>
      </w:r>
    </w:p>
    <w:p w14:paraId="30FEEF9D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Valor de la prenda acordada (tasación): S/ {{MONTO_TASACION}}</w:t>
      </w:r>
    </w:p>
    <w:p w14:paraId="3F3B2B1C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Comisión / Interés a pagar: S/ {{COMISION_TOTAL}}</w:t>
      </w:r>
    </w:p>
    <w:p w14:paraId="5BF1992D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Monto total a devolver (Capital + Interés): S/ {{MONTO_DEVOLUCION}}</w:t>
      </w:r>
    </w:p>
    <w:p w14:paraId="5E8E428A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Fecha de desembolso: {{SISTEMA_DIA}} / {{SISTEMA_MES_NUM}} / {{SISTEMA_ANIO}}</w:t>
      </w:r>
    </w:p>
    <w:p w14:paraId="129B9741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Plazo del préstamo: {{PLAZO_DIAS}} días calendario.</w:t>
      </w:r>
    </w:p>
    <w:p w14:paraId="76065A66" w14:textId="50BB7CE4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CC6E753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1. CONDICIONES POR INCUMPLIMIENTO (EJECUCIÓN):</w:t>
      </w:r>
    </w:p>
    <w:p w14:paraId="25A54720" w14:textId="4A7FFC12" w:rsidR="007100AF" w:rsidRPr="004515FD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color w:val="000000"/>
          <w:sz w:val="16"/>
          <w:szCs w:val="16"/>
          <w:lang w:val="es-MX"/>
        </w:rPr>
        <w:t xml:space="preserve">Se deja expresa constancia de que vencido el plazo de {{PLAZO_DIAS}} días pactado sin que </w:t>
      </w: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haya cancelado el Monto total a devolver, </w:t>
      </w:r>
      <w:r w:rsidR="00920636"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queda facultada irrevocablemente para proceder con la ejecución y venta inmediata del bien otorgado en garantía, conforme a lo estipulado en la Cláusula Décima del contrato, a fin de recuperar el capital prestado y los intereses devengados.</w:t>
      </w:r>
    </w:p>
    <w:p w14:paraId="5AC06483" w14:textId="77777777" w:rsid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0A666B9" w14:textId="321E982A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2. SEGURO Y CUSTODIA:</w:t>
      </w:r>
    </w:p>
    <w:p w14:paraId="1ABFA7B8" w14:textId="3FFABCED" w:rsidR="007100AF" w:rsidRPr="004515FD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color w:val="000000"/>
          <w:sz w:val="16"/>
          <w:szCs w:val="16"/>
          <w:lang w:val="es-MX"/>
        </w:rPr>
        <w:t xml:space="preserve">El costo del seguro contra robo e incendio, así como el servicio de custodia en bóveda de alta seguridad, están incluidos dentro del monto de la comisión/interés pactado, siendo asumidos íntegramente por </w:t>
      </w:r>
      <w:r w:rsidR="00920636"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4515FD">
        <w:rPr>
          <w:rFonts w:cstheme="minorHAnsi"/>
          <w:color w:val="000000"/>
          <w:sz w:val="16"/>
          <w:szCs w:val="16"/>
          <w:lang w:val="es-MX"/>
        </w:rPr>
        <w:t>.</w:t>
      </w:r>
    </w:p>
    <w:p w14:paraId="4591EF85" w14:textId="43B32413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A9EAB91" w14:textId="77777777" w:rsidR="007100AF" w:rsidRPr="004515FD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declara haber recibido una copia de la presente Hoja Resumen, manifestando su total conformidad con el monto del préstamo recibido y el compromiso de pago para la recuperación de su bien, aceptando las condiciones de ejecución en caso de impago.</w:t>
      </w:r>
    </w:p>
    <w:p w14:paraId="18D39BE0" w14:textId="77777777" w:rsid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4BB0E8B" w14:textId="77777777" w:rsidR="00E00A30" w:rsidRDefault="00E00A30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428A2E2" w14:textId="274F8E9B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b/>
          <w:bCs/>
          <w:color w:val="000000"/>
          <w:sz w:val="16"/>
          <w:szCs w:val="16"/>
          <w:lang w:val="es-MX"/>
        </w:rPr>
        <w:t>Lima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, {{SISTEMA_DIA}} DE {{SISTEMA_MES_TEXTO}} DE {{SISTEMA_ANIO}}</w:t>
      </w:r>
    </w:p>
    <w:p w14:paraId="7D8C8F04" w14:textId="25FD7D56" w:rsidR="00E75326" w:rsidRPr="00355DBD" w:rsidRDefault="000951D2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0951D2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7E0F36F3" w14:textId="77777777" w:rsidR="00E75326" w:rsidRDefault="00E75326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FE350E9" w14:textId="77777777" w:rsidR="00E75326" w:rsidRDefault="00E75326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2566E8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8B58DC2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9953169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93A7ACE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3AB7630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00674C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2AD2717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D5B17A8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4A9FF6E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C38F61F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3DA627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CCD337A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AE5161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33357D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5B9182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782B3E8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B782061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19276E3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1563162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71466F6" w14:textId="7F86E44A" w:rsidR="00F81FC3" w:rsidRDefault="00E00A30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>
        <w:rPr>
          <w:rFonts w:cstheme="minorHAnsi"/>
          <w:color w:val="000000"/>
          <w:sz w:val="16"/>
          <w:szCs w:val="16"/>
        </w:rPr>
        <w:t>________________________________________________________            _____________________________________________________________________</w:t>
      </w:r>
    </w:p>
    <w:p w14:paraId="77E0D771" w14:textId="77777777" w:rsidR="00B14FA4" w:rsidRDefault="00B14FA4" w:rsidP="00B14FA4">
      <w:pPr>
        <w:autoSpaceDE w:val="0"/>
        <w:autoSpaceDN w:val="0"/>
        <w:adjustRightInd w:val="0"/>
        <w:spacing w:after="0" w:line="240" w:lineRule="auto"/>
        <w:ind w:left="-851" w:right="-1085"/>
        <w:jc w:val="both"/>
        <w:rPr>
          <w:rFonts w:cstheme="minorHAnsi"/>
          <w:color w:val="000000"/>
          <w:sz w:val="18"/>
          <w:szCs w:val="20"/>
        </w:rPr>
      </w:pPr>
    </w:p>
    <w:p w14:paraId="07B5F640" w14:textId="44A7BFF7" w:rsidR="00B14FA4" w:rsidRDefault="00E00A30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B990BB" wp14:editId="6C829EB5">
                <wp:simplePos x="0" y="0"/>
                <wp:positionH relativeFrom="column">
                  <wp:posOffset>5822950</wp:posOffset>
                </wp:positionH>
                <wp:positionV relativeFrom="paragraph">
                  <wp:posOffset>3810</wp:posOffset>
                </wp:positionV>
                <wp:extent cx="781050" cy="895350"/>
                <wp:effectExtent l="0" t="0" r="19050" b="19050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A7ACA6" id="15 Rectángulo" o:spid="_x0000_s1026" style="position:absolute;margin-left:458.5pt;margin-top:.3pt;width:61.5pt;height:7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" fillcolor="white [3201]" strokecolor="black [3213]" strokeweight="2pt"/>
            </w:pict>
          </mc:Fallback>
        </mc:AlternateContent>
      </w: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6F1672A" wp14:editId="63CAA25C">
                <wp:simplePos x="0" y="0"/>
                <wp:positionH relativeFrom="column">
                  <wp:posOffset>2078990</wp:posOffset>
                </wp:positionH>
                <wp:positionV relativeFrom="paragraph">
                  <wp:posOffset>5080</wp:posOffset>
                </wp:positionV>
                <wp:extent cx="781050" cy="8953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4DB112" id="14 Rectángulo" o:spid="_x0000_s1026" style="position:absolute;margin-left:163.7pt;margin-top:.4pt;width:61.5pt;height:70.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" fillcolor="white [3201]" strokecolor="black [3213]" strokeweight="2pt"/>
            </w:pict>
          </mc:Fallback>
        </mc:AlternateContent>
      </w:r>
      <w:r w:rsidR="00B14FA4">
        <w:rPr>
          <w:rFonts w:cstheme="minorHAnsi"/>
          <w:color w:val="000000"/>
          <w:sz w:val="18"/>
          <w:szCs w:val="20"/>
        </w:rPr>
        <w:t xml:space="preserve">  </w:t>
      </w:r>
      <w:r>
        <w:rPr>
          <w:rFonts w:cstheme="minorHAnsi"/>
          <w:color w:val="000000"/>
          <w:sz w:val="18"/>
          <w:szCs w:val="20"/>
        </w:rPr>
        <w:t xml:space="preserve">  </w:t>
      </w:r>
      <w:r w:rsidR="00920636">
        <w:rPr>
          <w:rFonts w:cstheme="minorHAnsi"/>
          <w:color w:val="000000"/>
          <w:sz w:val="18"/>
          <w:szCs w:val="20"/>
        </w:rPr>
        <w:t>CREDIÁGIL</w:t>
      </w:r>
      <w:r>
        <w:rPr>
          <w:rFonts w:cstheme="minorHAnsi"/>
          <w:color w:val="000000"/>
          <w:sz w:val="18"/>
          <w:szCs w:val="20"/>
        </w:rPr>
        <w:t xml:space="preserve">        </w:t>
      </w:r>
      <w:r w:rsidR="00B14FA4">
        <w:rPr>
          <w:rFonts w:cstheme="minorHAnsi"/>
          <w:color w:val="000000"/>
          <w:sz w:val="18"/>
          <w:szCs w:val="20"/>
        </w:rPr>
        <w:t xml:space="preserve">                                                                                       </w:t>
      </w:r>
      <w:r>
        <w:rPr>
          <w:rFonts w:cstheme="minorHAnsi"/>
          <w:color w:val="000000"/>
          <w:sz w:val="18"/>
          <w:szCs w:val="20"/>
        </w:rPr>
        <w:t xml:space="preserve">      </w:t>
      </w:r>
      <w:r w:rsidR="00B14FA4">
        <w:rPr>
          <w:rFonts w:cstheme="minorHAnsi"/>
          <w:color w:val="000000"/>
          <w:sz w:val="18"/>
          <w:szCs w:val="20"/>
        </w:rPr>
        <w:t xml:space="preserve"> </w:t>
      </w:r>
      <w:r w:rsidR="00B14FA4" w:rsidRPr="00AD0D9F">
        <w:rPr>
          <w:rFonts w:cstheme="minorHAnsi"/>
          <w:color w:val="000000"/>
          <w:sz w:val="18"/>
          <w:szCs w:val="20"/>
        </w:rPr>
        <w:t>CLIENTE</w:t>
      </w:r>
    </w:p>
    <w:p w14:paraId="54D3EE06" w14:textId="77777777" w:rsidR="00E00A30" w:rsidRPr="00AD0D9F" w:rsidRDefault="00E00A30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</w:p>
    <w:p w14:paraId="6AB4B3D0" w14:textId="3666CABC" w:rsidR="00B14FA4" w:rsidRPr="00AD0D9F" w:rsidRDefault="00B14FA4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color w:val="000000"/>
          <w:sz w:val="18"/>
          <w:szCs w:val="20"/>
        </w:rPr>
        <w:t xml:space="preserve">  </w:t>
      </w:r>
      <w:r w:rsidR="00E00A30">
        <w:rPr>
          <w:rFonts w:cstheme="minorHAnsi"/>
          <w:color w:val="000000"/>
          <w:sz w:val="18"/>
          <w:szCs w:val="20"/>
        </w:rPr>
        <w:t xml:space="preserve">  </w:t>
      </w:r>
      <w:r w:rsidRPr="00AD0D9F">
        <w:rPr>
          <w:rFonts w:cstheme="minorHAnsi"/>
          <w:color w:val="000000"/>
          <w:sz w:val="18"/>
          <w:szCs w:val="20"/>
        </w:rPr>
        <w:t>NOMBRE: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{{NOMBRE_APODERADO_CA</w:t>
      </w:r>
      <w:proofErr w:type="gramStart"/>
      <w:r w:rsidR="00E00A30" w:rsidRPr="00E00A30">
        <w:rPr>
          <w:rFonts w:cstheme="minorHAnsi"/>
          <w:color w:val="000000"/>
          <w:sz w:val="18"/>
          <w:szCs w:val="20"/>
        </w:rPr>
        <w:t xml:space="preserve">}} </w:t>
      </w:r>
      <w:r>
        <w:rPr>
          <w:rFonts w:cstheme="minorHAnsi"/>
          <w:color w:val="000000"/>
          <w:sz w:val="18"/>
          <w:szCs w:val="20"/>
        </w:rPr>
        <w:t xml:space="preserve"> 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</w:t>
      </w:r>
      <w:r w:rsidR="00E00A30">
        <w:rPr>
          <w:rFonts w:cstheme="minorHAnsi"/>
          <w:color w:val="000000"/>
          <w:sz w:val="18"/>
          <w:szCs w:val="20"/>
        </w:rPr>
        <w:t xml:space="preserve">    </w:t>
      </w:r>
      <w:r>
        <w:rPr>
          <w:rFonts w:cstheme="minorHAnsi"/>
          <w:color w:val="000000"/>
          <w:sz w:val="18"/>
          <w:szCs w:val="20"/>
        </w:rPr>
        <w:t xml:space="preserve"> 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Pr="00AD0D9F">
        <w:rPr>
          <w:rFonts w:cstheme="minorHAnsi"/>
          <w:color w:val="000000"/>
          <w:sz w:val="18"/>
          <w:szCs w:val="20"/>
        </w:rPr>
        <w:t xml:space="preserve">NOMBRE: </w:t>
      </w:r>
      <w:r w:rsidR="00E00A30" w:rsidRPr="00E00A30">
        <w:rPr>
          <w:rFonts w:cstheme="minorHAnsi"/>
          <w:color w:val="000000"/>
          <w:sz w:val="18"/>
          <w:szCs w:val="20"/>
        </w:rPr>
        <w:t>{{NOMBRE_CLIENTE}}</w:t>
      </w:r>
    </w:p>
    <w:p w14:paraId="3163261A" w14:textId="207C5615" w:rsidR="00B14FA4" w:rsidRPr="00AD0D9F" w:rsidRDefault="00B14FA4" w:rsidP="00B14FA4">
      <w:pPr>
        <w:spacing w:before="10" w:after="10" w:line="240" w:lineRule="auto"/>
        <w:ind w:left="-142" w:right="-1085"/>
        <w:jc w:val="both"/>
        <w:rPr>
          <w:rFonts w:cstheme="minorHAnsi"/>
          <w:sz w:val="20"/>
          <w:szCs w:val="19"/>
        </w:rPr>
      </w:pPr>
      <w:r>
        <w:rPr>
          <w:rFonts w:cstheme="minorHAnsi"/>
          <w:color w:val="000000"/>
          <w:sz w:val="18"/>
          <w:szCs w:val="20"/>
        </w:rPr>
        <w:t xml:space="preserve">  </w:t>
      </w:r>
      <w:r w:rsidR="00E00A30">
        <w:rPr>
          <w:rFonts w:cstheme="minorHAnsi"/>
          <w:color w:val="000000"/>
          <w:sz w:val="18"/>
          <w:szCs w:val="20"/>
        </w:rPr>
        <w:t xml:space="preserve">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{{DNI_APODERADO_CA</w:t>
      </w:r>
      <w:proofErr w:type="gramStart"/>
      <w:r w:rsidR="00E00A30" w:rsidRPr="00E00A30">
        <w:rPr>
          <w:rFonts w:cstheme="minorHAnsi"/>
          <w:color w:val="000000"/>
          <w:sz w:val="18"/>
          <w:szCs w:val="20"/>
        </w:rPr>
        <w:t>}}  </w:t>
      </w:r>
      <w:r>
        <w:rPr>
          <w:rFonts w:cstheme="minorHAnsi"/>
          <w:color w:val="000000"/>
          <w:sz w:val="18"/>
          <w:szCs w:val="20"/>
        </w:rPr>
        <w:t xml:space="preserve">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                  </w:t>
      </w:r>
      <w:r w:rsidR="00E00A30">
        <w:rPr>
          <w:rFonts w:cstheme="minorHAnsi"/>
          <w:color w:val="000000"/>
          <w:sz w:val="18"/>
          <w:szCs w:val="20"/>
        </w:rPr>
        <w:t xml:space="preserve">    </w:t>
      </w:r>
      <w:r>
        <w:rPr>
          <w:rFonts w:cstheme="minorHAnsi"/>
          <w:color w:val="000000"/>
          <w:sz w:val="18"/>
          <w:szCs w:val="20"/>
        </w:rPr>
        <w:t xml:space="preserve">   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Pr="00AD0D9F">
        <w:rPr>
          <w:rFonts w:cstheme="minorHAnsi"/>
          <w:color w:val="000000"/>
          <w:sz w:val="18"/>
          <w:szCs w:val="20"/>
        </w:rPr>
        <w:t>DNI: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{{DNI_CLIENTE}}</w:t>
      </w:r>
    </w:p>
    <w:p w14:paraId="4B28D0D8" w14:textId="77777777" w:rsidR="00B14FA4" w:rsidRDefault="00B14FA4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sectPr w:rsidR="00B14FA4" w:rsidSect="008132E9">
      <w:headerReference w:type="default" r:id="rId7"/>
      <w:footerReference w:type="default" r:id="rId8"/>
      <w:pgSz w:w="12240" w:h="15840"/>
      <w:pgMar w:top="1418" w:right="1892" w:bottom="2269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9C3DD" w14:textId="77777777" w:rsidR="00FF1572" w:rsidRDefault="00FF1572" w:rsidP="00505CA1">
      <w:pPr>
        <w:spacing w:after="0" w:line="240" w:lineRule="auto"/>
      </w:pPr>
      <w:r>
        <w:separator/>
      </w:r>
    </w:p>
  </w:endnote>
  <w:endnote w:type="continuationSeparator" w:id="0">
    <w:p w14:paraId="37289536" w14:textId="77777777" w:rsidR="00FF1572" w:rsidRDefault="00FF1572" w:rsidP="00505C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AA921" w14:textId="2DAF7A07" w:rsidR="009D282B" w:rsidRDefault="00E343B0" w:rsidP="00E343B0">
    <w:pPr>
      <w:spacing w:before="30" w:after="30"/>
      <w:ind w:left="-709"/>
      <w:jc w:val="center"/>
      <w:rPr>
        <w:rFonts w:ascii="Verdana" w:hAnsi="Verdana" w:cs="Courier New"/>
        <w:b/>
        <w:bCs/>
        <w:sz w:val="14"/>
        <w:szCs w:val="14"/>
      </w:rPr>
    </w:pPr>
    <w:r>
      <w:rPr>
        <w:rFonts w:ascii="Verdana" w:hAnsi="Verdana" w:cs="Courier New"/>
        <w:b/>
        <w:bCs/>
        <w:noProof/>
        <w:sz w:val="14"/>
        <w:szCs w:val="14"/>
        <w:lang w:eastAsia="es-PE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404B254" wp14:editId="733A2930">
              <wp:simplePos x="0" y="0"/>
              <wp:positionH relativeFrom="column">
                <wp:posOffset>-544830</wp:posOffset>
              </wp:positionH>
              <wp:positionV relativeFrom="paragraph">
                <wp:posOffset>-83820</wp:posOffset>
              </wp:positionV>
              <wp:extent cx="7543800" cy="0"/>
              <wp:effectExtent l="0" t="0" r="19050" b="19050"/>
              <wp:wrapNone/>
              <wp:docPr id="17" name="17 Conector rec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43800" cy="0"/>
                      </a:xfrm>
                      <a:prstGeom prst="line">
                        <a:avLst/>
                      </a:prstGeom>
                      <a:ln w="222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357C0EC" id="17 Conector recto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2.9pt,-6.6pt" to="551.1pt,-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" strokecolor="black [3213]" strokeweight="1.75pt"/>
          </w:pict>
        </mc:Fallback>
      </mc:AlternateContent>
    </w:r>
    <w:r w:rsidR="00920636">
      <w:rPr>
        <w:rFonts w:ascii="Verdana" w:hAnsi="Verdana" w:cs="Courier New"/>
        <w:b/>
        <w:bCs/>
        <w:sz w:val="14"/>
        <w:szCs w:val="14"/>
      </w:rPr>
      <w:t>CREDIÁGIL</w:t>
    </w:r>
    <w:r w:rsidR="009D282B" w:rsidRPr="00E14485">
      <w:rPr>
        <w:rFonts w:ascii="Verdana" w:hAnsi="Verdana" w:cs="Courier New"/>
        <w:b/>
        <w:bCs/>
        <w:sz w:val="14"/>
        <w:szCs w:val="14"/>
      </w:rPr>
      <w:t xml:space="preserve"> </w:t>
    </w:r>
    <w:r w:rsidR="00645702" w:rsidRPr="00E14485">
      <w:rPr>
        <w:rFonts w:ascii="Verdana" w:hAnsi="Verdana" w:cs="Courier New"/>
        <w:b/>
        <w:bCs/>
        <w:sz w:val="14"/>
        <w:szCs w:val="14"/>
      </w:rPr>
      <w:t>DEL PERÚ</w:t>
    </w:r>
    <w:r w:rsidR="00645702">
      <w:rPr>
        <w:rFonts w:ascii="Verdana" w:hAnsi="Verdana" w:cs="Courier New"/>
        <w:b/>
        <w:bCs/>
        <w:sz w:val="14"/>
        <w:szCs w:val="14"/>
      </w:rPr>
      <w:t xml:space="preserve"> </w:t>
    </w:r>
    <w:r w:rsidR="009D282B">
      <w:rPr>
        <w:rFonts w:ascii="Verdana" w:hAnsi="Verdana" w:cs="Courier New"/>
        <w:b/>
        <w:bCs/>
        <w:sz w:val="14"/>
        <w:szCs w:val="14"/>
      </w:rPr>
      <w:t xml:space="preserve">/ Av. Próceres de independencia 2517 </w:t>
    </w:r>
    <w:proofErr w:type="gramStart"/>
    <w:r w:rsidR="009D282B">
      <w:rPr>
        <w:rFonts w:ascii="Verdana" w:hAnsi="Verdana" w:cs="Courier New"/>
        <w:b/>
        <w:bCs/>
        <w:sz w:val="14"/>
        <w:szCs w:val="14"/>
      </w:rPr>
      <w:t>/  J</w:t>
    </w:r>
    <w:r w:rsidR="009D282B" w:rsidRPr="00E14485">
      <w:rPr>
        <w:rFonts w:ascii="Verdana" w:hAnsi="Verdana" w:cs="Courier New"/>
        <w:b/>
        <w:bCs/>
        <w:sz w:val="14"/>
        <w:szCs w:val="14"/>
      </w:rPr>
      <w:t>r.</w:t>
    </w:r>
    <w:proofErr w:type="gramEnd"/>
    <w:r w:rsidR="009D282B" w:rsidRPr="00E14485">
      <w:rPr>
        <w:rFonts w:ascii="Verdana" w:hAnsi="Verdana" w:cs="Courier New"/>
        <w:b/>
        <w:bCs/>
        <w:sz w:val="14"/>
        <w:szCs w:val="14"/>
      </w:rPr>
      <w:t xml:space="preserve"> las aleñas 200 SJL </w:t>
    </w:r>
    <w:r>
      <w:rPr>
        <w:rFonts w:ascii="Verdana" w:hAnsi="Verdana" w:cs="Courier New"/>
        <w:b/>
        <w:bCs/>
        <w:sz w:val="14"/>
        <w:szCs w:val="14"/>
      </w:rPr>
      <w:t xml:space="preserve">/ </w:t>
    </w:r>
    <w:r w:rsidR="009D282B" w:rsidRPr="00E14485">
      <w:rPr>
        <w:rFonts w:ascii="Verdana" w:hAnsi="Verdana" w:cs="Courier New"/>
        <w:b/>
        <w:bCs/>
        <w:sz w:val="14"/>
        <w:szCs w:val="14"/>
      </w:rPr>
      <w:t>CREDI FONO:</w:t>
    </w:r>
    <w:r w:rsidR="009D282B">
      <w:rPr>
        <w:rFonts w:ascii="Verdana" w:hAnsi="Verdana" w:cs="Courier New"/>
        <w:b/>
        <w:bCs/>
        <w:sz w:val="14"/>
        <w:szCs w:val="14"/>
      </w:rPr>
      <w:t xml:space="preserve"> </w:t>
    </w:r>
    <w:r w:rsidR="009D282B" w:rsidRPr="00E14485">
      <w:rPr>
        <w:rFonts w:ascii="Verdana" w:hAnsi="Verdana" w:cs="Courier New"/>
        <w:b/>
        <w:bCs/>
        <w:sz w:val="14"/>
        <w:szCs w:val="14"/>
      </w:rPr>
      <w:t>(+511) 622 1940 / (+511)</w:t>
    </w:r>
    <w:r w:rsidR="009D282B">
      <w:rPr>
        <w:rFonts w:ascii="Verdana" w:hAnsi="Verdana" w:cs="Courier New"/>
        <w:b/>
        <w:bCs/>
        <w:sz w:val="14"/>
        <w:szCs w:val="14"/>
      </w:rPr>
      <w:t xml:space="preserve"> </w:t>
    </w:r>
    <w:r w:rsidR="009D282B" w:rsidRPr="00E14485">
      <w:rPr>
        <w:rFonts w:ascii="Verdana" w:hAnsi="Verdana" w:cs="Courier New"/>
        <w:b/>
        <w:bCs/>
        <w:sz w:val="14"/>
        <w:szCs w:val="14"/>
      </w:rPr>
      <w:t>994839057</w:t>
    </w:r>
  </w:p>
  <w:p w14:paraId="4A9742F6" w14:textId="01B2D4B8" w:rsidR="009D282B" w:rsidRPr="00D71005" w:rsidRDefault="00F02282" w:rsidP="00E343B0">
    <w:pPr>
      <w:spacing w:before="30" w:after="30"/>
      <w:ind w:left="-709"/>
      <w:jc w:val="center"/>
      <w:rPr>
        <w:lang w:val="en-US"/>
      </w:rPr>
    </w:pPr>
    <w:r>
      <w:rPr>
        <w:noProof/>
        <w:lang w:eastAsia="es-PE"/>
      </w:rPr>
      <w:drawing>
        <wp:anchor distT="0" distB="0" distL="114300" distR="114300" simplePos="0" relativeHeight="251653120" behindDoc="1" locked="0" layoutInCell="1" allowOverlap="1" wp14:anchorId="73372949" wp14:editId="230D2389">
          <wp:simplePos x="0" y="0"/>
          <wp:positionH relativeFrom="column">
            <wp:posOffset>5177155</wp:posOffset>
          </wp:positionH>
          <wp:positionV relativeFrom="paragraph">
            <wp:posOffset>140970</wp:posOffset>
          </wp:positionV>
          <wp:extent cx="1957705" cy="612775"/>
          <wp:effectExtent l="0" t="0" r="4445" b="0"/>
          <wp:wrapTight wrapText="bothSides">
            <wp:wrapPolygon edited="0">
              <wp:start x="0" y="0"/>
              <wp:lineTo x="0" y="20817"/>
              <wp:lineTo x="21439" y="20817"/>
              <wp:lineTo x="21439" y="0"/>
              <wp:lineTo x="0" y="0"/>
            </wp:wrapPolygon>
          </wp:wrapTight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7705" cy="612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s-PE"/>
      </w:rPr>
      <w:drawing>
        <wp:anchor distT="0" distB="0" distL="114300" distR="114300" simplePos="0" relativeHeight="251685888" behindDoc="1" locked="0" layoutInCell="1" allowOverlap="1" wp14:anchorId="4360165F" wp14:editId="45DB5FE2">
          <wp:simplePos x="0" y="0"/>
          <wp:positionH relativeFrom="column">
            <wp:posOffset>3236595</wp:posOffset>
          </wp:positionH>
          <wp:positionV relativeFrom="paragraph">
            <wp:posOffset>137826</wp:posOffset>
          </wp:positionV>
          <wp:extent cx="1974850" cy="615919"/>
          <wp:effectExtent l="0" t="0" r="6350" b="0"/>
          <wp:wrapTight wrapText="bothSides">
            <wp:wrapPolygon edited="0">
              <wp:start x="0" y="0"/>
              <wp:lineTo x="0" y="20731"/>
              <wp:lineTo x="21461" y="20731"/>
              <wp:lineTo x="21461" y="0"/>
              <wp:lineTo x="0" y="0"/>
            </wp:wrapPolygon>
          </wp:wrapTight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74850" cy="61591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s-PE"/>
      </w:rPr>
      <w:drawing>
        <wp:anchor distT="0" distB="0" distL="114300" distR="114300" simplePos="0" relativeHeight="251671552" behindDoc="1" locked="0" layoutInCell="1" allowOverlap="1" wp14:anchorId="194B0D34" wp14:editId="702AFC64">
          <wp:simplePos x="0" y="0"/>
          <wp:positionH relativeFrom="column">
            <wp:posOffset>-630555</wp:posOffset>
          </wp:positionH>
          <wp:positionV relativeFrom="paragraph">
            <wp:posOffset>147320</wp:posOffset>
          </wp:positionV>
          <wp:extent cx="2044700" cy="614680"/>
          <wp:effectExtent l="0" t="0" r="0" b="0"/>
          <wp:wrapTight wrapText="bothSides">
            <wp:wrapPolygon edited="0">
              <wp:start x="0" y="0"/>
              <wp:lineTo x="0" y="20752"/>
              <wp:lineTo x="21332" y="20752"/>
              <wp:lineTo x="21332" y="0"/>
              <wp:lineTo x="0" y="0"/>
            </wp:wrapPolygon>
          </wp:wrapTight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4700" cy="6146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20636">
      <w:rPr>
        <w:rFonts w:ascii="Verdana" w:hAnsi="Verdana" w:cs="Courier New"/>
        <w:b/>
        <w:bCs/>
        <w:sz w:val="14"/>
        <w:szCs w:val="14"/>
        <w:lang w:val="en-US"/>
      </w:rPr>
      <w:t>CREDIÁGIL</w:t>
    </w:r>
    <w:r w:rsidR="009D282B" w:rsidRPr="00D71005">
      <w:rPr>
        <w:rFonts w:ascii="Verdana" w:hAnsi="Verdana" w:cs="Courier New"/>
        <w:b/>
        <w:bCs/>
        <w:sz w:val="14"/>
        <w:szCs w:val="14"/>
        <w:lang w:val="en-US"/>
      </w:rPr>
      <w:t xml:space="preserve">peru@outlook.com - Facebook: </w:t>
    </w:r>
    <w:r w:rsidR="00920636">
      <w:rPr>
        <w:rFonts w:ascii="Verdana" w:hAnsi="Verdana" w:cs="Courier New"/>
        <w:b/>
        <w:bCs/>
        <w:sz w:val="14"/>
        <w:szCs w:val="14"/>
        <w:lang w:val="en-US"/>
      </w:rPr>
      <w:t>CREDIÁGIL</w:t>
    </w:r>
  </w:p>
  <w:p w14:paraId="27F0A764" w14:textId="4E1F5BCA" w:rsidR="009D282B" w:rsidRPr="00E343B0" w:rsidRDefault="00F0228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3C379799" wp14:editId="46407224">
          <wp:simplePos x="0" y="0"/>
          <wp:positionH relativeFrom="column">
            <wp:posOffset>1414145</wp:posOffset>
          </wp:positionH>
          <wp:positionV relativeFrom="paragraph">
            <wp:posOffset>4445</wp:posOffset>
          </wp:positionV>
          <wp:extent cx="1911350" cy="610235"/>
          <wp:effectExtent l="0" t="0" r="0" b="0"/>
          <wp:wrapTight wrapText="bothSides">
            <wp:wrapPolygon edited="0">
              <wp:start x="0" y="0"/>
              <wp:lineTo x="0" y="20903"/>
              <wp:lineTo x="21313" y="20903"/>
              <wp:lineTo x="21313" y="0"/>
              <wp:lineTo x="0" y="0"/>
            </wp:wrapPolygon>
          </wp:wrapTight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11350" cy="6102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BEBB84" w14:textId="77777777" w:rsidR="00FF1572" w:rsidRDefault="00FF1572" w:rsidP="00505CA1">
      <w:pPr>
        <w:spacing w:after="0" w:line="240" w:lineRule="auto"/>
      </w:pPr>
      <w:r>
        <w:separator/>
      </w:r>
    </w:p>
  </w:footnote>
  <w:footnote w:type="continuationSeparator" w:id="0">
    <w:p w14:paraId="0A69E09F" w14:textId="77777777" w:rsidR="00FF1572" w:rsidRDefault="00FF1572" w:rsidP="00505C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8199E" w14:textId="77777777" w:rsidR="009D282B" w:rsidRDefault="009D282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2F40F14" wp14:editId="73E44732">
          <wp:simplePos x="0" y="0"/>
          <wp:positionH relativeFrom="column">
            <wp:posOffset>-633730</wp:posOffset>
          </wp:positionH>
          <wp:positionV relativeFrom="paragraph">
            <wp:posOffset>-449580</wp:posOffset>
          </wp:positionV>
          <wp:extent cx="2555240" cy="771525"/>
          <wp:effectExtent l="0" t="0" r="0" b="9525"/>
          <wp:wrapSquare wrapText="bothSides"/>
          <wp:docPr id="16" name="Imagen 16" descr="Q:\BACKUP  - CREDIAGIL\CREDIAGIL\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Q:\BACKUP  - CREDIAGIL\CREDIAGIL\logo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55240" cy="771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43700"/>
    <w:multiLevelType w:val="hybridMultilevel"/>
    <w:tmpl w:val="6682F042"/>
    <w:lvl w:ilvl="0" w:tplc="280A0017">
      <w:start w:val="1"/>
      <w:numFmt w:val="lowerLetter"/>
      <w:lvlText w:val="%1)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114907"/>
    <w:multiLevelType w:val="hybridMultilevel"/>
    <w:tmpl w:val="C34272A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A52F0"/>
    <w:multiLevelType w:val="hybridMultilevel"/>
    <w:tmpl w:val="18C6E556"/>
    <w:lvl w:ilvl="0" w:tplc="280A0017">
      <w:start w:val="1"/>
      <w:numFmt w:val="lowerLetter"/>
      <w:lvlText w:val="%1)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3" w15:restartNumberingAfterBreak="0">
    <w:nsid w:val="1CC0202B"/>
    <w:multiLevelType w:val="multilevel"/>
    <w:tmpl w:val="7A32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C5C5C"/>
    <w:multiLevelType w:val="hybridMultilevel"/>
    <w:tmpl w:val="7C1A6E44"/>
    <w:lvl w:ilvl="0" w:tplc="280A0017">
      <w:start w:val="7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CD730F"/>
    <w:multiLevelType w:val="hybridMultilevel"/>
    <w:tmpl w:val="BB74C10C"/>
    <w:lvl w:ilvl="0" w:tplc="280A0017">
      <w:start w:val="1"/>
      <w:numFmt w:val="lowerLetter"/>
      <w:lvlText w:val="%1)"/>
      <w:lvlJc w:val="left"/>
      <w:pPr>
        <w:ind w:left="-131" w:hanging="360"/>
      </w:p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6" w15:restartNumberingAfterBreak="0">
    <w:nsid w:val="23B10661"/>
    <w:multiLevelType w:val="multilevel"/>
    <w:tmpl w:val="ADAE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0A754E"/>
    <w:multiLevelType w:val="hybridMultilevel"/>
    <w:tmpl w:val="156E9E7A"/>
    <w:lvl w:ilvl="0" w:tplc="0F327376">
      <w:start w:val="1"/>
      <w:numFmt w:val="lowerLetter"/>
      <w:lvlText w:val="%1)"/>
      <w:lvlJc w:val="left"/>
      <w:pPr>
        <w:ind w:left="-491" w:hanging="36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8" w15:restartNumberingAfterBreak="0">
    <w:nsid w:val="264B3C87"/>
    <w:multiLevelType w:val="hybridMultilevel"/>
    <w:tmpl w:val="56A4362E"/>
    <w:lvl w:ilvl="0" w:tplc="36C8F0AA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0B41E0D"/>
    <w:multiLevelType w:val="hybridMultilevel"/>
    <w:tmpl w:val="64D832D6"/>
    <w:lvl w:ilvl="0" w:tplc="FFE83400">
      <w:start w:val="1"/>
      <w:numFmt w:val="lowerLetter"/>
      <w:lvlText w:val="%1)"/>
      <w:lvlJc w:val="left"/>
      <w:pPr>
        <w:ind w:left="-49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0" w15:restartNumberingAfterBreak="0">
    <w:nsid w:val="42586F91"/>
    <w:multiLevelType w:val="hybridMultilevel"/>
    <w:tmpl w:val="E6002BA4"/>
    <w:lvl w:ilvl="0" w:tplc="E3DCFD52">
      <w:start w:val="7"/>
      <w:numFmt w:val="lowerLetter"/>
      <w:lvlText w:val="%1)"/>
      <w:lvlJc w:val="left"/>
      <w:pPr>
        <w:ind w:left="229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949" w:hanging="360"/>
      </w:pPr>
    </w:lvl>
    <w:lvl w:ilvl="2" w:tplc="280A001B" w:tentative="1">
      <w:start w:val="1"/>
      <w:numFmt w:val="lowerRoman"/>
      <w:lvlText w:val="%3."/>
      <w:lvlJc w:val="right"/>
      <w:pPr>
        <w:ind w:left="1669" w:hanging="180"/>
      </w:pPr>
    </w:lvl>
    <w:lvl w:ilvl="3" w:tplc="280A000F" w:tentative="1">
      <w:start w:val="1"/>
      <w:numFmt w:val="decimal"/>
      <w:lvlText w:val="%4."/>
      <w:lvlJc w:val="left"/>
      <w:pPr>
        <w:ind w:left="2389" w:hanging="360"/>
      </w:pPr>
    </w:lvl>
    <w:lvl w:ilvl="4" w:tplc="280A0019" w:tentative="1">
      <w:start w:val="1"/>
      <w:numFmt w:val="lowerLetter"/>
      <w:lvlText w:val="%5."/>
      <w:lvlJc w:val="left"/>
      <w:pPr>
        <w:ind w:left="3109" w:hanging="360"/>
      </w:pPr>
    </w:lvl>
    <w:lvl w:ilvl="5" w:tplc="280A001B" w:tentative="1">
      <w:start w:val="1"/>
      <w:numFmt w:val="lowerRoman"/>
      <w:lvlText w:val="%6."/>
      <w:lvlJc w:val="right"/>
      <w:pPr>
        <w:ind w:left="3829" w:hanging="180"/>
      </w:pPr>
    </w:lvl>
    <w:lvl w:ilvl="6" w:tplc="280A000F" w:tentative="1">
      <w:start w:val="1"/>
      <w:numFmt w:val="decimal"/>
      <w:lvlText w:val="%7."/>
      <w:lvlJc w:val="left"/>
      <w:pPr>
        <w:ind w:left="4549" w:hanging="360"/>
      </w:pPr>
    </w:lvl>
    <w:lvl w:ilvl="7" w:tplc="280A0019" w:tentative="1">
      <w:start w:val="1"/>
      <w:numFmt w:val="lowerLetter"/>
      <w:lvlText w:val="%8."/>
      <w:lvlJc w:val="left"/>
      <w:pPr>
        <w:ind w:left="5269" w:hanging="360"/>
      </w:pPr>
    </w:lvl>
    <w:lvl w:ilvl="8" w:tplc="280A001B" w:tentative="1">
      <w:start w:val="1"/>
      <w:numFmt w:val="lowerRoman"/>
      <w:lvlText w:val="%9."/>
      <w:lvlJc w:val="right"/>
      <w:pPr>
        <w:ind w:left="5989" w:hanging="180"/>
      </w:pPr>
    </w:lvl>
  </w:abstractNum>
  <w:abstractNum w:abstractNumId="11" w15:restartNumberingAfterBreak="0">
    <w:nsid w:val="42F02BFB"/>
    <w:multiLevelType w:val="hybridMultilevel"/>
    <w:tmpl w:val="5BC86D9C"/>
    <w:lvl w:ilvl="0" w:tplc="EA78A7CA">
      <w:start w:val="1"/>
      <w:numFmt w:val="lowerLetter"/>
      <w:lvlText w:val="%1."/>
      <w:lvlJc w:val="left"/>
      <w:pPr>
        <w:ind w:left="-49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2" w15:restartNumberingAfterBreak="0">
    <w:nsid w:val="43793F8F"/>
    <w:multiLevelType w:val="hybridMultilevel"/>
    <w:tmpl w:val="2296229E"/>
    <w:lvl w:ilvl="0" w:tplc="28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3" w15:restartNumberingAfterBreak="0">
    <w:nsid w:val="44C86BE4"/>
    <w:multiLevelType w:val="multilevel"/>
    <w:tmpl w:val="8AE4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5395D52"/>
    <w:multiLevelType w:val="multilevel"/>
    <w:tmpl w:val="D36A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83593C"/>
    <w:multiLevelType w:val="multilevel"/>
    <w:tmpl w:val="2D2C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1276BF"/>
    <w:multiLevelType w:val="multilevel"/>
    <w:tmpl w:val="B0F2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1C4775"/>
    <w:multiLevelType w:val="hybridMultilevel"/>
    <w:tmpl w:val="1FE04504"/>
    <w:lvl w:ilvl="0" w:tplc="EF34462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8503418"/>
    <w:multiLevelType w:val="hybridMultilevel"/>
    <w:tmpl w:val="AE5683D8"/>
    <w:lvl w:ilvl="0" w:tplc="8DBAB58E">
      <w:start w:val="1"/>
      <w:numFmt w:val="lowerLetter"/>
      <w:lvlText w:val="%1)"/>
      <w:lvlJc w:val="left"/>
      <w:pPr>
        <w:ind w:left="-131" w:hanging="360"/>
      </w:pPr>
      <w:rPr>
        <w:b/>
        <w:sz w:val="20"/>
      </w:r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19" w15:restartNumberingAfterBreak="0">
    <w:nsid w:val="5D320D3B"/>
    <w:multiLevelType w:val="multilevel"/>
    <w:tmpl w:val="853C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46377C"/>
    <w:multiLevelType w:val="multilevel"/>
    <w:tmpl w:val="B182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BD20E6"/>
    <w:multiLevelType w:val="multilevel"/>
    <w:tmpl w:val="B956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C26509"/>
    <w:multiLevelType w:val="multilevel"/>
    <w:tmpl w:val="8E3E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7BB4976"/>
    <w:multiLevelType w:val="hybridMultilevel"/>
    <w:tmpl w:val="6E38F170"/>
    <w:lvl w:ilvl="0" w:tplc="95AA44D8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A6320B"/>
    <w:multiLevelType w:val="hybridMultilevel"/>
    <w:tmpl w:val="34DC55A0"/>
    <w:lvl w:ilvl="0" w:tplc="280A0011">
      <w:start w:val="1"/>
      <w:numFmt w:val="decimal"/>
      <w:lvlText w:val="%1)"/>
      <w:lvlJc w:val="left"/>
      <w:pPr>
        <w:ind w:left="153" w:hanging="360"/>
      </w:pPr>
    </w:lvl>
    <w:lvl w:ilvl="1" w:tplc="280A0019" w:tentative="1">
      <w:start w:val="1"/>
      <w:numFmt w:val="lowerLetter"/>
      <w:lvlText w:val="%2."/>
      <w:lvlJc w:val="left"/>
      <w:pPr>
        <w:ind w:left="873" w:hanging="360"/>
      </w:pPr>
    </w:lvl>
    <w:lvl w:ilvl="2" w:tplc="280A001B" w:tentative="1">
      <w:start w:val="1"/>
      <w:numFmt w:val="lowerRoman"/>
      <w:lvlText w:val="%3."/>
      <w:lvlJc w:val="right"/>
      <w:pPr>
        <w:ind w:left="1593" w:hanging="180"/>
      </w:pPr>
    </w:lvl>
    <w:lvl w:ilvl="3" w:tplc="280A000F" w:tentative="1">
      <w:start w:val="1"/>
      <w:numFmt w:val="decimal"/>
      <w:lvlText w:val="%4."/>
      <w:lvlJc w:val="left"/>
      <w:pPr>
        <w:ind w:left="2313" w:hanging="360"/>
      </w:pPr>
    </w:lvl>
    <w:lvl w:ilvl="4" w:tplc="280A0019" w:tentative="1">
      <w:start w:val="1"/>
      <w:numFmt w:val="lowerLetter"/>
      <w:lvlText w:val="%5."/>
      <w:lvlJc w:val="left"/>
      <w:pPr>
        <w:ind w:left="3033" w:hanging="360"/>
      </w:pPr>
    </w:lvl>
    <w:lvl w:ilvl="5" w:tplc="280A001B" w:tentative="1">
      <w:start w:val="1"/>
      <w:numFmt w:val="lowerRoman"/>
      <w:lvlText w:val="%6."/>
      <w:lvlJc w:val="right"/>
      <w:pPr>
        <w:ind w:left="3753" w:hanging="180"/>
      </w:pPr>
    </w:lvl>
    <w:lvl w:ilvl="6" w:tplc="280A000F" w:tentative="1">
      <w:start w:val="1"/>
      <w:numFmt w:val="decimal"/>
      <w:lvlText w:val="%7."/>
      <w:lvlJc w:val="left"/>
      <w:pPr>
        <w:ind w:left="4473" w:hanging="360"/>
      </w:pPr>
    </w:lvl>
    <w:lvl w:ilvl="7" w:tplc="280A0019" w:tentative="1">
      <w:start w:val="1"/>
      <w:numFmt w:val="lowerLetter"/>
      <w:lvlText w:val="%8."/>
      <w:lvlJc w:val="left"/>
      <w:pPr>
        <w:ind w:left="5193" w:hanging="360"/>
      </w:pPr>
    </w:lvl>
    <w:lvl w:ilvl="8" w:tplc="280A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 w15:restartNumberingAfterBreak="0">
    <w:nsid w:val="6BEF0593"/>
    <w:multiLevelType w:val="multilevel"/>
    <w:tmpl w:val="0B8E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180A58"/>
    <w:multiLevelType w:val="multilevel"/>
    <w:tmpl w:val="131C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994E92"/>
    <w:multiLevelType w:val="multilevel"/>
    <w:tmpl w:val="0BBC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053545">
    <w:abstractNumId w:val="9"/>
  </w:num>
  <w:num w:numId="2" w16cid:durableId="284770727">
    <w:abstractNumId w:val="5"/>
  </w:num>
  <w:num w:numId="3" w16cid:durableId="797918197">
    <w:abstractNumId w:val="11"/>
  </w:num>
  <w:num w:numId="4" w16cid:durableId="1010448509">
    <w:abstractNumId w:val="2"/>
  </w:num>
  <w:num w:numId="5" w16cid:durableId="588659201">
    <w:abstractNumId w:val="10"/>
  </w:num>
  <w:num w:numId="6" w16cid:durableId="524640757">
    <w:abstractNumId w:val="1"/>
  </w:num>
  <w:num w:numId="7" w16cid:durableId="1153835844">
    <w:abstractNumId w:val="4"/>
  </w:num>
  <w:num w:numId="8" w16cid:durableId="1315641256">
    <w:abstractNumId w:val="18"/>
  </w:num>
  <w:num w:numId="9" w16cid:durableId="1068386913">
    <w:abstractNumId w:val="7"/>
  </w:num>
  <w:num w:numId="10" w16cid:durableId="642732106">
    <w:abstractNumId w:val="0"/>
  </w:num>
  <w:num w:numId="11" w16cid:durableId="464735456">
    <w:abstractNumId w:val="24"/>
  </w:num>
  <w:num w:numId="12" w16cid:durableId="932932674">
    <w:abstractNumId w:val="12"/>
  </w:num>
  <w:num w:numId="13" w16cid:durableId="1157302131">
    <w:abstractNumId w:val="17"/>
  </w:num>
  <w:num w:numId="14" w16cid:durableId="1355228886">
    <w:abstractNumId w:val="25"/>
  </w:num>
  <w:num w:numId="15" w16cid:durableId="1128234007">
    <w:abstractNumId w:val="21"/>
  </w:num>
  <w:num w:numId="16" w16cid:durableId="639503392">
    <w:abstractNumId w:val="13"/>
  </w:num>
  <w:num w:numId="17" w16cid:durableId="1388072276">
    <w:abstractNumId w:val="22"/>
  </w:num>
  <w:num w:numId="18" w16cid:durableId="2117019994">
    <w:abstractNumId w:val="14"/>
  </w:num>
  <w:num w:numId="19" w16cid:durableId="1819153368">
    <w:abstractNumId w:val="6"/>
  </w:num>
  <w:num w:numId="20" w16cid:durableId="1552692114">
    <w:abstractNumId w:val="26"/>
  </w:num>
  <w:num w:numId="21" w16cid:durableId="696003836">
    <w:abstractNumId w:val="3"/>
  </w:num>
  <w:num w:numId="22" w16cid:durableId="2044818999">
    <w:abstractNumId w:val="27"/>
  </w:num>
  <w:num w:numId="23" w16cid:durableId="558900432">
    <w:abstractNumId w:val="20"/>
  </w:num>
  <w:num w:numId="24" w16cid:durableId="1552426260">
    <w:abstractNumId w:val="15"/>
  </w:num>
  <w:num w:numId="25" w16cid:durableId="1224409781">
    <w:abstractNumId w:val="8"/>
  </w:num>
  <w:num w:numId="26" w16cid:durableId="181944559">
    <w:abstractNumId w:val="23"/>
  </w:num>
  <w:num w:numId="27" w16cid:durableId="797795589">
    <w:abstractNumId w:val="19"/>
  </w:num>
  <w:num w:numId="28" w16cid:durableId="12764509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CA1"/>
    <w:rsid w:val="00001F80"/>
    <w:rsid w:val="000259D3"/>
    <w:rsid w:val="00047F44"/>
    <w:rsid w:val="000951D2"/>
    <w:rsid w:val="000B22CC"/>
    <w:rsid w:val="000C3F24"/>
    <w:rsid w:val="000D3A2C"/>
    <w:rsid w:val="000E09D1"/>
    <w:rsid w:val="00102990"/>
    <w:rsid w:val="001174C5"/>
    <w:rsid w:val="00200587"/>
    <w:rsid w:val="002473E5"/>
    <w:rsid w:val="00266C5D"/>
    <w:rsid w:val="00286682"/>
    <w:rsid w:val="002D40A3"/>
    <w:rsid w:val="002E0F9E"/>
    <w:rsid w:val="002E556B"/>
    <w:rsid w:val="00355DBD"/>
    <w:rsid w:val="0036277C"/>
    <w:rsid w:val="00383144"/>
    <w:rsid w:val="00390E95"/>
    <w:rsid w:val="003A6F5F"/>
    <w:rsid w:val="003B0B47"/>
    <w:rsid w:val="004252C7"/>
    <w:rsid w:val="004515FD"/>
    <w:rsid w:val="00460033"/>
    <w:rsid w:val="004A5D4B"/>
    <w:rsid w:val="004C5094"/>
    <w:rsid w:val="004C5206"/>
    <w:rsid w:val="004D2537"/>
    <w:rsid w:val="004D3897"/>
    <w:rsid w:val="004E187E"/>
    <w:rsid w:val="00505CA1"/>
    <w:rsid w:val="005422B0"/>
    <w:rsid w:val="00590F47"/>
    <w:rsid w:val="005B0A95"/>
    <w:rsid w:val="005F778C"/>
    <w:rsid w:val="00601FF3"/>
    <w:rsid w:val="00631F99"/>
    <w:rsid w:val="00645702"/>
    <w:rsid w:val="00684948"/>
    <w:rsid w:val="006B5E95"/>
    <w:rsid w:val="006C3E95"/>
    <w:rsid w:val="006D1C61"/>
    <w:rsid w:val="006D5601"/>
    <w:rsid w:val="007100AF"/>
    <w:rsid w:val="00724704"/>
    <w:rsid w:val="0072522E"/>
    <w:rsid w:val="00756326"/>
    <w:rsid w:val="0076264D"/>
    <w:rsid w:val="007B4EAD"/>
    <w:rsid w:val="007C0487"/>
    <w:rsid w:val="007C1356"/>
    <w:rsid w:val="00800379"/>
    <w:rsid w:val="0081149C"/>
    <w:rsid w:val="008132E9"/>
    <w:rsid w:val="00866190"/>
    <w:rsid w:val="008C3D17"/>
    <w:rsid w:val="008C4BBB"/>
    <w:rsid w:val="008E7B3D"/>
    <w:rsid w:val="00920636"/>
    <w:rsid w:val="00933BE7"/>
    <w:rsid w:val="009A4442"/>
    <w:rsid w:val="009B6891"/>
    <w:rsid w:val="009D282B"/>
    <w:rsid w:val="009E0FEF"/>
    <w:rsid w:val="00A4453A"/>
    <w:rsid w:val="00A6512E"/>
    <w:rsid w:val="00AC5797"/>
    <w:rsid w:val="00AD0D9F"/>
    <w:rsid w:val="00B03B07"/>
    <w:rsid w:val="00B14FA4"/>
    <w:rsid w:val="00B34A80"/>
    <w:rsid w:val="00B637F9"/>
    <w:rsid w:val="00B648FB"/>
    <w:rsid w:val="00BE7E3E"/>
    <w:rsid w:val="00BF5959"/>
    <w:rsid w:val="00C376E9"/>
    <w:rsid w:val="00C67101"/>
    <w:rsid w:val="00C75850"/>
    <w:rsid w:val="00CC11A8"/>
    <w:rsid w:val="00D008FC"/>
    <w:rsid w:val="00D10D6B"/>
    <w:rsid w:val="00D61334"/>
    <w:rsid w:val="00D71005"/>
    <w:rsid w:val="00D87A45"/>
    <w:rsid w:val="00DD48F1"/>
    <w:rsid w:val="00DF1C05"/>
    <w:rsid w:val="00E00A30"/>
    <w:rsid w:val="00E13BE1"/>
    <w:rsid w:val="00E26242"/>
    <w:rsid w:val="00E343B0"/>
    <w:rsid w:val="00E4073E"/>
    <w:rsid w:val="00E45357"/>
    <w:rsid w:val="00E50E3E"/>
    <w:rsid w:val="00E64D4B"/>
    <w:rsid w:val="00E679DA"/>
    <w:rsid w:val="00E75326"/>
    <w:rsid w:val="00EE7DEE"/>
    <w:rsid w:val="00EF077C"/>
    <w:rsid w:val="00EF68BA"/>
    <w:rsid w:val="00F02282"/>
    <w:rsid w:val="00F81FC3"/>
    <w:rsid w:val="00F936AC"/>
    <w:rsid w:val="00FC3DF8"/>
    <w:rsid w:val="00FF1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DA478E"/>
  <w15:docId w15:val="{40ABE722-0E8D-4EFB-B076-43B50166B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B3D"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77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0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05C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05CA1"/>
  </w:style>
  <w:style w:type="paragraph" w:styleId="Piedepgina">
    <w:name w:val="footer"/>
    <w:basedOn w:val="Normal"/>
    <w:link w:val="PiedepginaCar"/>
    <w:uiPriority w:val="99"/>
    <w:unhideWhenUsed/>
    <w:rsid w:val="00505C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5CA1"/>
  </w:style>
  <w:style w:type="paragraph" w:styleId="Textodeglobo">
    <w:name w:val="Balloon Text"/>
    <w:basedOn w:val="Normal"/>
    <w:link w:val="TextodegloboCar"/>
    <w:uiPriority w:val="99"/>
    <w:semiHidden/>
    <w:unhideWhenUsed/>
    <w:rsid w:val="00505C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05CA1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E13BE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5422B0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B34A80"/>
  </w:style>
  <w:style w:type="character" w:customStyle="1" w:styleId="Ttulo3Car">
    <w:name w:val="Título 3 Car"/>
    <w:basedOn w:val="Fuentedeprrafopredeter"/>
    <w:link w:val="Ttulo3"/>
    <w:uiPriority w:val="9"/>
    <w:semiHidden/>
    <w:rsid w:val="005F778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0AF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2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5942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50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79645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0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9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emf"/><Relationship Id="rId2" Type="http://schemas.openxmlformats.org/officeDocument/2006/relationships/image" Target="media/image3.emf"/><Relationship Id="rId1" Type="http://schemas.openxmlformats.org/officeDocument/2006/relationships/image" Target="media/image2.emf"/><Relationship Id="rId4" Type="http://schemas.openxmlformats.org/officeDocument/2006/relationships/image" Target="media/image5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4</Pages>
  <Words>2975</Words>
  <Characters>16364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bcnet</dc:creator>
  <cp:lastModifiedBy>ferreryros</cp:lastModifiedBy>
  <cp:revision>144</cp:revision>
  <dcterms:created xsi:type="dcterms:W3CDTF">2015-02-21T15:07:00Z</dcterms:created>
  <dcterms:modified xsi:type="dcterms:W3CDTF">2026-02-27T20:50:00Z</dcterms:modified>
</cp:coreProperties>
</file>