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D03F" w14:textId="77777777" w:rsidR="00242BB3" w:rsidRPr="00D85F15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bookmarkStart w:id="0" w:name="_Hlk188709460"/>
      <w:r w:rsidRPr="00D85F15">
        <w:rPr>
          <w:rFonts w:asciiTheme="majorBidi" w:hAnsiTheme="majorBidi" w:cstheme="majorBidi"/>
          <w:b/>
          <w:bCs/>
          <w:sz w:val="36"/>
          <w:szCs w:val="36"/>
          <w:u w:val="single"/>
        </w:rPr>
        <w:t>ZAP Security Scan Report</w:t>
      </w:r>
    </w:p>
    <w:p w14:paraId="38AFC100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8C60C49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BA2EBBC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5EDF63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4099DE0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7C33C37" w14:textId="78ACB0DA" w:rsidR="007D75B7" w:rsidRPr="00D85F15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D85F15">
        <w:rPr>
          <w:rFonts w:asciiTheme="majorBidi" w:hAnsiTheme="majorBidi" w:cstheme="majorBidi"/>
          <w:b/>
          <w:bCs/>
          <w:sz w:val="36"/>
          <w:szCs w:val="36"/>
          <w:u w:val="single"/>
        </w:rPr>
        <w:t>Generated by: ZAP by Checkmarx</w:t>
      </w:r>
    </w:p>
    <w:p w14:paraId="1CDC85C4" w14:textId="77777777" w:rsidR="007D75B7" w:rsidRPr="00D85F15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D85F15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Scan Date: Tue, 7 Jan 2025, at 10:14:57</w:t>
      </w:r>
    </w:p>
    <w:p w14:paraId="6B3A12D4" w14:textId="77777777" w:rsidR="007D75B7" w:rsidRPr="00D85F15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D85F15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ZAP Version: 2.15.0</w:t>
      </w:r>
    </w:p>
    <w:p w14:paraId="1A6B0C45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A20BA6F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5F92CAA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49DD9F0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F834EB6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D9207E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29B2FC8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BE2EA8E" w14:textId="4F47845A" w:rsidR="007D75B7" w:rsidRPr="00D85F15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D85F1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Report Generated for: </w:t>
      </w:r>
      <w:hyperlink r:id="rId5" w:history="1">
        <w:r w:rsidR="007D75B7" w:rsidRPr="00D85F15">
          <w:rPr>
            <w:rStyle w:val="Hyperlink"/>
            <w:rFonts w:asciiTheme="majorBidi" w:hAnsiTheme="majorBidi" w:cstheme="majorBidi"/>
            <w:b/>
            <w:bCs/>
            <w:color w:val="auto"/>
            <w:sz w:val="36"/>
            <w:szCs w:val="36"/>
          </w:rPr>
          <w:t>http://localhost:3000</w:t>
        </w:r>
      </w:hyperlink>
    </w:p>
    <w:p w14:paraId="6F4452DF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A360E66" w14:textId="77777777" w:rsidR="007D75B7" w:rsidRPr="00D85F15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A4EEE39" w14:textId="77777777" w:rsid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7B56128" w14:textId="77777777" w:rsidR="00B84AE1" w:rsidRPr="00D85F15" w:rsidRDefault="00B84AE1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bookmarkEnd w:id="0"/>
    <w:p w14:paraId="27C3BFE1" w14:textId="77777777" w:rsidR="00BC2831" w:rsidRPr="00D85F15" w:rsidRDefault="00BC2831" w:rsidP="00BC2831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4C7EEAA" w14:textId="4B842672" w:rsidR="00BC2831" w:rsidRPr="00D85F15" w:rsidRDefault="00000000" w:rsidP="00BC2831">
      <w:pPr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1312DA5C">
          <v:rect id="_x0000_i1026" style="width:0;height:1.5pt" o:hralign="center" o:hrstd="t" o:hr="t" fillcolor="#a0a0a0" stroked="f"/>
        </w:pict>
      </w:r>
    </w:p>
    <w:p w14:paraId="151BC794" w14:textId="77777777" w:rsidR="00BC2831" w:rsidRPr="00D85F15" w:rsidRDefault="00BC2831" w:rsidP="00BC2831">
      <w:pPr>
        <w:jc w:val="center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Security Assessment Report</w:t>
      </w:r>
    </w:p>
    <w:p w14:paraId="65C427BE" w14:textId="77777777" w:rsidR="00BC2831" w:rsidRPr="00D85F15" w:rsidRDefault="00BC2831" w:rsidP="00BC2831">
      <w:pPr>
        <w:jc w:val="center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Target</w:t>
      </w:r>
      <w:r w:rsidRPr="00D85F15">
        <w:rPr>
          <w:rFonts w:asciiTheme="majorBidi" w:hAnsiTheme="majorBidi" w:cstheme="majorBidi"/>
        </w:rPr>
        <w:t>: OWASP Juice Shop (</w:t>
      </w:r>
      <w:hyperlink r:id="rId6" w:tgtFrame="_new" w:history="1">
        <w:r w:rsidRPr="00D85F15">
          <w:rPr>
            <w:rStyle w:val="Hyperlink"/>
            <w:rFonts w:asciiTheme="majorBidi" w:hAnsiTheme="majorBidi" w:cstheme="majorBidi"/>
            <w:color w:val="auto"/>
          </w:rPr>
          <w:t>http://localhost:3000</w:t>
        </w:r>
      </w:hyperlink>
      <w:r w:rsidRPr="00D85F15">
        <w:rPr>
          <w:rFonts w:asciiTheme="majorBidi" w:hAnsiTheme="majorBidi" w:cstheme="majorBidi"/>
        </w:rPr>
        <w:t>)</w:t>
      </w:r>
    </w:p>
    <w:p w14:paraId="31359FF5" w14:textId="77777777" w:rsidR="00BC2831" w:rsidRPr="00D85F15" w:rsidRDefault="00BC2831" w:rsidP="00BC2831">
      <w:pPr>
        <w:jc w:val="center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Date</w:t>
      </w:r>
      <w:r w:rsidRPr="00D85F15">
        <w:rPr>
          <w:rFonts w:asciiTheme="majorBidi" w:hAnsiTheme="majorBidi" w:cstheme="majorBidi"/>
        </w:rPr>
        <w:t>: January 20, 2025</w:t>
      </w:r>
    </w:p>
    <w:p w14:paraId="71463E1C" w14:textId="77777777" w:rsidR="00BC2831" w:rsidRPr="00D85F15" w:rsidRDefault="00000000" w:rsidP="00BC2831">
      <w:pPr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554FA767">
          <v:rect id="_x0000_i1027" style="width:0;height:1.5pt" o:hralign="center" o:hrstd="t" o:hr="t" fillcolor="#a0a0a0" stroked="f"/>
        </w:pict>
      </w:r>
    </w:p>
    <w:p w14:paraId="2EC9BCA5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1. Overview</w:t>
      </w:r>
    </w:p>
    <w:p w14:paraId="0C56E52E" w14:textId="77777777" w:rsidR="00BC2831" w:rsidRPr="00D85F15" w:rsidRDefault="00BC2831" w:rsidP="00BC2831">
      <w:pPr>
        <w:pStyle w:val="NormalWeb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This report documents a detailed security assessment conducted on the </w:t>
      </w:r>
      <w:r w:rsidRPr="00D85F15">
        <w:rPr>
          <w:rStyle w:val="Strong"/>
          <w:rFonts w:asciiTheme="majorBidi" w:eastAsiaTheme="majorEastAsia" w:hAnsiTheme="majorBidi" w:cstheme="majorBidi"/>
        </w:rPr>
        <w:t>OWASP Juice Shop</w:t>
      </w:r>
      <w:r w:rsidRPr="00D85F15">
        <w:rPr>
          <w:rFonts w:asciiTheme="majorBidi" w:hAnsiTheme="majorBidi" w:cstheme="majorBidi"/>
        </w:rPr>
        <w:t xml:space="preserve">, a purposely vulnerable application hosted on </w:t>
      </w:r>
      <w:r w:rsidRPr="00D85F15">
        <w:rPr>
          <w:rStyle w:val="HTMLCode"/>
          <w:rFonts w:asciiTheme="majorBidi" w:eastAsiaTheme="majorEastAsia" w:hAnsiTheme="majorBidi" w:cstheme="majorBidi"/>
        </w:rPr>
        <w:t>localhost:3000</w:t>
      </w:r>
      <w:r w:rsidRPr="00D85F15">
        <w:rPr>
          <w:rFonts w:asciiTheme="majorBidi" w:hAnsiTheme="majorBidi" w:cstheme="majorBidi"/>
        </w:rPr>
        <w:t xml:space="preserve">. The evaluation utilized the </w:t>
      </w:r>
      <w:r w:rsidRPr="00D85F15">
        <w:rPr>
          <w:rStyle w:val="Strong"/>
          <w:rFonts w:asciiTheme="majorBidi" w:eastAsiaTheme="majorEastAsia" w:hAnsiTheme="majorBidi" w:cstheme="majorBidi"/>
        </w:rPr>
        <w:t>ZAP by Checkmarx</w:t>
      </w:r>
      <w:r w:rsidRPr="00D85F15">
        <w:rPr>
          <w:rFonts w:asciiTheme="majorBidi" w:hAnsiTheme="majorBidi" w:cstheme="majorBidi"/>
        </w:rPr>
        <w:t xml:space="preserve"> and </w:t>
      </w:r>
      <w:r w:rsidRPr="00D85F15">
        <w:rPr>
          <w:rStyle w:val="Strong"/>
          <w:rFonts w:asciiTheme="majorBidi" w:eastAsiaTheme="majorEastAsia" w:hAnsiTheme="majorBidi" w:cstheme="majorBidi"/>
        </w:rPr>
        <w:t>Nikto</w:t>
      </w:r>
      <w:r w:rsidRPr="00D85F15">
        <w:rPr>
          <w:rFonts w:asciiTheme="majorBidi" w:hAnsiTheme="majorBidi" w:cstheme="majorBidi"/>
        </w:rPr>
        <w:t xml:space="preserve"> tools to uncover vulnerabilities and potential misconfigurations in the application’s design and deployment.</w:t>
      </w:r>
    </w:p>
    <w:p w14:paraId="7CA2C403" w14:textId="77777777" w:rsidR="00BC2831" w:rsidRPr="00D85F15" w:rsidRDefault="00BC2831" w:rsidP="00BC2831">
      <w:pPr>
        <w:pStyle w:val="NormalWeb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The OWASP Juice Shop serves as a valuable learning resource for understanding web application security but contains several vulnerabilities that must be addressed in real-world scenarios to protect sensitive information and prevent exploitation.</w:t>
      </w:r>
    </w:p>
    <w:p w14:paraId="0B46B109" w14:textId="77777777" w:rsidR="00BC2831" w:rsidRPr="00D85F15" w:rsidRDefault="00000000" w:rsidP="00BC2831">
      <w:pPr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6BD60C28">
          <v:rect id="_x0000_i1028" style="width:0;height:1.5pt" o:hralign="center" o:hrstd="t" o:hr="t" fillcolor="#a0a0a0" stroked="f"/>
        </w:pict>
      </w:r>
    </w:p>
    <w:p w14:paraId="3202692F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2. Objectives</w:t>
      </w:r>
    </w:p>
    <w:p w14:paraId="2189EB6B" w14:textId="77777777" w:rsidR="00BC2831" w:rsidRPr="00D85F15" w:rsidRDefault="00BC2831" w:rsidP="00BC2831">
      <w:pPr>
        <w:pStyle w:val="NormalWeb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The primary objectives of this security assessment are:</w:t>
      </w:r>
    </w:p>
    <w:p w14:paraId="43193C51" w14:textId="77777777" w:rsidR="00BC2831" w:rsidRPr="00D85F15" w:rsidRDefault="00BC2831" w:rsidP="00BC28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To identify vulnerabilities in the OWASP Juice Shop application and its underlying web server.</w:t>
      </w:r>
    </w:p>
    <w:p w14:paraId="3A2BBE1A" w14:textId="77777777" w:rsidR="00BC2831" w:rsidRPr="00D85F15" w:rsidRDefault="00BC2831" w:rsidP="00BC28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To analyze issues related to authentication, data exposure, misconfigured headers, and sensitive file accessibility.</w:t>
      </w:r>
    </w:p>
    <w:p w14:paraId="3B28BAA5" w14:textId="77777777" w:rsidR="00BC2831" w:rsidRPr="00D85F15" w:rsidRDefault="00BC2831" w:rsidP="00BC28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To recommend best practices for mitigating identified risks and enhancing application security.</w:t>
      </w:r>
    </w:p>
    <w:p w14:paraId="248D258F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0D9D5066">
          <v:rect id="_x0000_i1029" style="width:0;height:1.5pt" o:hralign="center" o:hrstd="t" o:hr="t" fillcolor="#a0a0a0" stroked="f"/>
        </w:pict>
      </w:r>
    </w:p>
    <w:p w14:paraId="55E69BB7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 Findings</w:t>
      </w:r>
    </w:p>
    <w:p w14:paraId="0AF0A13D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3.1. General Observations</w:t>
      </w:r>
    </w:p>
    <w:p w14:paraId="4C6647E6" w14:textId="77777777" w:rsidR="00BC2831" w:rsidRPr="00D85F15" w:rsidRDefault="00BC2831" w:rsidP="00BC2831">
      <w:pPr>
        <w:pStyle w:val="NormalWeb"/>
        <w:numPr>
          <w:ilvl w:val="0"/>
          <w:numId w:val="21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Host Information</w:t>
      </w:r>
      <w:r w:rsidRPr="00D85F15">
        <w:rPr>
          <w:rFonts w:asciiTheme="majorBidi" w:hAnsiTheme="majorBidi" w:cstheme="majorBidi"/>
        </w:rPr>
        <w:t>:</w:t>
      </w:r>
    </w:p>
    <w:p w14:paraId="0AE118E0" w14:textId="77777777" w:rsidR="00BC2831" w:rsidRPr="00D85F15" w:rsidRDefault="00BC2831" w:rsidP="00BC28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IP Address</w:t>
      </w:r>
      <w:r w:rsidRPr="00D85F15">
        <w:rPr>
          <w:rFonts w:asciiTheme="majorBidi" w:hAnsiTheme="majorBidi" w:cstheme="majorBidi"/>
        </w:rPr>
        <w:t xml:space="preserve">: </w:t>
      </w:r>
      <w:r w:rsidRPr="00D85F15">
        <w:rPr>
          <w:rStyle w:val="HTMLCode"/>
          <w:rFonts w:asciiTheme="majorBidi" w:eastAsiaTheme="majorEastAsia" w:hAnsiTheme="majorBidi" w:cstheme="majorBidi"/>
        </w:rPr>
        <w:t>127.0.0.1</w:t>
      </w:r>
    </w:p>
    <w:p w14:paraId="78840670" w14:textId="77777777" w:rsidR="00BC2831" w:rsidRPr="00D85F15" w:rsidRDefault="00BC2831" w:rsidP="00BC28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Port</w:t>
      </w:r>
      <w:r w:rsidRPr="00D85F15">
        <w:rPr>
          <w:rFonts w:asciiTheme="majorBidi" w:hAnsiTheme="majorBidi" w:cstheme="majorBidi"/>
        </w:rPr>
        <w:t xml:space="preserve">: </w:t>
      </w:r>
      <w:r w:rsidRPr="00D85F15">
        <w:rPr>
          <w:rStyle w:val="HTMLCode"/>
          <w:rFonts w:asciiTheme="majorBidi" w:eastAsiaTheme="majorEastAsia" w:hAnsiTheme="majorBidi" w:cstheme="majorBidi"/>
        </w:rPr>
        <w:t>3000</w:t>
      </w:r>
    </w:p>
    <w:p w14:paraId="7BF7F84F" w14:textId="77777777" w:rsidR="00BC2831" w:rsidRPr="00F0705E" w:rsidRDefault="00BC2831" w:rsidP="00BC28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Server Banner</w:t>
      </w:r>
      <w:r w:rsidRPr="00D85F15">
        <w:rPr>
          <w:rFonts w:asciiTheme="majorBidi" w:hAnsiTheme="majorBidi" w:cstheme="majorBidi"/>
        </w:rPr>
        <w:t>: No banner retrieved (reduces information leakage but may limit specific vulnerability identification).</w:t>
      </w:r>
    </w:p>
    <w:p w14:paraId="74832751" w14:textId="77777777" w:rsidR="00F0705E" w:rsidRPr="00D85F15" w:rsidRDefault="00F0705E" w:rsidP="00F0705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72FDF831" w14:textId="77777777" w:rsidR="00BC2831" w:rsidRPr="00D85F15" w:rsidRDefault="00BC2831" w:rsidP="00BC2831">
      <w:pPr>
        <w:pStyle w:val="NormalWeb"/>
        <w:numPr>
          <w:ilvl w:val="0"/>
          <w:numId w:val="21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lastRenderedPageBreak/>
        <w:t>Headers</w:t>
      </w:r>
      <w:r w:rsidRPr="00D85F15">
        <w:rPr>
          <w:rFonts w:asciiTheme="majorBidi" w:hAnsiTheme="majorBidi" w:cstheme="majorBidi"/>
        </w:rPr>
        <w:t>:</w:t>
      </w:r>
    </w:p>
    <w:p w14:paraId="142755A2" w14:textId="77777777" w:rsidR="00BC2831" w:rsidRPr="00D85F15" w:rsidRDefault="00BC2831" w:rsidP="00BC28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The </w:t>
      </w:r>
      <w:r w:rsidRPr="00D85F15">
        <w:rPr>
          <w:rStyle w:val="Strong"/>
          <w:rFonts w:asciiTheme="majorBidi" w:hAnsiTheme="majorBidi" w:cstheme="majorBidi"/>
        </w:rPr>
        <w:t>Access-Control-Allow-Origin</w:t>
      </w:r>
      <w:r w:rsidRPr="00D85F15">
        <w:rPr>
          <w:rFonts w:asciiTheme="majorBidi" w:hAnsiTheme="majorBidi" w:cstheme="majorBidi"/>
        </w:rPr>
        <w:t xml:space="preserve"> header is set to </w:t>
      </w:r>
      <w:r w:rsidRPr="00D85F15">
        <w:rPr>
          <w:rStyle w:val="HTMLCode"/>
          <w:rFonts w:asciiTheme="majorBidi" w:eastAsiaTheme="majorEastAsia" w:hAnsiTheme="majorBidi" w:cstheme="majorBidi"/>
        </w:rPr>
        <w:t>*</w:t>
      </w:r>
      <w:r w:rsidRPr="00D85F15">
        <w:rPr>
          <w:rFonts w:asciiTheme="majorBidi" w:hAnsiTheme="majorBidi" w:cstheme="majorBidi"/>
        </w:rPr>
        <w:t>, which permits unrestricted cross-origin requests.</w:t>
      </w:r>
    </w:p>
    <w:p w14:paraId="440CD5A2" w14:textId="77777777" w:rsidR="00BC2831" w:rsidRPr="00D85F15" w:rsidRDefault="00BC2831" w:rsidP="00BC28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The </w:t>
      </w:r>
      <w:r w:rsidRPr="00D85F15">
        <w:rPr>
          <w:rStyle w:val="Strong"/>
          <w:rFonts w:asciiTheme="majorBidi" w:hAnsiTheme="majorBidi" w:cstheme="majorBidi"/>
        </w:rPr>
        <w:t>X-Content-Type-Options</w:t>
      </w:r>
      <w:r w:rsidRPr="00D85F15">
        <w:rPr>
          <w:rFonts w:asciiTheme="majorBidi" w:hAnsiTheme="majorBidi" w:cstheme="majorBidi"/>
        </w:rPr>
        <w:t xml:space="preserve"> header is missing, increasing the risk of MIME-type sniffing attacks.</w:t>
      </w:r>
    </w:p>
    <w:p w14:paraId="3B6C8104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672201E3">
          <v:rect id="_x0000_i1030" style="width:0;height:1.5pt" o:hralign="center" o:hrstd="t" o:hr="t" fillcolor="#a0a0a0" stroked="f"/>
        </w:pict>
      </w:r>
    </w:p>
    <w:p w14:paraId="4C9E5623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3.2. Key Vulnerabilities</w:t>
      </w:r>
    </w:p>
    <w:p w14:paraId="715B54D4" w14:textId="77777777" w:rsidR="00BC2831" w:rsidRPr="00D85F15" w:rsidRDefault="00BC2831" w:rsidP="00BC2831">
      <w:pPr>
        <w:pStyle w:val="Heading3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3.2.1. High Risk</w:t>
      </w:r>
    </w:p>
    <w:p w14:paraId="57D23A3B" w14:textId="77777777" w:rsidR="00BC2831" w:rsidRPr="00D85F15" w:rsidRDefault="00BC2831" w:rsidP="00BC28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Cloud Metadata Potentially Exposed</w:t>
      </w:r>
    </w:p>
    <w:p w14:paraId="3710D4F5" w14:textId="77777777" w:rsidR="00BC2831" w:rsidRPr="00D85F15" w:rsidRDefault="00BC2831" w:rsidP="00BC28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 xml:space="preserve">: The endpoint </w:t>
      </w:r>
      <w:r w:rsidRPr="00D85F15">
        <w:rPr>
          <w:rStyle w:val="HTMLCode"/>
          <w:rFonts w:asciiTheme="majorBidi" w:eastAsiaTheme="majorEastAsia" w:hAnsiTheme="majorBidi" w:cstheme="majorBidi"/>
        </w:rPr>
        <w:t>/latest/meta-data/</w:t>
      </w:r>
      <w:r w:rsidRPr="00D85F15">
        <w:rPr>
          <w:rFonts w:asciiTheme="majorBidi" w:hAnsiTheme="majorBidi" w:cstheme="majorBidi"/>
        </w:rPr>
        <w:t xml:space="preserve"> exposes sensitive cloud metadata, which could be exploited for unauthorized access to cloud resources.</w:t>
      </w:r>
    </w:p>
    <w:p w14:paraId="1BC68795" w14:textId="77777777" w:rsidR="00BC2831" w:rsidRPr="00D85F15" w:rsidRDefault="00BC2831" w:rsidP="00BC28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Ensure this endpoint is not publicly accessible. Configure firewalls or access controls to restrict access.</w:t>
      </w:r>
    </w:p>
    <w:p w14:paraId="2A4C2B08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1EAF6172">
          <v:rect id="_x0000_i1031" style="width:0;height:1.5pt" o:hralign="center" o:hrstd="t" o:hr="t" fillcolor="#a0a0a0" stroked="f"/>
        </w:pict>
      </w:r>
    </w:p>
    <w:p w14:paraId="471BABD2" w14:textId="77777777" w:rsidR="00BC2831" w:rsidRPr="00D85F15" w:rsidRDefault="00BC2831" w:rsidP="00BC2831">
      <w:pPr>
        <w:pStyle w:val="Heading3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3.2.2. Medium Risk</w:t>
      </w:r>
    </w:p>
    <w:p w14:paraId="0B9B6FEF" w14:textId="77777777" w:rsidR="00BC2831" w:rsidRPr="00D85F15" w:rsidRDefault="00BC2831" w:rsidP="00BC2831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Content Security Policy (CSP) Header Not Set</w:t>
      </w:r>
    </w:p>
    <w:p w14:paraId="6521D2BA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>: The application does not implement a CSP header, making it vulnerable to Cross-Site Scripting (XSS) attacks.</w:t>
      </w:r>
    </w:p>
    <w:p w14:paraId="5D9E1E88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Define and enforce a CSP header to restrict resource loading and prevent script injection attacks.</w:t>
      </w:r>
    </w:p>
    <w:p w14:paraId="16063601" w14:textId="77777777" w:rsidR="00BC2831" w:rsidRPr="00D85F15" w:rsidRDefault="00BC2831" w:rsidP="00BC2831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Session ID in URL Rewrite</w:t>
      </w:r>
    </w:p>
    <w:p w14:paraId="07527BBD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>: Session IDs are included in the URL for requests to the WebSocket endpoint (</w:t>
      </w:r>
      <w:r w:rsidRPr="00D85F15">
        <w:rPr>
          <w:rStyle w:val="HTMLCode"/>
          <w:rFonts w:asciiTheme="majorBidi" w:eastAsiaTheme="majorEastAsia" w:hAnsiTheme="majorBidi" w:cstheme="majorBidi"/>
        </w:rPr>
        <w:t>/socket.io/</w:t>
      </w:r>
      <w:r w:rsidRPr="00D85F15">
        <w:rPr>
          <w:rFonts w:asciiTheme="majorBidi" w:hAnsiTheme="majorBidi" w:cstheme="majorBidi"/>
        </w:rPr>
        <w:t>). This practice exposes session tokens, potentially leading to session hijacking.</w:t>
      </w:r>
    </w:p>
    <w:p w14:paraId="0261BE0E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Use secure, HttpOnly cookies to store session IDs and avoid passing them in URLs.</w:t>
      </w:r>
    </w:p>
    <w:p w14:paraId="7AC4E1FE" w14:textId="77777777" w:rsidR="00BC2831" w:rsidRPr="00D85F15" w:rsidRDefault="00BC2831" w:rsidP="00BC2831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Cross-Domain Misconfiguration</w:t>
      </w:r>
    </w:p>
    <w:p w14:paraId="6E1ED558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>: The application’s CORS policy allows unrestricted cross-origin requests, which attackers can exploit to steal session data or perform unauthorized actions.</w:t>
      </w:r>
    </w:p>
    <w:p w14:paraId="2FEB7C7E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Restrict CORS to trusted origins only.</w:t>
      </w:r>
    </w:p>
    <w:p w14:paraId="7813BA6C" w14:textId="77777777" w:rsidR="00BC2831" w:rsidRPr="00D85F15" w:rsidRDefault="00BC2831" w:rsidP="00BC2831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Missing Anti-Clickjacking Header</w:t>
      </w:r>
    </w:p>
    <w:p w14:paraId="27E3BA78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 xml:space="preserve">: The </w:t>
      </w:r>
      <w:r w:rsidRPr="00D85F15">
        <w:rPr>
          <w:rStyle w:val="HTMLCode"/>
          <w:rFonts w:asciiTheme="majorBidi" w:eastAsiaTheme="majorEastAsia" w:hAnsiTheme="majorBidi" w:cstheme="majorBidi"/>
        </w:rPr>
        <w:t>X-Frame-Options</w:t>
      </w:r>
      <w:r w:rsidRPr="00D85F15">
        <w:rPr>
          <w:rFonts w:asciiTheme="majorBidi" w:hAnsiTheme="majorBidi" w:cstheme="majorBidi"/>
        </w:rPr>
        <w:t xml:space="preserve"> header is not set, leaving the application vulnerable to clickjacking attacks.</w:t>
      </w:r>
    </w:p>
    <w:p w14:paraId="66756389" w14:textId="77777777" w:rsidR="00BC2831" w:rsidRPr="00D85F15" w:rsidRDefault="00BC2831" w:rsidP="00BC28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 xml:space="preserve">: Set the </w:t>
      </w:r>
      <w:r w:rsidRPr="00D85F15">
        <w:rPr>
          <w:rStyle w:val="HTMLCode"/>
          <w:rFonts w:asciiTheme="majorBidi" w:eastAsiaTheme="majorEastAsia" w:hAnsiTheme="majorBidi" w:cstheme="majorBidi"/>
        </w:rPr>
        <w:t>X-Frame-Options</w:t>
      </w:r>
      <w:r w:rsidRPr="00D85F15">
        <w:rPr>
          <w:rFonts w:asciiTheme="majorBidi" w:hAnsiTheme="majorBidi" w:cstheme="majorBidi"/>
        </w:rPr>
        <w:t xml:space="preserve"> header to </w:t>
      </w:r>
      <w:r w:rsidRPr="00D85F15">
        <w:rPr>
          <w:rStyle w:val="HTMLCode"/>
          <w:rFonts w:asciiTheme="majorBidi" w:eastAsiaTheme="majorEastAsia" w:hAnsiTheme="majorBidi" w:cstheme="majorBidi"/>
        </w:rPr>
        <w:t>DENY</w:t>
      </w:r>
      <w:r w:rsidRPr="00D85F15">
        <w:rPr>
          <w:rFonts w:asciiTheme="majorBidi" w:hAnsiTheme="majorBidi" w:cstheme="majorBidi"/>
        </w:rPr>
        <w:t xml:space="preserve"> or </w:t>
      </w:r>
      <w:r w:rsidRPr="00D85F15">
        <w:rPr>
          <w:rStyle w:val="HTMLCode"/>
          <w:rFonts w:asciiTheme="majorBidi" w:eastAsiaTheme="majorEastAsia" w:hAnsiTheme="majorBidi" w:cstheme="majorBidi"/>
        </w:rPr>
        <w:t>SAMEORIGIN</w:t>
      </w:r>
      <w:r w:rsidRPr="00D85F15">
        <w:rPr>
          <w:rFonts w:asciiTheme="majorBidi" w:hAnsiTheme="majorBidi" w:cstheme="majorBidi"/>
        </w:rPr>
        <w:t>.</w:t>
      </w:r>
    </w:p>
    <w:p w14:paraId="407865B9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493A0F2E">
          <v:rect id="_x0000_i1032" style="width:0;height:1.5pt" o:hralign="center" o:hrstd="t" o:hr="t" fillcolor="#a0a0a0" stroked="f"/>
        </w:pict>
      </w:r>
    </w:p>
    <w:p w14:paraId="65E333B6" w14:textId="77777777" w:rsidR="00BC2831" w:rsidRPr="00D85F15" w:rsidRDefault="00BC2831" w:rsidP="00BC2831">
      <w:pPr>
        <w:pStyle w:val="Heading3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3.2.3. Low Risk</w:t>
      </w:r>
    </w:p>
    <w:p w14:paraId="5843AE39" w14:textId="77777777" w:rsidR="00BC2831" w:rsidRPr="00D85F15" w:rsidRDefault="00BC2831" w:rsidP="00BC2831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Private IP Disclosure</w:t>
      </w:r>
    </w:p>
    <w:p w14:paraId="377FAA22" w14:textId="77777777" w:rsidR="00BC2831" w:rsidRPr="00D85F15" w:rsidRDefault="00BC2831" w:rsidP="00BC28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 xml:space="preserve">: Internal/private IP addresses are exposed in the endpoint </w:t>
      </w:r>
      <w:r w:rsidRPr="00D85F15">
        <w:rPr>
          <w:rStyle w:val="HTMLCode"/>
          <w:rFonts w:asciiTheme="majorBidi" w:eastAsiaTheme="majorEastAsia" w:hAnsiTheme="majorBidi" w:cstheme="majorBidi"/>
        </w:rPr>
        <w:t>/rest/admin/application-configuration</w:t>
      </w:r>
      <w:r w:rsidRPr="00D85F15">
        <w:rPr>
          <w:rFonts w:asciiTheme="majorBidi" w:hAnsiTheme="majorBidi" w:cstheme="majorBidi"/>
        </w:rPr>
        <w:t>.</w:t>
      </w:r>
    </w:p>
    <w:p w14:paraId="7173A87C" w14:textId="258F97D5" w:rsidR="004209DE" w:rsidRPr="004209DE" w:rsidRDefault="00BC2831" w:rsidP="004209D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Restrict API endpoint access and ensure sensitive data like private IPs are not exposed in responses.</w:t>
      </w:r>
    </w:p>
    <w:p w14:paraId="46E0EC42" w14:textId="77777777" w:rsidR="004209DE" w:rsidRPr="004209DE" w:rsidRDefault="004209DE" w:rsidP="004209D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1C84A0E" w14:textId="77777777" w:rsidR="00BC2831" w:rsidRPr="00D85F15" w:rsidRDefault="00BC2831" w:rsidP="00BC2831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Cross-Domain JavaScript Source File Inclusion</w:t>
      </w:r>
    </w:p>
    <w:p w14:paraId="3BCDCA83" w14:textId="77777777" w:rsidR="00BC2831" w:rsidRPr="00D85F15" w:rsidRDefault="00BC2831" w:rsidP="00BC28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>: The application allows cross-domain JavaScript inclusion, which could be exploited to load malicious scripts.</w:t>
      </w:r>
    </w:p>
    <w:p w14:paraId="60DECBBE" w14:textId="77777777" w:rsidR="00BC2831" w:rsidRPr="00D85F15" w:rsidRDefault="00BC2831" w:rsidP="00BC28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Ensure that JavaScript files are sourced only from trusted domains.</w:t>
      </w:r>
    </w:p>
    <w:p w14:paraId="5E3B3527" w14:textId="77777777" w:rsidR="00BC2831" w:rsidRPr="00D85F15" w:rsidRDefault="00BC2831" w:rsidP="00BC2831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Timestamp Disclosure in Public Files</w:t>
      </w:r>
    </w:p>
    <w:p w14:paraId="2073000C" w14:textId="77777777" w:rsidR="00BC2831" w:rsidRPr="00D85F15" w:rsidRDefault="00BC2831" w:rsidP="00BC28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 xml:space="preserve">: Unix timestamps are exposed in </w:t>
      </w:r>
      <w:r w:rsidRPr="00D85F15">
        <w:rPr>
          <w:rStyle w:val="HTMLCode"/>
          <w:rFonts w:asciiTheme="majorBidi" w:eastAsiaTheme="majorEastAsia" w:hAnsiTheme="majorBidi" w:cstheme="majorBidi"/>
        </w:rPr>
        <w:t>main.js</w:t>
      </w:r>
      <w:r w:rsidRPr="00D85F15">
        <w:rPr>
          <w:rFonts w:asciiTheme="majorBidi" w:hAnsiTheme="majorBidi" w:cstheme="majorBidi"/>
        </w:rPr>
        <w:t>, which may aid attackers in constructing timeline-based attacks.</w:t>
      </w:r>
    </w:p>
    <w:p w14:paraId="76D58EE5" w14:textId="77777777" w:rsidR="00BC2831" w:rsidRPr="00D85F15" w:rsidRDefault="00BC2831" w:rsidP="00BC283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Avoid including unnecessary timestamps in public files.</w:t>
      </w:r>
    </w:p>
    <w:p w14:paraId="79D7CC6B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53653D76">
          <v:rect id="_x0000_i1033" style="width:0;height:1.5pt" o:hralign="center" o:hrstd="t" o:hr="t" fillcolor="#a0a0a0" stroked="f"/>
        </w:pict>
      </w:r>
    </w:p>
    <w:p w14:paraId="66CA0DFE" w14:textId="77777777" w:rsidR="00BC2831" w:rsidRPr="00D85F15" w:rsidRDefault="00BC2831" w:rsidP="00BC2831">
      <w:pPr>
        <w:pStyle w:val="Heading3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3.2.4. Informational</w:t>
      </w:r>
    </w:p>
    <w:p w14:paraId="7087C37B" w14:textId="77777777" w:rsidR="00BC2831" w:rsidRPr="00D85F15" w:rsidRDefault="00BC2831" w:rsidP="00BC2831">
      <w:pPr>
        <w:pStyle w:val="NormalWeb"/>
        <w:numPr>
          <w:ilvl w:val="0"/>
          <w:numId w:val="25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Suspicious Comments in Source Code</w:t>
      </w:r>
    </w:p>
    <w:p w14:paraId="23632957" w14:textId="77777777" w:rsidR="00BC2831" w:rsidRPr="00D85F15" w:rsidRDefault="00BC2831" w:rsidP="00BC28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 xml:space="preserve">: Comments in </w:t>
      </w:r>
      <w:r w:rsidRPr="00D85F15">
        <w:rPr>
          <w:rStyle w:val="HTMLCode"/>
          <w:rFonts w:asciiTheme="majorBidi" w:eastAsiaTheme="majorEastAsia" w:hAnsiTheme="majorBidi" w:cstheme="majorBidi"/>
        </w:rPr>
        <w:t>main.js</w:t>
      </w:r>
      <w:r w:rsidRPr="00D85F15">
        <w:rPr>
          <w:rFonts w:asciiTheme="majorBidi" w:hAnsiTheme="majorBidi" w:cstheme="majorBidi"/>
        </w:rPr>
        <w:t xml:space="preserve"> may reveal sensitive information or implementation details.</w:t>
      </w:r>
    </w:p>
    <w:p w14:paraId="2E35B890" w14:textId="77777777" w:rsidR="00BC2831" w:rsidRPr="00D85F15" w:rsidRDefault="00BC2831" w:rsidP="00BC283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Review and remove comments that disclose application logic or sensitive details.</w:t>
      </w:r>
    </w:p>
    <w:p w14:paraId="5DF62A80" w14:textId="77777777" w:rsidR="00BC2831" w:rsidRPr="00D85F15" w:rsidRDefault="00BC2831" w:rsidP="00BC2831">
      <w:pPr>
        <w:pStyle w:val="NormalWeb"/>
        <w:numPr>
          <w:ilvl w:val="0"/>
          <w:numId w:val="25"/>
        </w:numPr>
        <w:rPr>
          <w:rFonts w:asciiTheme="majorBidi" w:hAnsiTheme="majorBidi" w:cstheme="majorBidi"/>
        </w:rPr>
      </w:pPr>
      <w:r w:rsidRPr="00D85F15">
        <w:rPr>
          <w:rStyle w:val="Strong"/>
          <w:rFonts w:asciiTheme="majorBidi" w:eastAsiaTheme="majorEastAsia" w:hAnsiTheme="majorBidi" w:cstheme="majorBidi"/>
        </w:rPr>
        <w:t>Modern Web Application Detection</w:t>
      </w:r>
    </w:p>
    <w:p w14:paraId="47C96790" w14:textId="77777777" w:rsidR="00BC2831" w:rsidRPr="00D85F15" w:rsidRDefault="00BC2831" w:rsidP="00BC28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Description</w:t>
      </w:r>
      <w:r w:rsidRPr="00D85F15">
        <w:rPr>
          <w:rFonts w:asciiTheme="majorBidi" w:hAnsiTheme="majorBidi" w:cstheme="majorBidi"/>
        </w:rPr>
        <w:t>: The application’s modern framework and design could make it a target for specific vulnerabilities.</w:t>
      </w:r>
    </w:p>
    <w:p w14:paraId="1496CAD8" w14:textId="77777777" w:rsidR="00BC2831" w:rsidRPr="00D85F15" w:rsidRDefault="00BC2831" w:rsidP="00BC28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Recommendation</w:t>
      </w:r>
      <w:r w:rsidRPr="00D85F15">
        <w:rPr>
          <w:rFonts w:asciiTheme="majorBidi" w:hAnsiTheme="majorBidi" w:cstheme="majorBidi"/>
        </w:rPr>
        <w:t>: Regularly update dependencies and perform thorough security testing of frameworks and libraries.</w:t>
      </w:r>
    </w:p>
    <w:p w14:paraId="77F0778A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6DF3CB54">
          <v:rect id="_x0000_i1034" style="width:0;height:1.5pt" o:hralign="center" o:hrstd="t" o:hr="t" fillcolor="#a0a0a0" stroked="f"/>
        </w:pict>
      </w:r>
    </w:p>
    <w:p w14:paraId="5F26D660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4. Recommendations</w:t>
      </w:r>
    </w:p>
    <w:p w14:paraId="6FFB1AC8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4.1. Server Hardening</w:t>
      </w:r>
    </w:p>
    <w:p w14:paraId="0F3F58CE" w14:textId="77777777" w:rsidR="00BC2831" w:rsidRPr="00D85F15" w:rsidRDefault="00BC2831" w:rsidP="00BC28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Secure sensitive files such as </w:t>
      </w:r>
      <w:r w:rsidRPr="00D85F15">
        <w:rPr>
          <w:rStyle w:val="HTMLCode"/>
          <w:rFonts w:asciiTheme="majorBidi" w:eastAsiaTheme="majorEastAsia" w:hAnsiTheme="majorBidi" w:cstheme="majorBidi"/>
        </w:rPr>
        <w:t>/backup.cer</w:t>
      </w:r>
      <w:r w:rsidRPr="00D85F15">
        <w:rPr>
          <w:rFonts w:asciiTheme="majorBidi" w:hAnsiTheme="majorBidi" w:cstheme="majorBidi"/>
        </w:rPr>
        <w:t xml:space="preserve">, </w:t>
      </w:r>
      <w:r w:rsidRPr="00D85F15">
        <w:rPr>
          <w:rStyle w:val="HTMLCode"/>
          <w:rFonts w:asciiTheme="majorBidi" w:eastAsiaTheme="majorEastAsia" w:hAnsiTheme="majorBidi" w:cstheme="majorBidi"/>
        </w:rPr>
        <w:t>/dump.jks</w:t>
      </w:r>
      <w:r w:rsidRPr="00D85F15">
        <w:rPr>
          <w:rFonts w:asciiTheme="majorBidi" w:hAnsiTheme="majorBidi" w:cstheme="majorBidi"/>
        </w:rPr>
        <w:t xml:space="preserve">, and </w:t>
      </w:r>
      <w:r w:rsidRPr="00D85F15">
        <w:rPr>
          <w:rStyle w:val="HTMLCode"/>
          <w:rFonts w:asciiTheme="majorBidi" w:eastAsiaTheme="majorEastAsia" w:hAnsiTheme="majorBidi" w:cstheme="majorBidi"/>
        </w:rPr>
        <w:t>/database.pem</w:t>
      </w:r>
      <w:r w:rsidRPr="00D85F15">
        <w:rPr>
          <w:rFonts w:asciiTheme="majorBidi" w:hAnsiTheme="majorBidi" w:cstheme="majorBidi"/>
        </w:rPr>
        <w:t>. Remove files that are not essential for application functionality.</w:t>
      </w:r>
    </w:p>
    <w:p w14:paraId="0C3E8AEA" w14:textId="77777777" w:rsidR="00BC2831" w:rsidRPr="00D85F15" w:rsidRDefault="00BC2831" w:rsidP="00BC28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Restrict access to directories listed in </w:t>
      </w:r>
      <w:r w:rsidRPr="00D85F15">
        <w:rPr>
          <w:rStyle w:val="HTMLCode"/>
          <w:rFonts w:asciiTheme="majorBidi" w:eastAsiaTheme="majorEastAsia" w:hAnsiTheme="majorBidi" w:cstheme="majorBidi"/>
        </w:rPr>
        <w:t>robots.txt</w:t>
      </w:r>
      <w:r w:rsidRPr="00D85F15">
        <w:rPr>
          <w:rFonts w:asciiTheme="majorBidi" w:hAnsiTheme="majorBidi" w:cstheme="majorBidi"/>
        </w:rPr>
        <w:t xml:space="preserve"> and use authentication mechanisms for critical paths.</w:t>
      </w:r>
    </w:p>
    <w:p w14:paraId="5663EFB3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4.2. Header Configuration</w:t>
      </w:r>
    </w:p>
    <w:p w14:paraId="52EF84D0" w14:textId="77777777" w:rsidR="00BC2831" w:rsidRPr="00D85F15" w:rsidRDefault="00BC2831" w:rsidP="00BC28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Add missing security headers:</w:t>
      </w:r>
    </w:p>
    <w:p w14:paraId="49C6F0C9" w14:textId="77777777" w:rsidR="00BC2831" w:rsidRPr="00D85F15" w:rsidRDefault="00BC2831" w:rsidP="00BC28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X-Content-Type-Options: nosniff</w:t>
      </w:r>
    </w:p>
    <w:p w14:paraId="701024F6" w14:textId="77777777" w:rsidR="00BC2831" w:rsidRPr="00D85F15" w:rsidRDefault="00BC2831" w:rsidP="00BC28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Content-Security-Policy</w:t>
      </w:r>
      <w:r w:rsidRPr="00D85F15">
        <w:rPr>
          <w:rFonts w:asciiTheme="majorBidi" w:hAnsiTheme="majorBidi" w:cstheme="majorBidi"/>
        </w:rPr>
        <w:t xml:space="preserve"> to define trusted sources.</w:t>
      </w:r>
    </w:p>
    <w:p w14:paraId="3666D852" w14:textId="77777777" w:rsidR="00BC2831" w:rsidRPr="003657CA" w:rsidRDefault="00BC2831" w:rsidP="00BC283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Style w:val="Strong"/>
          <w:rFonts w:asciiTheme="majorBidi" w:hAnsiTheme="majorBidi" w:cstheme="majorBidi"/>
        </w:rPr>
        <w:t>Strict-Transport-Security</w:t>
      </w:r>
      <w:r w:rsidRPr="00D85F15">
        <w:rPr>
          <w:rFonts w:asciiTheme="majorBidi" w:hAnsiTheme="majorBidi" w:cstheme="majorBidi"/>
        </w:rPr>
        <w:t xml:space="preserve"> to enforce HTTPS.</w:t>
      </w:r>
    </w:p>
    <w:p w14:paraId="6EDFE26B" w14:textId="77777777" w:rsidR="003657CA" w:rsidRPr="00D85F15" w:rsidRDefault="003657CA" w:rsidP="003657CA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22858B72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lastRenderedPageBreak/>
        <w:t>4.3. CORS and Session Management</w:t>
      </w:r>
    </w:p>
    <w:p w14:paraId="78435D17" w14:textId="77777777" w:rsidR="00BC2831" w:rsidRPr="00D85F15" w:rsidRDefault="00BC2831" w:rsidP="00BC28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Implement a restrictive CORS policy, allowing requests only from trusted origins.</w:t>
      </w:r>
    </w:p>
    <w:p w14:paraId="4B5742E6" w14:textId="77777777" w:rsidR="00BC2831" w:rsidRPr="00D85F15" w:rsidRDefault="00BC2831" w:rsidP="00BC28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Use HttpOnly and Secure cookies for session management and avoid exposing session IDs in URLs.</w:t>
      </w:r>
    </w:p>
    <w:p w14:paraId="6DAE6205" w14:textId="77777777" w:rsidR="00BC2831" w:rsidRPr="00D85F15" w:rsidRDefault="00BC2831" w:rsidP="00BC2831">
      <w:pPr>
        <w:pStyle w:val="Heading2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4.4. Regular Testing and Maintenance</w:t>
      </w:r>
    </w:p>
    <w:p w14:paraId="55F34C4E" w14:textId="77777777" w:rsidR="00BC2831" w:rsidRPr="00D85F15" w:rsidRDefault="00BC2831" w:rsidP="00BC2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Perform regular security scans using tools like Nikto, OWASP ZAP, and Burp Suite to identify emerging threats.</w:t>
      </w:r>
    </w:p>
    <w:p w14:paraId="71C33B27" w14:textId="77777777" w:rsidR="00BC2831" w:rsidRPr="00D85F15" w:rsidRDefault="00BC2831" w:rsidP="00BC28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Keep all frameworks, libraries, and dependencies up to date to mitigate known vulnerabilities.</w:t>
      </w:r>
    </w:p>
    <w:p w14:paraId="69C139CE" w14:textId="77777777" w:rsidR="00BC2831" w:rsidRPr="00D85F15" w:rsidRDefault="00000000" w:rsidP="00BC2831">
      <w:pPr>
        <w:spacing w:after="0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3CCC5232">
          <v:rect id="_x0000_i1035" style="width:0;height:1.5pt" o:hralign="center" o:hrstd="t" o:hr="t" fillcolor="#a0a0a0" stroked="f"/>
        </w:pict>
      </w:r>
    </w:p>
    <w:p w14:paraId="34D390BE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5. Conclusion</w:t>
      </w:r>
    </w:p>
    <w:p w14:paraId="33649AFF" w14:textId="77777777" w:rsidR="00BC2831" w:rsidRPr="00D85F15" w:rsidRDefault="00BC2831" w:rsidP="00BC2831">
      <w:pPr>
        <w:pStyle w:val="NormalWeb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 xml:space="preserve">The OWASP Juice Shop at </w:t>
      </w:r>
      <w:r w:rsidRPr="00D85F15">
        <w:rPr>
          <w:rStyle w:val="HTMLCode"/>
          <w:rFonts w:asciiTheme="majorBidi" w:eastAsiaTheme="majorEastAsia" w:hAnsiTheme="majorBidi" w:cstheme="majorBidi"/>
        </w:rPr>
        <w:t>http://localhost:3000</w:t>
      </w:r>
      <w:r w:rsidRPr="00D85F15">
        <w:rPr>
          <w:rFonts w:asciiTheme="majorBidi" w:hAnsiTheme="majorBidi" w:cstheme="majorBidi"/>
        </w:rPr>
        <w:t xml:space="preserve"> demonstrates vulnerabilities typical of modern web applications, including missing security headers, sensitive data exposure, and session management flaws.</w:t>
      </w:r>
    </w:p>
    <w:p w14:paraId="359AF78A" w14:textId="77777777" w:rsidR="00BC2831" w:rsidRPr="00D85F15" w:rsidRDefault="00BC2831" w:rsidP="00BC2831">
      <w:pPr>
        <w:pStyle w:val="NormalWeb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By implementing the recommendations outlined in this report, the application’s security posture can be significantly enhanced, reducing the likelihood of exploitation and ensuring it remains a valuable educational tool.</w:t>
      </w:r>
    </w:p>
    <w:p w14:paraId="151726E0" w14:textId="77777777" w:rsidR="00BC2831" w:rsidRPr="00D85F15" w:rsidRDefault="00000000" w:rsidP="00BC2831">
      <w:pPr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pict w14:anchorId="057A2B99">
          <v:rect id="_x0000_i1036" style="width:0;height:1.5pt" o:hralign="center" o:hrstd="t" o:hr="t" fillcolor="#a0a0a0" stroked="f"/>
        </w:pict>
      </w:r>
    </w:p>
    <w:p w14:paraId="343B2CA1" w14:textId="77777777" w:rsidR="00BC2831" w:rsidRPr="00D85F15" w:rsidRDefault="00BC2831" w:rsidP="00BC2831">
      <w:pPr>
        <w:pStyle w:val="Heading1"/>
        <w:rPr>
          <w:rFonts w:asciiTheme="majorBidi" w:hAnsiTheme="majorBidi"/>
          <w:color w:val="auto"/>
        </w:rPr>
      </w:pPr>
      <w:r w:rsidRPr="00D85F15">
        <w:rPr>
          <w:rStyle w:val="Strong"/>
          <w:rFonts w:asciiTheme="majorBidi" w:hAnsiTheme="majorBidi"/>
          <w:color w:val="auto"/>
        </w:rPr>
        <w:t>6. References</w:t>
      </w:r>
    </w:p>
    <w:p w14:paraId="5D2BDA61" w14:textId="77777777" w:rsidR="00BC2831" w:rsidRPr="00D85F15" w:rsidRDefault="00BC2831" w:rsidP="00BC28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OWASP Secure Headers Project</w:t>
      </w:r>
    </w:p>
    <w:p w14:paraId="7665966C" w14:textId="77777777" w:rsidR="00BC2831" w:rsidRPr="00D85F15" w:rsidRDefault="00BC2831" w:rsidP="00BC28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7" w:tgtFrame="_new" w:history="1">
        <w:r w:rsidRPr="00D85F15">
          <w:rPr>
            <w:rStyle w:val="Hyperlink"/>
            <w:rFonts w:asciiTheme="majorBidi" w:hAnsiTheme="majorBidi" w:cstheme="majorBidi"/>
            <w:color w:val="auto"/>
          </w:rPr>
          <w:t>CWE-530: Exposure of Sensitive Information</w:t>
        </w:r>
      </w:hyperlink>
    </w:p>
    <w:p w14:paraId="3248AF9C" w14:textId="77777777" w:rsidR="00BC2831" w:rsidRPr="00D85F15" w:rsidRDefault="00BC2831" w:rsidP="00BC28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hyperlink r:id="rId8" w:tgtFrame="_new" w:history="1">
        <w:r w:rsidRPr="00D85F15">
          <w:rPr>
            <w:rStyle w:val="Hyperlink"/>
            <w:rFonts w:asciiTheme="majorBidi" w:hAnsiTheme="majorBidi" w:cstheme="majorBidi"/>
            <w:color w:val="auto"/>
          </w:rPr>
          <w:t>MDN Content-Security-Policy</w:t>
        </w:r>
      </w:hyperlink>
    </w:p>
    <w:p w14:paraId="2985CF9C" w14:textId="77777777" w:rsidR="00BC2831" w:rsidRPr="00D85F15" w:rsidRDefault="00BC2831" w:rsidP="00BC28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D85F15">
        <w:rPr>
          <w:rFonts w:asciiTheme="majorBidi" w:hAnsiTheme="majorBidi" w:cstheme="majorBidi"/>
        </w:rPr>
        <w:t>Nikto Documentation</w:t>
      </w:r>
    </w:p>
    <w:p w14:paraId="1A96C635" w14:textId="77777777" w:rsidR="00BC2831" w:rsidRPr="00D85F15" w:rsidRDefault="00BC2831" w:rsidP="00242BB3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sectPr w:rsidR="00BC2831" w:rsidRPr="00D8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6" style="width:0;height:1.5pt" o:hralign="center" o:bullet="t" o:hrstd="t" o:hr="t" fillcolor="#a0a0a0" stroked="f"/>
    </w:pict>
  </w:numPicBullet>
  <w:abstractNum w:abstractNumId="0" w15:restartNumberingAfterBreak="0">
    <w:nsid w:val="0BB13A0C"/>
    <w:multiLevelType w:val="multilevel"/>
    <w:tmpl w:val="591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A69"/>
    <w:multiLevelType w:val="multilevel"/>
    <w:tmpl w:val="90E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543E7"/>
    <w:multiLevelType w:val="multilevel"/>
    <w:tmpl w:val="804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A61BA"/>
    <w:multiLevelType w:val="multilevel"/>
    <w:tmpl w:val="F2A69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A14A7"/>
    <w:multiLevelType w:val="multilevel"/>
    <w:tmpl w:val="046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75FC7"/>
    <w:multiLevelType w:val="multilevel"/>
    <w:tmpl w:val="627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36ACF"/>
    <w:multiLevelType w:val="multilevel"/>
    <w:tmpl w:val="BB4CD9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83F19"/>
    <w:multiLevelType w:val="multilevel"/>
    <w:tmpl w:val="A52C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B507F"/>
    <w:multiLevelType w:val="multilevel"/>
    <w:tmpl w:val="9A9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94B06"/>
    <w:multiLevelType w:val="multilevel"/>
    <w:tmpl w:val="D06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8E0"/>
    <w:multiLevelType w:val="multilevel"/>
    <w:tmpl w:val="7042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9452A"/>
    <w:multiLevelType w:val="multilevel"/>
    <w:tmpl w:val="30D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3BF"/>
    <w:multiLevelType w:val="multilevel"/>
    <w:tmpl w:val="CAA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86C44"/>
    <w:multiLevelType w:val="multilevel"/>
    <w:tmpl w:val="9A5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977AE"/>
    <w:multiLevelType w:val="multilevel"/>
    <w:tmpl w:val="454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E0C57"/>
    <w:multiLevelType w:val="multilevel"/>
    <w:tmpl w:val="08B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F41"/>
    <w:multiLevelType w:val="multilevel"/>
    <w:tmpl w:val="F9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B50E3"/>
    <w:multiLevelType w:val="multilevel"/>
    <w:tmpl w:val="BE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90D08"/>
    <w:multiLevelType w:val="multilevel"/>
    <w:tmpl w:val="4FC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61E99"/>
    <w:multiLevelType w:val="multilevel"/>
    <w:tmpl w:val="2D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31E69"/>
    <w:multiLevelType w:val="multilevel"/>
    <w:tmpl w:val="8D6A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590760"/>
    <w:multiLevelType w:val="multilevel"/>
    <w:tmpl w:val="565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61063"/>
    <w:multiLevelType w:val="multilevel"/>
    <w:tmpl w:val="B47E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F2837"/>
    <w:multiLevelType w:val="multilevel"/>
    <w:tmpl w:val="090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0CF"/>
    <w:multiLevelType w:val="multilevel"/>
    <w:tmpl w:val="256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45807"/>
    <w:multiLevelType w:val="multilevel"/>
    <w:tmpl w:val="BD7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04459"/>
    <w:multiLevelType w:val="multilevel"/>
    <w:tmpl w:val="BD4210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C117C"/>
    <w:multiLevelType w:val="multilevel"/>
    <w:tmpl w:val="CC8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F2513"/>
    <w:multiLevelType w:val="multilevel"/>
    <w:tmpl w:val="15B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40D52"/>
    <w:multiLevelType w:val="multilevel"/>
    <w:tmpl w:val="755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A0DCE"/>
    <w:multiLevelType w:val="multilevel"/>
    <w:tmpl w:val="9DD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4424">
    <w:abstractNumId w:val="30"/>
  </w:num>
  <w:num w:numId="2" w16cid:durableId="975067907">
    <w:abstractNumId w:val="23"/>
  </w:num>
  <w:num w:numId="3" w16cid:durableId="2074966421">
    <w:abstractNumId w:val="18"/>
  </w:num>
  <w:num w:numId="4" w16cid:durableId="1468010032">
    <w:abstractNumId w:val="2"/>
  </w:num>
  <w:num w:numId="5" w16cid:durableId="212935603">
    <w:abstractNumId w:val="27"/>
  </w:num>
  <w:num w:numId="6" w16cid:durableId="27223499">
    <w:abstractNumId w:val="15"/>
  </w:num>
  <w:num w:numId="7" w16cid:durableId="354619742">
    <w:abstractNumId w:val="25"/>
  </w:num>
  <w:num w:numId="8" w16cid:durableId="1686397647">
    <w:abstractNumId w:val="28"/>
  </w:num>
  <w:num w:numId="9" w16cid:durableId="1137183928">
    <w:abstractNumId w:val="19"/>
  </w:num>
  <w:num w:numId="10" w16cid:durableId="707919923">
    <w:abstractNumId w:val="4"/>
  </w:num>
  <w:num w:numId="11" w16cid:durableId="1132094345">
    <w:abstractNumId w:val="21"/>
  </w:num>
  <w:num w:numId="12" w16cid:durableId="1813865389">
    <w:abstractNumId w:val="16"/>
  </w:num>
  <w:num w:numId="13" w16cid:durableId="773789495">
    <w:abstractNumId w:val="11"/>
  </w:num>
  <w:num w:numId="14" w16cid:durableId="658459632">
    <w:abstractNumId w:val="17"/>
  </w:num>
  <w:num w:numId="15" w16cid:durableId="1544827324">
    <w:abstractNumId w:val="1"/>
  </w:num>
  <w:num w:numId="16" w16cid:durableId="390924248">
    <w:abstractNumId w:val="9"/>
  </w:num>
  <w:num w:numId="17" w16cid:durableId="2006205165">
    <w:abstractNumId w:val="5"/>
  </w:num>
  <w:num w:numId="18" w16cid:durableId="1743290157">
    <w:abstractNumId w:val="14"/>
  </w:num>
  <w:num w:numId="19" w16cid:durableId="954865261">
    <w:abstractNumId w:val="13"/>
  </w:num>
  <w:num w:numId="20" w16cid:durableId="1547907171">
    <w:abstractNumId w:val="20"/>
  </w:num>
  <w:num w:numId="21" w16cid:durableId="575628999">
    <w:abstractNumId w:val="0"/>
  </w:num>
  <w:num w:numId="22" w16cid:durableId="542600135">
    <w:abstractNumId w:val="10"/>
  </w:num>
  <w:num w:numId="23" w16cid:durableId="120614331">
    <w:abstractNumId w:val="3"/>
  </w:num>
  <w:num w:numId="24" w16cid:durableId="166360318">
    <w:abstractNumId w:val="26"/>
  </w:num>
  <w:num w:numId="25" w16cid:durableId="1797527030">
    <w:abstractNumId w:val="6"/>
  </w:num>
  <w:num w:numId="26" w16cid:durableId="928004473">
    <w:abstractNumId w:val="8"/>
  </w:num>
  <w:num w:numId="27" w16cid:durableId="924650792">
    <w:abstractNumId w:val="7"/>
  </w:num>
  <w:num w:numId="28" w16cid:durableId="998386655">
    <w:abstractNumId w:val="24"/>
  </w:num>
  <w:num w:numId="29" w16cid:durableId="2005887472">
    <w:abstractNumId w:val="12"/>
  </w:num>
  <w:num w:numId="30" w16cid:durableId="1436948056">
    <w:abstractNumId w:val="29"/>
  </w:num>
  <w:num w:numId="31" w16cid:durableId="137115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A2B"/>
    <w:rsid w:val="00060A71"/>
    <w:rsid w:val="00242BB3"/>
    <w:rsid w:val="00292619"/>
    <w:rsid w:val="003657CA"/>
    <w:rsid w:val="003C69BC"/>
    <w:rsid w:val="004209DE"/>
    <w:rsid w:val="0043365E"/>
    <w:rsid w:val="0048486B"/>
    <w:rsid w:val="004D1C57"/>
    <w:rsid w:val="004E6B03"/>
    <w:rsid w:val="00553A2B"/>
    <w:rsid w:val="007D75B7"/>
    <w:rsid w:val="00805DA1"/>
    <w:rsid w:val="00890AC7"/>
    <w:rsid w:val="008D4AD5"/>
    <w:rsid w:val="00B84AE1"/>
    <w:rsid w:val="00BC2831"/>
    <w:rsid w:val="00D85F15"/>
    <w:rsid w:val="00E54549"/>
    <w:rsid w:val="00F0705E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E9"/>
  <w15:chartTrackingRefBased/>
  <w15:docId w15:val="{49510E77-78FC-46B2-B5EA-15A40C4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3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3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3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3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C2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/Content-Security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e.mitre.org/data/definitions/5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14</cp:revision>
  <dcterms:created xsi:type="dcterms:W3CDTF">2025-01-07T15:46:00Z</dcterms:created>
  <dcterms:modified xsi:type="dcterms:W3CDTF">2025-01-25T12:02:00Z</dcterms:modified>
</cp:coreProperties>
</file>