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AB08E1" w14:textId="77777777" w:rsidR="003D767E" w:rsidRDefault="00000000">
      <w:pPr>
        <w:spacing w:after="60"/>
        <w:jc w:val="center"/>
      </w:pPr>
      <w:r>
        <w:rPr>
          <w:b/>
          <w:bCs/>
          <w:spacing w:val="60"/>
          <w:sz w:val="52"/>
          <w:szCs w:val="52"/>
        </w:rPr>
        <w:t>DETI NADYA RAHMA</w:t>
      </w:r>
    </w:p>
    <w:p w14:paraId="538050E4" w14:textId="3849CCF7" w:rsidR="003D767E" w:rsidRDefault="0052403F">
      <w:pPr>
        <w:spacing w:after="80"/>
        <w:jc w:val="center"/>
      </w:pPr>
      <w:r>
        <w:rPr>
          <w:b/>
          <w:bCs/>
          <w:color w:val="1F5C8B"/>
          <w:sz w:val="19"/>
          <w:szCs w:val="19"/>
        </w:rPr>
        <w:t>KOL Specialist (Creator Outreach)</w:t>
      </w:r>
      <w:r w:rsidR="00000000">
        <w:rPr>
          <w:b/>
          <w:bCs/>
          <w:color w:val="1F5C8B"/>
          <w:sz w:val="19"/>
          <w:szCs w:val="19"/>
        </w:rPr>
        <w:t xml:space="preserve">  |  </w:t>
      </w:r>
      <w:r>
        <w:rPr>
          <w:b/>
          <w:bCs/>
          <w:color w:val="1F5C8B"/>
          <w:sz w:val="19"/>
          <w:szCs w:val="19"/>
        </w:rPr>
        <w:t>Influencer Marketing | UGC Campaigns</w:t>
      </w:r>
    </w:p>
    <w:p w14:paraId="7CAC1AA8" w14:textId="5DD8131A" w:rsidR="003D767E" w:rsidRDefault="00000000">
      <w:pPr>
        <w:spacing w:after="40"/>
        <w:jc w:val="center"/>
      </w:pPr>
      <w:r>
        <w:rPr>
          <w:color w:val="555555"/>
          <w:sz w:val="18"/>
          <w:szCs w:val="18"/>
        </w:rPr>
        <w:t xml:space="preserve">detinadya@gmail.com  |  </w:t>
      </w:r>
      <w:hyperlink r:id="rId5" w:history="1">
        <w:r w:rsidRPr="001511CE">
          <w:rPr>
            <w:rStyle w:val="Hyperlink"/>
            <w:sz w:val="18"/>
            <w:szCs w:val="18"/>
          </w:rPr>
          <w:t>linkedin.com/in/</w:t>
        </w:r>
        <w:proofErr w:type="spellStart"/>
        <w:r w:rsidRPr="001511CE">
          <w:rPr>
            <w:rStyle w:val="Hyperlink"/>
            <w:sz w:val="18"/>
            <w:szCs w:val="18"/>
          </w:rPr>
          <w:t>detinadra</w:t>
        </w:r>
        <w:proofErr w:type="spellEnd"/>
      </w:hyperlink>
      <w:r>
        <w:rPr>
          <w:color w:val="555555"/>
          <w:sz w:val="18"/>
          <w:szCs w:val="18"/>
        </w:rPr>
        <w:t xml:space="preserve">  |  Indonesia (Remote)</w:t>
      </w:r>
    </w:p>
    <w:p w14:paraId="7187AB72" w14:textId="77777777" w:rsidR="003D767E" w:rsidRDefault="003D767E">
      <w:pPr>
        <w:pBdr>
          <w:bottom w:val="single" w:sz="8" w:space="1" w:color="1F5C8B"/>
        </w:pBdr>
        <w:spacing w:before="160" w:after="80"/>
      </w:pPr>
    </w:p>
    <w:p w14:paraId="7CC91D63" w14:textId="77777777" w:rsidR="003D767E" w:rsidRDefault="00000000">
      <w:pPr>
        <w:pBdr>
          <w:bottom w:val="single" w:sz="6" w:space="1" w:color="1F5C8B"/>
        </w:pBdr>
        <w:spacing w:before="240" w:after="40"/>
      </w:pPr>
      <w:r>
        <w:rPr>
          <w:b/>
          <w:bCs/>
          <w:color w:val="1F5C8B"/>
          <w:spacing w:val="40"/>
          <w:sz w:val="22"/>
          <w:szCs w:val="22"/>
        </w:rPr>
        <w:t>PROFESSIONAL SUMMARY</w:t>
      </w:r>
    </w:p>
    <w:p w14:paraId="224E6B1E" w14:textId="0115CA49" w:rsidR="00EE2361" w:rsidRDefault="00EE2361">
      <w:pPr>
        <w:spacing w:after="60"/>
        <w:rPr>
          <w:b/>
        </w:rPr>
      </w:pPr>
      <w:r w:rsidRPr="00EE2361">
        <w:rPr>
          <w:b/>
        </w:rPr>
        <w:t>Results-driven KOL Specialist with 2+ years of experience executing end-to-end creator outreach and influencer marketing campaigns for global startups and personal brands. Proven track record in scaling UGC content pipelines by 400%, managing 20+ creators simultaneously, and driving high-performing campaigns across digital platforms</w:t>
      </w:r>
      <w:r>
        <w:rPr>
          <w:b/>
        </w:rPr>
        <w:t>.</w:t>
      </w:r>
    </w:p>
    <w:p w14:paraId="1FBE48B8" w14:textId="77CD8403" w:rsidR="00EE2361" w:rsidRDefault="00EE2361">
      <w:pPr>
        <w:spacing w:after="60"/>
      </w:pPr>
      <w:r>
        <w:t xml:space="preserve">Skilled in </w:t>
      </w:r>
      <w:r>
        <w:rPr>
          <w:rStyle w:val="Strong"/>
        </w:rPr>
        <w:t>TikTok &amp; Instagram creator sourcing, influencer seeding campaigns, and content coordination</w:t>
      </w:r>
      <w:r>
        <w:t xml:space="preserve">, with a strong understanding of </w:t>
      </w:r>
      <w:r>
        <w:rPr>
          <w:rStyle w:val="Strong"/>
        </w:rPr>
        <w:t>social media trends and audience engagement</w:t>
      </w:r>
      <w:r>
        <w:t>. Combines structured outreach systems with creative direction to deliver impactful, brand-aligned content in fast-paced remote environments.</w:t>
      </w:r>
    </w:p>
    <w:p w14:paraId="1251C366" w14:textId="64A1509D" w:rsidR="003D767E" w:rsidRDefault="00000000">
      <w:pPr>
        <w:pBdr>
          <w:bottom w:val="single" w:sz="6" w:space="1" w:color="1F5C8B"/>
        </w:pBdr>
        <w:spacing w:before="240" w:after="40"/>
      </w:pPr>
      <w:r>
        <w:rPr>
          <w:b/>
          <w:bCs/>
          <w:color w:val="1F5C8B"/>
          <w:spacing w:val="40"/>
          <w:sz w:val="22"/>
          <w:szCs w:val="22"/>
        </w:rPr>
        <w:t xml:space="preserve">CORE COMPETENCIES </w:t>
      </w:r>
    </w:p>
    <w:p w14:paraId="1CD5DA42" w14:textId="7AB0C0A0" w:rsidR="00650A5C" w:rsidRDefault="00650A5C">
      <w:pPr>
        <w:spacing w:before="40" w:after="40"/>
      </w:pPr>
      <w:r w:rsidRPr="00650A5C">
        <w:rPr>
          <w:b/>
          <w:bCs/>
        </w:rPr>
        <w:t>Creator Outreach &amp; Influencer Marketing</w:t>
      </w:r>
      <w:r w:rsidR="00000000">
        <w:rPr>
          <w:b/>
          <w:bCs/>
        </w:rPr>
        <w:t xml:space="preserve">: </w:t>
      </w:r>
      <w:r>
        <w:t>KOL Outreach · Creator Sourcing (TikTok &amp; Instagram) · Influencer Seeding Campaigns · UGC Campaign Management · Creator Partnership</w:t>
      </w:r>
      <w:r>
        <w:t>s</w:t>
      </w:r>
    </w:p>
    <w:p w14:paraId="3241EF38" w14:textId="3A015A68" w:rsidR="00650A5C" w:rsidRDefault="00650A5C">
      <w:pPr>
        <w:spacing w:before="40" w:after="40"/>
      </w:pPr>
      <w:r>
        <w:rPr>
          <w:rStyle w:val="Strong"/>
        </w:rPr>
        <w:t>Campaign Execution:</w:t>
      </w:r>
      <w:r>
        <w:t xml:space="preserve"> Creator Vetting · Outreach Messaging · Negotiation &amp; Follow-ups · Campaign Coordination · Content Briefing &amp; Direction</w:t>
      </w:r>
    </w:p>
    <w:p w14:paraId="09BCF067" w14:textId="16F83B1E" w:rsidR="00650A5C" w:rsidRDefault="00650A5C">
      <w:pPr>
        <w:spacing w:before="40" w:after="40"/>
      </w:pPr>
      <w:r>
        <w:rPr>
          <w:rStyle w:val="Strong"/>
        </w:rPr>
        <w:t>Social Media &amp; Performance:</w:t>
      </w:r>
      <w:r>
        <w:t xml:space="preserve"> Trend Analysis · Engagement Rate · Content Performance Tracking · Audience Targeting</w:t>
      </w:r>
    </w:p>
    <w:p w14:paraId="11D02B66" w14:textId="77777777" w:rsidR="00650A5C" w:rsidRDefault="00650A5C">
      <w:pPr>
        <w:spacing w:before="40" w:after="40"/>
      </w:pPr>
      <w:r>
        <w:rPr>
          <w:rStyle w:val="Strong"/>
        </w:rPr>
        <w:t>CRM &amp; Tools:</w:t>
      </w:r>
      <w:r>
        <w:t xml:space="preserve"> HubSpot · ClickUp · Instantly.ai · Lemlist · n8n · Google Workspace</w:t>
      </w:r>
    </w:p>
    <w:p w14:paraId="602D19ED" w14:textId="3491FD56" w:rsidR="00650A5C" w:rsidRDefault="00650A5C">
      <w:pPr>
        <w:spacing w:before="40" w:after="40"/>
      </w:pPr>
      <w:r>
        <w:rPr>
          <w:rStyle w:val="Strong"/>
        </w:rPr>
        <w:t>Collaboration:</w:t>
      </w:r>
      <w:r>
        <w:t xml:space="preserve"> Cross-Cultural Communication · Remote Team Coordination · Async Communication</w:t>
      </w:r>
    </w:p>
    <w:p w14:paraId="7227CD2A" w14:textId="77777777" w:rsidR="003D767E" w:rsidRDefault="00000000">
      <w:pPr>
        <w:pBdr>
          <w:bottom w:val="single" w:sz="6" w:space="1" w:color="1F5C8B"/>
        </w:pBdr>
        <w:spacing w:before="240" w:after="40"/>
      </w:pPr>
      <w:r>
        <w:rPr>
          <w:b/>
          <w:bCs/>
          <w:color w:val="1F5C8B"/>
          <w:spacing w:val="40"/>
          <w:sz w:val="22"/>
          <w:szCs w:val="22"/>
        </w:rPr>
        <w:t>PROFESSIONAL EXPERIENCE</w:t>
      </w:r>
    </w:p>
    <w:p w14:paraId="7BF6C402" w14:textId="3800D520" w:rsidR="003D767E" w:rsidRDefault="00650A5C">
      <w:pPr>
        <w:spacing w:before="160" w:after="20"/>
      </w:pPr>
      <w:r>
        <w:rPr>
          <w:b/>
          <w:bCs/>
          <w:sz w:val="22"/>
          <w:szCs w:val="22"/>
        </w:rPr>
        <w:t>KOL &amp; Creator Outreach Specialist</w:t>
      </w:r>
    </w:p>
    <w:p w14:paraId="44CA7564" w14:textId="77777777" w:rsidR="003D767E" w:rsidRDefault="00000000">
      <w:pPr>
        <w:spacing w:after="60"/>
      </w:pPr>
      <w:r>
        <w:rPr>
          <w:b/>
          <w:bCs/>
          <w:color w:val="1F5C8B"/>
        </w:rPr>
        <w:t>Global Startups &amp; Personal Brands (Remote)</w:t>
      </w:r>
      <w:r>
        <w:rPr>
          <w:color w:val="555555"/>
        </w:rPr>
        <w:t xml:space="preserve">   |   </w:t>
      </w:r>
      <w:r>
        <w:rPr>
          <w:i/>
          <w:iCs/>
          <w:color w:val="555555"/>
        </w:rPr>
        <w:t>January 2023 – Present</w:t>
      </w:r>
    </w:p>
    <w:p w14:paraId="26065020" w14:textId="31856B8F" w:rsidR="003D767E" w:rsidRDefault="00000000">
      <w:pPr>
        <w:pStyle w:val="ListParagraph"/>
        <w:numPr>
          <w:ilvl w:val="0"/>
          <w:numId w:val="2"/>
        </w:numPr>
        <w:spacing w:before="40" w:after="40"/>
      </w:pPr>
      <w:r>
        <w:t>Closed a $25K+ high-ticket deal within the first 30 days as a new sales outreach team member for a women's fitness brand</w:t>
      </w:r>
      <w:r w:rsidR="001511CE">
        <w:t xml:space="preserve">, </w:t>
      </w:r>
      <w:r>
        <w:t>setting a record for fastest first-month client acquisition on the team.</w:t>
      </w:r>
    </w:p>
    <w:p w14:paraId="5B3CAA73" w14:textId="7EB790CE" w:rsidR="003D767E" w:rsidRDefault="00000000">
      <w:pPr>
        <w:pStyle w:val="ListParagraph"/>
        <w:numPr>
          <w:ilvl w:val="0"/>
          <w:numId w:val="2"/>
        </w:numPr>
        <w:spacing w:before="40" w:after="40"/>
      </w:pPr>
      <w:r>
        <w:t>Scaled creator-led content production by 400%</w:t>
      </w:r>
      <w:r w:rsidR="001511CE">
        <w:t xml:space="preserve">, </w:t>
      </w:r>
      <w:r>
        <w:t>growing monthly output from 20 to 100+ posts by overhauling scheduling workflows, creator coordination systems, and content approval pipelines.</w:t>
      </w:r>
    </w:p>
    <w:p w14:paraId="4163DAEA" w14:textId="77777777" w:rsidR="003D767E" w:rsidRDefault="00000000">
      <w:pPr>
        <w:pStyle w:val="ListParagraph"/>
        <w:numPr>
          <w:ilvl w:val="0"/>
          <w:numId w:val="2"/>
        </w:numPr>
        <w:spacing w:before="40" w:after="40"/>
      </w:pPr>
      <w:r>
        <w:t>Drove end-to-end KOL and UGC outreach campaigns for 5+ global startups and online coaches, managing creator vetting, CRM pipelines, contract follow-ups, and performance tracking.</w:t>
      </w:r>
    </w:p>
    <w:p w14:paraId="2ED21462" w14:textId="77777777" w:rsidR="003D767E" w:rsidRDefault="00000000">
      <w:pPr>
        <w:pStyle w:val="ListParagraph"/>
        <w:numPr>
          <w:ilvl w:val="0"/>
          <w:numId w:val="2"/>
        </w:numPr>
        <w:spacing w:before="40" w:after="40"/>
      </w:pPr>
      <w:r>
        <w:t>Built high-conversion creator pipelines using structured market research and tiered vetting frameworks, consistently delivering qualified creator candidates within 48-hour turnaround windows.</w:t>
      </w:r>
    </w:p>
    <w:p w14:paraId="4C64B11E" w14:textId="2BE8DDAC" w:rsidR="003D767E" w:rsidRDefault="00000000">
      <w:pPr>
        <w:pStyle w:val="ListParagraph"/>
        <w:numPr>
          <w:ilvl w:val="0"/>
          <w:numId w:val="2"/>
        </w:numPr>
        <w:spacing w:before="40" w:after="40"/>
      </w:pPr>
      <w:r>
        <w:t>Maintained CRM databases at 98% accuracy across HubSpot and ClickUp</w:t>
      </w:r>
      <w:r w:rsidR="001511CE">
        <w:t xml:space="preserve">, </w:t>
      </w:r>
      <w:r>
        <w:t>implementing automated follow-up sequences that reduced average lead response time by 40%.</w:t>
      </w:r>
    </w:p>
    <w:p w14:paraId="4DEBAA9B" w14:textId="77777777" w:rsidR="003D767E" w:rsidRDefault="00000000">
      <w:pPr>
        <w:pStyle w:val="ListParagraph"/>
        <w:numPr>
          <w:ilvl w:val="0"/>
          <w:numId w:val="2"/>
        </w:numPr>
        <w:spacing w:before="40" w:after="40"/>
      </w:pPr>
      <w:r>
        <w:t>Engineered n8n-powered reporting and data entry automations that eliminated 10+ hours of manual administrative work per week, freeing team capacity for revenue-generating activities.</w:t>
      </w:r>
    </w:p>
    <w:p w14:paraId="64FCECED" w14:textId="77777777" w:rsidR="003D767E" w:rsidRDefault="00000000">
      <w:pPr>
        <w:pStyle w:val="ListParagraph"/>
        <w:numPr>
          <w:ilvl w:val="0"/>
          <w:numId w:val="2"/>
        </w:numPr>
        <w:spacing w:before="40" w:after="40"/>
      </w:pPr>
      <w:r>
        <w:t>Launched and managed influencer partnership programs, coordinating deliverables across 20+ active creators simultaneously while maintaining brand consistency and campaign deadlines.</w:t>
      </w:r>
    </w:p>
    <w:p w14:paraId="561A1A29" w14:textId="77777777" w:rsidR="003D767E" w:rsidRDefault="00000000">
      <w:pPr>
        <w:spacing w:before="160" w:after="20"/>
      </w:pPr>
      <w:r>
        <w:rPr>
          <w:b/>
          <w:bCs/>
          <w:sz w:val="22"/>
          <w:szCs w:val="22"/>
        </w:rPr>
        <w:t>IT Support Officer</w:t>
      </w:r>
    </w:p>
    <w:p w14:paraId="426A7D79" w14:textId="77777777" w:rsidR="003D767E" w:rsidRDefault="00000000">
      <w:pPr>
        <w:spacing w:after="60"/>
      </w:pPr>
      <w:r>
        <w:rPr>
          <w:b/>
          <w:bCs/>
          <w:color w:val="1F5C8B"/>
        </w:rPr>
        <w:t>Healthcare Organization – Indonesia (On-Site)</w:t>
      </w:r>
      <w:r>
        <w:rPr>
          <w:color w:val="555555"/>
        </w:rPr>
        <w:t xml:space="preserve">   |   </w:t>
      </w:r>
      <w:r>
        <w:rPr>
          <w:i/>
          <w:iCs/>
          <w:color w:val="555555"/>
        </w:rPr>
        <w:t>February 2018 – Present</w:t>
      </w:r>
    </w:p>
    <w:p w14:paraId="0A5C57FD" w14:textId="0E1964D0" w:rsidR="003D767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Delivered mission-critical IT support across a 24/7 healthcare environment serving 200+ staff </w:t>
      </w:r>
      <w:r w:rsidR="001511CE">
        <w:t xml:space="preserve">and </w:t>
      </w:r>
      <w:r>
        <w:t>achieving consistent system uptime and zero unresolved Priority-1 incidents within SLA windows.</w:t>
      </w:r>
    </w:p>
    <w:p w14:paraId="35F591BE" w14:textId="77777777" w:rsidR="003D767E" w:rsidRDefault="00000000">
      <w:pPr>
        <w:pStyle w:val="ListParagraph"/>
        <w:numPr>
          <w:ilvl w:val="0"/>
          <w:numId w:val="2"/>
        </w:numPr>
        <w:spacing w:before="40" w:after="40"/>
      </w:pPr>
      <w:r>
        <w:t>Produced clear technical documentation and step-by-step user guides for non-technical clinical staff, reducing repeat IT support tickets by improving staff self-sufficiency.</w:t>
      </w:r>
    </w:p>
    <w:p w14:paraId="7460D125" w14:textId="77777777" w:rsidR="003D767E" w:rsidRDefault="00000000">
      <w:pPr>
        <w:pBdr>
          <w:bottom w:val="single" w:sz="6" w:space="1" w:color="1F5C8B"/>
        </w:pBdr>
        <w:spacing w:before="240" w:after="40"/>
      </w:pPr>
      <w:r>
        <w:rPr>
          <w:b/>
          <w:bCs/>
          <w:color w:val="1F5C8B"/>
          <w:spacing w:val="40"/>
          <w:sz w:val="22"/>
          <w:szCs w:val="22"/>
        </w:rPr>
        <w:t>EDUCATION</w:t>
      </w:r>
    </w:p>
    <w:p w14:paraId="414464DD" w14:textId="77777777" w:rsidR="003D767E" w:rsidRDefault="00000000">
      <w:pPr>
        <w:spacing w:before="100" w:after="20"/>
      </w:pPr>
      <w:r>
        <w:rPr>
          <w:b/>
          <w:bCs/>
          <w:sz w:val="21"/>
          <w:szCs w:val="21"/>
        </w:rPr>
        <w:t>Bachelor's Degree in Informatics Engineering</w:t>
      </w:r>
    </w:p>
    <w:p w14:paraId="77DE45D4" w14:textId="77777777" w:rsidR="003D767E" w:rsidRDefault="00000000">
      <w:pPr>
        <w:spacing w:after="40"/>
      </w:pPr>
      <w:proofErr w:type="spellStart"/>
      <w:r>
        <w:rPr>
          <w:i/>
          <w:iCs/>
          <w:color w:val="555555"/>
        </w:rPr>
        <w:t>Sriwijaya</w:t>
      </w:r>
      <w:proofErr w:type="spellEnd"/>
      <w:r>
        <w:rPr>
          <w:i/>
          <w:iCs/>
          <w:color w:val="555555"/>
        </w:rPr>
        <w:t xml:space="preserve"> University · Indonesia</w:t>
      </w:r>
    </w:p>
    <w:p w14:paraId="2529C42A" w14:textId="77777777" w:rsidR="003D767E" w:rsidRDefault="00000000">
      <w:pPr>
        <w:pBdr>
          <w:bottom w:val="single" w:sz="6" w:space="1" w:color="1F5C8B"/>
        </w:pBdr>
        <w:spacing w:before="240" w:after="40"/>
      </w:pPr>
      <w:r>
        <w:rPr>
          <w:b/>
          <w:bCs/>
          <w:color w:val="1F5C8B"/>
          <w:spacing w:val="40"/>
          <w:sz w:val="22"/>
          <w:szCs w:val="22"/>
        </w:rPr>
        <w:t>LANGUAGES</w:t>
      </w:r>
    </w:p>
    <w:p w14:paraId="4E57332F" w14:textId="77777777" w:rsidR="003D767E" w:rsidRDefault="00000000">
      <w:pPr>
        <w:spacing w:before="80" w:after="40"/>
      </w:pPr>
      <w:r>
        <w:rPr>
          <w:b/>
          <w:bCs/>
        </w:rPr>
        <w:t xml:space="preserve">English: </w:t>
      </w:r>
      <w:r>
        <w:rPr>
          <w:color w:val="555555"/>
        </w:rPr>
        <w:t xml:space="preserve">Professional Working Proficiency    |  </w:t>
      </w:r>
      <w:r>
        <w:rPr>
          <w:b/>
          <w:bCs/>
        </w:rPr>
        <w:t xml:space="preserve">  Bahasa Indonesia: </w:t>
      </w:r>
      <w:r>
        <w:rPr>
          <w:color w:val="555555"/>
        </w:rPr>
        <w:t>Native</w:t>
      </w:r>
    </w:p>
    <w:sectPr w:rsidR="003D767E" w:rsidSect="00600C79">
      <w:pgSz w:w="12240" w:h="2016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FD2C0B"/>
    <w:multiLevelType w:val="hybridMultilevel"/>
    <w:tmpl w:val="CC9E8420"/>
    <w:lvl w:ilvl="0" w:tplc="5AAAC916">
      <w:start w:val="1"/>
      <w:numFmt w:val="bullet"/>
      <w:lvlText w:val="●"/>
      <w:lvlJc w:val="left"/>
      <w:pPr>
        <w:ind w:left="720" w:hanging="360"/>
      </w:pPr>
    </w:lvl>
    <w:lvl w:ilvl="1" w:tplc="FE78F288">
      <w:start w:val="1"/>
      <w:numFmt w:val="bullet"/>
      <w:lvlText w:val="○"/>
      <w:lvlJc w:val="left"/>
      <w:pPr>
        <w:ind w:left="1440" w:hanging="360"/>
      </w:pPr>
    </w:lvl>
    <w:lvl w:ilvl="2" w:tplc="F5D0BC9A">
      <w:start w:val="1"/>
      <w:numFmt w:val="bullet"/>
      <w:lvlText w:val="■"/>
      <w:lvlJc w:val="left"/>
      <w:pPr>
        <w:ind w:left="2160" w:hanging="360"/>
      </w:pPr>
    </w:lvl>
    <w:lvl w:ilvl="3" w:tplc="F1EA64FA">
      <w:start w:val="1"/>
      <w:numFmt w:val="bullet"/>
      <w:lvlText w:val="●"/>
      <w:lvlJc w:val="left"/>
      <w:pPr>
        <w:ind w:left="2880" w:hanging="360"/>
      </w:pPr>
    </w:lvl>
    <w:lvl w:ilvl="4" w:tplc="440C0A98">
      <w:start w:val="1"/>
      <w:numFmt w:val="bullet"/>
      <w:lvlText w:val="○"/>
      <w:lvlJc w:val="left"/>
      <w:pPr>
        <w:ind w:left="3600" w:hanging="360"/>
      </w:pPr>
    </w:lvl>
    <w:lvl w:ilvl="5" w:tplc="B01467E6">
      <w:start w:val="1"/>
      <w:numFmt w:val="bullet"/>
      <w:lvlText w:val="■"/>
      <w:lvlJc w:val="left"/>
      <w:pPr>
        <w:ind w:left="4320" w:hanging="360"/>
      </w:pPr>
    </w:lvl>
    <w:lvl w:ilvl="6" w:tplc="5A562630">
      <w:start w:val="1"/>
      <w:numFmt w:val="bullet"/>
      <w:lvlText w:val="●"/>
      <w:lvlJc w:val="left"/>
      <w:pPr>
        <w:ind w:left="5040" w:hanging="360"/>
      </w:pPr>
    </w:lvl>
    <w:lvl w:ilvl="7" w:tplc="78CA41A0">
      <w:start w:val="1"/>
      <w:numFmt w:val="bullet"/>
      <w:lvlText w:val="●"/>
      <w:lvlJc w:val="left"/>
      <w:pPr>
        <w:ind w:left="5760" w:hanging="360"/>
      </w:pPr>
    </w:lvl>
    <w:lvl w:ilvl="8" w:tplc="037AD1F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1794E75"/>
    <w:multiLevelType w:val="hybridMultilevel"/>
    <w:tmpl w:val="2270A2A2"/>
    <w:lvl w:ilvl="0" w:tplc="C9CA00BC">
      <w:start w:val="1"/>
      <w:numFmt w:val="bullet"/>
      <w:lvlText w:val="▸"/>
      <w:lvlJc w:val="left"/>
      <w:pPr>
        <w:ind w:left="540" w:hanging="300"/>
      </w:pPr>
    </w:lvl>
    <w:lvl w:ilvl="1" w:tplc="97EA6C82">
      <w:numFmt w:val="decimal"/>
      <w:lvlText w:val=""/>
      <w:lvlJc w:val="left"/>
    </w:lvl>
    <w:lvl w:ilvl="2" w:tplc="39C2277C">
      <w:numFmt w:val="decimal"/>
      <w:lvlText w:val=""/>
      <w:lvlJc w:val="left"/>
    </w:lvl>
    <w:lvl w:ilvl="3" w:tplc="4D10B50A">
      <w:numFmt w:val="decimal"/>
      <w:lvlText w:val=""/>
      <w:lvlJc w:val="left"/>
    </w:lvl>
    <w:lvl w:ilvl="4" w:tplc="B56CA5AC">
      <w:numFmt w:val="decimal"/>
      <w:lvlText w:val=""/>
      <w:lvlJc w:val="left"/>
    </w:lvl>
    <w:lvl w:ilvl="5" w:tplc="261EC3B4">
      <w:numFmt w:val="decimal"/>
      <w:lvlText w:val=""/>
      <w:lvlJc w:val="left"/>
    </w:lvl>
    <w:lvl w:ilvl="6" w:tplc="51B027B6">
      <w:numFmt w:val="decimal"/>
      <w:lvlText w:val=""/>
      <w:lvlJc w:val="left"/>
    </w:lvl>
    <w:lvl w:ilvl="7" w:tplc="F0B4B6C4">
      <w:numFmt w:val="decimal"/>
      <w:lvlText w:val=""/>
      <w:lvlJc w:val="left"/>
    </w:lvl>
    <w:lvl w:ilvl="8" w:tplc="2B2EE5C0">
      <w:numFmt w:val="decimal"/>
      <w:lvlText w:val=""/>
      <w:lvlJc w:val="left"/>
    </w:lvl>
  </w:abstractNum>
  <w:num w:numId="1" w16cid:durableId="149248320">
    <w:abstractNumId w:val="0"/>
    <w:lvlOverride w:ilvl="0">
      <w:startOverride w:val="1"/>
    </w:lvlOverride>
  </w:num>
  <w:num w:numId="2" w16cid:durableId="92087480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767E"/>
    <w:rsid w:val="001511CE"/>
    <w:rsid w:val="0029188A"/>
    <w:rsid w:val="003D767E"/>
    <w:rsid w:val="0052403F"/>
    <w:rsid w:val="00600C79"/>
    <w:rsid w:val="00650A5C"/>
    <w:rsid w:val="006F2C26"/>
    <w:rsid w:val="0097603D"/>
    <w:rsid w:val="00DE4FAD"/>
    <w:rsid w:val="00EE2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41FA7E"/>
  <w15:docId w15:val="{570E9301-BA9A-B449-8AAC-E4C3152D6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color w:val="1A1A1A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511CE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EE23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9822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detinadr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531</Words>
  <Characters>3033</Characters>
  <Application>Microsoft Office Word</Application>
  <DocSecurity>0</DocSecurity>
  <Lines>25</Lines>
  <Paragraphs>7</Paragraphs>
  <ScaleCrop>false</ScaleCrop>
  <Company/>
  <LinksUpToDate>false</LinksUpToDate>
  <CharactersWithSpaces>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detinadra</cp:lastModifiedBy>
  <cp:revision>4</cp:revision>
  <cp:lastPrinted>2026-02-23T02:03:00Z</cp:lastPrinted>
  <dcterms:created xsi:type="dcterms:W3CDTF">2026-04-13T03:20:00Z</dcterms:created>
  <dcterms:modified xsi:type="dcterms:W3CDTF">2026-04-13T03:30:00Z</dcterms:modified>
</cp:coreProperties>
</file>