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35B" w:rsidRDefault="0001235B" w:rsidP="0001235B">
      <w:pPr>
        <w:pStyle w:val="Titel"/>
        <w:jc w:val="center"/>
      </w:pPr>
      <w:r>
        <w:t xml:space="preserve">C# SFML – </w:t>
      </w:r>
      <w:r w:rsidR="00E703E8">
        <w:t>Klassen &amp; Objekte</w:t>
      </w:r>
    </w:p>
    <w:p w:rsidR="00E703E8" w:rsidRDefault="00E703E8" w:rsidP="00E703E8">
      <w:r>
        <w:t xml:space="preserve">C# ist eine Objekt-Orientierte Programmiersprache. Deswegen ist der Code eines C# Programms immer in Klassen angeordnet. Bisher haben wir nur in der MainScreen Klasse gearbeitet. Um aber kompliziertere und größere Programme zu schreiben, sollten wir anfangen, Objekt-Orientiert zu arbeiten. </w:t>
      </w:r>
    </w:p>
    <w:p w:rsidR="000E23AD" w:rsidRDefault="00E703E8" w:rsidP="00E703E8">
      <w:r>
        <w:t>Im Projektmappen-Explorer kann man</w:t>
      </w:r>
      <w:r w:rsidR="000E23AD">
        <w:t xml:space="preserve"> </w:t>
      </w:r>
      <w:r>
        <w:t xml:space="preserve">mit </w:t>
      </w:r>
    </w:p>
    <w:p w:rsidR="00E703E8" w:rsidRDefault="000E23AD" w:rsidP="00E703E8">
      <w:r>
        <w:t>R</w:t>
      </w:r>
      <w:r w:rsidR="00E703E8">
        <w:t>echtsklick auf einen Ordner -&gt; Hinzufügen -&gt; Neues Element -&gt; Klasse</w:t>
      </w:r>
    </w:p>
    <w:p w:rsidR="00E703E8" w:rsidRDefault="00E703E8" w:rsidP="00E703E8">
      <w:r>
        <w:t>eine neue C# Klassendatei in diesem Ordner erzeugen</w:t>
      </w:r>
      <w:r w:rsidR="000E23AD">
        <w:t>.</w:t>
      </w:r>
    </w:p>
    <w:p w:rsidR="000E23AD" w:rsidRDefault="000E23AD" w:rsidP="00E703E8">
      <w:r>
        <w:t>Jede neue Klasse sollte folgenden Standartaufbau haben:</w:t>
      </w:r>
    </w:p>
    <w:p w:rsidR="000E23AD" w:rsidRDefault="000E23AD" w:rsidP="000E23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0E23AD" w:rsidRDefault="000E23AD" w:rsidP="000E23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0E23AD" w:rsidRDefault="000E23AD" w:rsidP="000E23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w:t>
      </w:r>
    </w:p>
    <w:p w:rsidR="000E23AD" w:rsidRDefault="000E23AD" w:rsidP="000E23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0E23AD" w:rsidRDefault="000E23AD" w:rsidP="000E23AD">
      <w:pPr>
        <w:autoSpaceDE w:val="0"/>
        <w:autoSpaceDN w:val="0"/>
        <w:adjustRightInd w:val="0"/>
        <w:spacing w:after="0" w:line="240" w:lineRule="auto"/>
        <w:rPr>
          <w:rFonts w:ascii="Courier New" w:hAnsi="Courier New" w:cs="Courier New"/>
          <w:noProof/>
          <w:sz w:val="20"/>
          <w:szCs w:val="20"/>
        </w:rPr>
      </w:pPr>
    </w:p>
    <w:p w:rsidR="000E23AD" w:rsidRDefault="000E23AD" w:rsidP="000E23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NameSpaceName</w:t>
      </w:r>
    </w:p>
    <w:p w:rsidR="000E23AD" w:rsidRDefault="000E23AD" w:rsidP="000E23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E23AD" w:rsidRDefault="000E23AD" w:rsidP="000E23AD">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KlassenName</w:t>
      </w:r>
    </w:p>
    <w:p w:rsidR="000E23AD" w:rsidRDefault="000E23AD" w:rsidP="000E23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E23AD" w:rsidRDefault="000E23AD" w:rsidP="000E23AD">
      <w:pPr>
        <w:autoSpaceDE w:val="0"/>
        <w:autoSpaceDN w:val="0"/>
        <w:adjustRightInd w:val="0"/>
        <w:spacing w:after="0" w:line="240" w:lineRule="auto"/>
        <w:rPr>
          <w:rFonts w:ascii="Courier New" w:hAnsi="Courier New" w:cs="Courier New"/>
          <w:noProof/>
          <w:sz w:val="20"/>
          <w:szCs w:val="20"/>
        </w:rPr>
      </w:pPr>
    </w:p>
    <w:p w:rsidR="000E23AD" w:rsidRDefault="000E23AD" w:rsidP="000E23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E23AD" w:rsidRDefault="000E23AD" w:rsidP="000E23AD">
      <w:pPr>
        <w:rPr>
          <w:rFonts w:ascii="Courier New" w:hAnsi="Courier New" w:cs="Courier New"/>
          <w:noProof/>
          <w:sz w:val="20"/>
          <w:szCs w:val="20"/>
        </w:rPr>
      </w:pPr>
      <w:r>
        <w:rPr>
          <w:rFonts w:ascii="Courier New" w:hAnsi="Courier New" w:cs="Courier New"/>
          <w:noProof/>
          <w:sz w:val="20"/>
          <w:szCs w:val="20"/>
        </w:rPr>
        <w:t>}</w:t>
      </w:r>
    </w:p>
    <w:p w:rsidR="000E23AD" w:rsidRDefault="000E23AD" w:rsidP="000E23AD">
      <w:pPr>
        <w:rPr>
          <w:noProof/>
        </w:rPr>
      </w:pPr>
      <w:r>
        <w:rPr>
          <w:noProof/>
        </w:rPr>
        <w:t>Hinter "class" steht der Klassenname.</w:t>
      </w:r>
    </w:p>
    <w:p w:rsidR="000E23AD" w:rsidRDefault="000E23AD" w:rsidP="000E23AD">
      <w:pPr>
        <w:rPr>
          <w:noProof/>
        </w:rPr>
      </w:pPr>
      <w:r>
        <w:rPr>
          <w:noProof/>
        </w:rPr>
        <w:t>Nach "namespace" kommt immer der NameSpace, dieser ist quasi der Unterordner in der sich unsere Datei befindet. Wenn eine Datei in andere Ordner verschoben, sollte man den NameSpace anpassen.</w:t>
      </w:r>
    </w:p>
    <w:p w:rsidR="000E23AD" w:rsidRDefault="00B53A2E" w:rsidP="000E23AD">
      <w:pPr>
        <w:autoSpaceDE w:val="0"/>
        <w:autoSpaceDN w:val="0"/>
        <w:adjustRightInd w:val="0"/>
        <w:spacing w:after="0" w:line="240" w:lineRule="auto"/>
      </w:pPr>
      <w:r>
        <w:rPr>
          <w:noProof/>
        </w:rPr>
        <w:t>Die "u</w:t>
      </w:r>
      <w:r w:rsidR="000E23AD">
        <w:rPr>
          <w:noProof/>
        </w:rPr>
        <w:t>sing" Anweisungen geben an, auf welche NameSpaces die Klasse zugreifen kann. Will man auf Klassen zugreifen, die nicht den selben NameSpace haben, muss man sie hier angeben.(Blöderweise ist die</w:t>
      </w:r>
      <w:r>
        <w:rPr>
          <w:noProof/>
        </w:rPr>
        <w:t xml:space="preserve"> Anweisung</w:t>
      </w:r>
      <w:r w:rsidR="000E23AD">
        <w:rPr>
          <w:noProof/>
        </w:rPr>
        <w:t xml:space="preserve"> </w:t>
      </w:r>
      <w:r w:rsidR="000E23AD" w:rsidRPr="000E23AD">
        <w:t>"using System.Linq;"</w:t>
      </w:r>
      <w:r w:rsidR="000E23AD">
        <w:t xml:space="preserve"> </w:t>
      </w:r>
      <w:r w:rsidR="000E23AD">
        <w:lastRenderedPageBreak/>
        <w:t>standartmäßig drin, erzeugt aber einen Error, weswegen man sie entfernen muss.)</w:t>
      </w:r>
    </w:p>
    <w:p w:rsidR="000E23AD" w:rsidRDefault="000E23AD" w:rsidP="000E23AD">
      <w:pPr>
        <w:autoSpaceDE w:val="0"/>
        <w:autoSpaceDN w:val="0"/>
        <w:adjustRightInd w:val="0"/>
        <w:spacing w:after="0" w:line="240" w:lineRule="auto"/>
      </w:pPr>
    </w:p>
    <w:p w:rsidR="000E23AD" w:rsidRDefault="000E23AD" w:rsidP="000E23AD">
      <w:pPr>
        <w:rPr>
          <w:noProof/>
        </w:rPr>
      </w:pPr>
      <w:r>
        <w:rPr>
          <w:noProof/>
        </w:rPr>
        <w:t xml:space="preserve">Aus </w:t>
      </w:r>
      <w:r w:rsidRPr="000E23AD">
        <w:rPr>
          <w:b/>
          <w:noProof/>
        </w:rPr>
        <w:t>Klassen</w:t>
      </w:r>
      <w:r>
        <w:rPr>
          <w:noProof/>
        </w:rPr>
        <w:t xml:space="preserve"> werden </w:t>
      </w:r>
      <w:r w:rsidRPr="000E23AD">
        <w:rPr>
          <w:b/>
          <w:noProof/>
        </w:rPr>
        <w:t>Objekte</w:t>
      </w:r>
      <w:r>
        <w:rPr>
          <w:noProof/>
        </w:rPr>
        <w:t xml:space="preserve"> erzeugt, mit denen man arbeiten kann. Wir kennen schon verschiedene Klassen.</w:t>
      </w:r>
    </w:p>
    <w:p w:rsidR="000E23AD" w:rsidRDefault="000E23AD" w:rsidP="000E23AD">
      <w:pPr>
        <w:rPr>
          <w:noProof/>
        </w:rPr>
      </w:pPr>
      <w:r>
        <w:rPr>
          <w:noProof/>
        </w:rPr>
        <w:t>RectangleShape ist zum Beispiel eine Klasse.</w:t>
      </w:r>
    </w:p>
    <w:p w:rsidR="000E23AD" w:rsidRDefault="000E23AD" w:rsidP="000E23AD">
      <w:pPr>
        <w:rPr>
          <w:b/>
          <w:noProof/>
        </w:rPr>
      </w:pPr>
      <w:r>
        <w:rPr>
          <w:noProof/>
        </w:rPr>
        <w:t xml:space="preserve">Immer wenn wir "new RectangleShape()" benutzen, erzeugen wir ein </w:t>
      </w:r>
      <w:r w:rsidRPr="000E23AD">
        <w:rPr>
          <w:b/>
          <w:noProof/>
        </w:rPr>
        <w:t>Objekt</w:t>
      </w:r>
      <w:r>
        <w:rPr>
          <w:noProof/>
        </w:rPr>
        <w:t xml:space="preserve"> aus dieser </w:t>
      </w:r>
      <w:r w:rsidRPr="000E23AD">
        <w:rPr>
          <w:b/>
          <w:noProof/>
        </w:rPr>
        <w:t>Klasse</w:t>
      </w:r>
      <w:r>
        <w:rPr>
          <w:b/>
          <w:noProof/>
        </w:rPr>
        <w:t>.</w:t>
      </w:r>
    </w:p>
    <w:p w:rsidR="006E2ABC" w:rsidRDefault="006E2ABC" w:rsidP="006E2ABC">
      <w:pPr>
        <w:rPr>
          <w:rFonts w:cs="Tahoma"/>
          <w:b/>
        </w:rPr>
      </w:pPr>
      <w:r>
        <w:rPr>
          <w:rFonts w:cs="Tahoma"/>
        </w:rPr>
        <w:t xml:space="preserve">Jedes Objekt besteht hauptsächlich aus 2 Dingen. Seinen </w:t>
      </w:r>
      <w:r w:rsidRPr="005A2480">
        <w:rPr>
          <w:rFonts w:cs="Tahoma"/>
          <w:b/>
        </w:rPr>
        <w:t>Feldern</w:t>
      </w:r>
      <w:r>
        <w:rPr>
          <w:rFonts w:cs="Tahoma"/>
        </w:rPr>
        <w:t xml:space="preserve"> und </w:t>
      </w:r>
      <w:r>
        <w:rPr>
          <w:rFonts w:cs="Tahoma"/>
          <w:b/>
        </w:rPr>
        <w:t>Methoden</w:t>
      </w:r>
      <w:r>
        <w:rPr>
          <w:rFonts w:cs="Tahoma"/>
        </w:rPr>
        <w:t xml:space="preserve">. </w:t>
      </w:r>
    </w:p>
    <w:p w:rsidR="006E2ABC" w:rsidRDefault="00861D44" w:rsidP="006E2ABC">
      <w:pPr>
        <w:rPr>
          <w:rFonts w:cs="Tahoma"/>
        </w:rPr>
      </w:pPr>
      <w:r w:rsidRPr="00545637">
        <w:rPr>
          <w:rFonts w:ascii="Consolas" w:hAnsi="Consolas" w:cs="Consolas"/>
          <w:noProof/>
          <w:color w:val="0000FF"/>
          <w:sz w:val="19"/>
          <w:szCs w:val="19"/>
        </w:rPr>
        <w:pict>
          <v:rect id="_x0000_s1030" style="position:absolute;margin-left:111.2pt;margin-top:134.5pt;width:349.15pt;height:30.3pt;z-index:251660288">
            <v:textbox>
              <w:txbxContent>
                <w:p w:rsidR="006E2ABC" w:rsidRDefault="006E2ABC" w:rsidP="006E2ABC">
                  <w:r>
                    <w:t>Klassendeklaration, ab hier beginnt die Klasse!</w:t>
                  </w:r>
                </w:p>
              </w:txbxContent>
            </v:textbox>
          </v:rect>
        </w:pict>
      </w:r>
      <w:r w:rsidR="006E2ABC">
        <w:rPr>
          <w:rFonts w:cs="Tahoma"/>
          <w:b/>
        </w:rPr>
        <w:t>Felder</w:t>
      </w:r>
      <w:r w:rsidR="006E2ABC">
        <w:rPr>
          <w:rFonts w:cs="Tahoma"/>
        </w:rPr>
        <w:t xml:space="preserve"> kann man auch als "Klassenvariablen" sehen. Es </w:t>
      </w:r>
      <w:proofErr w:type="gramStart"/>
      <w:r w:rsidR="006E2ABC">
        <w:rPr>
          <w:rFonts w:cs="Tahoma"/>
        </w:rPr>
        <w:t>sind</w:t>
      </w:r>
      <w:proofErr w:type="gramEnd"/>
      <w:r w:rsidR="006E2ABC">
        <w:rPr>
          <w:rFonts w:cs="Tahoma"/>
        </w:rPr>
        <w:t xml:space="preserve"> Variablen die in dem gesamten Objekt benutzt werden können, anders als die normalen Variablen in Methoden. </w:t>
      </w:r>
      <w:r w:rsidR="006E2ABC" w:rsidRPr="005A2480">
        <w:rPr>
          <w:rFonts w:cs="Tahoma"/>
          <w:b/>
        </w:rPr>
        <w:t>Felder</w:t>
      </w:r>
      <w:r w:rsidR="006E2ABC">
        <w:rPr>
          <w:rFonts w:cs="Tahoma"/>
          <w:b/>
        </w:rPr>
        <w:t xml:space="preserve"> </w:t>
      </w:r>
      <w:r w:rsidR="006E2ABC">
        <w:rPr>
          <w:rFonts w:cs="Tahoma"/>
        </w:rPr>
        <w:t xml:space="preserve">erkennt man daran, dass die </w:t>
      </w:r>
      <w:r w:rsidR="006E2ABC">
        <w:rPr>
          <w:rFonts w:cs="Tahoma"/>
          <w:b/>
        </w:rPr>
        <w:t xml:space="preserve">außerhalb von Methoden in ihrer Klasse deklariert werden. </w:t>
      </w:r>
      <w:r w:rsidR="006E2ABC">
        <w:rPr>
          <w:rFonts w:cs="Tahoma"/>
        </w:rPr>
        <w:t>Hier ein kleines Beispiel für Felder.</w:t>
      </w:r>
    </w:p>
    <w:p w:rsidR="006E2ABC" w:rsidRPr="006E2ABC" w:rsidRDefault="006E2ABC" w:rsidP="006E2ABC">
      <w:pPr>
        <w:rPr>
          <w:rFonts w:cs="Tahoma"/>
        </w:rPr>
      </w:pPr>
    </w:p>
    <w:p w:rsidR="006E2ABC" w:rsidRDefault="006E2ABC" w:rsidP="006E2ABC">
      <w:pPr>
        <w:autoSpaceDE w:val="0"/>
        <w:autoSpaceDN w:val="0"/>
        <w:adjustRightInd w:val="0"/>
        <w:spacing w:after="0" w:line="240" w:lineRule="auto"/>
        <w:rPr>
          <w:rFonts w:ascii="Consolas" w:hAnsi="Consolas" w:cs="Consolas"/>
          <w:sz w:val="19"/>
          <w:szCs w:val="19"/>
        </w:rPr>
      </w:pPr>
      <w:r w:rsidRPr="00545637">
        <w:rPr>
          <w:rFonts w:ascii="Consolas" w:hAnsi="Consolas" w:cs="Consolas"/>
          <w:noProof/>
          <w:color w:val="0000FF"/>
          <w:sz w:val="19"/>
          <w:szCs w:val="19"/>
        </w:rPr>
        <w:pict>
          <v:shapetype id="_x0000_t32" coordsize="21600,21600" o:spt="32" o:oned="t" path="m,l21600,21600e" filled="f">
            <v:path arrowok="t" fillok="f" o:connecttype="none"/>
            <o:lock v:ext="edit" shapetype="t"/>
          </v:shapetype>
          <v:shape id="_x0000_s1031" type="#_x0000_t32" style="position:absolute;margin-left:75.85pt;margin-top:-27.4pt;width:35.35pt;height:32.65pt;flip:x;z-index:251661312" o:connectortype="straight">
            <v:stroke endarrow="block"/>
          </v:shape>
        </w:pic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Beispiel</w:t>
      </w:r>
    </w:p>
    <w:p w:rsidR="006E2ABC" w:rsidRDefault="006E2ABC" w:rsidP="006E2A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E2ABC" w:rsidRDefault="006E2ABC" w:rsidP="006E2ABC">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pict>
          <v:rect id="_x0000_s1032" style="position:absolute;margin-left:259.25pt;margin-top:9.45pt;width:233.35pt;height:37.9pt;z-index:251662336">
            <v:textbox>
              <w:txbxContent>
                <w:p w:rsidR="006E2ABC" w:rsidRDefault="00861D44" w:rsidP="006E2ABC">
                  <w:r>
                    <w:t>Felder/</w:t>
                  </w:r>
                  <w:r w:rsidR="006E2ABC">
                    <w:t>Klassenvariablen</w:t>
                  </w:r>
                </w:p>
              </w:txbxContent>
            </v:textbox>
          </v:rect>
        </w:pict>
      </w:r>
    </w:p>
    <w:p w:rsidR="006E2ABC" w:rsidRPr="00E52242" w:rsidRDefault="006E2ABC" w:rsidP="006E2ABC">
      <w:pPr>
        <w:autoSpaceDE w:val="0"/>
        <w:autoSpaceDN w:val="0"/>
        <w:adjustRightInd w:val="0"/>
        <w:spacing w:after="0" w:line="240" w:lineRule="auto"/>
        <w:rPr>
          <w:rFonts w:ascii="Consolas" w:hAnsi="Consolas" w:cs="Consolas"/>
          <w:sz w:val="19"/>
          <w:szCs w:val="19"/>
        </w:rPr>
      </w:pPr>
      <w:r w:rsidRPr="00E52242">
        <w:rPr>
          <w:rFonts w:ascii="Consolas" w:hAnsi="Consolas" w:cs="Consolas"/>
          <w:sz w:val="19"/>
          <w:szCs w:val="19"/>
        </w:rPr>
        <w:t xml:space="preserve">        </w:t>
      </w:r>
      <w:proofErr w:type="spellStart"/>
      <w:r w:rsidRPr="00E52242">
        <w:rPr>
          <w:rFonts w:ascii="Consolas" w:hAnsi="Consolas" w:cs="Consolas"/>
          <w:color w:val="0000FF"/>
          <w:sz w:val="19"/>
          <w:szCs w:val="19"/>
        </w:rPr>
        <w:t>public</w:t>
      </w:r>
      <w:proofErr w:type="spellEnd"/>
      <w:r w:rsidRPr="00E52242">
        <w:rPr>
          <w:rFonts w:ascii="Consolas" w:hAnsi="Consolas" w:cs="Consolas"/>
          <w:sz w:val="19"/>
          <w:szCs w:val="19"/>
        </w:rPr>
        <w:t xml:space="preserve"> </w:t>
      </w:r>
      <w:proofErr w:type="spellStart"/>
      <w:r w:rsidRPr="00E52242">
        <w:rPr>
          <w:rFonts w:ascii="Consolas" w:hAnsi="Consolas" w:cs="Consolas"/>
          <w:color w:val="0000FF"/>
          <w:sz w:val="19"/>
          <w:szCs w:val="19"/>
        </w:rPr>
        <w:t>int</w:t>
      </w:r>
      <w:proofErr w:type="spellEnd"/>
      <w:r w:rsidRPr="00E52242">
        <w:rPr>
          <w:rFonts w:ascii="Consolas" w:hAnsi="Consolas" w:cs="Consolas"/>
          <w:sz w:val="19"/>
          <w:szCs w:val="19"/>
        </w:rPr>
        <w:t xml:space="preserve"> nummer</w:t>
      </w:r>
      <w:r>
        <w:rPr>
          <w:rFonts w:ascii="Consolas" w:hAnsi="Consolas" w:cs="Consolas"/>
          <w:sz w:val="19"/>
          <w:szCs w:val="19"/>
        </w:rPr>
        <w:t xml:space="preserve"> = 3</w:t>
      </w:r>
      <w:r w:rsidRPr="00E52242">
        <w:rPr>
          <w:rFonts w:ascii="Consolas" w:hAnsi="Consolas" w:cs="Consolas"/>
          <w:sz w:val="19"/>
          <w:szCs w:val="19"/>
        </w:rPr>
        <w:t>;</w:t>
      </w:r>
    </w:p>
    <w:p w:rsidR="006E2ABC" w:rsidRPr="005A2480" w:rsidRDefault="006E2ABC" w:rsidP="006E2ABC">
      <w:pPr>
        <w:autoSpaceDE w:val="0"/>
        <w:autoSpaceDN w:val="0"/>
        <w:adjustRightInd w:val="0"/>
        <w:spacing w:after="0" w:line="240" w:lineRule="auto"/>
        <w:rPr>
          <w:rFonts w:ascii="Consolas" w:hAnsi="Consolas" w:cs="Consolas"/>
          <w:sz w:val="19"/>
          <w:szCs w:val="19"/>
          <w:lang w:val="en-US"/>
        </w:rPr>
      </w:pPr>
      <w:r>
        <w:rPr>
          <w:rFonts w:ascii="Consolas" w:hAnsi="Consolas" w:cs="Consolas"/>
          <w:noProof/>
          <w:sz w:val="19"/>
          <w:szCs w:val="19"/>
        </w:rPr>
        <w:pict>
          <v:shape id="_x0000_s1033" type="#_x0000_t32" style="position:absolute;margin-left:153.3pt;margin-top:.8pt;width:105.95pt;height:3.4pt;flip:x;z-index:251663360" o:connectortype="straight">
            <v:stroke endarrow="block"/>
          </v:shape>
        </w:pict>
      </w:r>
      <w:r w:rsidRPr="00E52242">
        <w:rPr>
          <w:rFonts w:ascii="Consolas" w:hAnsi="Consolas" w:cs="Consolas"/>
          <w:sz w:val="19"/>
          <w:szCs w:val="19"/>
        </w:rPr>
        <w:t xml:space="preserve">        </w:t>
      </w:r>
      <w:proofErr w:type="gramStart"/>
      <w:r w:rsidRPr="005A2480">
        <w:rPr>
          <w:rFonts w:ascii="Consolas" w:hAnsi="Consolas" w:cs="Consolas"/>
          <w:color w:val="0000FF"/>
          <w:sz w:val="19"/>
          <w:szCs w:val="19"/>
          <w:lang w:val="en-US"/>
        </w:rPr>
        <w:t>private</w:t>
      </w:r>
      <w:proofErr w:type="gramEnd"/>
      <w:r w:rsidRPr="005A2480">
        <w:rPr>
          <w:rFonts w:ascii="Consolas" w:hAnsi="Consolas" w:cs="Consolas"/>
          <w:sz w:val="19"/>
          <w:szCs w:val="19"/>
          <w:lang w:val="en-US"/>
        </w:rPr>
        <w:t xml:space="preserve"> </w:t>
      </w:r>
      <w:r w:rsidRPr="005A2480">
        <w:rPr>
          <w:rFonts w:ascii="Consolas" w:hAnsi="Consolas" w:cs="Consolas"/>
          <w:color w:val="0000FF"/>
          <w:sz w:val="19"/>
          <w:szCs w:val="19"/>
          <w:lang w:val="en-US"/>
        </w:rPr>
        <w:t>string</w:t>
      </w:r>
      <w:r w:rsidRPr="005A2480">
        <w:rPr>
          <w:rFonts w:ascii="Consolas" w:hAnsi="Consolas" w:cs="Consolas"/>
          <w:sz w:val="19"/>
          <w:szCs w:val="19"/>
          <w:lang w:val="en-US"/>
        </w:rPr>
        <w:t xml:space="preserve"> name</w:t>
      </w:r>
      <w:r>
        <w:rPr>
          <w:rFonts w:ascii="Consolas" w:hAnsi="Consolas" w:cs="Consolas"/>
          <w:sz w:val="19"/>
          <w:szCs w:val="19"/>
          <w:lang w:val="en-US"/>
        </w:rPr>
        <w:t>;</w:t>
      </w:r>
    </w:p>
    <w:p w:rsidR="006E2ABC" w:rsidRDefault="006E2ABC" w:rsidP="006E2ABC">
      <w:pPr>
        <w:autoSpaceDE w:val="0"/>
        <w:autoSpaceDN w:val="0"/>
        <w:adjustRightInd w:val="0"/>
        <w:spacing w:after="0" w:line="240" w:lineRule="auto"/>
        <w:rPr>
          <w:rFonts w:ascii="Consolas" w:hAnsi="Consolas" w:cs="Consolas"/>
          <w:sz w:val="19"/>
          <w:szCs w:val="19"/>
          <w:lang w:val="en-US"/>
        </w:rPr>
      </w:pPr>
      <w:r w:rsidRPr="005A2480">
        <w:rPr>
          <w:rFonts w:ascii="Consolas" w:hAnsi="Consolas" w:cs="Consolas"/>
          <w:sz w:val="19"/>
          <w:szCs w:val="19"/>
          <w:lang w:val="en-US"/>
        </w:rPr>
        <w:t xml:space="preserve">        </w:t>
      </w:r>
      <w:proofErr w:type="gramStart"/>
      <w:r w:rsidRPr="005A2480">
        <w:rPr>
          <w:rFonts w:ascii="Consolas" w:hAnsi="Consolas" w:cs="Consolas"/>
          <w:color w:val="0000FF"/>
          <w:sz w:val="19"/>
          <w:szCs w:val="19"/>
          <w:lang w:val="en-US"/>
        </w:rPr>
        <w:t>double</w:t>
      </w:r>
      <w:proofErr w:type="gramEnd"/>
      <w:r w:rsidRPr="005A2480">
        <w:rPr>
          <w:rFonts w:ascii="Consolas" w:hAnsi="Consolas" w:cs="Consolas"/>
          <w:sz w:val="19"/>
          <w:szCs w:val="19"/>
          <w:lang w:val="en-US"/>
        </w:rPr>
        <w:t xml:space="preserve"> </w:t>
      </w:r>
      <w:proofErr w:type="spellStart"/>
      <w:r w:rsidRPr="005A2480">
        <w:rPr>
          <w:rFonts w:ascii="Consolas" w:hAnsi="Consolas" w:cs="Consolas"/>
          <w:sz w:val="19"/>
          <w:szCs w:val="19"/>
          <w:lang w:val="en-US"/>
        </w:rPr>
        <w:t>andereNummer</w:t>
      </w:r>
      <w:proofErr w:type="spellEnd"/>
      <w:r w:rsidRPr="005A2480">
        <w:rPr>
          <w:rFonts w:ascii="Consolas" w:hAnsi="Consolas" w:cs="Consolas"/>
          <w:sz w:val="19"/>
          <w:szCs w:val="19"/>
          <w:lang w:val="en-US"/>
        </w:rPr>
        <w:t>;</w:t>
      </w:r>
    </w:p>
    <w:p w:rsidR="006E2ABC" w:rsidRDefault="006E2ABC" w:rsidP="006E2ABC">
      <w:pPr>
        <w:autoSpaceDE w:val="0"/>
        <w:autoSpaceDN w:val="0"/>
        <w:adjustRightInd w:val="0"/>
        <w:spacing w:after="0" w:line="240" w:lineRule="auto"/>
        <w:rPr>
          <w:rFonts w:ascii="Consolas" w:hAnsi="Consolas" w:cs="Consolas"/>
          <w:sz w:val="19"/>
          <w:szCs w:val="19"/>
          <w:lang w:val="en-US"/>
        </w:rPr>
      </w:pPr>
    </w:p>
    <w:p w:rsidR="006E2ABC" w:rsidRPr="005A2480" w:rsidRDefault="006E2ABC" w:rsidP="006E2ABC">
      <w:pPr>
        <w:autoSpaceDE w:val="0"/>
        <w:autoSpaceDN w:val="0"/>
        <w:adjustRightInd w:val="0"/>
        <w:spacing w:after="0" w:line="240" w:lineRule="auto"/>
        <w:rPr>
          <w:rFonts w:ascii="Consolas" w:hAnsi="Consolas" w:cs="Consolas"/>
          <w:sz w:val="19"/>
          <w:szCs w:val="19"/>
          <w:lang w:val="en-US"/>
        </w:rPr>
      </w:pPr>
    </w:p>
    <w:p w:rsidR="006E2ABC" w:rsidRPr="005A2480" w:rsidRDefault="00861D44" w:rsidP="006E2ABC">
      <w:pPr>
        <w:autoSpaceDE w:val="0"/>
        <w:autoSpaceDN w:val="0"/>
        <w:adjustRightInd w:val="0"/>
        <w:spacing w:after="0" w:line="240" w:lineRule="auto"/>
        <w:rPr>
          <w:rFonts w:ascii="Consolas" w:hAnsi="Consolas" w:cs="Consolas"/>
          <w:sz w:val="19"/>
          <w:szCs w:val="19"/>
          <w:lang w:val="en-US"/>
        </w:rPr>
      </w:pPr>
      <w:r>
        <w:rPr>
          <w:rFonts w:ascii="Consolas" w:hAnsi="Consolas" w:cs="Consolas"/>
          <w:noProof/>
          <w:sz w:val="19"/>
          <w:szCs w:val="19"/>
          <w:lang w:eastAsia="ja-JP"/>
        </w:rPr>
        <w:pict>
          <v:rect id="_x0000_s1036" style="position:absolute;margin-left:248.7pt;margin-top:6.55pt;width:144.25pt;height:29.25pt;z-index:251666432">
            <v:textbox>
              <w:txbxContent>
                <w:p w:rsidR="00861D44" w:rsidRDefault="00861D44" w:rsidP="00861D44">
                  <w:r>
                    <w:t>Methode/Funktion</w:t>
                  </w:r>
                </w:p>
              </w:txbxContent>
            </v:textbox>
          </v:rect>
        </w:pict>
      </w:r>
      <w:r>
        <w:rPr>
          <w:rFonts w:ascii="Consolas" w:hAnsi="Consolas" w:cs="Consolas"/>
          <w:noProof/>
          <w:sz w:val="19"/>
          <w:szCs w:val="19"/>
          <w:lang w:eastAsia="ja-JP"/>
        </w:rPr>
        <w:pict>
          <v:shape id="_x0000_s1037" type="#_x0000_t32" style="position:absolute;margin-left:164.15pt;margin-top:6.55pt;width:84.55pt;height:21.75pt;flip:x y;z-index:251667456" o:connectortype="straight">
            <v:stroke endarrow="block"/>
          </v:shape>
        </w:pict>
      </w:r>
      <w:r w:rsidR="006E2ABC" w:rsidRPr="005A2480">
        <w:rPr>
          <w:rFonts w:ascii="Consolas" w:hAnsi="Consolas" w:cs="Consolas"/>
          <w:sz w:val="19"/>
          <w:szCs w:val="19"/>
          <w:lang w:val="en-US"/>
        </w:rPr>
        <w:t xml:space="preserve">        </w:t>
      </w:r>
      <w:proofErr w:type="gramStart"/>
      <w:r w:rsidR="006E2ABC" w:rsidRPr="005A2480">
        <w:rPr>
          <w:rFonts w:ascii="Consolas" w:hAnsi="Consolas" w:cs="Consolas"/>
          <w:color w:val="0000FF"/>
          <w:sz w:val="19"/>
          <w:szCs w:val="19"/>
          <w:lang w:val="en-US"/>
        </w:rPr>
        <w:t>public</w:t>
      </w:r>
      <w:proofErr w:type="gramEnd"/>
      <w:r w:rsidR="006E2ABC" w:rsidRPr="005A2480">
        <w:rPr>
          <w:rFonts w:ascii="Consolas" w:hAnsi="Consolas" w:cs="Consolas"/>
          <w:sz w:val="19"/>
          <w:szCs w:val="19"/>
          <w:lang w:val="en-US"/>
        </w:rPr>
        <w:t xml:space="preserve"> </w:t>
      </w:r>
      <w:r w:rsidR="006E2ABC" w:rsidRPr="005A2480">
        <w:rPr>
          <w:rFonts w:ascii="Consolas" w:hAnsi="Consolas" w:cs="Consolas"/>
          <w:color w:val="0000FF"/>
          <w:sz w:val="19"/>
          <w:szCs w:val="19"/>
          <w:lang w:val="en-US"/>
        </w:rPr>
        <w:t>void</w:t>
      </w:r>
      <w:r w:rsidR="006E2ABC" w:rsidRPr="005A2480">
        <w:rPr>
          <w:rFonts w:ascii="Consolas" w:hAnsi="Consolas" w:cs="Consolas"/>
          <w:sz w:val="19"/>
          <w:szCs w:val="19"/>
          <w:lang w:val="en-US"/>
        </w:rPr>
        <w:t xml:space="preserve"> </w:t>
      </w:r>
      <w:proofErr w:type="spellStart"/>
      <w:r w:rsidR="006E2ABC" w:rsidRPr="005A2480">
        <w:rPr>
          <w:rFonts w:ascii="Consolas" w:hAnsi="Consolas" w:cs="Consolas"/>
          <w:sz w:val="19"/>
          <w:szCs w:val="19"/>
          <w:lang w:val="en-US"/>
        </w:rPr>
        <w:t>tuMalWas</w:t>
      </w:r>
      <w:proofErr w:type="spellEnd"/>
      <w:r w:rsidR="006E2ABC" w:rsidRPr="005A2480">
        <w:rPr>
          <w:rFonts w:ascii="Consolas" w:hAnsi="Consolas" w:cs="Consolas"/>
          <w:sz w:val="19"/>
          <w:szCs w:val="19"/>
          <w:lang w:val="en-US"/>
        </w:rPr>
        <w:t>()</w:t>
      </w:r>
    </w:p>
    <w:p w:rsidR="006E2ABC" w:rsidRPr="005A2480" w:rsidRDefault="006E2ABC" w:rsidP="006E2ABC">
      <w:pPr>
        <w:autoSpaceDE w:val="0"/>
        <w:autoSpaceDN w:val="0"/>
        <w:adjustRightInd w:val="0"/>
        <w:spacing w:after="0" w:line="240" w:lineRule="auto"/>
        <w:rPr>
          <w:rFonts w:ascii="Consolas" w:hAnsi="Consolas" w:cs="Consolas"/>
          <w:sz w:val="19"/>
          <w:szCs w:val="19"/>
          <w:lang w:val="en-US"/>
        </w:rPr>
      </w:pPr>
      <w:r w:rsidRPr="005A2480">
        <w:rPr>
          <w:rFonts w:ascii="Consolas" w:hAnsi="Consolas" w:cs="Consolas"/>
          <w:sz w:val="19"/>
          <w:szCs w:val="19"/>
          <w:lang w:val="en-US"/>
        </w:rPr>
        <w:t xml:space="preserve">        {</w:t>
      </w:r>
    </w:p>
    <w:p w:rsidR="006E2ABC" w:rsidRPr="005A2480" w:rsidRDefault="006E2ABC" w:rsidP="006E2ABC">
      <w:pPr>
        <w:autoSpaceDE w:val="0"/>
        <w:autoSpaceDN w:val="0"/>
        <w:adjustRightInd w:val="0"/>
        <w:spacing w:after="0" w:line="240" w:lineRule="auto"/>
        <w:rPr>
          <w:rFonts w:ascii="Consolas" w:hAnsi="Consolas" w:cs="Consolas"/>
          <w:sz w:val="19"/>
          <w:szCs w:val="19"/>
          <w:lang w:val="en-US"/>
        </w:rPr>
      </w:pPr>
      <w:r w:rsidRPr="005A2480">
        <w:rPr>
          <w:rFonts w:ascii="Consolas" w:hAnsi="Consolas" w:cs="Consolas"/>
          <w:sz w:val="19"/>
          <w:szCs w:val="19"/>
          <w:lang w:val="en-US"/>
        </w:rPr>
        <w:t xml:space="preserve">            </w:t>
      </w:r>
      <w:proofErr w:type="spellStart"/>
      <w:proofErr w:type="gramStart"/>
      <w:r w:rsidRPr="005A2480">
        <w:rPr>
          <w:rFonts w:ascii="Consolas" w:hAnsi="Consolas" w:cs="Consolas"/>
          <w:color w:val="0000FF"/>
          <w:sz w:val="19"/>
          <w:szCs w:val="19"/>
          <w:lang w:val="en-US"/>
        </w:rPr>
        <w:t>int</w:t>
      </w:r>
      <w:proofErr w:type="spellEnd"/>
      <w:proofErr w:type="gramEnd"/>
      <w:r w:rsidRPr="005A2480">
        <w:rPr>
          <w:rFonts w:ascii="Consolas" w:hAnsi="Consolas" w:cs="Consolas"/>
          <w:sz w:val="19"/>
          <w:szCs w:val="19"/>
          <w:lang w:val="en-US"/>
        </w:rPr>
        <w:t xml:space="preserve"> </w:t>
      </w:r>
      <w:proofErr w:type="spellStart"/>
      <w:r w:rsidRPr="005A2480">
        <w:rPr>
          <w:rFonts w:ascii="Consolas" w:hAnsi="Consolas" w:cs="Consolas"/>
          <w:sz w:val="19"/>
          <w:szCs w:val="19"/>
          <w:lang w:val="en-US"/>
        </w:rPr>
        <w:t>i</w:t>
      </w:r>
      <w:proofErr w:type="spellEnd"/>
      <w:r w:rsidRPr="005A2480">
        <w:rPr>
          <w:rFonts w:ascii="Consolas" w:hAnsi="Consolas" w:cs="Consolas"/>
          <w:sz w:val="19"/>
          <w:szCs w:val="19"/>
          <w:lang w:val="en-US"/>
        </w:rPr>
        <w:t>;</w:t>
      </w:r>
    </w:p>
    <w:p w:rsidR="006E2ABC" w:rsidRPr="005A2480" w:rsidRDefault="006E2ABC" w:rsidP="006E2ABC">
      <w:pPr>
        <w:autoSpaceDE w:val="0"/>
        <w:autoSpaceDN w:val="0"/>
        <w:adjustRightInd w:val="0"/>
        <w:spacing w:after="0" w:line="240" w:lineRule="auto"/>
        <w:rPr>
          <w:rFonts w:ascii="Consolas" w:hAnsi="Consolas" w:cs="Consolas"/>
          <w:sz w:val="19"/>
          <w:szCs w:val="19"/>
          <w:lang w:val="en-US"/>
        </w:rPr>
      </w:pPr>
      <w:r w:rsidRPr="005A2480">
        <w:rPr>
          <w:rFonts w:ascii="Consolas" w:hAnsi="Consolas" w:cs="Consolas"/>
          <w:sz w:val="19"/>
          <w:szCs w:val="19"/>
          <w:lang w:val="en-US"/>
        </w:rPr>
        <w:t xml:space="preserve">            </w:t>
      </w:r>
      <w:proofErr w:type="spellStart"/>
      <w:r w:rsidRPr="005A2480">
        <w:rPr>
          <w:rFonts w:ascii="Consolas" w:hAnsi="Consolas" w:cs="Consolas"/>
          <w:sz w:val="19"/>
          <w:szCs w:val="19"/>
          <w:lang w:val="en-US"/>
        </w:rPr>
        <w:t>i</w:t>
      </w:r>
      <w:proofErr w:type="spellEnd"/>
      <w:r w:rsidRPr="005A2480">
        <w:rPr>
          <w:rFonts w:ascii="Consolas" w:hAnsi="Consolas" w:cs="Consolas"/>
          <w:sz w:val="19"/>
          <w:szCs w:val="19"/>
          <w:lang w:val="en-US"/>
        </w:rPr>
        <w:t xml:space="preserve"> = 5;</w:t>
      </w:r>
    </w:p>
    <w:p w:rsidR="006E2ABC" w:rsidRPr="005A2480" w:rsidRDefault="006E2ABC" w:rsidP="006E2ABC">
      <w:pPr>
        <w:autoSpaceDE w:val="0"/>
        <w:autoSpaceDN w:val="0"/>
        <w:adjustRightInd w:val="0"/>
        <w:spacing w:after="0" w:line="240" w:lineRule="auto"/>
        <w:rPr>
          <w:rFonts w:ascii="Consolas" w:hAnsi="Consolas" w:cs="Consolas"/>
          <w:sz w:val="19"/>
          <w:szCs w:val="19"/>
          <w:lang w:val="en-US"/>
        </w:rPr>
      </w:pPr>
      <w:r w:rsidRPr="005A2480">
        <w:rPr>
          <w:rFonts w:ascii="Consolas" w:hAnsi="Consolas" w:cs="Consolas"/>
          <w:sz w:val="19"/>
          <w:szCs w:val="19"/>
          <w:lang w:val="en-US"/>
        </w:rPr>
        <w:t xml:space="preserve">            </w:t>
      </w:r>
      <w:proofErr w:type="gramStart"/>
      <w:r w:rsidRPr="005A2480">
        <w:rPr>
          <w:rFonts w:ascii="Consolas" w:hAnsi="Consolas" w:cs="Consolas"/>
          <w:color w:val="0000FF"/>
          <w:sz w:val="19"/>
          <w:szCs w:val="19"/>
          <w:lang w:val="en-US"/>
        </w:rPr>
        <w:t>string</w:t>
      </w:r>
      <w:proofErr w:type="gramEnd"/>
      <w:r w:rsidRPr="005A2480">
        <w:rPr>
          <w:rFonts w:ascii="Consolas" w:hAnsi="Consolas" w:cs="Consolas"/>
          <w:sz w:val="19"/>
          <w:szCs w:val="19"/>
          <w:lang w:val="en-US"/>
        </w:rPr>
        <w:t xml:space="preserve"> s = </w:t>
      </w:r>
      <w:r w:rsidRPr="005A2480">
        <w:rPr>
          <w:rFonts w:ascii="Consolas" w:hAnsi="Consolas" w:cs="Consolas"/>
          <w:color w:val="A31515"/>
          <w:sz w:val="19"/>
          <w:szCs w:val="19"/>
          <w:lang w:val="en-US"/>
        </w:rPr>
        <w:t>"</w:t>
      </w:r>
      <w:proofErr w:type="spellStart"/>
      <w:r w:rsidRPr="005A2480">
        <w:rPr>
          <w:rFonts w:ascii="Consolas" w:hAnsi="Consolas" w:cs="Consolas"/>
          <w:color w:val="A31515"/>
          <w:sz w:val="19"/>
          <w:szCs w:val="19"/>
          <w:lang w:val="en-US"/>
        </w:rPr>
        <w:t>wort</w:t>
      </w:r>
      <w:proofErr w:type="spellEnd"/>
      <w:r w:rsidRPr="005A2480">
        <w:rPr>
          <w:rFonts w:ascii="Consolas" w:hAnsi="Consolas" w:cs="Consolas"/>
          <w:color w:val="A31515"/>
          <w:sz w:val="19"/>
          <w:szCs w:val="19"/>
          <w:lang w:val="en-US"/>
        </w:rPr>
        <w:t>"</w:t>
      </w:r>
      <w:r w:rsidRPr="005A2480">
        <w:rPr>
          <w:rFonts w:ascii="Consolas" w:hAnsi="Consolas" w:cs="Consolas"/>
          <w:sz w:val="19"/>
          <w:szCs w:val="19"/>
          <w:lang w:val="en-US"/>
        </w:rPr>
        <w:t>;</w:t>
      </w:r>
    </w:p>
    <w:p w:rsidR="006E2ABC" w:rsidRDefault="00861D44" w:rsidP="006E2ABC">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pict>
          <v:shape id="_x0000_s1035" type="#_x0000_t32" style="position:absolute;margin-left:91.55pt;margin-top:3.9pt;width:141.65pt;height:31.55pt;flip:x y;z-index:251665408" o:connectortype="straight">
            <v:stroke endarrow="block"/>
          </v:shape>
        </w:pict>
      </w:r>
      <w:r>
        <w:rPr>
          <w:rFonts w:ascii="Consolas" w:hAnsi="Consolas" w:cs="Consolas"/>
          <w:noProof/>
          <w:sz w:val="19"/>
          <w:szCs w:val="19"/>
        </w:rPr>
        <w:pict>
          <v:rect id="_x0000_s1034" style="position:absolute;margin-left:233.2pt;margin-top:3.9pt;width:179.35pt;height:52.5pt;z-index:251664384">
            <v:textbox>
              <w:txbxContent>
                <w:p w:rsidR="006E2ABC" w:rsidRDefault="00861D44" w:rsidP="006E2ABC">
                  <w:r>
                    <w:t>Gewöhnliche Variable</w:t>
                  </w:r>
                  <w:r w:rsidR="006E2ABC">
                    <w:t xml:space="preserve"> in einer Methode</w:t>
                  </w:r>
                </w:p>
              </w:txbxContent>
            </v:textbox>
          </v:rect>
        </w:pict>
      </w:r>
      <w:r w:rsidR="006E2ABC" w:rsidRPr="005A2480">
        <w:rPr>
          <w:rFonts w:ascii="Consolas" w:hAnsi="Consolas" w:cs="Consolas"/>
          <w:sz w:val="19"/>
          <w:szCs w:val="19"/>
          <w:lang w:val="en-US"/>
        </w:rPr>
        <w:t xml:space="preserve">        </w:t>
      </w:r>
      <w:r w:rsidR="006E2ABC">
        <w:rPr>
          <w:rFonts w:ascii="Consolas" w:hAnsi="Consolas" w:cs="Consolas"/>
          <w:sz w:val="19"/>
          <w:szCs w:val="19"/>
        </w:rPr>
        <w:t>}</w:t>
      </w:r>
    </w:p>
    <w:p w:rsidR="006E2ABC" w:rsidRDefault="006E2ABC" w:rsidP="006E2A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E2ABC" w:rsidRDefault="006E2ABC" w:rsidP="006E2ABC">
      <w:pPr>
        <w:pStyle w:val="KeinLeerraum"/>
        <w:rPr>
          <w:b/>
          <w:i w:val="0"/>
        </w:rPr>
      </w:pPr>
    </w:p>
    <w:p w:rsidR="00861D44" w:rsidRDefault="00861D44" w:rsidP="000E23AD">
      <w:pPr>
        <w:rPr>
          <w:noProof/>
        </w:rPr>
      </w:pPr>
    </w:p>
    <w:p w:rsidR="00861D44" w:rsidRDefault="00861D44">
      <w:pPr>
        <w:rPr>
          <w:noProof/>
        </w:rPr>
      </w:pPr>
      <w:r>
        <w:rPr>
          <w:noProof/>
        </w:rPr>
        <w:br w:type="page"/>
      </w:r>
    </w:p>
    <w:p w:rsidR="00861D44" w:rsidRDefault="00861D44" w:rsidP="000E23AD">
      <w:pPr>
        <w:rPr>
          <w:noProof/>
        </w:rPr>
      </w:pPr>
      <w:r>
        <w:rPr>
          <w:noProof/>
        </w:rPr>
        <w:lastRenderedPageBreak/>
        <w:t xml:space="preserve">Klassen/Objekte können außerdem eine besondere Methode enthalten. Den </w:t>
      </w:r>
      <w:r w:rsidRPr="00861D44">
        <w:rPr>
          <w:b/>
          <w:noProof/>
        </w:rPr>
        <w:t>Konstruktor</w:t>
      </w:r>
      <w:r>
        <w:rPr>
          <w:b/>
          <w:noProof/>
        </w:rPr>
        <w:t>.</w:t>
      </w:r>
      <w:r>
        <w:rPr>
          <w:noProof/>
        </w:rPr>
        <w:t xml:space="preserve"> Den </w:t>
      </w:r>
      <w:r w:rsidR="005234D9">
        <w:rPr>
          <w:noProof/>
        </w:rPr>
        <w:t>Konstruktor</w:t>
      </w:r>
      <w:r>
        <w:rPr>
          <w:noProof/>
        </w:rPr>
        <w:t xml:space="preserve"> erkennt man daran, dass er </w:t>
      </w:r>
      <w:r w:rsidRPr="00502289">
        <w:rPr>
          <w:b/>
          <w:noProof/>
        </w:rPr>
        <w:t>genauso heißt wie die Klasse</w:t>
      </w:r>
      <w:r>
        <w:rPr>
          <w:noProof/>
        </w:rPr>
        <w:t xml:space="preserve">. Außerdem hat er </w:t>
      </w:r>
      <w:r w:rsidRPr="00502289">
        <w:rPr>
          <w:b/>
          <w:noProof/>
        </w:rPr>
        <w:t>kein</w:t>
      </w:r>
      <w:r w:rsidR="00021068">
        <w:rPr>
          <w:b/>
          <w:noProof/>
        </w:rPr>
        <w:t>en</w:t>
      </w:r>
      <w:r w:rsidRPr="00502289">
        <w:rPr>
          <w:b/>
          <w:noProof/>
        </w:rPr>
        <w:t xml:space="preserve"> Rückgabetypen</w:t>
      </w:r>
      <w:r w:rsidR="00502289">
        <w:rPr>
          <w:noProof/>
        </w:rPr>
        <w:t>(</w:t>
      </w:r>
      <w:r w:rsidR="00D56DA6">
        <w:rPr>
          <w:noProof/>
        </w:rPr>
        <w:t xml:space="preserve">kein </w:t>
      </w:r>
      <w:r w:rsidR="00021068">
        <w:rPr>
          <w:noProof/>
        </w:rPr>
        <w:t>"</w:t>
      </w:r>
      <w:r>
        <w:rPr>
          <w:noProof/>
        </w:rPr>
        <w:t>void</w:t>
      </w:r>
      <w:r w:rsidR="00021068">
        <w:rPr>
          <w:noProof/>
        </w:rPr>
        <w:t>"</w:t>
      </w:r>
      <w:r>
        <w:rPr>
          <w:noProof/>
        </w:rPr>
        <w:t>)</w:t>
      </w:r>
    </w:p>
    <w:p w:rsidR="00861D44" w:rsidRDefault="008F4D78" w:rsidP="00861D44">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pict>
          <v:rect id="_x0000_s1039" style="position:absolute;margin-left:259.25pt;margin-top:.25pt;width:233.35pt;height:37.9pt;z-index:251670528">
            <v:textbox>
              <w:txbxContent>
                <w:p w:rsidR="00861D44" w:rsidRDefault="008F4D78" w:rsidP="00861D44">
                  <w:r>
                    <w:t>Konstruktor</w:t>
                  </w:r>
                </w:p>
              </w:txbxContent>
            </v:textbox>
          </v:rect>
        </w:pict>
      </w:r>
      <w:proofErr w:type="spellStart"/>
      <w:r w:rsidR="00861D44">
        <w:rPr>
          <w:rFonts w:ascii="Consolas" w:hAnsi="Consolas" w:cs="Consolas"/>
          <w:color w:val="0000FF"/>
          <w:sz w:val="19"/>
          <w:szCs w:val="19"/>
        </w:rPr>
        <w:t>class</w:t>
      </w:r>
      <w:proofErr w:type="spellEnd"/>
      <w:r w:rsidR="00861D44">
        <w:rPr>
          <w:rFonts w:ascii="Consolas" w:hAnsi="Consolas" w:cs="Consolas"/>
          <w:sz w:val="19"/>
          <w:szCs w:val="19"/>
        </w:rPr>
        <w:t xml:space="preserve"> </w:t>
      </w:r>
      <w:r w:rsidR="00861D44">
        <w:rPr>
          <w:rFonts w:ascii="Consolas" w:hAnsi="Consolas" w:cs="Consolas"/>
          <w:color w:val="2B91AF"/>
          <w:sz w:val="19"/>
          <w:szCs w:val="19"/>
        </w:rPr>
        <w:t>Beispiel</w:t>
      </w:r>
    </w:p>
    <w:p w:rsidR="00861D44" w:rsidRDefault="008F4D78" w:rsidP="00861D44">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lang w:eastAsia="ja-JP"/>
        </w:rPr>
        <w:pict>
          <v:shape id="_x0000_s1046" type="#_x0000_t32" style="position:absolute;margin-left:139.3pt;margin-top:5.05pt;width:119.95pt;height:10.9pt;flip:x;z-index:251672576" o:connectortype="straight">
            <v:stroke endarrow="block"/>
          </v:shape>
        </w:pict>
      </w:r>
      <w:r w:rsidR="00861D44">
        <w:rPr>
          <w:rFonts w:ascii="Consolas" w:hAnsi="Consolas" w:cs="Consolas"/>
          <w:sz w:val="19"/>
          <w:szCs w:val="19"/>
        </w:rPr>
        <w:t xml:space="preserve">    {</w:t>
      </w:r>
    </w:p>
    <w:p w:rsidR="00861D44" w:rsidRDefault="00861D44" w:rsidP="00861D44">
      <w:pPr>
        <w:autoSpaceDE w:val="0"/>
        <w:autoSpaceDN w:val="0"/>
        <w:adjustRightInd w:val="0"/>
        <w:spacing w:after="0" w:line="240" w:lineRule="auto"/>
        <w:rPr>
          <w:rFonts w:ascii="Courier New" w:hAnsi="Courier New" w:cs="Courier New"/>
          <w:noProof/>
          <w:sz w:val="20"/>
          <w:szCs w:val="20"/>
        </w:rPr>
      </w:pPr>
      <w:r>
        <w:rPr>
          <w:rFonts w:ascii="Consolas" w:hAnsi="Consolas" w:cs="Consolas"/>
          <w:sz w:val="19"/>
          <w:szCs w:val="19"/>
        </w:rPr>
        <w:tab/>
      </w:r>
      <w:r>
        <w:rPr>
          <w:rFonts w:ascii="Courier New" w:hAnsi="Courier New" w:cs="Courier New"/>
          <w:noProof/>
          <w:color w:val="0000FF"/>
          <w:sz w:val="20"/>
          <w:szCs w:val="20"/>
        </w:rPr>
        <w:t>public</w:t>
      </w:r>
      <w:r>
        <w:rPr>
          <w:rFonts w:ascii="Courier New" w:hAnsi="Courier New" w:cs="Courier New"/>
          <w:noProof/>
          <w:sz w:val="20"/>
          <w:szCs w:val="20"/>
        </w:rPr>
        <w:t xml:space="preserve"> Beispiel()</w:t>
      </w:r>
    </w:p>
    <w:p w:rsidR="00861D44" w:rsidRDefault="00861D44" w:rsidP="00861D4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61D44" w:rsidRDefault="00861D44" w:rsidP="00861D44">
      <w:pPr>
        <w:autoSpaceDE w:val="0"/>
        <w:autoSpaceDN w:val="0"/>
        <w:adjustRightInd w:val="0"/>
        <w:spacing w:after="0" w:line="240" w:lineRule="auto"/>
        <w:rPr>
          <w:rFonts w:ascii="Courier New" w:hAnsi="Courier New" w:cs="Courier New"/>
          <w:noProof/>
          <w:sz w:val="20"/>
          <w:szCs w:val="20"/>
        </w:rPr>
      </w:pPr>
    </w:p>
    <w:p w:rsidR="00861D44" w:rsidRDefault="00861D44" w:rsidP="00861D4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072A1" w:rsidRDefault="004072A1" w:rsidP="00861D44">
      <w:pPr>
        <w:autoSpaceDE w:val="0"/>
        <w:autoSpaceDN w:val="0"/>
        <w:adjustRightInd w:val="0"/>
        <w:spacing w:after="0" w:line="240" w:lineRule="auto"/>
        <w:rPr>
          <w:rFonts w:ascii="Courier New" w:hAnsi="Courier New" w:cs="Courier New"/>
          <w:noProof/>
          <w:sz w:val="20"/>
          <w:szCs w:val="20"/>
        </w:rPr>
      </w:pPr>
    </w:p>
    <w:p w:rsidR="00861D44" w:rsidRDefault="008F4D78" w:rsidP="00861D4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eastAsia="ja-JP"/>
        </w:rPr>
        <w:pict>
          <v:shape id="_x0000_s1047" type="#_x0000_t32" style="position:absolute;margin-left:218.8pt;margin-top:8.4pt;width:36.2pt;height:28.5pt;flip:x y;z-index:251673600" o:connectortype="straight">
            <v:stroke endarrow="block"/>
          </v:shape>
        </w:pict>
      </w:r>
      <w:r w:rsidR="00861D44">
        <w:rPr>
          <w:rFonts w:ascii="Courier New" w:hAnsi="Courier New" w:cs="Courier New"/>
          <w:noProof/>
          <w:sz w:val="20"/>
          <w:szCs w:val="20"/>
        </w:rPr>
        <w:tab/>
      </w:r>
      <w:r w:rsidR="00861D44">
        <w:rPr>
          <w:rFonts w:ascii="Courier New" w:hAnsi="Courier New" w:cs="Courier New"/>
          <w:noProof/>
          <w:color w:val="0000FF"/>
          <w:sz w:val="20"/>
          <w:szCs w:val="20"/>
        </w:rPr>
        <w:t>public</w:t>
      </w:r>
      <w:r w:rsidR="00861D44">
        <w:rPr>
          <w:rFonts w:ascii="Courier New" w:hAnsi="Courier New" w:cs="Courier New"/>
          <w:noProof/>
          <w:sz w:val="20"/>
          <w:szCs w:val="20"/>
        </w:rPr>
        <w:t xml:space="preserve"> </w:t>
      </w:r>
      <w:r w:rsidR="00861D44">
        <w:rPr>
          <w:rFonts w:ascii="Courier New" w:hAnsi="Courier New" w:cs="Courier New"/>
          <w:noProof/>
          <w:color w:val="0000FF"/>
          <w:sz w:val="20"/>
          <w:szCs w:val="20"/>
        </w:rPr>
        <w:t>void</w:t>
      </w:r>
      <w:r w:rsidR="00861D44">
        <w:rPr>
          <w:rFonts w:ascii="Courier New" w:hAnsi="Courier New" w:cs="Courier New"/>
          <w:noProof/>
          <w:sz w:val="20"/>
          <w:szCs w:val="20"/>
        </w:rPr>
        <w:t xml:space="preserve"> IrgendeineMethode()</w:t>
      </w:r>
    </w:p>
    <w:p w:rsidR="00861D44" w:rsidRDefault="008F4D78" w:rsidP="00861D4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eastAsia="ja-JP"/>
        </w:rPr>
        <w:pict>
          <v:rect id="_x0000_s1045" style="position:absolute;margin-left:255pt;margin-top:5.5pt;width:233.35pt;height:37.9pt;z-index:251671552">
            <v:textbox>
              <w:txbxContent>
                <w:p w:rsidR="008F4D78" w:rsidRDefault="008F4D78" w:rsidP="008F4D78">
                  <w:r>
                    <w:t>Normale Methode</w:t>
                  </w:r>
                </w:p>
              </w:txbxContent>
            </v:textbox>
          </v:rect>
        </w:pict>
      </w:r>
      <w:r w:rsidR="00861D44">
        <w:rPr>
          <w:rFonts w:ascii="Courier New" w:hAnsi="Courier New" w:cs="Courier New"/>
          <w:noProof/>
          <w:sz w:val="20"/>
          <w:szCs w:val="20"/>
        </w:rPr>
        <w:t xml:space="preserve">        {</w:t>
      </w:r>
    </w:p>
    <w:p w:rsidR="00861D44" w:rsidRDefault="00861D44" w:rsidP="00861D44">
      <w:pPr>
        <w:autoSpaceDE w:val="0"/>
        <w:autoSpaceDN w:val="0"/>
        <w:adjustRightInd w:val="0"/>
        <w:spacing w:after="0" w:line="240" w:lineRule="auto"/>
        <w:rPr>
          <w:rFonts w:ascii="Courier New" w:hAnsi="Courier New" w:cs="Courier New"/>
          <w:noProof/>
          <w:sz w:val="20"/>
          <w:szCs w:val="20"/>
        </w:rPr>
      </w:pPr>
    </w:p>
    <w:p w:rsidR="00861D44" w:rsidRDefault="00861D44" w:rsidP="00861D44">
      <w:pPr>
        <w:autoSpaceDE w:val="0"/>
        <w:autoSpaceDN w:val="0"/>
        <w:adjustRightInd w:val="0"/>
        <w:spacing w:after="0" w:line="240" w:lineRule="auto"/>
        <w:rPr>
          <w:rFonts w:ascii="Courier New" w:hAnsi="Courier New" w:cs="Courier New"/>
          <w:noProof/>
          <w:sz w:val="20"/>
          <w:szCs w:val="20"/>
        </w:rPr>
      </w:pPr>
    </w:p>
    <w:p w:rsidR="00861D44" w:rsidRPr="00861D44" w:rsidRDefault="00861D44" w:rsidP="00861D4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61D44" w:rsidRDefault="00861D44" w:rsidP="00861D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61D44" w:rsidRDefault="00861D44" w:rsidP="000E23AD"/>
    <w:p w:rsidR="00426B6B" w:rsidRDefault="0046701D" w:rsidP="000E23AD">
      <w:r>
        <w:t xml:space="preserve">Der Konstruktor ist besonders, weil er nicht wie eine normale Methode ausgeführt werden kann, sondern immer nach Erstellung des Objekts ausgeführt wird. Er ist also die erste Methode die das Objekt ausführt. </w:t>
      </w:r>
    </w:p>
    <w:p w:rsidR="0046701D" w:rsidRPr="00861D44" w:rsidRDefault="0046701D" w:rsidP="000E23AD">
      <w:pPr>
        <w:rPr>
          <w:noProof/>
        </w:rPr>
      </w:pPr>
      <w:r>
        <w:t xml:space="preserve">Man benutzt den Konstruktor üblicherweise um alle Startwerte zu setzen. Damit ist er Vergleichbar zur </w:t>
      </w:r>
      <w:r w:rsidR="009E5FC3">
        <w:t>"Setup</w:t>
      </w:r>
      <w:r>
        <w:t>()</w:t>
      </w:r>
      <w:r w:rsidR="009E5FC3">
        <w:t>"</w:t>
      </w:r>
      <w:r>
        <w:t xml:space="preserve"> Methode die wir schon aus</w:t>
      </w:r>
      <w:r w:rsidR="00426B6B">
        <w:t xml:space="preserve"> der</w:t>
      </w:r>
      <w:r>
        <w:t xml:space="preserve"> MainScreen</w:t>
      </w:r>
      <w:r w:rsidR="00426B6B">
        <w:t xml:space="preserve"> Klasse</w:t>
      </w:r>
      <w:r>
        <w:t xml:space="preserve"> kennen.</w:t>
      </w:r>
    </w:p>
    <w:p w:rsidR="000E23AD" w:rsidRPr="00E703E8" w:rsidRDefault="000E23AD" w:rsidP="000E23AD"/>
    <w:p w:rsidR="0001235B" w:rsidRDefault="0001235B" w:rsidP="0001235B">
      <w:pPr>
        <w:ind w:left="360"/>
      </w:pPr>
    </w:p>
    <w:sectPr w:rsidR="0001235B" w:rsidSect="000F069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7AF4734"/>
    <w:multiLevelType w:val="hybridMultilevel"/>
    <w:tmpl w:val="BA1A2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40"/>
  <w:displayHorizontalDrawingGridEvery w:val="2"/>
  <w:characterSpacingControl w:val="doNotCompress"/>
  <w:compat>
    <w:useFELayout/>
  </w:compat>
  <w:rsids>
    <w:rsidRoot w:val="004D4E29"/>
    <w:rsid w:val="0001235B"/>
    <w:rsid w:val="00021068"/>
    <w:rsid w:val="00044136"/>
    <w:rsid w:val="00044BD6"/>
    <w:rsid w:val="00047CA7"/>
    <w:rsid w:val="00056FBE"/>
    <w:rsid w:val="000806AA"/>
    <w:rsid w:val="000B3FF4"/>
    <w:rsid w:val="000E23AD"/>
    <w:rsid w:val="00107204"/>
    <w:rsid w:val="00120D3E"/>
    <w:rsid w:val="00146939"/>
    <w:rsid w:val="001571BC"/>
    <w:rsid w:val="001B7542"/>
    <w:rsid w:val="001C5E32"/>
    <w:rsid w:val="001F0C97"/>
    <w:rsid w:val="001F31FF"/>
    <w:rsid w:val="001F7DF6"/>
    <w:rsid w:val="002228AC"/>
    <w:rsid w:val="002670F1"/>
    <w:rsid w:val="00277FED"/>
    <w:rsid w:val="002F4E96"/>
    <w:rsid w:val="00314C2F"/>
    <w:rsid w:val="00360B3A"/>
    <w:rsid w:val="00371ED8"/>
    <w:rsid w:val="00377D3A"/>
    <w:rsid w:val="003F7A2D"/>
    <w:rsid w:val="00401D62"/>
    <w:rsid w:val="004072A1"/>
    <w:rsid w:val="00426B6B"/>
    <w:rsid w:val="0046701D"/>
    <w:rsid w:val="00486DA3"/>
    <w:rsid w:val="004D4E29"/>
    <w:rsid w:val="004D7C1A"/>
    <w:rsid w:val="00502289"/>
    <w:rsid w:val="005234D9"/>
    <w:rsid w:val="0055358D"/>
    <w:rsid w:val="0056478E"/>
    <w:rsid w:val="005A7B53"/>
    <w:rsid w:val="005B3678"/>
    <w:rsid w:val="0064250E"/>
    <w:rsid w:val="00644B19"/>
    <w:rsid w:val="006717B7"/>
    <w:rsid w:val="0068038D"/>
    <w:rsid w:val="00681295"/>
    <w:rsid w:val="00687C17"/>
    <w:rsid w:val="006E2ABC"/>
    <w:rsid w:val="0073351A"/>
    <w:rsid w:val="00745125"/>
    <w:rsid w:val="00753DC2"/>
    <w:rsid w:val="00762854"/>
    <w:rsid w:val="00772828"/>
    <w:rsid w:val="007B1553"/>
    <w:rsid w:val="007C72F3"/>
    <w:rsid w:val="007E639E"/>
    <w:rsid w:val="008047DE"/>
    <w:rsid w:val="008432DB"/>
    <w:rsid w:val="00861D44"/>
    <w:rsid w:val="0086394A"/>
    <w:rsid w:val="008C1627"/>
    <w:rsid w:val="008E3CAE"/>
    <w:rsid w:val="008F4D78"/>
    <w:rsid w:val="0090346B"/>
    <w:rsid w:val="00905CE8"/>
    <w:rsid w:val="00923870"/>
    <w:rsid w:val="00924588"/>
    <w:rsid w:val="009C6E92"/>
    <w:rsid w:val="009D08CF"/>
    <w:rsid w:val="009D0C1B"/>
    <w:rsid w:val="009D78D8"/>
    <w:rsid w:val="009E5FC3"/>
    <w:rsid w:val="00A00F92"/>
    <w:rsid w:val="00A45911"/>
    <w:rsid w:val="00A94A07"/>
    <w:rsid w:val="00AC4BBB"/>
    <w:rsid w:val="00AD5E21"/>
    <w:rsid w:val="00B2124E"/>
    <w:rsid w:val="00B304D0"/>
    <w:rsid w:val="00B53A2E"/>
    <w:rsid w:val="00BA774B"/>
    <w:rsid w:val="00BF49ED"/>
    <w:rsid w:val="00C51CAB"/>
    <w:rsid w:val="00CA38C0"/>
    <w:rsid w:val="00CB6F9A"/>
    <w:rsid w:val="00CC114F"/>
    <w:rsid w:val="00CD43A2"/>
    <w:rsid w:val="00D03C92"/>
    <w:rsid w:val="00D074A2"/>
    <w:rsid w:val="00D12D35"/>
    <w:rsid w:val="00D50EE9"/>
    <w:rsid w:val="00D56DA6"/>
    <w:rsid w:val="00D84B4C"/>
    <w:rsid w:val="00DE50D9"/>
    <w:rsid w:val="00DE7BD0"/>
    <w:rsid w:val="00E03379"/>
    <w:rsid w:val="00E11D8A"/>
    <w:rsid w:val="00E40477"/>
    <w:rsid w:val="00E703E8"/>
    <w:rsid w:val="00EE4FE9"/>
    <w:rsid w:val="00F12397"/>
    <w:rsid w:val="00F2475F"/>
    <w:rsid w:val="00F515E7"/>
    <w:rsid w:val="00FB7EE1"/>
    <w:rsid w:val="00FC0259"/>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1" type="connector" idref="#_x0000_s1035"/>
        <o:r id="V:Rule2" type="connector" idref="#_x0000_s1031"/>
        <o:r id="V:Rule3" type="connector" idref="#_x0000_s1033"/>
        <o:r id="V:Rule5" type="connector" idref="#_x0000_s1037"/>
        <o:r id="V:Rule11" type="connector" idref="#_x0000_s1046"/>
        <o:r id="V:Rule13"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DE50D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50D9"/>
    <w:rPr>
      <w:rFonts w:ascii="Tahoma" w:hAnsi="Tahoma" w:cs="Tahoma"/>
      <w:sz w:val="16"/>
      <w:szCs w:val="16"/>
    </w:rPr>
  </w:style>
  <w:style w:type="table" w:styleId="Tabellengitternetz">
    <w:name w:val="Table Grid"/>
    <w:basedOn w:val="NormaleTabelle"/>
    <w:uiPriority w:val="59"/>
    <w:rsid w:val="00644B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01235B"/>
    <w:pPr>
      <w:spacing w:line="240" w:lineRule="auto"/>
    </w:pPr>
    <w:rPr>
      <w:rFonts w:asciiTheme="minorHAnsi" w:hAnsiTheme="minorHAnsi"/>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2423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01A3F-2C5E-422C-AF87-3C1DFCAD4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385</Words>
  <Characters>2427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dc:creator>
  <cp:lastModifiedBy>Little</cp:lastModifiedBy>
  <cp:revision>27</cp:revision>
  <dcterms:created xsi:type="dcterms:W3CDTF">2015-10-04T10:50:00Z</dcterms:created>
  <dcterms:modified xsi:type="dcterms:W3CDTF">2016-02-12T17:40:00Z</dcterms:modified>
</cp:coreProperties>
</file>