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9DDC" w14:textId="0684F146" w:rsidR="00CA1F10" w:rsidRPr="00CA1F10" w:rsidRDefault="00CA1F10" w:rsidP="00CA1F10">
      <w:pPr>
        <w:pBdr>
          <w:bottom w:val="single" w:sz="12" w:space="2" w:color="454545"/>
        </w:pBdr>
        <w:spacing w:line="345" w:lineRule="atLeast"/>
        <w:outlineLvl w:val="0"/>
        <w:rPr>
          <w:rFonts w:ascii="Verdana" w:eastAsia="Times New Roman" w:hAnsi="Verdana" w:cs="Times New Roman"/>
          <w:color w:val="454545"/>
          <w:kern w:val="36"/>
          <w:sz w:val="30"/>
          <w:szCs w:val="30"/>
          <w14:ligatures w14:val="none"/>
        </w:rPr>
      </w:pPr>
      <w:r>
        <w:rPr>
          <w:rFonts w:ascii="Verdana" w:eastAsia="Times New Roman" w:hAnsi="Verdana" w:cs="Times New Roman"/>
          <w:color w:val="454545"/>
          <w:kern w:val="36"/>
          <w:sz w:val="30"/>
          <w:szCs w:val="30"/>
          <w14:ligatures w14:val="none"/>
        </w:rPr>
        <w:t xml:space="preserve">An Interactive Analysis of the </w:t>
      </w:r>
      <w:r w:rsidRPr="00CA1F10">
        <w:rPr>
          <w:rFonts w:ascii="Verdana" w:eastAsia="Times New Roman" w:hAnsi="Verdana" w:cs="Times New Roman"/>
          <w:color w:val="454545"/>
          <w:kern w:val="36"/>
          <w:sz w:val="30"/>
          <w:szCs w:val="30"/>
          <w14:ligatures w14:val="none"/>
        </w:rPr>
        <w:t>Global Bacterial Antimicrobial Resistance Burden Estimates 2019</w:t>
      </w:r>
      <w:r>
        <w:rPr>
          <w:rFonts w:ascii="Verdana" w:eastAsia="Times New Roman" w:hAnsi="Verdana" w:cs="Times New Roman"/>
          <w:color w:val="454545"/>
          <w:kern w:val="36"/>
          <w:sz w:val="30"/>
          <w:szCs w:val="30"/>
          <w14:ligatures w14:val="none"/>
        </w:rPr>
        <w:t>.</w:t>
      </w:r>
    </w:p>
    <w:p w14:paraId="7C3D299C" w14:textId="0ED55105" w:rsidR="00CA1F10" w:rsidRDefault="00CA1F10"/>
    <w:p w14:paraId="2891EDDB" w14:textId="59151527" w:rsidR="00CA1F10" w:rsidRDefault="00CA1F10" w:rsidP="00506652">
      <w:pPr>
        <w:jc w:val="right"/>
      </w:pPr>
    </w:p>
    <w:p w14:paraId="5A010827" w14:textId="77777777" w:rsidR="00506652" w:rsidRDefault="00506652" w:rsidP="00506652">
      <w:pPr>
        <w:jc w:val="right"/>
      </w:pPr>
      <w:r>
        <w:t xml:space="preserve">Dianne </w:t>
      </w:r>
      <w:proofErr w:type="spellStart"/>
      <w:r w:rsidRPr="00506652">
        <w:rPr>
          <w:sz w:val="28"/>
          <w:szCs w:val="28"/>
        </w:rPr>
        <w:t>E</w:t>
      </w:r>
      <w:r>
        <w:t>tmanski</w:t>
      </w:r>
      <w:proofErr w:type="spellEnd"/>
    </w:p>
    <w:p w14:paraId="38380A86" w14:textId="0F7AA306" w:rsidR="00CA1F10" w:rsidRDefault="00CA1F10" w:rsidP="00506652">
      <w:pPr>
        <w:jc w:val="right"/>
      </w:pPr>
      <w:r>
        <w:t xml:space="preserve">Sarah </w:t>
      </w:r>
      <w:r w:rsidRPr="00506652">
        <w:rPr>
          <w:sz w:val="28"/>
          <w:szCs w:val="28"/>
        </w:rPr>
        <w:t>K</w:t>
      </w:r>
      <w:r>
        <w:t>ronh</w:t>
      </w:r>
      <w:r w:rsidR="00506652">
        <w:t>eim</w:t>
      </w:r>
    </w:p>
    <w:p w14:paraId="6ECCE57C" w14:textId="64A59B90" w:rsidR="00506652" w:rsidRDefault="00506652" w:rsidP="00506652">
      <w:pPr>
        <w:jc w:val="right"/>
      </w:pPr>
      <w:r>
        <w:t>Anabel Scaranelo</w:t>
      </w:r>
    </w:p>
    <w:p w14:paraId="404DE0E5" w14:textId="6657984A" w:rsidR="00506652" w:rsidRDefault="00506652" w:rsidP="00506652">
      <w:pPr>
        <w:jc w:val="right"/>
      </w:pPr>
      <w:r>
        <w:t xml:space="preserve">Brenda </w:t>
      </w:r>
      <w:proofErr w:type="spellStart"/>
      <w:r w:rsidRPr="00506652">
        <w:rPr>
          <w:sz w:val="28"/>
          <w:szCs w:val="28"/>
        </w:rPr>
        <w:t>W</w:t>
      </w:r>
      <w:r>
        <w:t>ardhaugh</w:t>
      </w:r>
      <w:proofErr w:type="spellEnd"/>
    </w:p>
    <w:p w14:paraId="6A08E60A" w14:textId="18D94D64" w:rsidR="00CA1F10" w:rsidRDefault="00CA1F10" w:rsidP="00506652">
      <w:pPr>
        <w:jc w:val="right"/>
      </w:pPr>
    </w:p>
    <w:p w14:paraId="637AAF19" w14:textId="29F10773" w:rsidR="00506652" w:rsidRDefault="00506652" w:rsidP="00506652">
      <w:pPr>
        <w:jc w:val="right"/>
      </w:pPr>
    </w:p>
    <w:p w14:paraId="1EB78DE3" w14:textId="2CA3F70A" w:rsidR="005276B9" w:rsidRDefault="005276B9" w:rsidP="005276B9">
      <w:pPr>
        <w:jc w:val="both"/>
      </w:pPr>
      <w:r>
        <w:t xml:space="preserve">Our group decided to choose a topic in the healthcare industry to explore one of the major threats to the worldwide human health focusing </w:t>
      </w:r>
      <w:r w:rsidR="00D3474A">
        <w:t>on</w:t>
      </w:r>
      <w:r>
        <w:t xml:space="preserve"> the analysis of the antimicrobial resistance (AMR).</w:t>
      </w:r>
      <w:r w:rsidR="00D3474A">
        <w:t xml:space="preserve"> Global data was obtained from multiple sources like hospital and surveillance systems and from systematic literature reviews.</w:t>
      </w:r>
      <w:r w:rsidR="007A2DAE">
        <w:t xml:space="preserve"> The data sets can be downloaded from this URL:</w:t>
      </w:r>
    </w:p>
    <w:p w14:paraId="2949044A" w14:textId="52EE6693" w:rsidR="007A2DAE" w:rsidRDefault="003E1926" w:rsidP="005276B9">
      <w:pPr>
        <w:jc w:val="both"/>
      </w:pPr>
      <w:hyperlink r:id="rId4" w:history="1">
        <w:r w:rsidRPr="00A001D4">
          <w:rPr>
            <w:rStyle w:val="Hyperlink"/>
          </w:rPr>
          <w:t>https://ghdx.healthdata.org/record/ihme-data/global-bacterial-antimicrobial-resistance-burden-estimates-2019</w:t>
        </w:r>
      </w:hyperlink>
    </w:p>
    <w:p w14:paraId="2188653A" w14:textId="34FE4FAE" w:rsidR="003E1926" w:rsidRDefault="003E1926" w:rsidP="005276B9">
      <w:pPr>
        <w:jc w:val="both"/>
      </w:pPr>
    </w:p>
    <w:p w14:paraId="565402C7" w14:textId="13206CFD" w:rsidR="0017111A" w:rsidRDefault="0017111A" w:rsidP="005276B9">
      <w:pPr>
        <w:jc w:val="both"/>
      </w:pPr>
    </w:p>
    <w:p w14:paraId="28365495" w14:textId="7D5D050E" w:rsidR="003E1926" w:rsidRDefault="0017111A" w:rsidP="005276B9">
      <w:pPr>
        <w:jc w:val="both"/>
      </w:pPr>
      <w:r>
        <w:rPr>
          <w:noProof/>
        </w:rPr>
        <w:drawing>
          <wp:anchor distT="0" distB="0" distL="114300" distR="114300" simplePos="0" relativeHeight="251658240" behindDoc="0" locked="0" layoutInCell="1" allowOverlap="1" wp14:anchorId="20587802" wp14:editId="3225005E">
            <wp:simplePos x="0" y="0"/>
            <wp:positionH relativeFrom="margin">
              <wp:posOffset>0</wp:posOffset>
            </wp:positionH>
            <wp:positionV relativeFrom="margin">
              <wp:posOffset>3642995</wp:posOffset>
            </wp:positionV>
            <wp:extent cx="2457450" cy="2747645"/>
            <wp:effectExtent l="0" t="0" r="6350" b="0"/>
            <wp:wrapSquare wrapText="bothSides"/>
            <wp:docPr id="1040139324"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39324" name="Picture 2" descr="A picture containing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450" cy="2747645"/>
                    </a:xfrm>
                    <a:prstGeom prst="rect">
                      <a:avLst/>
                    </a:prstGeom>
                  </pic:spPr>
                </pic:pic>
              </a:graphicData>
            </a:graphic>
            <wp14:sizeRelH relativeFrom="margin">
              <wp14:pctWidth>0</wp14:pctWidth>
            </wp14:sizeRelH>
            <wp14:sizeRelV relativeFrom="margin">
              <wp14:pctHeight>0</wp14:pctHeight>
            </wp14:sizeRelV>
          </wp:anchor>
        </w:drawing>
      </w:r>
      <w:r w:rsidR="003E1926">
        <w:t>The goals of undertaken this project are to answer some important questions related to AMR. We would like to demonstrate which bacteria is the most prevalent in terms of drug resistance. What are the global regions most affected by that drug resistant bacteria, and which germs are the most frequently found which as well have the worst symptoms.</w:t>
      </w:r>
    </w:p>
    <w:p w14:paraId="0C45AF4D" w14:textId="25441121" w:rsidR="003E1926" w:rsidRDefault="003E1926" w:rsidP="005276B9">
      <w:pPr>
        <w:jc w:val="both"/>
      </w:pPr>
    </w:p>
    <w:p w14:paraId="2FF80E8A" w14:textId="0AB25CAF" w:rsidR="003E1926" w:rsidRDefault="0017111A" w:rsidP="003E1926">
      <w:pPr>
        <w:jc w:val="both"/>
      </w:pPr>
      <w:r>
        <w:rPr>
          <w:noProof/>
        </w:rPr>
        <w:drawing>
          <wp:inline distT="0" distB="0" distL="0" distR="0" wp14:anchorId="5907006F" wp14:editId="3AF0EC98">
            <wp:extent cx="3336626" cy="1506828"/>
            <wp:effectExtent l="0" t="0" r="3810" b="5080"/>
            <wp:docPr id="1555500964"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0964" name="Picture 1"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0740" cy="1553846"/>
                    </a:xfrm>
                    <a:prstGeom prst="rect">
                      <a:avLst/>
                    </a:prstGeom>
                  </pic:spPr>
                </pic:pic>
              </a:graphicData>
            </a:graphic>
          </wp:inline>
        </w:drawing>
      </w:r>
    </w:p>
    <w:p w14:paraId="53C68046" w14:textId="3B03017E" w:rsidR="00506652" w:rsidRDefault="00506652" w:rsidP="003E1926">
      <w:pPr>
        <w:jc w:val="both"/>
      </w:pPr>
    </w:p>
    <w:p w14:paraId="1A5D6A4C" w14:textId="0CC3B5DC" w:rsidR="003E1926" w:rsidRDefault="003E1926" w:rsidP="003E1926">
      <w:pPr>
        <w:jc w:val="both"/>
      </w:pPr>
    </w:p>
    <w:p w14:paraId="718B4858" w14:textId="1DAC6E6C" w:rsidR="00506652" w:rsidRDefault="0051555F" w:rsidP="003E1926">
      <w:pPr>
        <w:jc w:val="both"/>
      </w:pPr>
      <w:r>
        <w:t>The primary</w:t>
      </w:r>
      <w:r w:rsidR="00506652">
        <w:t xml:space="preserve"> GitHub repository </w:t>
      </w:r>
      <w:r>
        <w:t>can be found using this URL:</w:t>
      </w:r>
    </w:p>
    <w:p w14:paraId="0063BB75" w14:textId="69A118B4" w:rsidR="00CA1F10" w:rsidRPr="0017111A" w:rsidRDefault="0051555F" w:rsidP="0017111A">
      <w:pPr>
        <w:jc w:val="both"/>
        <w:rPr>
          <w:rFonts w:ascii="Monaco" w:eastAsia="Times New Roman" w:hAnsi="Monaco" w:cs="Courier New"/>
          <w:color w:val="1D1C1D"/>
          <w:kern w:val="0"/>
          <w:sz w:val="18"/>
          <w:szCs w:val="18"/>
          <w14:ligatures w14:val="none"/>
        </w:rPr>
      </w:pPr>
      <w:hyperlink r:id="rId7" w:tgtFrame="_blank" w:history="1">
        <w:r>
          <w:rPr>
            <w:rStyle w:val="Hyperlink"/>
            <w:rFonts w:ascii="Arial" w:hAnsi="Arial" w:cs="Arial"/>
            <w:sz w:val="23"/>
            <w:szCs w:val="23"/>
            <w:shd w:val="clear" w:color="auto" w:fill="F8F8F8"/>
          </w:rPr>
          <w:t>https://github.com/detmanski/Project_3</w:t>
        </w:r>
      </w:hyperlink>
    </w:p>
    <w:sectPr w:rsidR="00CA1F10" w:rsidRPr="0017111A" w:rsidSect="00B27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10"/>
    <w:rsid w:val="001111F3"/>
    <w:rsid w:val="0017111A"/>
    <w:rsid w:val="003E1926"/>
    <w:rsid w:val="00506652"/>
    <w:rsid w:val="0051555F"/>
    <w:rsid w:val="005276B9"/>
    <w:rsid w:val="00666B5F"/>
    <w:rsid w:val="00680DCD"/>
    <w:rsid w:val="007A2DAE"/>
    <w:rsid w:val="009F218A"/>
    <w:rsid w:val="00B2796C"/>
    <w:rsid w:val="00BB59DE"/>
    <w:rsid w:val="00CA1F10"/>
    <w:rsid w:val="00D3474A"/>
    <w:rsid w:val="00E461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FA6F"/>
  <w15:chartTrackingRefBased/>
  <w15:docId w15:val="{5DCBEFD2-8852-E242-A8F2-A08AA73D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F1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10"/>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semiHidden/>
    <w:unhideWhenUsed/>
    <w:rsid w:val="00CA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1F1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E1926"/>
    <w:rPr>
      <w:color w:val="0563C1" w:themeColor="hyperlink"/>
      <w:u w:val="single"/>
    </w:rPr>
  </w:style>
  <w:style w:type="character" w:styleId="UnresolvedMention">
    <w:name w:val="Unresolved Mention"/>
    <w:basedOn w:val="DefaultParagraphFont"/>
    <w:uiPriority w:val="99"/>
    <w:semiHidden/>
    <w:unhideWhenUsed/>
    <w:rsid w:val="003E1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2481">
      <w:bodyDiv w:val="1"/>
      <w:marLeft w:val="0"/>
      <w:marRight w:val="0"/>
      <w:marTop w:val="0"/>
      <w:marBottom w:val="0"/>
      <w:divBdr>
        <w:top w:val="none" w:sz="0" w:space="0" w:color="auto"/>
        <w:left w:val="none" w:sz="0" w:space="0" w:color="auto"/>
        <w:bottom w:val="none" w:sz="0" w:space="0" w:color="auto"/>
        <w:right w:val="none" w:sz="0" w:space="0" w:color="auto"/>
      </w:divBdr>
    </w:div>
    <w:div w:id="7927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etmanski/Project_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hdx.healthdata.org/record/ihme-data/global-bacterial-antimicrobial-resistance-burden-estimates-201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 Scaranelo</dc:creator>
  <cp:keywords/>
  <dc:description/>
  <cp:lastModifiedBy>Anabel Scaranelo</cp:lastModifiedBy>
  <cp:revision>4</cp:revision>
  <dcterms:created xsi:type="dcterms:W3CDTF">2023-04-12T01:13:00Z</dcterms:created>
  <dcterms:modified xsi:type="dcterms:W3CDTF">2023-04-12T01:23:00Z</dcterms:modified>
</cp:coreProperties>
</file>