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6B3FA0"/>
          <w:sz w:val="32"/>
          <w:szCs w:val="32"/>
        </w:rPr>
        <w:t xml:space="preserve">Hoja de Ruta: Los 7 Componentes de tu Proyecto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Documento completado a partir de la idea validada en Fase 2: una plataforma para que jóvenes con intereses en común (tomando como caso ancla a los coleccionistas del álbum Panini Mundial 2026) puedan encontrarse, coordinar puntos de encuentro y organizar intercambios.</w:t>
      </w:r>
    </w:p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Datos del Proyecto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Nombre del Equipo: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Fragata Libertad – Equipo 1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Thiago De Toffoli, Thiago Brero, Valentina Rivas Palomino y Nicolas Mejide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Idea Semilla (Módulo anterior):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"Estaría bueno que los jóvenes tengan una app en donde se puedan coordinar puntos de encuentro para buscar figuritas, hablar de temas de interés, etc."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Matriz de los 7 Componentes</w:t>
      </w:r>
    </w:p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1. Fundamentación (El "Por qué")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Preguntas Guía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¿Por qué es necesario este proyecto? ¿Qué problema de la Ciudad (CABA) detectamos y por qué es urgente e importante solucionarlo?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Nuestra Fundamentación: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 problemática que decidimos abordar es la falta de espacios de encuentro para jóvenes con intereses comunes. Muchas personas comparten hobbies o actividades, pero no cuentan con lugares físicos ni herramientas digitales que les permitan conocerse, organizar encuentros y participar de manera sencilla. Tomamos como caso concreto a los coleccionistas del álbum Panini Mundial 2026: en cada edición del Mundial, miles de jóvenes buscan completar su álbum, pero la mayoría de los intercambios se organiza mediante grupos de WhatsApp, redes sociales o contactos personales, lo que hace el proceso lento y desorganizado. Existen plazas y parques donde se dan encuentros espontáneos de coleccionistas, pero no hay ninguna herramienta que informe cuándo y dónde se realizarán ni que facilite armar nuevos encuentros. Esto demuestra la necesidad de una plataforma que conecte a personas con intereses comunes, y creemos que resolver este caso puede servir como modelo para otros hobbies e intereses compartidos.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2. Objetivos (El "Qué" y "Para qué")</w:t>
      </w:r>
    </w:p>
    <w:p>
      <w:pPr>
        <w:spacing w:after="120"/>
      </w:pPr>
      <w:r>
        <w:rPr>
          <w:i/>
          <w:iCs/>
          <w:color w:val="5A6B85"/>
          <w:sz w:val="20"/>
          <w:szCs w:val="20"/>
        </w:rPr>
        <w:t xml:space="preserve">Definan metas que sean SMART (Específicas, Medibles, Alcanzables, Relevantes y con un Tiempo definido).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Preguntas Guía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¿Qué queremos lograr exactamente con este proyecto? ¿Cómo sabremos si tuvimos éxito? (Definir al menos un indicador medible).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Objetivo General: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Facilitar la creación de espacios de encuentro presenciales y virtuales para jóvenes con intereses en común en la Ciudad de Buenos Aires, en un plazo de 6 meses.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Objetivos Específicos: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Lograr que al menos 100 jóvenes se registren en la plataforma durante los primeros 3 meses.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Organizar al menos 10 encuentros presenciales de coleccionistas e intercambio de figuritas del álbum Panini Mundial 2026 durante el primer semestre.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3. Destinatarios (El "Para quién")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Preguntas Guía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¿A quiénes beneficia directamente esta solución? ¿Quiénes son los beneficiarios indirectos?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Destinatarios Directos: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Adolescentes y jóvenes, estudiantes de escuelas secundarias con hobbies en común, y coleccionistas del álbum Panini Mundial 2026 que buscan intercambiar figuritas.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Destinatarios Indirectos: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Familias y vecinos que acompañan la participación de los jóvenes, escuelas y espacios públicos que ganan uso comunitario, y la comunidad en general al fortalecerse los vínculos sociales.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4. Localización (El "Dónde")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Preguntas Guía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¿En qué barrio, comuna, plaza, escuela o espacio digital específico de CABA se va a implementar? ¿Por qué se eligió ese lugar?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Ubicación Geográfica / Ámbito: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Plazas, parques y espacios públicos de la Ciudad de Buenos Aires (a definir por comuna según la demanda de los usuarios), complementado con una plataforma digital/app accesible desde cualquier punto de la ciudad. Se eligieron los espacios públicos porque ya son el lugar donde hoy se dan encuentros espontáneos de coleccionistas, y la app permite organizar y difundir esos encuentros de forma ordenada.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5. Actividades y Metodología (El "Cómo")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Preguntas Guía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¿Qué acciones concretas y secuenciales vamos a hacer para cumplir los objetivos? ¿Cómo se va a implementar la tecnología o la IA (si aplica)?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Metodología general: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Desarrollo de una plataforma/app donde los usuarios crean un perfil con sus intereses y hobbies, publican o consultan puntos de encuentro en un mapa, y coordinan intercambios mediante un chat, con moderación básica para garantizar la seguridad de los usuarios menores de edad.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Lista de Actividades: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Fase 1: Diseño y desarrollo de la plataforma (registro de usuarios, mapa de puntos de encuentro, chat básico).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Fase 2: Difusión en escuelas secundarias y redes sociales, carga de los primeros encuentros piloto vinculados al álbum Panini Mundial 2026.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Fase 3: Lanzamiento y testeo en territorio con encuentros reales en plazas y parques, ajustando la plataforma según el feedback recibido.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6. Cronograma (El "Cuándo")</w:t>
      </w:r>
    </w:p>
    <w:p>
      <w:pPr>
        <w:spacing w:after="120"/>
      </w:pPr>
      <w:r>
        <w:rPr>
          <w:i/>
          <w:iCs/>
          <w:color w:val="5A6B85"/>
          <w:sz w:val="20"/>
          <w:szCs w:val="20"/>
        </w:rPr>
        <w:t xml:space="preserve">Asignen tiempos realistas para cada fase del proyecto.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1700"/>
        <w:gridCol w:w="1700"/>
        <w:gridCol w:w="1700"/>
        <w:gridCol w:w="1700"/>
      </w:tblGrid>
      <w:tr>
        <w:tc>
          <w:tcPr>
            <w:tcW w:type="dxa" w:w="26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Actividad / Etapa</w:t>
            </w:r>
          </w:p>
        </w:tc>
        <w:tc>
          <w:tcPr>
            <w:tcW w:type="dxa" w:w="17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Mes 1</w:t>
            </w:r>
          </w:p>
        </w:tc>
        <w:tc>
          <w:tcPr>
            <w:tcW w:type="dxa" w:w="17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Mes 2</w:t>
            </w:r>
          </w:p>
        </w:tc>
        <w:tc>
          <w:tcPr>
            <w:tcW w:type="dxa" w:w="17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Mes 3</w:t>
            </w:r>
          </w:p>
        </w:tc>
        <w:tc>
          <w:tcPr>
            <w:tcW w:type="dxa" w:w="17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Mes 4-6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 y desarrollo de la plataforma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Difusión en escuelas y redes sociales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Encuentros piloto (Panini Mundial 2026)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Testeo en territorio y ajustes según feedback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7. Recursos y Presupuesto (El "Con qué")</w:t>
      </w:r>
    </w:p>
    <w:p>
      <w:pPr>
        <w:spacing w:after="120"/>
      </w:pPr>
      <w:r>
        <w:rPr>
          <w:i/>
          <w:iCs/>
          <w:color w:val="5A6B85"/>
          <w:sz w:val="20"/>
          <w:szCs w:val="20"/>
        </w:rPr>
        <w:t xml:space="preserve">Mapeen las herramientas y recursos mínimos viables para arrancar.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4200"/>
        <w:gridCol w:w="3000"/>
      </w:tblGrid>
      <w:tr>
        <w:tc>
          <w:tcPr>
            <w:tcW w:type="dxa" w:w="2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Tipo de Recurso</w:t>
            </w:r>
          </w:p>
        </w:tc>
        <w:tc>
          <w:tcPr>
            <w:tcW w:type="dxa" w:w="4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Descripción de lo que necesitamos</w:t>
            </w:r>
          </w:p>
        </w:tc>
        <w:tc>
          <w:tcPr>
            <w:tcW w:type="dxa" w:w="30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¿Ya lo tenemos o hay que conseguirlo?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Tecnología / IA: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Desarrollo de la app/plataforma web (registro, mapa, chat) y hosting.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Hay que desarrollarlo; se puede usar hosting gratuito.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Humanos: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Coordinadores voluntarios (integrantes del equipo) y moderadores de la comunidad.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 tenemos: el propio equipo del proyecto.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Materiales / Logística: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Difusión en redes sociales y en la escuela, cartelería digital para los encuentros.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puede conseguir sin costo, usando canales existentes.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Presupuesto Estimado: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Costo bajo: principalmente tiempo de desarrollo, sin infraestructura paga.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Cubierto con recursos digitales gratuitos.</w:t>
            </w:r>
          </w:p>
        </w:tc>
      </w:tr>
    </w:tbl>
    <w:p>
      <w:pPr>
        <w:spacing w:after="120" w:before="300"/>
      </w:pPr>
      <w:r>
        <w:rPr>
          <w:b/>
          <w:bCs/>
          <w:color w:val="F2A93B"/>
          <w:sz w:val="24"/>
          <w:szCs w:val="24"/>
        </w:rPr>
        <w:t xml:space="preserve">Filtro de Viabilidad: Factibilidad Institucional</w:t>
      </w:r>
    </w:p>
    <w:p>
      <w:pPr>
        <w:spacing w:after="120"/>
      </w:pPr>
      <w:r>
        <w:rPr>
          <w:i/>
          <w:iCs/>
          <w:color w:val="5A6B85"/>
          <w:sz w:val="20"/>
          <w:szCs w:val="20"/>
        </w:rPr>
        <w:t xml:space="preserve">Para que un proyecto funcione en CABA, debe ser legal, técnico y políticamente viable.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1. Coherencia Legal/Normativa: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proyecto cumple con las normas de protección de datos personales y con el uso habitual de espacios públicos para actividades comunitarias, por lo que no requeriría una autorización especial más allá de la habilitación habitual de eventos en plazas.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2. Viabilidad de Alianza: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Podría requerir el visto bueno de la Subsecretaría de Juventud de CABA y la articulación con equipos directivos de escuelas secundarias para difundir la propuesta entre los estudiantes.</w:t>
            </w:r>
          </w:p>
        </w:tc>
      </w:tr>
      <w:tr>
        <w:tc>
          <w:tcPr>
            <w:tcW w:type="dxa" w:w="3200"/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3. Sostenibilidad en el tiempo: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sostendría a través de la propia comunidad de usuarios (autogestionada) y de alianzas con escuelas y organizaciones juveniles una vez finalizado el programa de mentorías.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2026-08-09T21:24:24.987Z</dcterms:created>
  <dcterms:modified xsi:type="dcterms:W3CDTF">2026-08-09T21:24:25.052Z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