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810" w:rsidRDefault="004B1810" w:rsidP="004B1810">
      <w:pPr>
        <w:jc w:val="center"/>
        <w:rPr>
          <w:b/>
        </w:rPr>
      </w:pPr>
      <w:r>
        <w:rPr>
          <w:b/>
        </w:rPr>
        <w:t>Как определить способности у ребенка</w:t>
      </w:r>
    </w:p>
    <w:p w:rsidR="004B1810" w:rsidRDefault="004B1810" w:rsidP="004B1810"/>
    <w:p w:rsidR="004B1810" w:rsidRDefault="004B1810" w:rsidP="004B1810">
      <w:r>
        <w:t xml:space="preserve">Многих родителей волнует, способен ли их ребенок, есть ли у него "изюминка" - особенность, которую нужно развивать. Как правило, к школе основные предпочтения ребенка уже сформированы, но в начальных классах и даже в </w:t>
      </w:r>
      <w:proofErr w:type="gramStart"/>
      <w:r>
        <w:t>более старшем</w:t>
      </w:r>
      <w:proofErr w:type="gramEnd"/>
      <w:r>
        <w:t xml:space="preserve"> возрасте могут проявиться способности. Чаще всего взрослые обращают внимание на способности ребенка к математике, к овладению иностранными языками, к литературному или изобразительному творчеству. Гораздо реже обращают внимание на склонность к экспериментированию, на организаторские и лидерские способности. Часто творчество в этих областях не поощряется взрослыми, а воспринимается как баловство и проказы. </w:t>
      </w:r>
    </w:p>
    <w:p w:rsidR="004B1810" w:rsidRDefault="004B1810" w:rsidP="004B1810">
      <w:r>
        <w:t>У каждого ребенка есть сильные стороны, которые необходимо поддерживать и развивать. Один силен физически, другой хорошо рисует, третий - сочиняет стихи</w:t>
      </w:r>
      <w:proofErr w:type="gramStart"/>
      <w:r>
        <w:t>… У</w:t>
      </w:r>
      <w:proofErr w:type="gramEnd"/>
      <w:r>
        <w:t xml:space="preserve">читывая индивидуальность ребенка, мы повышаем его самооценку, уверенность в себе, организуем досуг, корректируем поведение. </w:t>
      </w:r>
    </w:p>
    <w:p w:rsidR="004B1810" w:rsidRDefault="004B1810" w:rsidP="004B1810">
      <w:r>
        <w:t xml:space="preserve">Анкета для определения способностей ребенка </w:t>
      </w:r>
      <w:r>
        <w:br/>
      </w:r>
      <w:proofErr w:type="gramStart"/>
      <w:r>
        <w:t xml:space="preserve">( </w:t>
      </w:r>
      <w:proofErr w:type="gramEnd"/>
      <w:r>
        <w:t xml:space="preserve">Г. Е. Акимова, "Как помочь своему ребенку" У-Фактория, 2003 г.) </w:t>
      </w:r>
    </w:p>
    <w:p w:rsidR="004B1810" w:rsidRDefault="004B1810" w:rsidP="004B1810">
      <w:r>
        <w:t>Как пользоваться анкетой:</w:t>
      </w:r>
    </w:p>
    <w:p w:rsidR="004B1810" w:rsidRDefault="004B1810" w:rsidP="004B1810">
      <w:r>
        <w:sym w:font="Times New Roman" w:char="F0B7"/>
      </w:r>
      <w:r>
        <w:t xml:space="preserve">  внимательно прочитайте утверждение;</w:t>
      </w:r>
    </w:p>
    <w:p w:rsidR="004B1810" w:rsidRDefault="004B1810" w:rsidP="004B1810">
      <w:r>
        <w:sym w:font="Times New Roman" w:char="F0B7"/>
      </w:r>
      <w:r>
        <w:t xml:space="preserve">  дайте оценку каждому качеству (5 баллов - такое качество сильно выражено у ребенка; 4 балла - выражено выше среднего; 3 балла - выражено средне; 2 балла - слабо выражено; 1 балл - совсем не выражено);</w:t>
      </w:r>
    </w:p>
    <w:p w:rsidR="004B1810" w:rsidRDefault="004B1810" w:rsidP="004B1810">
      <w:r>
        <w:sym w:font="Times New Roman" w:char="F0B7"/>
      </w:r>
      <w:r>
        <w:t xml:space="preserve">  суммируйте баллы внутри каждой из областей, общее количество набранных баллов в каждой области разделите на число вопросов в ней;</w:t>
      </w:r>
    </w:p>
    <w:p w:rsidR="004B1810" w:rsidRDefault="004B1810" w:rsidP="004B1810">
      <w:r>
        <w:sym w:font="Times New Roman" w:char="F0B7"/>
      </w:r>
      <w:r>
        <w:t xml:space="preserve">  попробуйте составить графическое изображение способностей ребенка, для этого на горизонтальной оси обозначьте 8 областей способностей, на вертикальной - полученный на каждой средний балл; получится </w:t>
      </w:r>
      <w:proofErr w:type="gramStart"/>
      <w:r>
        <w:t>ломанная</w:t>
      </w:r>
      <w:proofErr w:type="gramEnd"/>
      <w:r>
        <w:t xml:space="preserve"> линия - профиль способностей ребенка. </w:t>
      </w:r>
      <w:r>
        <w:br/>
      </w:r>
    </w:p>
    <w:p w:rsidR="004B1810" w:rsidRDefault="004B1810" w:rsidP="004B1810">
      <w:r>
        <w:t xml:space="preserve">Способности к занятию научной деятельностью </w:t>
      </w:r>
    </w:p>
    <w:tbl>
      <w:tblPr>
        <w:tblW w:w="4900" w:type="pct"/>
        <w:jc w:val="center"/>
        <w:tblCellSpacing w:w="7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741"/>
        <w:gridCol w:w="574"/>
        <w:gridCol w:w="574"/>
        <w:gridCol w:w="574"/>
        <w:gridCol w:w="574"/>
        <w:gridCol w:w="394"/>
      </w:tblGrid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5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4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2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1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1. Выражает мысли ясно и точно (устно и письменно).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2. Читает книги, научно-популярные издания с опережением возраста на 1-2 года.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3. Обладает хорошей способностью к пониманию абстрактных понятий, установлению обобщений.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4. Обладает хорошей сенсомоторной координацией (отлично фиксирует то, что видит и записывает то, что слышит).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5. После уроков любит читать научно-популярные книги и журналы.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6. Не унывает, если проект или новая идея не </w:t>
            </w:r>
            <w:proofErr w:type="gramStart"/>
            <w:r>
              <w:t>поддержаны</w:t>
            </w:r>
            <w:proofErr w:type="gramEnd"/>
            <w:r>
              <w:t xml:space="preserve"> учителями, родителями или если его эксперимент не удался.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7. Пытается выяснить причины и смысл событий.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8. Проводит много времени над созданием собственных проектов (конструирование, построение, собирание).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lastRenderedPageBreak/>
              <w:t xml:space="preserve">9. Любит обсуждать научные события, изобретения, часто задумывается над этим.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10. </w:t>
            </w:r>
            <w:proofErr w:type="gramStart"/>
            <w:r>
              <w:t>Пластичен</w:t>
            </w:r>
            <w:proofErr w:type="gramEnd"/>
            <w:r>
              <w:t xml:space="preserve"> и открыт новому, не зацикливается на старом. Любит пробовать новые способы решения жизненных задач, не использует уже испытанные варианты, не боится новых попыток, всегда проверяет новые идеи и только после экспериментальной проверки может от них отказаться.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</w:tbl>
    <w:p w:rsidR="004B1810" w:rsidRDefault="004B1810" w:rsidP="004B1810"/>
    <w:p w:rsidR="004B1810" w:rsidRDefault="004B1810" w:rsidP="004B1810">
      <w:r>
        <w:t>Итого: __________</w:t>
      </w:r>
    </w:p>
    <w:p w:rsidR="004B1810" w:rsidRDefault="004B1810" w:rsidP="004B1810">
      <w:r>
        <w:br/>
      </w:r>
      <w:r>
        <w:br/>
      </w:r>
      <w:r>
        <w:br/>
        <w:t>Музыкальные способности</w:t>
      </w:r>
    </w:p>
    <w:tbl>
      <w:tblPr>
        <w:tblW w:w="4900" w:type="pct"/>
        <w:jc w:val="center"/>
        <w:tblCellSpacing w:w="7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741"/>
        <w:gridCol w:w="574"/>
        <w:gridCol w:w="574"/>
        <w:gridCol w:w="574"/>
        <w:gridCol w:w="574"/>
        <w:gridCol w:w="394"/>
      </w:tblGrid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5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4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2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1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1. Быстро и хорошо отзывается на ритм и мелодии, всегда вслушивается в них.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2. Хорошо поет.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3. В игру на инструменте, в песню, танец вкладывает много энергии и чувств.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4. </w:t>
            </w:r>
            <w:proofErr w:type="gramStart"/>
            <w:r>
              <w:t>Стремится</w:t>
            </w:r>
            <w:proofErr w:type="gramEnd"/>
            <w:r>
              <w:t xml:space="preserve"> как можно больше слушать музыку.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5. В пении или музыке выражает чувства, свое состояние.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6. Сочиняет оригинальные, свои </w:t>
            </w:r>
            <w:proofErr w:type="gramStart"/>
            <w:r>
              <w:t>собственный</w:t>
            </w:r>
            <w:proofErr w:type="gramEnd"/>
            <w:r>
              <w:t xml:space="preserve"> мелодии, песни.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7. Хорошо играет на каком-нибудь музыкальном инструменте.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</w:tbl>
    <w:p w:rsidR="004B1810" w:rsidRDefault="004B1810" w:rsidP="004B1810"/>
    <w:p w:rsidR="004B1810" w:rsidRDefault="004B1810" w:rsidP="004B1810">
      <w:r>
        <w:t>Итого: __________</w:t>
      </w:r>
    </w:p>
    <w:p w:rsidR="004B1810" w:rsidRDefault="004B1810" w:rsidP="004B1810">
      <w:r>
        <w:br/>
      </w:r>
      <w:r>
        <w:br/>
      </w:r>
      <w:r>
        <w:br/>
        <w:t>Технические способности</w:t>
      </w:r>
    </w:p>
    <w:tbl>
      <w:tblPr>
        <w:tblW w:w="4900" w:type="pct"/>
        <w:jc w:val="center"/>
        <w:tblCellSpacing w:w="7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741"/>
        <w:gridCol w:w="574"/>
        <w:gridCol w:w="574"/>
        <w:gridCol w:w="574"/>
        <w:gridCol w:w="574"/>
        <w:gridCol w:w="394"/>
      </w:tblGrid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5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4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2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1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1. Хорошо выполняет задания по ручному труду.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2. Интересуется механизмами и машинами.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3. Увлекается конструированием машин, приборов, авиамоделей, поездов и т.д.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4. Может чинить испорченные приборы, использовать старые детали для создания новых поделок, игрушек.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5. Разбирается в капризах механизмов, любит загадочные </w:t>
            </w:r>
            <w:r>
              <w:lastRenderedPageBreak/>
              <w:t>поломки, вопросы “на поиск”.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lastRenderedPageBreak/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lastRenderedPageBreak/>
              <w:t xml:space="preserve">6. Любит рисовать чертежи и наброски механизмов.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7. Читает журналы и статьи о создании новых машин и механизмов.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</w:tbl>
    <w:p w:rsidR="004B1810" w:rsidRDefault="004B1810" w:rsidP="004B1810"/>
    <w:p w:rsidR="004B1810" w:rsidRDefault="004B1810" w:rsidP="004B1810">
      <w:r>
        <w:t>Итого: __________</w:t>
      </w:r>
    </w:p>
    <w:p w:rsidR="004B1810" w:rsidRDefault="004B1810" w:rsidP="004B1810">
      <w:r>
        <w:br/>
      </w:r>
      <w:r>
        <w:br/>
      </w:r>
      <w:r>
        <w:br/>
        <w:t>Литературные способности</w:t>
      </w:r>
    </w:p>
    <w:tbl>
      <w:tblPr>
        <w:tblW w:w="4900" w:type="pct"/>
        <w:jc w:val="center"/>
        <w:tblCellSpacing w:w="7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741"/>
        <w:gridCol w:w="574"/>
        <w:gridCol w:w="574"/>
        <w:gridCol w:w="574"/>
        <w:gridCol w:w="574"/>
        <w:gridCol w:w="394"/>
      </w:tblGrid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5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4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2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1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1. Может легко построить рассказ (начало, завязка, окончание).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2. Привносит что-то новое, необычное, когда рассказывает о чем-то знакомом и известном всем.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3. Несущественные детали в рассказах, событиях отбрасывает, оставляя главное, наиболее характерное.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4. Рассказывая о чем-то, умеет придерживаться сюжета, не теряя основной мысли и не сбиваясь.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5. Хорошо описывает эмоции и чувства героев, умеет подобрать нужные слова.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6. Передает детали, важные для понимания события, в тоже время не упускает основную линию повествования.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7. Любит сочинять и писать рассказы, стихи.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8. Героев в рассказах изображает живыми, легко передает их характер, эмоции, чувства.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</w:tbl>
    <w:p w:rsidR="004B1810" w:rsidRDefault="004B1810" w:rsidP="004B1810"/>
    <w:p w:rsidR="004B1810" w:rsidRDefault="004B1810" w:rsidP="004B1810">
      <w:r>
        <w:t>Итого: __________</w:t>
      </w:r>
    </w:p>
    <w:p w:rsidR="004B1810" w:rsidRDefault="004B1810" w:rsidP="004B1810">
      <w:r>
        <w:br/>
      </w:r>
      <w:r>
        <w:br/>
      </w:r>
      <w:r>
        <w:br/>
        <w:t>Артистические способности</w:t>
      </w:r>
    </w:p>
    <w:tbl>
      <w:tblPr>
        <w:tblW w:w="4900" w:type="pct"/>
        <w:jc w:val="center"/>
        <w:tblCellSpacing w:w="7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741"/>
        <w:gridCol w:w="574"/>
        <w:gridCol w:w="574"/>
        <w:gridCol w:w="574"/>
        <w:gridCol w:w="574"/>
        <w:gridCol w:w="394"/>
      </w:tblGrid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5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4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2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1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1. Легко входит в роль другого персонажа, человека и т.д.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2. Понимает и хорошо изображает конфликт, когда имеет возможность разыграть какую-то драматическую ситуацию.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3. Передает чувства через мимику, жесты, движения.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lastRenderedPageBreak/>
              <w:t xml:space="preserve">4. Стремится вызвать эмоциональные реакции у других людей, когда о чем-то рассказывает.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5. С легкостью передает эмоциональные переживания, чувства.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6. Меняет тональность и выражение голоса, когда изображает другого человека, животное.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7. Интересуется профессией актера.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8. Любит “играть” на публику.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</w:tbl>
    <w:p w:rsidR="004B1810" w:rsidRDefault="004B1810" w:rsidP="004B1810"/>
    <w:p w:rsidR="004B1810" w:rsidRDefault="004B1810" w:rsidP="004B1810">
      <w:r>
        <w:t>Итого: __________</w:t>
      </w:r>
    </w:p>
    <w:p w:rsidR="004B1810" w:rsidRDefault="004B1810" w:rsidP="004B1810">
      <w:r>
        <w:br/>
      </w:r>
      <w:r>
        <w:br/>
      </w:r>
      <w:r>
        <w:br/>
        <w:t>Способности к спорту</w:t>
      </w:r>
    </w:p>
    <w:tbl>
      <w:tblPr>
        <w:tblW w:w="4900" w:type="pct"/>
        <w:jc w:val="center"/>
        <w:tblCellSpacing w:w="7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741"/>
        <w:gridCol w:w="574"/>
        <w:gridCol w:w="574"/>
        <w:gridCol w:w="574"/>
        <w:gridCol w:w="574"/>
        <w:gridCol w:w="394"/>
      </w:tblGrid>
      <w:tr w:rsidR="004B1810" w:rsidTr="004B1810">
        <w:trPr>
          <w:trHeight w:val="405"/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B1810" w:rsidRDefault="004B1810"/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5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4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2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1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1. Энергичен и производит впечатление ребенка, который нуждается в большом объеме физических нагрузок, чтобы чувствовать себя счастливым.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2. Любит участвовать в спортивных играх или соревнованиях.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3. Преуспевает в каком-нибудь виде спорта.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4. Бегает быстрее всех в классе.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5. Двигается легко, грациозно, хорошая координация движений.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6. Любит ходить в походы, играть на открытых площадках.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7. Предпочитает проводить свободное время, играя в подвижные игры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</w:tbl>
    <w:p w:rsidR="004B1810" w:rsidRDefault="004B1810" w:rsidP="004B1810"/>
    <w:p w:rsidR="004B1810" w:rsidRDefault="004B1810" w:rsidP="004B1810">
      <w:r>
        <w:t>Итого: __________</w:t>
      </w:r>
    </w:p>
    <w:p w:rsidR="004B1810" w:rsidRDefault="004B1810" w:rsidP="004B1810">
      <w:r>
        <w:br/>
      </w:r>
      <w:r>
        <w:br/>
      </w:r>
      <w:r>
        <w:br/>
        <w:t>Интеллектуальные способности</w:t>
      </w:r>
    </w:p>
    <w:tbl>
      <w:tblPr>
        <w:tblW w:w="4900" w:type="pct"/>
        <w:jc w:val="center"/>
        <w:tblCellSpacing w:w="7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741"/>
        <w:gridCol w:w="574"/>
        <w:gridCol w:w="574"/>
        <w:gridCol w:w="574"/>
        <w:gridCol w:w="574"/>
        <w:gridCol w:w="394"/>
      </w:tblGrid>
      <w:tr w:rsidR="004B1810" w:rsidTr="004B1810">
        <w:trPr>
          <w:trHeight w:val="405"/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B1810" w:rsidRDefault="004B1810"/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5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4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2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1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1. На занятиях все легко и быстро схватывает.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2. Использует знания в практике.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lastRenderedPageBreak/>
              <w:t xml:space="preserve">3. Хорошо и ясно рассуждает, не путается в мыслях.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4. Улавливает связь между событиями, между причиной и следствием.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5. Хорошо понимает недосказанное, догадывается о том, что не проговаривается взрослым, но имеется в виду.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6. Понимает причины поступков других людей, мотивы их поведения.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7. Быстро запоминает </w:t>
            </w:r>
            <w:proofErr w:type="gramStart"/>
            <w:r>
              <w:t>услышанное</w:t>
            </w:r>
            <w:proofErr w:type="gramEnd"/>
            <w:r>
              <w:t xml:space="preserve"> или прочитанное без специального заучивания.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8. Знает много такой информации, которой не владеет большинство его сверстников.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9. Богатый словарный запас, легко пользуется новыми словами, точно выражает свои мысли.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10. Любит книги, которые предназначены обычно для </w:t>
            </w:r>
            <w:proofErr w:type="gramStart"/>
            <w:r>
              <w:t>более старшего</w:t>
            </w:r>
            <w:proofErr w:type="gramEnd"/>
            <w:r>
              <w:t xml:space="preserve"> возраста.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11. Решает сложные задачи, требующие умственного усилия.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12. Обгоняет своих сверстников в учебе на год-два, часто скучает на уроке из-за того, что учебный материал уже знаком.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13. Задает много вопросов, внимательно выслушивает ответ, делает свои выводы.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14. Оригинально мыслит и предлагает неожиданные ответы, решения.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15. Очень </w:t>
            </w:r>
            <w:proofErr w:type="gramStart"/>
            <w:r>
              <w:t>восприимчив</w:t>
            </w:r>
            <w:proofErr w:type="gramEnd"/>
            <w:r>
              <w:t>, наблюдателен, моментально реагирует на новое, неожиданное.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</w:tbl>
    <w:p w:rsidR="004B1810" w:rsidRDefault="004B1810" w:rsidP="004B1810"/>
    <w:p w:rsidR="004B1810" w:rsidRDefault="004B1810" w:rsidP="004B1810">
      <w:r>
        <w:t>Итого: __________</w:t>
      </w:r>
    </w:p>
    <w:p w:rsidR="004B1810" w:rsidRDefault="004B1810" w:rsidP="004B1810">
      <w:r>
        <w:br/>
      </w:r>
      <w:r>
        <w:br/>
      </w:r>
      <w:r>
        <w:br/>
        <w:t>Художественные способности</w:t>
      </w:r>
    </w:p>
    <w:tbl>
      <w:tblPr>
        <w:tblW w:w="4900" w:type="pct"/>
        <w:jc w:val="center"/>
        <w:tblCellSpacing w:w="7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741"/>
        <w:gridCol w:w="574"/>
        <w:gridCol w:w="574"/>
        <w:gridCol w:w="574"/>
        <w:gridCol w:w="574"/>
        <w:gridCol w:w="394"/>
      </w:tblGrid>
      <w:tr w:rsidR="004B1810" w:rsidTr="004B1810">
        <w:trPr>
          <w:trHeight w:val="405"/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B1810" w:rsidRDefault="004B1810"/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5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4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3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2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1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1. Нет однообразия в нарисованных сюжетах.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2. Серьезно относится к произведениям искусства. Становится вдумчивым, когда видит красивую картину, скульптуру, красиво оформленную вещь.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lastRenderedPageBreak/>
              <w:t xml:space="preserve">3. </w:t>
            </w:r>
            <w:proofErr w:type="gramStart"/>
            <w:r>
              <w:t>Оригинален</w:t>
            </w:r>
            <w:proofErr w:type="gramEnd"/>
            <w:r>
              <w:t xml:space="preserve"> в выборе сюжета, составляет своеобразные композиции из цветов, камней и т.д.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4. Всегда готов использовать в творчестве какой-то новый материал.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5. Когда есть свободное время, охотно рисует, лепит, создает разные поделки.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6. Прибегает к рисунку, лепке для того, чтобы выразить свои чувства, эмоции.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7. Интересуется произведениями искусства, созданными другими людьми. Пытается воссоздать то, что понравилось.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  <w:tr w:rsidR="004B1810" w:rsidTr="004B1810">
        <w:trPr>
          <w:tblCellSpacing w:w="7" w:type="dxa"/>
          <w:jc w:val="center"/>
        </w:trPr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 xml:space="preserve">8. Любит работать с пластилином, глиной. 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B1810" w:rsidRDefault="004B1810">
            <w:r>
              <w:t> </w:t>
            </w:r>
          </w:p>
        </w:tc>
      </w:tr>
    </w:tbl>
    <w:p w:rsidR="004B1810" w:rsidRDefault="004B1810" w:rsidP="004B1810"/>
    <w:p w:rsidR="004B1810" w:rsidRDefault="004B1810" w:rsidP="004B1810">
      <w:r>
        <w:t>Итого: __________</w:t>
      </w:r>
    </w:p>
    <w:p w:rsidR="004B1810" w:rsidRDefault="004B1810" w:rsidP="004B1810">
      <w:r>
        <w:br/>
      </w:r>
    </w:p>
    <w:p w:rsidR="004B1810" w:rsidRDefault="004B1810" w:rsidP="004B1810"/>
    <w:p w:rsidR="00E57641" w:rsidRDefault="00E57641">
      <w:bookmarkStart w:id="0" w:name="_GoBack"/>
      <w:bookmarkEnd w:id="0"/>
    </w:p>
    <w:sectPr w:rsidR="00E5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810"/>
    <w:rsid w:val="004B1810"/>
    <w:rsid w:val="00E5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8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8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5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2016-03-01T17:31:00Z</dcterms:created>
  <dcterms:modified xsi:type="dcterms:W3CDTF">2016-03-01T18:06:00Z</dcterms:modified>
</cp:coreProperties>
</file>