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43" w:rsidRPr="00CE7943" w:rsidRDefault="00CE7943" w:rsidP="00CE794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0" w:name="_GoBack"/>
      <w:bookmarkEnd w:id="0"/>
      <w:r w:rsidRPr="00CE794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Взаимодействие педагога-психолога </w:t>
      </w:r>
      <w:r w:rsidR="00627155" w:rsidRPr="0062715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Парфёновой Н.В. </w:t>
      </w:r>
      <w:r w:rsidRPr="00CE794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и воспитателей </w:t>
      </w:r>
      <w:r w:rsidR="00627155" w:rsidRPr="0062715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группы «</w:t>
      </w:r>
      <w:proofErr w:type="spellStart"/>
      <w:r w:rsidR="00627155" w:rsidRPr="0062715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Неунывайки</w:t>
      </w:r>
      <w:proofErr w:type="spellEnd"/>
      <w:r w:rsidR="00627155" w:rsidRPr="0062715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» Ким О.Н. </w:t>
      </w:r>
      <w:r w:rsidR="004C50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и</w:t>
      </w:r>
      <w:r w:rsidR="00627155" w:rsidRPr="0062715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Карповой Р.П.</w:t>
      </w:r>
      <w:r w:rsidRPr="00CE794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</w:p>
    <w:p w:rsidR="00CE7943" w:rsidRPr="00CE7943" w:rsidRDefault="004C5040" w:rsidP="006271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улучшения образовательного процесса в МДОУ ЦРР д</w:t>
      </w:r>
      <w:r w:rsidRPr="004C504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№ 11 «Золотая рыбка» в группе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Неунывайки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осуществляется </w:t>
      </w:r>
      <w:r w:rsidR="00CE7943" w:rsidRPr="00CE794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единой образовательной среды, комфортной по отношению к воспитанникам; охран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CE7943" w:rsidRPr="00CE79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укрепление не только физического, но и психического здоровья детей. В условиях реализации ФГ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="00CE7943" w:rsidRPr="00CE79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тесное взаимодействие педагога-психолога и воспитателей групп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CE7943" w:rsidRPr="00CE7943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Совместная работа педагога-психолога и воспитателей групп призвана решать следующие задачи:</w:t>
      </w:r>
    </w:p>
    <w:p w:rsidR="00CE7943" w:rsidRPr="00CE7943" w:rsidRDefault="00CE7943" w:rsidP="00CE79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94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Выявление и развитие способностей воспитанников в любых формах организации образовательного процесса.</w:t>
      </w:r>
    </w:p>
    <w:p w:rsidR="00CE7943" w:rsidRPr="00CE7943" w:rsidRDefault="00CE7943" w:rsidP="00CE79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94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индивидуального подхода к ребенку, учет его ближайшей зоны развития.</w:t>
      </w:r>
    </w:p>
    <w:p w:rsidR="00CE7943" w:rsidRPr="00CE7943" w:rsidRDefault="00CE7943" w:rsidP="00CE79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943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психического здоровья воспитанников.</w:t>
      </w:r>
    </w:p>
    <w:p w:rsidR="00CE7943" w:rsidRPr="00CE7943" w:rsidRDefault="00CE7943" w:rsidP="00CE79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94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оптимального социально-психологического климата в группе.</w:t>
      </w:r>
    </w:p>
    <w:p w:rsidR="00CE7943" w:rsidRPr="00CE7943" w:rsidRDefault="00CE7943" w:rsidP="00CE79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94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Коррекция недостатков в психическом и интеллектуальном развитии детей.</w:t>
      </w:r>
    </w:p>
    <w:tbl>
      <w:tblPr>
        <w:tblStyle w:val="a3"/>
        <w:tblpPr w:leftFromText="180" w:rightFromText="180" w:vertAnchor="text" w:tblpY="1"/>
        <w:tblOverlap w:val="never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4"/>
        <w:gridCol w:w="21"/>
        <w:gridCol w:w="1933"/>
        <w:gridCol w:w="25"/>
        <w:gridCol w:w="2850"/>
        <w:gridCol w:w="1983"/>
        <w:gridCol w:w="2132"/>
      </w:tblGrid>
      <w:tr w:rsidR="00670085" w:rsidTr="00670085">
        <w:trPr>
          <w:trHeight w:val="885"/>
        </w:trPr>
        <w:tc>
          <w:tcPr>
            <w:tcW w:w="575" w:type="dxa"/>
            <w:gridSpan w:val="2"/>
          </w:tcPr>
          <w:p w:rsidR="00627155" w:rsidRPr="00627155" w:rsidRDefault="00627155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1933" w:type="dxa"/>
          </w:tcPr>
          <w:p w:rsidR="00627155" w:rsidRDefault="0062715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Направление деятельности</w:t>
            </w:r>
          </w:p>
        </w:tc>
        <w:tc>
          <w:tcPr>
            <w:tcW w:w="2875" w:type="dxa"/>
            <w:gridSpan w:val="2"/>
          </w:tcPr>
          <w:p w:rsidR="00627155" w:rsidRDefault="0062715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направления</w:t>
            </w:r>
          </w:p>
        </w:tc>
        <w:tc>
          <w:tcPr>
            <w:tcW w:w="1983" w:type="dxa"/>
          </w:tcPr>
          <w:p w:rsidR="00670085" w:rsidRDefault="00627155" w:rsidP="001171D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 совместной работы</w:t>
            </w:r>
          </w:p>
          <w:p w:rsidR="00670085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2" w:type="dxa"/>
          </w:tcPr>
          <w:p w:rsidR="00627155" w:rsidRDefault="0062715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Взаимодействие с воспитателями</w:t>
            </w:r>
          </w:p>
        </w:tc>
      </w:tr>
      <w:tr w:rsidR="00670085" w:rsidTr="00670085">
        <w:trPr>
          <w:trHeight w:val="495"/>
        </w:trPr>
        <w:tc>
          <w:tcPr>
            <w:tcW w:w="575" w:type="dxa"/>
            <w:gridSpan w:val="2"/>
          </w:tcPr>
          <w:p w:rsidR="00670085" w:rsidRPr="00670085" w:rsidRDefault="00670085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700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33" w:type="dxa"/>
          </w:tcPr>
          <w:p w:rsidR="00670085" w:rsidRPr="00CE7943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75" w:type="dxa"/>
            <w:gridSpan w:val="2"/>
          </w:tcPr>
          <w:p w:rsidR="00670085" w:rsidRPr="00CE7943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3" w:type="dxa"/>
          </w:tcPr>
          <w:p w:rsidR="00670085" w:rsidRPr="00CE7943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32" w:type="dxa"/>
          </w:tcPr>
          <w:p w:rsidR="00670085" w:rsidRPr="00CE7943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</w:tr>
      <w:tr w:rsidR="00627155" w:rsidTr="00670085">
        <w:tc>
          <w:tcPr>
            <w:tcW w:w="9498" w:type="dxa"/>
            <w:gridSpan w:val="7"/>
          </w:tcPr>
          <w:p w:rsidR="00627155" w:rsidRDefault="0062715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Диагностическое.</w:t>
            </w:r>
          </w:p>
        </w:tc>
      </w:tr>
      <w:tr w:rsidR="00AD0CF8" w:rsidTr="00670085">
        <w:tc>
          <w:tcPr>
            <w:tcW w:w="575" w:type="dxa"/>
            <w:gridSpan w:val="2"/>
          </w:tcPr>
          <w:p w:rsidR="00AD0CF8" w:rsidRDefault="00AD0CF8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933" w:type="dxa"/>
          </w:tcPr>
          <w:p w:rsidR="00AD0CF8" w:rsidRDefault="00AD0CF8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</w:t>
            </w:r>
            <w:r w:rsidR="004C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ная</w:t>
            </w:r>
            <w:proofErr w:type="spellEnd"/>
            <w:proofErr w:type="gramEnd"/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диагностика</w:t>
            </w:r>
          </w:p>
        </w:tc>
        <w:tc>
          <w:tcPr>
            <w:tcW w:w="2875" w:type="dxa"/>
            <w:gridSpan w:val="2"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2"/>
            </w:tblGrid>
            <w:tr w:rsidR="00AD0CF8" w:rsidRPr="00CE7943" w:rsidTr="00AD0CF8">
              <w:trPr>
                <w:tblCellSpacing w:w="0" w:type="dxa"/>
              </w:trPr>
              <w:tc>
                <w:tcPr>
                  <w:tcW w:w="2202" w:type="dxa"/>
                  <w:hideMark/>
                </w:tcPr>
                <w:p w:rsidR="00CE7943" w:rsidRPr="00CE7943" w:rsidRDefault="00AD0CF8" w:rsidP="00A43E1E">
                  <w:pPr>
                    <w:framePr w:hSpace="180" w:wrap="around" w:vAnchor="text" w:hAnchor="text" w:y="1"/>
                    <w:spacing w:before="100" w:beforeAutospacing="1" w:after="100" w:afterAutospacing="1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E79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 мониторинг готовности к обучению в школе;</w:t>
                  </w:r>
                </w:p>
              </w:tc>
            </w:tr>
            <w:tr w:rsidR="00AD0CF8" w:rsidRPr="00CE7943" w:rsidTr="00AD0CF8">
              <w:trPr>
                <w:tblCellSpacing w:w="0" w:type="dxa"/>
              </w:trPr>
              <w:tc>
                <w:tcPr>
                  <w:tcW w:w="2202" w:type="dxa"/>
                  <w:hideMark/>
                </w:tcPr>
                <w:p w:rsidR="00CE7943" w:rsidRPr="00CE7943" w:rsidRDefault="00AD0CF8" w:rsidP="00A43E1E">
                  <w:pPr>
                    <w:framePr w:hSpace="180" w:wrap="around" w:vAnchor="text" w:hAnchor="text" w:y="1"/>
                    <w:spacing w:before="100" w:beforeAutospacing="1" w:after="100" w:afterAutospacing="1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E79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мониторинг уровня </w:t>
                  </w:r>
                  <w:proofErr w:type="spellStart"/>
                  <w:r w:rsidRPr="00CE79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адаптированности</w:t>
                  </w:r>
                  <w:proofErr w:type="spellEnd"/>
                  <w:r w:rsidRPr="00CE79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ребенка к ДОУ;</w:t>
                  </w:r>
                </w:p>
              </w:tc>
            </w:tr>
            <w:tr w:rsidR="00AD0CF8" w:rsidRPr="00CE7943" w:rsidTr="00AD0CF8">
              <w:trPr>
                <w:tblCellSpacing w:w="0" w:type="dxa"/>
              </w:trPr>
              <w:tc>
                <w:tcPr>
                  <w:tcW w:w="2202" w:type="dxa"/>
                  <w:hideMark/>
                </w:tcPr>
                <w:p w:rsidR="00CE7943" w:rsidRPr="00CE7943" w:rsidRDefault="00AD0CF8" w:rsidP="00A43E1E">
                  <w:pPr>
                    <w:framePr w:hSpace="180" w:wrap="around" w:vAnchor="text" w:hAnchor="text" w:y="1"/>
                    <w:spacing w:before="100" w:beforeAutospacing="1" w:after="100" w:afterAutospacing="1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E79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мониторинг социально-эмоционального развития детей </w:t>
                  </w:r>
                </w:p>
              </w:tc>
            </w:tr>
            <w:tr w:rsidR="00AD0CF8" w:rsidRPr="00CE7943" w:rsidTr="00AD0CF8">
              <w:trPr>
                <w:tblCellSpacing w:w="0" w:type="dxa"/>
              </w:trPr>
              <w:tc>
                <w:tcPr>
                  <w:tcW w:w="2202" w:type="dxa"/>
                  <w:hideMark/>
                </w:tcPr>
                <w:p w:rsidR="00CE7943" w:rsidRPr="00CE7943" w:rsidRDefault="00AD0CF8" w:rsidP="00A43E1E">
                  <w:pPr>
                    <w:framePr w:hSpace="180" w:wrap="around" w:vAnchor="text" w:hAnchor="text" w:y="1"/>
                    <w:spacing w:before="100" w:beforeAutospacing="1" w:after="100" w:afterAutospacing="1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E79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 диагностика зрительно-моторной координации.</w:t>
                  </w:r>
                </w:p>
              </w:tc>
            </w:tr>
          </w:tbl>
          <w:p w:rsidR="00AD0CF8" w:rsidRDefault="00AD0CF8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3" w:type="dxa"/>
            <w:vMerge w:val="restart"/>
          </w:tcPr>
          <w:p w:rsidR="00AD0CF8" w:rsidRDefault="00AD0CF8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Выявление и развитие способностей воспитанников в любых формах организации образовательного процесса.</w:t>
            </w: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Обеспечение индивидуального подхода к ребенку, учет его ближайшей зоны развития. Мониторинг развития воспитанников.</w:t>
            </w:r>
          </w:p>
        </w:tc>
        <w:tc>
          <w:tcPr>
            <w:tcW w:w="2132" w:type="dxa"/>
            <w:vMerge w:val="restart"/>
          </w:tcPr>
          <w:p w:rsidR="00AD0CF8" w:rsidRDefault="00AD0CF8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Консультации (индивидуальные и групповые), составление индивидуальных программ психолого-педагогической помощи детям; совместные рекомендации родителям по развитию ребенка; составление экспертной психолого-педагогической характеристики детей группы «риска».</w:t>
            </w:r>
            <w:proofErr w:type="gramEnd"/>
          </w:p>
        </w:tc>
      </w:tr>
      <w:tr w:rsidR="00AD0CF8" w:rsidTr="00670085">
        <w:trPr>
          <w:trHeight w:val="2910"/>
        </w:trPr>
        <w:tc>
          <w:tcPr>
            <w:tcW w:w="575" w:type="dxa"/>
            <w:gridSpan w:val="2"/>
          </w:tcPr>
          <w:p w:rsidR="00AD0CF8" w:rsidRDefault="00AD0CF8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1933" w:type="dxa"/>
          </w:tcPr>
          <w:p w:rsidR="00AD0CF8" w:rsidRDefault="00AD0CF8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Групповая диагностика.</w:t>
            </w:r>
          </w:p>
        </w:tc>
        <w:tc>
          <w:tcPr>
            <w:tcW w:w="2875" w:type="dxa"/>
            <w:gridSpan w:val="2"/>
          </w:tcPr>
          <w:p w:rsidR="00670085" w:rsidRDefault="00AD0CF8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мониторинг готовности к обучению в школе; - мониторинг уровня </w:t>
            </w:r>
            <w:proofErr w:type="spellStart"/>
            <w:r w:rsidRPr="00AD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адаптированности</w:t>
            </w:r>
            <w:proofErr w:type="spellEnd"/>
            <w:r w:rsidRPr="00AD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ребенка к ДОУ;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AD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мониторинг социально-эмоционального развития детей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  </w:t>
            </w:r>
            <w:r w:rsidRPr="00AD0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диагностика зрительно-моторной координации.</w:t>
            </w:r>
          </w:p>
          <w:p w:rsidR="00670085" w:rsidRDefault="00670085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3" w:type="dxa"/>
            <w:vMerge/>
          </w:tcPr>
          <w:p w:rsidR="00AD0CF8" w:rsidRDefault="00AD0CF8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2" w:type="dxa"/>
            <w:vMerge/>
          </w:tcPr>
          <w:p w:rsidR="00AD0CF8" w:rsidRDefault="00AD0CF8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085" w:rsidTr="00670085">
        <w:trPr>
          <w:trHeight w:val="422"/>
        </w:trPr>
        <w:tc>
          <w:tcPr>
            <w:tcW w:w="575" w:type="dxa"/>
            <w:gridSpan w:val="2"/>
          </w:tcPr>
          <w:p w:rsidR="00670085" w:rsidRPr="00670085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700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933" w:type="dxa"/>
          </w:tcPr>
          <w:p w:rsidR="00670085" w:rsidRPr="00670085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700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75" w:type="dxa"/>
            <w:gridSpan w:val="2"/>
          </w:tcPr>
          <w:p w:rsidR="00670085" w:rsidRPr="00670085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700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3" w:type="dxa"/>
          </w:tcPr>
          <w:p w:rsidR="00670085" w:rsidRPr="00670085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700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32" w:type="dxa"/>
          </w:tcPr>
          <w:p w:rsidR="00670085" w:rsidRPr="00670085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700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AD0CF8" w:rsidTr="00670085">
        <w:trPr>
          <w:trHeight w:val="330"/>
        </w:trPr>
        <w:tc>
          <w:tcPr>
            <w:tcW w:w="9498" w:type="dxa"/>
            <w:gridSpan w:val="7"/>
          </w:tcPr>
          <w:p w:rsidR="00AD0CF8" w:rsidRDefault="00AD0CF8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Консультативное.</w:t>
            </w:r>
          </w:p>
        </w:tc>
      </w:tr>
      <w:tr w:rsidR="00AD0CF8" w:rsidTr="00670085">
        <w:trPr>
          <w:trHeight w:val="5950"/>
        </w:trPr>
        <w:tc>
          <w:tcPr>
            <w:tcW w:w="554" w:type="dxa"/>
          </w:tcPr>
          <w:p w:rsidR="00AD0CF8" w:rsidRDefault="00AD0CF8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D0CF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  <w:p w:rsidR="00670085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Pr="00AD0CF8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979" w:type="dxa"/>
            <w:gridSpan w:val="3"/>
          </w:tcPr>
          <w:p w:rsidR="00AD0CF8" w:rsidRDefault="00670085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CE794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Консультатив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  <w:r w:rsidRPr="00CE794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ное</w:t>
            </w:r>
            <w:proofErr w:type="spellEnd"/>
            <w:proofErr w:type="gramEnd"/>
            <w:r w:rsidRPr="00CE794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  <w:p w:rsidR="00670085" w:rsidRDefault="00670085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Default="00670085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Default="00670085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Default="00670085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Default="00670085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Default="00670085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Default="00670085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Default="00670085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Default="00670085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Pr="00670085" w:rsidRDefault="00670085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0" w:type="dxa"/>
          </w:tcPr>
          <w:tbl>
            <w:tblPr>
              <w:tblW w:w="274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46"/>
            </w:tblGrid>
            <w:tr w:rsidR="00670085" w:rsidRPr="00CE7943" w:rsidTr="00670085">
              <w:trPr>
                <w:tblCellSpacing w:w="0" w:type="dxa"/>
              </w:trPr>
              <w:tc>
                <w:tcPr>
                  <w:tcW w:w="2746" w:type="dxa"/>
                  <w:hideMark/>
                </w:tcPr>
                <w:p w:rsidR="00CE7943" w:rsidRPr="00CE7943" w:rsidRDefault="00670085" w:rsidP="00A43E1E">
                  <w:pPr>
                    <w:framePr w:hSpace="180" w:wrap="around" w:vAnchor="text" w:hAnchor="text" w:y="1"/>
                    <w:spacing w:before="100" w:beforeAutospacing="1" w:after="100" w:afterAutospacing="1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E79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 консультации по результатам диагностики;</w:t>
                  </w:r>
                </w:p>
              </w:tc>
            </w:tr>
            <w:tr w:rsidR="00670085" w:rsidRPr="00CE7943" w:rsidTr="00670085">
              <w:trPr>
                <w:tblCellSpacing w:w="0" w:type="dxa"/>
              </w:trPr>
              <w:tc>
                <w:tcPr>
                  <w:tcW w:w="2746" w:type="dxa"/>
                  <w:hideMark/>
                </w:tcPr>
                <w:p w:rsidR="00CE7943" w:rsidRPr="00CE7943" w:rsidRDefault="00670085" w:rsidP="00A43E1E">
                  <w:pPr>
                    <w:framePr w:hSpace="180" w:wrap="around" w:vAnchor="text" w:hAnchor="text" w:y="1"/>
                    <w:spacing w:before="100" w:beforeAutospacing="1" w:after="100" w:afterAutospacing="1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E79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 консультации методического и психологического характера.</w:t>
                  </w:r>
                </w:p>
              </w:tc>
            </w:tr>
          </w:tbl>
          <w:p w:rsidR="00AD0CF8" w:rsidRPr="00CE7943" w:rsidRDefault="00AD0CF8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983" w:type="dxa"/>
          </w:tcPr>
          <w:p w:rsidR="00AD0CF8" w:rsidRPr="00CE7943" w:rsidRDefault="00670085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индивидуального подхода к ребенку. Сохранение психического здоровья воспитанников.</w:t>
            </w: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Создание оптимального социально-психологического климата в группе.</w:t>
            </w:r>
          </w:p>
        </w:tc>
        <w:tc>
          <w:tcPr>
            <w:tcW w:w="2132" w:type="dxa"/>
          </w:tcPr>
          <w:p w:rsidR="00670085" w:rsidRPr="00CE7943" w:rsidRDefault="00670085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Совместная разработка письменных и устных консультаций для родителей;</w:t>
            </w: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рекомендации психолога по коррекции и развитию детей; </w:t>
            </w: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психолого-педагогическое просвещение по вопросам возрастных потребностей детей, организации их деятельнос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 (педагог-психолог и </w:t>
            </w: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воспитатели).</w:t>
            </w:r>
          </w:p>
        </w:tc>
      </w:tr>
      <w:tr w:rsidR="00670085" w:rsidTr="00670085">
        <w:trPr>
          <w:trHeight w:val="258"/>
        </w:trPr>
        <w:tc>
          <w:tcPr>
            <w:tcW w:w="9498" w:type="dxa"/>
            <w:gridSpan w:val="7"/>
          </w:tcPr>
          <w:p w:rsidR="00670085" w:rsidRPr="00CE7943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Коррекционно-развивающее.</w:t>
            </w:r>
          </w:p>
        </w:tc>
      </w:tr>
      <w:tr w:rsidR="00670085" w:rsidTr="00670085">
        <w:trPr>
          <w:trHeight w:val="2685"/>
        </w:trPr>
        <w:tc>
          <w:tcPr>
            <w:tcW w:w="554" w:type="dxa"/>
          </w:tcPr>
          <w:p w:rsidR="00670085" w:rsidRDefault="001171DF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3.1</w:t>
            </w:r>
          </w:p>
          <w:p w:rsidR="00670085" w:rsidRDefault="00670085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DF6C7C" w:rsidRDefault="00DF6C7C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DF6C7C" w:rsidRDefault="00DF6C7C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DF6C7C" w:rsidRDefault="00DF6C7C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DF6C7C" w:rsidRDefault="00DF6C7C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DF6C7C" w:rsidRDefault="00DF6C7C" w:rsidP="00DF6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3.2</w:t>
            </w:r>
          </w:p>
          <w:p w:rsidR="00DF6C7C" w:rsidRDefault="00DF6C7C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DF6C7C" w:rsidRDefault="00DF6C7C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DF6C7C" w:rsidRDefault="00DF6C7C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DF6C7C" w:rsidRDefault="00DF6C7C" w:rsidP="006700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979" w:type="dxa"/>
            <w:gridSpan w:val="3"/>
          </w:tcPr>
          <w:p w:rsidR="00670085" w:rsidRDefault="001171DF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Индивидуальная коррекционно-развивающая работа.</w:t>
            </w:r>
          </w:p>
          <w:p w:rsidR="00670085" w:rsidRDefault="00670085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Default="00670085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70085" w:rsidRDefault="00670085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DF6C7C" w:rsidRDefault="00DF6C7C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0085" w:rsidRDefault="00DF6C7C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Фронтальная коррекционно-развивающая работа (реализация дополнительных программ).</w:t>
            </w:r>
          </w:p>
          <w:p w:rsidR="00DF6C7C" w:rsidRDefault="00DF6C7C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DF6C7C" w:rsidRDefault="00DF6C7C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DF6C7C" w:rsidRDefault="00DF6C7C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DF6C7C" w:rsidRPr="00CE7943" w:rsidRDefault="00DF6C7C" w:rsidP="00DF6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50" w:type="dxa"/>
          </w:tcPr>
          <w:p w:rsidR="00670085" w:rsidRDefault="001171DF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Коррекция и развитие познавательной и эмоциональной сферы.</w:t>
            </w:r>
          </w:p>
          <w:p w:rsidR="00DF6C7C" w:rsidRDefault="00DF6C7C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F6C7C" w:rsidRDefault="00DF6C7C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F6C7C" w:rsidRDefault="00DF6C7C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F6C7C" w:rsidRDefault="00DF6C7C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F6C7C" w:rsidRDefault="00DF6C7C" w:rsidP="00DF6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Программа социально-эмоционального развития детей дошкольного возраста </w:t>
            </w:r>
          </w:p>
          <w:p w:rsidR="00DF6C7C" w:rsidRDefault="00DF6C7C" w:rsidP="00DF6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F6C7C" w:rsidRDefault="00DF6C7C" w:rsidP="00DF6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F6C7C" w:rsidRDefault="00DF6C7C" w:rsidP="00DF6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F6C7C" w:rsidRDefault="00DF6C7C" w:rsidP="00DF6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F6C7C" w:rsidRDefault="00DF6C7C" w:rsidP="00DF6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F6C7C" w:rsidRDefault="00DF6C7C" w:rsidP="00DF6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F6C7C" w:rsidRDefault="00DF6C7C" w:rsidP="00DF6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F6C7C" w:rsidRDefault="00DF6C7C" w:rsidP="00DF6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F6C7C" w:rsidRDefault="00DF6C7C" w:rsidP="00DF6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«Система коррекционно-развивающих занятий по подготовке детей к школе».</w:t>
            </w:r>
          </w:p>
          <w:p w:rsidR="00DF6C7C" w:rsidRPr="00CE7943" w:rsidRDefault="00DF6C7C" w:rsidP="00DF6C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3" w:type="dxa"/>
          </w:tcPr>
          <w:p w:rsidR="00DF6C7C" w:rsidRDefault="001171DF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Сохранение психического здоровья воспитанников.</w:t>
            </w: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Коррекция недостатков в психическом и интеллектуальном развитии детей.</w:t>
            </w:r>
          </w:p>
          <w:p w:rsidR="00DF6C7C" w:rsidRPr="00DF6C7C" w:rsidRDefault="00DF6C7C" w:rsidP="00DF6C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F6C7C" w:rsidRPr="00DF6C7C" w:rsidRDefault="00DF6C7C" w:rsidP="00DF6C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психического здоровья воспитанников. Приобщение ребенка к широкому кругу общечеловечес</w:t>
            </w:r>
            <w:r w:rsidR="004C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ких ценностей (познавательные</w:t>
            </w: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коммуникатив</w:t>
            </w:r>
            <w:r w:rsidR="004C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ные</w:t>
            </w:r>
            <w:proofErr w:type="gramEnd"/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ценности переживания). </w:t>
            </w: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Развитие эмоциональной сферы.</w:t>
            </w:r>
          </w:p>
          <w:p w:rsidR="00DF6C7C" w:rsidRDefault="00DF6C7C" w:rsidP="00DF6C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F6C7C" w:rsidRDefault="00DF6C7C" w:rsidP="00DF6C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F6C7C" w:rsidRDefault="00DF6C7C" w:rsidP="00DF6C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F6C7C" w:rsidRDefault="00DF6C7C" w:rsidP="00DF6C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0085" w:rsidRPr="00DF6C7C" w:rsidRDefault="00DF6C7C" w:rsidP="00DF6C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Сохранение психического здоровья воспитанников. Профилактика </w:t>
            </w:r>
            <w:proofErr w:type="gramStart"/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школьной</w:t>
            </w:r>
            <w:proofErr w:type="gramEnd"/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дезадаптации</w:t>
            </w:r>
            <w:proofErr w:type="spellEnd"/>
            <w:r w:rsidRPr="00CE7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132" w:type="dxa"/>
          </w:tcPr>
          <w:tbl>
            <w:tblPr>
              <w:tblW w:w="202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4"/>
            </w:tblGrid>
            <w:tr w:rsidR="001171DF" w:rsidRPr="00CE7943" w:rsidTr="00DF6C7C">
              <w:trPr>
                <w:tblCellSpacing w:w="0" w:type="dxa"/>
              </w:trPr>
              <w:tc>
                <w:tcPr>
                  <w:tcW w:w="2024" w:type="dxa"/>
                  <w:hideMark/>
                </w:tcPr>
                <w:p w:rsidR="00CE7943" w:rsidRPr="00CE7943" w:rsidRDefault="001171DF" w:rsidP="00A43E1E">
                  <w:pPr>
                    <w:framePr w:hSpace="180" w:wrap="around" w:vAnchor="text" w:hAnchor="text" w:y="1"/>
                    <w:spacing w:before="100" w:beforeAutospacing="1" w:after="100" w:afterAutospacing="1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E79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Рекомендации по индивидуальной коррекционной  </w:t>
                  </w:r>
                  <w:r w:rsidR="00DF6C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CE79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работе с детьми; информирование об особенностях развития детей</w:t>
                  </w:r>
                  <w:r w:rsidR="00DF6C7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;</w:t>
                  </w:r>
                  <w:r w:rsidRPr="00CE79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заполнение карт индивидуальной психолого-педагогической помощи детям.</w:t>
                  </w:r>
                </w:p>
              </w:tc>
            </w:tr>
            <w:tr w:rsidR="001171DF" w:rsidRPr="00CE7943" w:rsidTr="00DF6C7C">
              <w:trPr>
                <w:tblCellSpacing w:w="0" w:type="dxa"/>
              </w:trPr>
              <w:tc>
                <w:tcPr>
                  <w:tcW w:w="2024" w:type="dxa"/>
                  <w:hideMark/>
                </w:tcPr>
                <w:p w:rsidR="00CE7943" w:rsidRPr="00CE7943" w:rsidRDefault="001171DF" w:rsidP="00A43E1E">
                  <w:pPr>
                    <w:framePr w:hSpace="180" w:wrap="around" w:vAnchor="text" w:hAnchor="text" w:y="1"/>
                    <w:spacing w:before="100" w:beforeAutospacing="1" w:after="100" w:afterAutospacing="1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E79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Организация воспитателями выставки работ, знакомство родителей с творчеством детей. Выделяемые педагогом-психологом  на НОД сюжетные линии имеют продолжение в дальнейшем в </w:t>
                  </w:r>
                  <w:r w:rsidRPr="00CE79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разных формах сотрудничества ребенка с воспитателями и сверстниками, в самостоятельной деятельности в предметно-развивающем пространстве.</w:t>
                  </w:r>
                </w:p>
              </w:tc>
            </w:tr>
            <w:tr w:rsidR="001171DF" w:rsidRPr="00CE7943" w:rsidTr="00DF6C7C">
              <w:trPr>
                <w:tblCellSpacing w:w="0" w:type="dxa"/>
              </w:trPr>
              <w:tc>
                <w:tcPr>
                  <w:tcW w:w="2024" w:type="dxa"/>
                  <w:hideMark/>
                </w:tcPr>
                <w:p w:rsidR="00CE7943" w:rsidRPr="00CE7943" w:rsidRDefault="001171DF" w:rsidP="00A43E1E">
                  <w:pPr>
                    <w:framePr w:hSpace="180" w:wrap="around" w:vAnchor="text" w:hAnchor="text" w:y="1"/>
                    <w:spacing w:before="100" w:beforeAutospacing="1" w:after="100" w:afterAutospacing="1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E79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Организация воспитателями  знакомства родителей с работами детей, ознакомление с рекомендациями педагога-психолога.  Закрепление изученного материала в группе.   Индивидуальная работа воспитателей с детьми по рекомендации педагога-психолога.</w:t>
                  </w:r>
                </w:p>
              </w:tc>
            </w:tr>
          </w:tbl>
          <w:p w:rsidR="00670085" w:rsidRPr="00CE7943" w:rsidRDefault="00670085" w:rsidP="006700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E7943" w:rsidRPr="00CE7943" w:rsidRDefault="00670085" w:rsidP="00DF6C7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 w:type="textWrapping" w:clear="all"/>
      </w:r>
      <w:r w:rsidR="00DF6C7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CE7943" w:rsidRPr="00CE7943">
        <w:rPr>
          <w:rFonts w:ascii="Times New Roman" w:eastAsia="Times New Roman" w:hAnsi="Times New Roman" w:cs="Times New Roman"/>
          <w:sz w:val="24"/>
          <w:szCs w:val="24"/>
          <w:lang w:eastAsia="ru-RU"/>
        </w:rPr>
        <w:t>овместная работа педагога-психолога и воспитателей ДОУ носит систематический характер и способствует созданию единой образовательной среды, комфортной по отношению к воспитанникам; охране и укреплению не только физического, но и психического здоровья детей.</w:t>
      </w:r>
    </w:p>
    <w:p w:rsidR="007510DC" w:rsidRDefault="007510DC"/>
    <w:sectPr w:rsidR="00751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F5F"/>
    <w:multiLevelType w:val="multilevel"/>
    <w:tmpl w:val="9D70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406142"/>
    <w:multiLevelType w:val="multilevel"/>
    <w:tmpl w:val="BE26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43"/>
    <w:rsid w:val="001171DF"/>
    <w:rsid w:val="004C5040"/>
    <w:rsid w:val="00627155"/>
    <w:rsid w:val="00670085"/>
    <w:rsid w:val="007510DC"/>
    <w:rsid w:val="00A43E1E"/>
    <w:rsid w:val="00AD0CF8"/>
    <w:rsid w:val="00CE7943"/>
    <w:rsid w:val="00D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71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71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6B9A1-5EF4-4929-81AB-5C6E3B92A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2016-07-18T11:13:00Z</dcterms:created>
  <dcterms:modified xsi:type="dcterms:W3CDTF">2016-07-18T11:13:00Z</dcterms:modified>
</cp:coreProperties>
</file>