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F2" w:rsidRDefault="00BB7BF2" w:rsidP="00312B2B">
      <w:pPr>
        <w:spacing w:line="360" w:lineRule="exact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«Использование пособий для развития </w:t>
      </w:r>
      <w:r w:rsidRPr="00BB7BF2">
        <w:rPr>
          <w:rFonts w:ascii="Times New Roman" w:hAnsi="Times New Roman" w:cs="Times New Roman"/>
          <w:b/>
          <w:i/>
          <w:sz w:val="24"/>
          <w:szCs w:val="24"/>
        </w:rPr>
        <w:t>сенсомоторной сферы дошкольников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B7B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3148A">
        <w:rPr>
          <w:rFonts w:ascii="Times New Roman" w:hAnsi="Times New Roman" w:cs="Times New Roman"/>
          <w:b/>
          <w:i/>
          <w:sz w:val="24"/>
          <w:szCs w:val="24"/>
        </w:rPr>
        <w:t>изготовленных своими руками»</w:t>
      </w:r>
    </w:p>
    <w:p w:rsidR="008C5F79" w:rsidRPr="00A0573E" w:rsidRDefault="00816681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0573E">
        <w:rPr>
          <w:rFonts w:ascii="Times New Roman" w:hAnsi="Times New Roman" w:cs="Times New Roman"/>
          <w:sz w:val="24"/>
          <w:szCs w:val="24"/>
        </w:rPr>
        <w:t>Дошкольный период - это один из важных критических периодов развития, характеризующийся высокими темпами психофизиологического созревания. Ребёнок в жизни сталкивается с многообразием форм, красок и других свойств объектов, в частности игрушек и предметов домашнего обихода. Полноценное сенсомоторное развитие осуществляется только в процессе  воспитания. Сенсомоторное   развитие дошкольника – это развитие его восприятия и формирование представлений о внешних свойствах предметов: их форме, цвете, величине, положении в пространстве, а также запахе, вкусе и развитие моторной сферы.</w:t>
      </w:r>
      <w:r w:rsidRPr="00A0573E">
        <w:rPr>
          <w:rFonts w:ascii="Times New Roman" w:hAnsi="Times New Roman" w:cs="Times New Roman"/>
          <w:sz w:val="24"/>
          <w:szCs w:val="24"/>
        </w:rPr>
        <w:br/>
        <w:t>Сенсомоторное развитие составляет фундамент общего умственного развития дошкольника.</w:t>
      </w:r>
    </w:p>
    <w:p w:rsidR="00816681" w:rsidRPr="00A0573E" w:rsidRDefault="00816681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0573E">
        <w:rPr>
          <w:rFonts w:ascii="Times New Roman" w:hAnsi="Times New Roman" w:cs="Times New Roman"/>
          <w:sz w:val="24"/>
          <w:szCs w:val="24"/>
        </w:rPr>
        <w:t xml:space="preserve">Задача детского сада – обеспечить наиболее полное развитие воспитанников с учетом возрастных характеристик на этапе завершения дошкольного образования, подготовить их к обучению в школе. Уровень развития  </w:t>
      </w:r>
      <w:proofErr w:type="spellStart"/>
      <w:r w:rsidRPr="00A0573E">
        <w:rPr>
          <w:rFonts w:ascii="Times New Roman" w:hAnsi="Times New Roman" w:cs="Times New Roman"/>
          <w:sz w:val="24"/>
          <w:szCs w:val="24"/>
        </w:rPr>
        <w:t>сенсомоторики</w:t>
      </w:r>
      <w:proofErr w:type="spellEnd"/>
      <w:r w:rsidRPr="00A0573E">
        <w:rPr>
          <w:rFonts w:ascii="Times New Roman" w:hAnsi="Times New Roman" w:cs="Times New Roman"/>
          <w:sz w:val="24"/>
          <w:szCs w:val="24"/>
        </w:rPr>
        <w:t xml:space="preserve"> – один из показателей интеллектуальной готовности к школьному обучению. Обычно ребенок, имеющий высокий уровень развития </w:t>
      </w:r>
      <w:proofErr w:type="spellStart"/>
      <w:r w:rsidRPr="00A0573E">
        <w:rPr>
          <w:rFonts w:ascii="Times New Roman" w:hAnsi="Times New Roman" w:cs="Times New Roman"/>
          <w:sz w:val="24"/>
          <w:szCs w:val="24"/>
        </w:rPr>
        <w:t>сенсомоторики</w:t>
      </w:r>
      <w:proofErr w:type="spellEnd"/>
      <w:r w:rsidRPr="00A0573E">
        <w:rPr>
          <w:rFonts w:ascii="Times New Roman" w:hAnsi="Times New Roman" w:cs="Times New Roman"/>
          <w:sz w:val="24"/>
          <w:szCs w:val="24"/>
        </w:rPr>
        <w:t>, умеет логически рассуждать, у него достаточно развиты память и внимание, связная речь. </w:t>
      </w:r>
    </w:p>
    <w:p w:rsidR="00A0573E" w:rsidRPr="00A0573E" w:rsidRDefault="00816681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0573E">
        <w:rPr>
          <w:rFonts w:ascii="Times New Roman" w:hAnsi="Times New Roman" w:cs="Times New Roman"/>
          <w:sz w:val="24"/>
          <w:szCs w:val="24"/>
        </w:rPr>
        <w:t xml:space="preserve"> Игра – универсальный способ воспитания и обучения маленького ребёнка. </w:t>
      </w:r>
      <w:r w:rsidR="00F743D0" w:rsidRPr="00A0573E">
        <w:rPr>
          <w:rFonts w:ascii="Times New Roman" w:hAnsi="Times New Roman" w:cs="Times New Roman"/>
          <w:sz w:val="24"/>
          <w:szCs w:val="24"/>
        </w:rPr>
        <w:t>В своей работе я использую с</w:t>
      </w:r>
      <w:r w:rsidRPr="00A0573E">
        <w:rPr>
          <w:rFonts w:ascii="Times New Roman" w:hAnsi="Times New Roman" w:cs="Times New Roman"/>
          <w:sz w:val="24"/>
          <w:szCs w:val="24"/>
        </w:rPr>
        <w:t>енсорные игры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 (игры с песком, глиной, бумагой, крупами, природным и бросовым материалом и т.д.). Эти игры</w:t>
      </w:r>
      <w:r w:rsidRPr="00A0573E">
        <w:rPr>
          <w:rFonts w:ascii="Times New Roman" w:hAnsi="Times New Roman" w:cs="Times New Roman"/>
          <w:sz w:val="24"/>
          <w:szCs w:val="24"/>
        </w:rPr>
        <w:t xml:space="preserve"> способствуют развитию сенсорной системы: зрения, вкуса, обоняния, слуха, температурной чувствительности. Очень важной частью развития сенсомоторных способнос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тей являются «пальчиковые игры», которые  так же широко используются на групповых занятиях и в индивидуальной работе.  </w:t>
      </w:r>
      <w:r w:rsidR="00312B2B">
        <w:rPr>
          <w:rFonts w:ascii="Times New Roman" w:hAnsi="Times New Roman" w:cs="Times New Roman"/>
          <w:sz w:val="24"/>
          <w:szCs w:val="24"/>
        </w:rPr>
        <w:t>В кабинете для детей организован угол</w:t>
      </w:r>
      <w:r w:rsidR="00AD02EE">
        <w:rPr>
          <w:rFonts w:ascii="Times New Roman" w:hAnsi="Times New Roman" w:cs="Times New Roman"/>
          <w:sz w:val="24"/>
          <w:szCs w:val="24"/>
        </w:rPr>
        <w:t>о</w:t>
      </w:r>
      <w:r w:rsidR="00312B2B">
        <w:rPr>
          <w:rFonts w:ascii="Times New Roman" w:hAnsi="Times New Roman" w:cs="Times New Roman"/>
          <w:sz w:val="24"/>
          <w:szCs w:val="24"/>
        </w:rPr>
        <w:t>к</w:t>
      </w:r>
      <w:r w:rsidRPr="00A0573E">
        <w:rPr>
          <w:rFonts w:ascii="Times New Roman" w:hAnsi="Times New Roman" w:cs="Times New Roman"/>
          <w:sz w:val="24"/>
          <w:szCs w:val="24"/>
        </w:rPr>
        <w:t xml:space="preserve"> сенсорного развития (сух</w:t>
      </w:r>
      <w:r w:rsidR="00F743D0" w:rsidRPr="00A0573E">
        <w:rPr>
          <w:rFonts w:ascii="Times New Roman" w:hAnsi="Times New Roman" w:cs="Times New Roman"/>
          <w:sz w:val="24"/>
          <w:szCs w:val="24"/>
        </w:rPr>
        <w:t>ой</w:t>
      </w:r>
      <w:r w:rsidRPr="00A0573E">
        <w:rPr>
          <w:rFonts w:ascii="Times New Roman" w:hAnsi="Times New Roman" w:cs="Times New Roman"/>
          <w:sz w:val="24"/>
          <w:szCs w:val="24"/>
        </w:rPr>
        <w:t xml:space="preserve"> бассейн, </w:t>
      </w:r>
      <w:r w:rsidR="00312B2B">
        <w:rPr>
          <w:rFonts w:ascii="Times New Roman" w:hAnsi="Times New Roman" w:cs="Times New Roman"/>
          <w:sz w:val="24"/>
          <w:szCs w:val="24"/>
        </w:rPr>
        <w:t xml:space="preserve">стол воды и песка, </w:t>
      </w:r>
      <w:r w:rsidRPr="00A0573E">
        <w:rPr>
          <w:rFonts w:ascii="Times New Roman" w:hAnsi="Times New Roman" w:cs="Times New Roman"/>
          <w:sz w:val="24"/>
          <w:szCs w:val="24"/>
        </w:rPr>
        <w:t>мягк</w:t>
      </w:r>
      <w:r w:rsidR="00F743D0" w:rsidRPr="00A0573E">
        <w:rPr>
          <w:rFonts w:ascii="Times New Roman" w:hAnsi="Times New Roman" w:cs="Times New Roman"/>
          <w:sz w:val="24"/>
          <w:szCs w:val="24"/>
        </w:rPr>
        <w:t>ое кресло,</w:t>
      </w:r>
      <w:r w:rsidRPr="00A0573E">
        <w:rPr>
          <w:rFonts w:ascii="Times New Roman" w:hAnsi="Times New Roman" w:cs="Times New Roman"/>
          <w:sz w:val="24"/>
          <w:szCs w:val="24"/>
        </w:rPr>
        <w:t xml:space="preserve">  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 </w:t>
      </w:r>
      <w:r w:rsidRPr="00A0573E">
        <w:rPr>
          <w:rFonts w:ascii="Times New Roman" w:hAnsi="Times New Roman" w:cs="Times New Roman"/>
          <w:sz w:val="24"/>
          <w:szCs w:val="24"/>
        </w:rPr>
        <w:t>специальная музыка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, сенсорное </w:t>
      </w:r>
      <w:r w:rsidR="00AD02EE" w:rsidRPr="00A0573E">
        <w:rPr>
          <w:rFonts w:ascii="Times New Roman" w:hAnsi="Times New Roman" w:cs="Times New Roman"/>
          <w:sz w:val="24"/>
          <w:szCs w:val="24"/>
        </w:rPr>
        <w:t>панно</w:t>
      </w:r>
      <w:r w:rsidR="00F743D0" w:rsidRPr="00A0573E">
        <w:rPr>
          <w:rFonts w:ascii="Times New Roman" w:hAnsi="Times New Roman" w:cs="Times New Roman"/>
          <w:sz w:val="24"/>
          <w:szCs w:val="24"/>
        </w:rPr>
        <w:t>,</w:t>
      </w:r>
      <w:r w:rsidR="00C62321">
        <w:rPr>
          <w:rFonts w:ascii="Times New Roman" w:hAnsi="Times New Roman" w:cs="Times New Roman"/>
          <w:sz w:val="24"/>
          <w:szCs w:val="24"/>
        </w:rPr>
        <w:t xml:space="preserve"> 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сенсорная юбка,  </w:t>
      </w:r>
      <w:r w:rsidR="00C62321">
        <w:rPr>
          <w:rFonts w:ascii="Times New Roman" w:hAnsi="Times New Roman" w:cs="Times New Roman"/>
          <w:sz w:val="24"/>
          <w:szCs w:val="24"/>
        </w:rPr>
        <w:t>сухой</w:t>
      </w:r>
      <w:r w:rsidR="00F743D0" w:rsidRPr="00A0573E">
        <w:rPr>
          <w:rFonts w:ascii="Times New Roman" w:hAnsi="Times New Roman" w:cs="Times New Roman"/>
          <w:sz w:val="24"/>
          <w:szCs w:val="24"/>
        </w:rPr>
        <w:t xml:space="preserve"> дождь</w:t>
      </w:r>
      <w:r w:rsidRPr="00A0573E">
        <w:rPr>
          <w:rFonts w:ascii="Times New Roman" w:hAnsi="Times New Roman" w:cs="Times New Roman"/>
          <w:sz w:val="24"/>
          <w:szCs w:val="24"/>
        </w:rPr>
        <w:t xml:space="preserve"> и т.д.)</w:t>
      </w:r>
      <w:r w:rsidR="00F743D0" w:rsidRPr="00A0573E">
        <w:rPr>
          <w:rFonts w:ascii="Times New Roman" w:hAnsi="Times New Roman" w:cs="Times New Roman"/>
          <w:sz w:val="24"/>
          <w:szCs w:val="24"/>
        </w:rPr>
        <w:t>.</w:t>
      </w:r>
    </w:p>
    <w:p w:rsidR="00A0573E" w:rsidRPr="00A0573E" w:rsidRDefault="00A0573E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0573E">
        <w:rPr>
          <w:rFonts w:ascii="Times New Roman" w:hAnsi="Times New Roman" w:cs="Times New Roman"/>
          <w:sz w:val="24"/>
          <w:szCs w:val="24"/>
        </w:rPr>
        <w:t>Сенсомоторное развитие ребёнка происходит в ходе специальных игр-занятий, в процессе дидактических игр и упра</w:t>
      </w:r>
      <w:r w:rsidR="00312B2B">
        <w:rPr>
          <w:rFonts w:ascii="Times New Roman" w:hAnsi="Times New Roman" w:cs="Times New Roman"/>
          <w:sz w:val="24"/>
          <w:szCs w:val="24"/>
        </w:rPr>
        <w:t>жнений,    в продуктивных видах.</w:t>
      </w:r>
    </w:p>
    <w:p w:rsidR="00A0573E" w:rsidRDefault="00A0573E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0573E">
        <w:rPr>
          <w:rFonts w:ascii="Times New Roman" w:hAnsi="Times New Roman" w:cs="Times New Roman"/>
          <w:sz w:val="24"/>
          <w:szCs w:val="24"/>
        </w:rPr>
        <w:t>Для сенсомоторного  развития необходимо руководство со стороны взрослого, который включает ребенка в деятельность и формиру</w:t>
      </w:r>
      <w:r>
        <w:rPr>
          <w:rFonts w:ascii="Times New Roman" w:hAnsi="Times New Roman" w:cs="Times New Roman"/>
          <w:sz w:val="24"/>
          <w:szCs w:val="24"/>
        </w:rPr>
        <w:t>ет действие и  восприятие:</w:t>
      </w:r>
      <w:r>
        <w:rPr>
          <w:rFonts w:ascii="Times New Roman" w:hAnsi="Times New Roman" w:cs="Times New Roman"/>
          <w:sz w:val="24"/>
          <w:szCs w:val="24"/>
        </w:rPr>
        <w:br/>
      </w:r>
      <w:r w:rsidRPr="00A0573E">
        <w:rPr>
          <w:rFonts w:ascii="Times New Roman" w:hAnsi="Times New Roman" w:cs="Times New Roman"/>
          <w:sz w:val="24"/>
          <w:szCs w:val="24"/>
        </w:rPr>
        <w:t>выделяет эталоны словом; слово обобщает, т. е. вносит то, что дает</w:t>
      </w:r>
      <w:r w:rsidRPr="00A0573E">
        <w:rPr>
          <w:rFonts w:ascii="Times New Roman" w:hAnsi="Times New Roman" w:cs="Times New Roman"/>
          <w:sz w:val="24"/>
          <w:szCs w:val="24"/>
        </w:rPr>
        <w:br/>
        <w:t>чувственный опыт, и что сам ребенок не может выде</w:t>
      </w:r>
      <w:r>
        <w:rPr>
          <w:rFonts w:ascii="Times New Roman" w:hAnsi="Times New Roman" w:cs="Times New Roman"/>
          <w:sz w:val="24"/>
          <w:szCs w:val="24"/>
        </w:rPr>
        <w:t xml:space="preserve">лить в предмете, явлении. </w:t>
      </w:r>
      <w:r>
        <w:rPr>
          <w:rFonts w:ascii="Times New Roman" w:hAnsi="Times New Roman" w:cs="Times New Roman"/>
          <w:sz w:val="24"/>
          <w:szCs w:val="24"/>
        </w:rPr>
        <w:br/>
      </w:r>
      <w:r w:rsidRPr="00A0573E">
        <w:rPr>
          <w:rFonts w:ascii="Times New Roman" w:hAnsi="Times New Roman" w:cs="Times New Roman"/>
          <w:sz w:val="24"/>
          <w:szCs w:val="24"/>
        </w:rPr>
        <w:t>учит обследовать объект по-разному в зависимости от целей о</w:t>
      </w:r>
      <w:r>
        <w:rPr>
          <w:rFonts w:ascii="Times New Roman" w:hAnsi="Times New Roman" w:cs="Times New Roman"/>
          <w:sz w:val="24"/>
          <w:szCs w:val="24"/>
        </w:rPr>
        <w:t xml:space="preserve">бследования и самих обследуемых </w:t>
      </w:r>
      <w:r w:rsidRPr="00A0573E">
        <w:rPr>
          <w:rFonts w:ascii="Times New Roman" w:hAnsi="Times New Roman" w:cs="Times New Roman"/>
          <w:sz w:val="24"/>
          <w:szCs w:val="24"/>
        </w:rPr>
        <w:t>качеств.</w:t>
      </w:r>
    </w:p>
    <w:p w:rsidR="000A6FB4" w:rsidRDefault="000A6FB4" w:rsidP="00A0573E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6FB4">
        <w:rPr>
          <w:rFonts w:ascii="Times New Roman" w:hAnsi="Times New Roman" w:cs="Times New Roman"/>
          <w:sz w:val="24"/>
          <w:szCs w:val="24"/>
        </w:rPr>
        <w:t xml:space="preserve">Основным видом деятельности дошкольников  является игра, а сенсорный опыт является источником познания мира. Маленькие дети очень  любят действовать с мелкими предметами, которые можно собирать, высыпать, сортировать, они любят щёлкать </w:t>
      </w:r>
      <w:r w:rsidRPr="000A6FB4">
        <w:rPr>
          <w:rFonts w:ascii="Times New Roman" w:hAnsi="Times New Roman" w:cs="Times New Roman"/>
          <w:sz w:val="24"/>
          <w:szCs w:val="24"/>
        </w:rPr>
        <w:lastRenderedPageBreak/>
        <w:t>выключателями, нажимать на кнопочки,  дёргать ленточки  и т.д. Так почему же не использовать этот интерес для сенсомоторного развития малышей. Совместно с родителями дошкольников мы изготовили  игрушки из предметов, которые окружают детей в повседневной жизни. И эти игрушки пользуются огромным успехом  среди дошкольников.</w:t>
      </w:r>
    </w:p>
    <w:p w:rsidR="000A6FB4" w:rsidRDefault="00A0573E" w:rsidP="000A6FB4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0573E">
        <w:rPr>
          <w:rFonts w:ascii="Times New Roman" w:hAnsi="Times New Roman" w:cs="Times New Roman"/>
          <w:sz w:val="24"/>
          <w:szCs w:val="24"/>
        </w:rPr>
        <w:t>Осваивая под руководством взрослых эталонные значения качеств на основе предшествующего собственного сенсорного опыта, ребенок поднимается на новый, более высокий уровень знаний — обобщенных, систематизированных.</w:t>
      </w:r>
      <w:r w:rsidRPr="00A0573E">
        <w:rPr>
          <w:rFonts w:ascii="Times New Roman" w:hAnsi="Times New Roman" w:cs="Times New Roman"/>
          <w:sz w:val="24"/>
          <w:szCs w:val="24"/>
        </w:rPr>
        <w:br/>
      </w:r>
    </w:p>
    <w:p w:rsidR="000A6FB4" w:rsidRPr="000A6FB4" w:rsidRDefault="000A6FB4" w:rsidP="000A6FB4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6FB4">
        <w:rPr>
          <w:rFonts w:ascii="Times New Roman" w:hAnsi="Times New Roman" w:cs="Times New Roman"/>
          <w:sz w:val="24"/>
          <w:szCs w:val="24"/>
          <w:u w:val="single"/>
        </w:rPr>
        <w:t>Цель</w:t>
      </w:r>
      <w:r w:rsidRPr="000A6FB4">
        <w:rPr>
          <w:rFonts w:ascii="Times New Roman" w:hAnsi="Times New Roman" w:cs="Times New Roman"/>
          <w:sz w:val="24"/>
          <w:szCs w:val="24"/>
        </w:rPr>
        <w:t xml:space="preserve"> - обогащение чувственного опыта детей </w:t>
      </w:r>
      <w:r>
        <w:rPr>
          <w:rFonts w:ascii="Times New Roman" w:hAnsi="Times New Roman" w:cs="Times New Roman"/>
          <w:sz w:val="24"/>
          <w:szCs w:val="24"/>
        </w:rPr>
        <w:t>младшего дошкольного</w:t>
      </w:r>
      <w:r w:rsidRPr="000A6FB4">
        <w:rPr>
          <w:rFonts w:ascii="Times New Roman" w:hAnsi="Times New Roman" w:cs="Times New Roman"/>
          <w:sz w:val="24"/>
          <w:szCs w:val="24"/>
        </w:rPr>
        <w:t xml:space="preserve"> возраста, формирование предпосылок для  да</w:t>
      </w:r>
      <w:r>
        <w:rPr>
          <w:rFonts w:ascii="Times New Roman" w:hAnsi="Times New Roman" w:cs="Times New Roman"/>
          <w:sz w:val="24"/>
          <w:szCs w:val="24"/>
        </w:rPr>
        <w:t>льнейшего умственного развития.</w:t>
      </w:r>
    </w:p>
    <w:p w:rsidR="000A6FB4" w:rsidRPr="000A6FB4" w:rsidRDefault="000A6FB4" w:rsidP="000A6FB4">
      <w:pPr>
        <w:spacing w:line="36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A6FB4">
        <w:rPr>
          <w:rFonts w:ascii="Times New Roman" w:hAnsi="Times New Roman" w:cs="Times New Roman"/>
          <w:sz w:val="24"/>
          <w:szCs w:val="24"/>
          <w:u w:val="single"/>
        </w:rPr>
        <w:t xml:space="preserve">Задачи: </w:t>
      </w:r>
    </w:p>
    <w:p w:rsidR="000A6FB4" w:rsidRPr="000A6FB4" w:rsidRDefault="000A6FB4" w:rsidP="000A6FB4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6FB4">
        <w:rPr>
          <w:rFonts w:ascii="Times New Roman" w:hAnsi="Times New Roman" w:cs="Times New Roman"/>
          <w:sz w:val="24"/>
          <w:szCs w:val="24"/>
        </w:rPr>
        <w:t xml:space="preserve">создать условия для </w:t>
      </w:r>
      <w:r>
        <w:rPr>
          <w:rFonts w:ascii="Times New Roman" w:hAnsi="Times New Roman" w:cs="Times New Roman"/>
          <w:sz w:val="24"/>
          <w:szCs w:val="24"/>
        </w:rPr>
        <w:t xml:space="preserve">обогащения чувственного опыта, </w:t>
      </w:r>
      <w:r w:rsidRPr="000A6FB4">
        <w:rPr>
          <w:rFonts w:ascii="Times New Roman" w:hAnsi="Times New Roman" w:cs="Times New Roman"/>
          <w:sz w:val="24"/>
          <w:szCs w:val="24"/>
        </w:rPr>
        <w:t xml:space="preserve"> необходимого для полноценного восприятия окружающего мира, и накопления сенсорного опыта детей в ходе предметно-игровой деятельности через игры с дидактическим материалом.</w:t>
      </w:r>
    </w:p>
    <w:p w:rsidR="000A6FB4" w:rsidRPr="000A6FB4" w:rsidRDefault="000A6FB4" w:rsidP="000A6FB4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6FB4">
        <w:rPr>
          <w:rFonts w:ascii="Times New Roman" w:hAnsi="Times New Roman" w:cs="Times New Roman"/>
          <w:sz w:val="24"/>
          <w:szCs w:val="24"/>
        </w:rPr>
        <w:t>формировать умения ориентироваться в различных свойствах предметов (цвете, величине, форме, количестве, положении в пространстве и пр.).</w:t>
      </w:r>
    </w:p>
    <w:p w:rsidR="002F0573" w:rsidRPr="000A6FB4" w:rsidRDefault="000A6FB4" w:rsidP="000A6FB4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6FB4">
        <w:rPr>
          <w:rFonts w:ascii="Times New Roman" w:hAnsi="Times New Roman" w:cs="Times New Roman"/>
          <w:sz w:val="24"/>
          <w:szCs w:val="24"/>
        </w:rPr>
        <w:t>воспитывать первичные волевые черты характера в процессе овладения целенаправле</w:t>
      </w:r>
      <w:r>
        <w:rPr>
          <w:rFonts w:ascii="Times New Roman" w:hAnsi="Times New Roman" w:cs="Times New Roman"/>
          <w:sz w:val="24"/>
          <w:szCs w:val="24"/>
        </w:rPr>
        <w:t>нными действиями с предметами (</w:t>
      </w:r>
      <w:r w:rsidRPr="000A6FB4">
        <w:rPr>
          <w:rFonts w:ascii="Times New Roman" w:hAnsi="Times New Roman" w:cs="Times New Roman"/>
          <w:sz w:val="24"/>
          <w:szCs w:val="24"/>
        </w:rPr>
        <w:t>умение не отвлекаться от поставленной задачи, доводить ее до завершения, стремиться к получению  положительного результата и т.д.).</w:t>
      </w:r>
    </w:p>
    <w:p w:rsidR="002F0573" w:rsidRPr="00C62321" w:rsidRDefault="00C62321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C62321">
        <w:rPr>
          <w:rFonts w:ascii="Times New Roman" w:hAnsi="Times New Roman" w:cs="Times New Roman"/>
          <w:sz w:val="24"/>
          <w:szCs w:val="24"/>
          <w:u w:val="single"/>
        </w:rPr>
        <w:t>Игра  «Сухой дождь»</w:t>
      </w:r>
    </w:p>
    <w:p w:rsidR="002F0573" w:rsidRPr="002F0573" w:rsidRDefault="00AD02EE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DC35B9F" wp14:editId="7A9ED300">
            <wp:simplePos x="0" y="0"/>
            <wp:positionH relativeFrom="column">
              <wp:posOffset>4215765</wp:posOffset>
            </wp:positionH>
            <wp:positionV relativeFrom="paragraph">
              <wp:posOffset>234315</wp:posOffset>
            </wp:positionV>
            <wp:extent cx="1503045" cy="2671445"/>
            <wp:effectExtent l="0" t="0" r="1905" b="0"/>
            <wp:wrapThrough wrapText="bothSides">
              <wp:wrapPolygon edited="0">
                <wp:start x="0" y="0"/>
                <wp:lineTo x="0" y="21410"/>
                <wp:lineTo x="21354" y="21410"/>
                <wp:lineTo x="21354" y="0"/>
                <wp:lineTo x="0" y="0"/>
              </wp:wrapPolygon>
            </wp:wrapThrough>
            <wp:docPr id="1" name="Рисунок 1" descr="C:\Users\Home\Desktop\Проект СЕНСОМОТОРИКА\Фото для проекта\20160603_094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Проект СЕНСОМОТОРИКА\Фото для проекта\20160603_0947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573" w:rsidRPr="002F0573">
        <w:rPr>
          <w:rFonts w:ascii="Times New Roman" w:hAnsi="Times New Roman" w:cs="Times New Roman"/>
          <w:sz w:val="24"/>
          <w:szCs w:val="24"/>
        </w:rPr>
        <w:t>Цель: развитие тактильных ощущений, мелкой моторики, закрепление знаний о цвете, учить находить ме</w:t>
      </w:r>
      <w:r w:rsidR="00C62321">
        <w:rPr>
          <w:rFonts w:ascii="Times New Roman" w:hAnsi="Times New Roman" w:cs="Times New Roman"/>
          <w:sz w:val="24"/>
          <w:szCs w:val="24"/>
        </w:rPr>
        <w:t>стоположение прищепки по цвету.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Материал: кольцо, на который прикреплены разноцв</w:t>
      </w:r>
      <w:r w:rsidR="00C62321">
        <w:rPr>
          <w:rFonts w:ascii="Times New Roman" w:hAnsi="Times New Roman" w:cs="Times New Roman"/>
          <w:sz w:val="24"/>
          <w:szCs w:val="24"/>
        </w:rPr>
        <w:t>етные атласные ленты, прищепки.</w:t>
      </w:r>
    </w:p>
    <w:p w:rsidR="00AD02EE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Ход игры: рассмотреть и потрогать с детьми ле</w:t>
      </w:r>
      <w:r w:rsidR="00C62321">
        <w:rPr>
          <w:rFonts w:ascii="Times New Roman" w:hAnsi="Times New Roman" w:cs="Times New Roman"/>
          <w:sz w:val="24"/>
          <w:szCs w:val="24"/>
        </w:rPr>
        <w:t>нточки. Сказать, что это дождь.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Дождик, дождик веселей,</w:t>
      </w:r>
      <w:r w:rsidR="00AD02E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Капай, капай не жалей,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Брызни в поле пуще ~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Станет травка гуще.</w:t>
      </w:r>
    </w:p>
    <w:p w:rsidR="002F0573" w:rsidRPr="002F0573" w:rsidRDefault="002F0573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>Только нас не замочи,</w:t>
      </w:r>
    </w:p>
    <w:p w:rsidR="002F0573" w:rsidRPr="002F0573" w:rsidRDefault="00C62321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Зря в окошко не стучи!</w:t>
      </w:r>
    </w:p>
    <w:p w:rsidR="00C62321" w:rsidRDefault="002F0573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0573">
        <w:rPr>
          <w:rFonts w:ascii="Times New Roman" w:hAnsi="Times New Roman" w:cs="Times New Roman"/>
          <w:sz w:val="24"/>
          <w:szCs w:val="24"/>
        </w:rPr>
        <w:t xml:space="preserve">  Вспомнить в какое время года идут дожди. Например: «Зеленый дождь идет весной, он веселый и радостный, потому что распускаются почки на деревьях, появляется травка и т.д. Варианты ассоциаций: красный-лето, желтый – золотая </w:t>
      </w:r>
      <w:r w:rsidRPr="002F0573">
        <w:rPr>
          <w:rFonts w:ascii="Times New Roman" w:hAnsi="Times New Roman" w:cs="Times New Roman"/>
          <w:sz w:val="24"/>
          <w:szCs w:val="24"/>
        </w:rPr>
        <w:lastRenderedPageBreak/>
        <w:t>осень, синий – холодный дождь поздней осени. Предложить найти прищепки соответствующего цвета и прикрепить их на ленту.</w:t>
      </w:r>
    </w:p>
    <w:p w:rsidR="00011218" w:rsidRPr="00C62321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2321">
        <w:rPr>
          <w:rFonts w:ascii="Times New Roman" w:hAnsi="Times New Roman" w:cs="Times New Roman"/>
          <w:sz w:val="24"/>
          <w:szCs w:val="24"/>
          <w:u w:val="single"/>
        </w:rPr>
        <w:t>Дидактическое упражнение «Разноцветные прищепки»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Описание: понадобятся прищепки 4-ёх цветов: красные, жёлтые, зелёные и синие. Их цвет должен соответствовать цвету атласных лент.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Задачи: учить устанавливать сходство предметов по цвету, правильно называть цвет;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формировать умение сравнивать;</w:t>
      </w:r>
      <w:r w:rsidR="000A6FB4">
        <w:rPr>
          <w:rFonts w:ascii="Times New Roman" w:hAnsi="Times New Roman" w:cs="Times New Roman"/>
          <w:sz w:val="24"/>
          <w:szCs w:val="24"/>
        </w:rPr>
        <w:t xml:space="preserve"> </w:t>
      </w:r>
      <w:r w:rsidRPr="00C62321">
        <w:rPr>
          <w:rFonts w:ascii="Times New Roman" w:hAnsi="Times New Roman" w:cs="Times New Roman"/>
          <w:sz w:val="24"/>
          <w:szCs w:val="24"/>
        </w:rPr>
        <w:t>развивать зрительное восприятие, мелкую моторику рук.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</w:t>
      </w:r>
      <w:r w:rsidRPr="00C62321">
        <w:rPr>
          <w:rFonts w:ascii="Times New Roman" w:hAnsi="Times New Roman" w:cs="Times New Roman"/>
          <w:sz w:val="24"/>
          <w:szCs w:val="24"/>
        </w:rPr>
        <w:t xml:space="preserve"> приглашает детей поиграть с прищепками, сначала рассматривают их, называют цвет.</w:t>
      </w:r>
      <w:r w:rsidR="000A6FB4">
        <w:rPr>
          <w:rFonts w:ascii="Times New Roman" w:hAnsi="Times New Roman" w:cs="Times New Roman"/>
          <w:sz w:val="24"/>
          <w:szCs w:val="24"/>
        </w:rPr>
        <w:t xml:space="preserve"> </w:t>
      </w:r>
      <w:r w:rsidRPr="00C62321">
        <w:rPr>
          <w:rFonts w:ascii="Times New Roman" w:hAnsi="Times New Roman" w:cs="Times New Roman"/>
          <w:sz w:val="24"/>
          <w:szCs w:val="24"/>
        </w:rPr>
        <w:t xml:space="preserve">На начальном этапе </w:t>
      </w:r>
      <w:r>
        <w:rPr>
          <w:rFonts w:ascii="Times New Roman" w:hAnsi="Times New Roman" w:cs="Times New Roman"/>
          <w:sz w:val="24"/>
          <w:szCs w:val="24"/>
        </w:rPr>
        <w:t>педагог</w:t>
      </w:r>
      <w:r w:rsidRPr="00C62321">
        <w:rPr>
          <w:rFonts w:ascii="Times New Roman" w:hAnsi="Times New Roman" w:cs="Times New Roman"/>
          <w:sz w:val="24"/>
          <w:szCs w:val="24"/>
        </w:rPr>
        <w:t xml:space="preserve"> учит детей нажимать пальчиками на прищепку, чтобы она открывалась.</w:t>
      </w:r>
      <w:r w:rsidR="000A6FB4">
        <w:rPr>
          <w:rFonts w:ascii="Times New Roman" w:hAnsi="Times New Roman" w:cs="Times New Roman"/>
          <w:sz w:val="24"/>
          <w:szCs w:val="24"/>
        </w:rPr>
        <w:t xml:space="preserve"> </w:t>
      </w:r>
      <w:r w:rsidRPr="00C62321">
        <w:rPr>
          <w:rFonts w:ascii="Times New Roman" w:hAnsi="Times New Roman" w:cs="Times New Roman"/>
          <w:sz w:val="24"/>
          <w:szCs w:val="24"/>
        </w:rPr>
        <w:t>Затем можно предложить прикрепить прищепки на разноцветные ленты</w:t>
      </w:r>
      <w:r>
        <w:rPr>
          <w:rFonts w:ascii="Times New Roman" w:hAnsi="Times New Roman" w:cs="Times New Roman"/>
          <w:sz w:val="24"/>
          <w:szCs w:val="24"/>
        </w:rPr>
        <w:t xml:space="preserve"> (силуэты)</w:t>
      </w:r>
      <w:r w:rsidRPr="00C62321">
        <w:rPr>
          <w:rFonts w:ascii="Times New Roman" w:hAnsi="Times New Roman" w:cs="Times New Roman"/>
          <w:sz w:val="24"/>
          <w:szCs w:val="24"/>
        </w:rPr>
        <w:t>, выбрав прищепки по цвету.</w:t>
      </w:r>
      <w:r w:rsidR="00AD02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321" w:rsidRPr="00C62321" w:rsidRDefault="00AD02EE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1ED79E0" wp14:editId="1E69665C">
            <wp:simplePos x="0" y="0"/>
            <wp:positionH relativeFrom="column">
              <wp:posOffset>2348865</wp:posOffset>
            </wp:positionH>
            <wp:positionV relativeFrom="paragraph">
              <wp:posOffset>154940</wp:posOffset>
            </wp:positionV>
            <wp:extent cx="3819525" cy="2148205"/>
            <wp:effectExtent l="0" t="0" r="9525" b="4445"/>
            <wp:wrapThrough wrapText="bothSides">
              <wp:wrapPolygon edited="0">
                <wp:start x="0" y="0"/>
                <wp:lineTo x="0" y="21453"/>
                <wp:lineTo x="21546" y="21453"/>
                <wp:lineTo x="21546" y="0"/>
                <wp:lineTo x="0" y="0"/>
              </wp:wrapPolygon>
            </wp:wrapThrough>
            <wp:docPr id="2" name="Рисунок 2" descr="C:\Users\Home\Desktop\Проект СЕНСОМОТОРИКА\Фото для проекта\20160603_12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Проект СЕНСОМОТОРИКА\Фото для проекта\20160603_1213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321" w:rsidRPr="00C62321">
        <w:rPr>
          <w:rFonts w:ascii="Times New Roman" w:hAnsi="Times New Roman" w:cs="Times New Roman"/>
          <w:sz w:val="24"/>
          <w:szCs w:val="24"/>
        </w:rPr>
        <w:t>Можно разнообразить задание: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прикрепить прищепки правой рукой, а снять левой (при этом следить, чтобы ребёнок снова делал нажим на прищепку и открывал её);</w:t>
      </w:r>
    </w:p>
    <w:p w:rsidR="00C62321" w:rsidRP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чередовать прищепки по цвету;</w:t>
      </w:r>
    </w:p>
    <w:p w:rsidR="00C62321" w:rsidRDefault="00C62321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на короткую (на длинную) ленту прикрепить, например, прищепки красного цвета (поинтересоваться, какого цвета выбрана лента) и т.д.</w:t>
      </w:r>
    </w:p>
    <w:p w:rsidR="00011218" w:rsidRPr="00C62321" w:rsidRDefault="00011218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011218" w:rsidRPr="00C62321" w:rsidRDefault="002125FC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2327105" wp14:editId="4426B677">
            <wp:simplePos x="0" y="0"/>
            <wp:positionH relativeFrom="column">
              <wp:posOffset>3739515</wp:posOffset>
            </wp:positionH>
            <wp:positionV relativeFrom="paragraph">
              <wp:posOffset>128905</wp:posOffset>
            </wp:positionV>
            <wp:extent cx="2257425" cy="2814320"/>
            <wp:effectExtent l="0" t="0" r="9525" b="5080"/>
            <wp:wrapThrough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hrough>
            <wp:docPr id="3" name="Рисунок 3" descr="C:\Users\Home\Desktop\Проект СЕНСОМОТОРИКА\Фото для проекта\20160603_09383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Проект СЕНСОМОТОРИКА\Фото для проекта\20160603_093831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218" w:rsidRPr="00C62321">
        <w:rPr>
          <w:rFonts w:ascii="Times New Roman" w:hAnsi="Times New Roman" w:cs="Times New Roman"/>
          <w:sz w:val="24"/>
          <w:szCs w:val="24"/>
          <w:u w:val="single"/>
        </w:rPr>
        <w:t>«Сенсорная юбка»</w:t>
      </w:r>
    </w:p>
    <w:p w:rsidR="00011218" w:rsidRPr="00C62321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Цель: обогащение сенсорных представлений посредством дидактических упражнений</w:t>
      </w:r>
    </w:p>
    <w:p w:rsidR="00011218" w:rsidRPr="00C62321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Задачи:</w:t>
      </w:r>
      <w:r w:rsidR="00AD02EE" w:rsidRPr="00AD02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1218" w:rsidRPr="00C62321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формировать умение сравнивать, устанавливать сходство предметов, деталей по их признакам: цвету, форме, размеру;</w:t>
      </w:r>
    </w:p>
    <w:p w:rsidR="00011218" w:rsidRPr="00C62321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развивать мелкую моторику, внимание, зрительное восприятие;</w:t>
      </w:r>
    </w:p>
    <w:p w:rsid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62321">
        <w:rPr>
          <w:rFonts w:ascii="Times New Roman" w:hAnsi="Times New Roman" w:cs="Times New Roman"/>
          <w:sz w:val="24"/>
          <w:szCs w:val="24"/>
        </w:rPr>
        <w:t>• воспитывать коммуникативные навыки: тёплые и доверительные отношения со взрослым и сверстниками.</w:t>
      </w:r>
    </w:p>
    <w:p w:rsidR="00C62321" w:rsidRDefault="00C62321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02EE" w:rsidRDefault="00AD02EE" w:rsidP="00011218">
      <w:pPr>
        <w:spacing w:after="0" w:line="360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:rsidR="00011218" w:rsidRPr="00011218" w:rsidRDefault="00AD02EE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20D565B5" wp14:editId="35AB9E15">
            <wp:simplePos x="0" y="0"/>
            <wp:positionH relativeFrom="column">
              <wp:posOffset>4244340</wp:posOffset>
            </wp:positionH>
            <wp:positionV relativeFrom="paragraph">
              <wp:posOffset>-26670</wp:posOffset>
            </wp:positionV>
            <wp:extent cx="1581150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340" y="21527"/>
                <wp:lineTo x="21340" y="0"/>
                <wp:lineTo x="0" y="0"/>
              </wp:wrapPolygon>
            </wp:wrapThrough>
            <wp:docPr id="4" name="Рисунок 4" descr="C:\Users\Home\Desktop\Проект СЕНСОМОТОРИКА\Фото для проекта\20160603_09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Проект СЕНСОМОТОРИКА\Фото для проекта\20160603_0952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218" w:rsidRPr="00011218">
        <w:rPr>
          <w:rFonts w:ascii="Times New Roman" w:hAnsi="Times New Roman" w:cs="Times New Roman"/>
          <w:sz w:val="24"/>
          <w:szCs w:val="24"/>
          <w:u w:val="single"/>
        </w:rPr>
        <w:t>«Сухой пальчиковый бассейн»</w:t>
      </w:r>
    </w:p>
    <w:p w:rsidR="00011218" w:rsidRP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11218" w:rsidRP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1218">
        <w:rPr>
          <w:rFonts w:ascii="Times New Roman" w:hAnsi="Times New Roman" w:cs="Times New Roman"/>
          <w:sz w:val="24"/>
          <w:szCs w:val="24"/>
        </w:rPr>
        <w:lastRenderedPageBreak/>
        <w:t xml:space="preserve">Цель игры: развитие тонкой (мелкой) моторики рук детей, стимулирование речевых зон коры головного мозга детей;  эмоционально-личностное и </w:t>
      </w:r>
      <w:r>
        <w:rPr>
          <w:rFonts w:ascii="Times New Roman" w:hAnsi="Times New Roman" w:cs="Times New Roman"/>
          <w:sz w:val="24"/>
          <w:szCs w:val="24"/>
        </w:rPr>
        <w:t xml:space="preserve">познавательное развитие детей. </w:t>
      </w:r>
    </w:p>
    <w:p w:rsidR="00011218" w:rsidRP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игры:</w:t>
      </w:r>
      <w:r w:rsidR="00AD02EE" w:rsidRPr="00AD02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1218" w:rsidRP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Pr="00011218">
        <w:rPr>
          <w:rFonts w:ascii="Times New Roman" w:hAnsi="Times New Roman" w:cs="Times New Roman"/>
          <w:sz w:val="24"/>
          <w:szCs w:val="24"/>
        </w:rPr>
        <w:t xml:space="preserve"> развитие тактильной чувстви</w:t>
      </w:r>
      <w:r>
        <w:rPr>
          <w:rFonts w:ascii="Times New Roman" w:hAnsi="Times New Roman" w:cs="Times New Roman"/>
          <w:sz w:val="24"/>
          <w:szCs w:val="24"/>
        </w:rPr>
        <w:t>тельности и сенсорных ощущений;</w:t>
      </w:r>
    </w:p>
    <w:p w:rsidR="00011218" w:rsidRP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18">
        <w:rPr>
          <w:rFonts w:ascii="Times New Roman" w:hAnsi="Times New Roman" w:cs="Times New Roman"/>
          <w:sz w:val="24"/>
          <w:szCs w:val="24"/>
        </w:rPr>
        <w:t>-  формирование навыка подражания, усвоени</w:t>
      </w:r>
      <w:r>
        <w:rPr>
          <w:rFonts w:ascii="Times New Roman" w:hAnsi="Times New Roman" w:cs="Times New Roman"/>
          <w:sz w:val="24"/>
          <w:szCs w:val="24"/>
        </w:rPr>
        <w:t>я действий по показу и образцу;</w:t>
      </w:r>
    </w:p>
    <w:p w:rsidR="00011218" w:rsidRPr="00011218" w:rsidRDefault="00AD02EE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9C25350" wp14:editId="7F02CE05">
            <wp:simplePos x="0" y="0"/>
            <wp:positionH relativeFrom="column">
              <wp:posOffset>-89535</wp:posOffset>
            </wp:positionH>
            <wp:positionV relativeFrom="paragraph">
              <wp:posOffset>129540</wp:posOffset>
            </wp:positionV>
            <wp:extent cx="2838450" cy="1596390"/>
            <wp:effectExtent l="0" t="0" r="0" b="3810"/>
            <wp:wrapThrough wrapText="bothSides">
              <wp:wrapPolygon edited="0">
                <wp:start x="0" y="0"/>
                <wp:lineTo x="0" y="21394"/>
                <wp:lineTo x="21455" y="21394"/>
                <wp:lineTo x="21455" y="0"/>
                <wp:lineTo x="0" y="0"/>
              </wp:wrapPolygon>
            </wp:wrapThrough>
            <wp:docPr id="5" name="Рисунок 5" descr="C:\Users\Home\Desktop\Проект СЕНСОМОТОРИКА\Фото для проекта\20160603_09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Проект СЕНСОМОТОРИКА\Фото для проекта\20160603_0933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218">
        <w:rPr>
          <w:rFonts w:ascii="Times New Roman" w:hAnsi="Times New Roman" w:cs="Times New Roman"/>
          <w:sz w:val="24"/>
          <w:szCs w:val="24"/>
        </w:rPr>
        <w:t xml:space="preserve"> </w:t>
      </w:r>
      <w:r w:rsidR="00011218" w:rsidRPr="00011218">
        <w:rPr>
          <w:rFonts w:ascii="Times New Roman" w:hAnsi="Times New Roman" w:cs="Times New Roman"/>
          <w:sz w:val="24"/>
          <w:szCs w:val="24"/>
        </w:rPr>
        <w:t xml:space="preserve">- </w:t>
      </w:r>
      <w:r w:rsidR="00011218">
        <w:rPr>
          <w:rFonts w:ascii="Times New Roman" w:hAnsi="Times New Roman" w:cs="Times New Roman"/>
          <w:sz w:val="24"/>
          <w:szCs w:val="24"/>
        </w:rPr>
        <w:t xml:space="preserve"> </w:t>
      </w:r>
      <w:r w:rsidR="00011218" w:rsidRPr="00011218">
        <w:rPr>
          <w:rFonts w:ascii="Times New Roman" w:hAnsi="Times New Roman" w:cs="Times New Roman"/>
          <w:sz w:val="24"/>
          <w:szCs w:val="24"/>
        </w:rPr>
        <w:t>развитие функциональных возможностей кистей и пальцев рук: соотносящих  движений, хватания, дифференц</w:t>
      </w:r>
      <w:r w:rsidR="00011218">
        <w:rPr>
          <w:rFonts w:ascii="Times New Roman" w:hAnsi="Times New Roman" w:cs="Times New Roman"/>
          <w:sz w:val="24"/>
          <w:szCs w:val="24"/>
        </w:rPr>
        <w:t>ированных движений пальцев рук,</w:t>
      </w:r>
      <w:r w:rsidR="00011218" w:rsidRPr="00011218">
        <w:rPr>
          <w:rFonts w:ascii="Times New Roman" w:hAnsi="Times New Roman" w:cs="Times New Roman"/>
          <w:sz w:val="24"/>
          <w:szCs w:val="24"/>
        </w:rPr>
        <w:t xml:space="preserve"> укрепление мышц пальцев и кистей рук,</w:t>
      </w:r>
    </w:p>
    <w:p w:rsidR="00C62321" w:rsidRPr="00AD02EE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1218">
        <w:rPr>
          <w:rFonts w:ascii="Times New Roman" w:hAnsi="Times New Roman" w:cs="Times New Roman"/>
          <w:sz w:val="24"/>
          <w:szCs w:val="24"/>
        </w:rPr>
        <w:t xml:space="preserve"> -  развитие познавательной функции речи, расширение пассивного и активного   словаря, уточнение и обобщение значений слов, введение их в активный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18">
        <w:rPr>
          <w:rFonts w:ascii="Times New Roman" w:hAnsi="Times New Roman" w:cs="Times New Roman"/>
          <w:sz w:val="24"/>
          <w:szCs w:val="24"/>
        </w:rPr>
        <w:t>словарь, развитие эмоционального  общения.</w:t>
      </w:r>
      <w:r w:rsidR="00AD02EE" w:rsidRPr="00AD02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11218" w:rsidRPr="002E4643" w:rsidRDefault="002125FC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9A68B3B" wp14:editId="7538222F">
            <wp:simplePos x="0" y="0"/>
            <wp:positionH relativeFrom="column">
              <wp:posOffset>3253740</wp:posOffset>
            </wp:positionH>
            <wp:positionV relativeFrom="paragraph">
              <wp:posOffset>172720</wp:posOffset>
            </wp:positionV>
            <wp:extent cx="2686050" cy="1510665"/>
            <wp:effectExtent l="0" t="0" r="0" b="0"/>
            <wp:wrapThrough wrapText="bothSides">
              <wp:wrapPolygon edited="0">
                <wp:start x="0" y="0"/>
                <wp:lineTo x="0" y="21246"/>
                <wp:lineTo x="21447" y="21246"/>
                <wp:lineTo x="21447" y="0"/>
                <wp:lineTo x="0" y="0"/>
              </wp:wrapPolygon>
            </wp:wrapThrough>
            <wp:docPr id="6" name="Рисунок 6" descr="C:\Users\Home\Desktop\Проект СЕНСОМОТОРИКА\Фото для проекта\20160603_092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Проект СЕНСОМОТОРИКА\Фото для проекта\20160603_0929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218" w:rsidRPr="002E4643">
        <w:rPr>
          <w:rFonts w:ascii="Times New Roman" w:hAnsi="Times New Roman" w:cs="Times New Roman"/>
          <w:sz w:val="24"/>
          <w:szCs w:val="24"/>
          <w:u w:val="single"/>
        </w:rPr>
        <w:t>«Сенсорн</w:t>
      </w:r>
      <w:r w:rsidR="002E4643">
        <w:rPr>
          <w:rFonts w:ascii="Times New Roman" w:hAnsi="Times New Roman" w:cs="Times New Roman"/>
          <w:sz w:val="24"/>
          <w:szCs w:val="24"/>
          <w:u w:val="single"/>
        </w:rPr>
        <w:t>ое па</w:t>
      </w:r>
      <w:r w:rsidR="00FC5FDB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2E4643">
        <w:rPr>
          <w:rFonts w:ascii="Times New Roman" w:hAnsi="Times New Roman" w:cs="Times New Roman"/>
          <w:sz w:val="24"/>
          <w:szCs w:val="24"/>
          <w:u w:val="single"/>
        </w:rPr>
        <w:t>но</w:t>
      </w:r>
      <w:r w:rsidR="00011218" w:rsidRPr="002E4643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11218" w:rsidRDefault="00011218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1218">
        <w:rPr>
          <w:rFonts w:ascii="Times New Roman" w:hAnsi="Times New Roman" w:cs="Times New Roman"/>
          <w:sz w:val="24"/>
          <w:szCs w:val="24"/>
        </w:rPr>
        <w:t>Цель: развитие мелких и точных движений рук и пальчиков реб</w:t>
      </w:r>
      <w:r w:rsidR="00FC5FDB">
        <w:rPr>
          <w:rFonts w:ascii="Times New Roman" w:hAnsi="Times New Roman" w:cs="Times New Roman"/>
          <w:sz w:val="24"/>
          <w:szCs w:val="24"/>
        </w:rPr>
        <w:t>ёнка, формирование координации «рука-глаз»</w:t>
      </w:r>
      <w:r w:rsidRPr="00011218">
        <w:rPr>
          <w:rFonts w:ascii="Times New Roman" w:hAnsi="Times New Roman" w:cs="Times New Roman"/>
          <w:sz w:val="24"/>
          <w:szCs w:val="24"/>
        </w:rPr>
        <w:t>, получение и закрепление представлений о свойствах предметов</w:t>
      </w:r>
      <w:r w:rsidR="002E4643">
        <w:rPr>
          <w:rFonts w:ascii="Times New Roman" w:hAnsi="Times New Roman" w:cs="Times New Roman"/>
          <w:sz w:val="24"/>
          <w:szCs w:val="24"/>
        </w:rPr>
        <w:t>;</w:t>
      </w:r>
    </w:p>
    <w:p w:rsidR="002E4643" w:rsidRPr="00AD02EE" w:rsidRDefault="002125FC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0584576B" wp14:editId="411A5E8A">
            <wp:simplePos x="0" y="0"/>
            <wp:positionH relativeFrom="column">
              <wp:posOffset>-175260</wp:posOffset>
            </wp:positionH>
            <wp:positionV relativeFrom="paragraph">
              <wp:posOffset>459740</wp:posOffset>
            </wp:positionV>
            <wp:extent cx="164338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283" y="21440"/>
                <wp:lineTo x="21283" y="0"/>
                <wp:lineTo x="0" y="0"/>
              </wp:wrapPolygon>
            </wp:wrapThrough>
            <wp:docPr id="7" name="Рисунок 7" descr="C:\Users\Home\Desktop\Проект СЕНСОМОТОРИКА\Фото для проекта\20160603_09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Проект СЕНСОМОТОРИКА\Фото для проекта\20160603_0940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643" w:rsidRPr="002E4643">
        <w:rPr>
          <w:rFonts w:ascii="Times New Roman" w:hAnsi="Times New Roman" w:cs="Times New Roman"/>
          <w:sz w:val="24"/>
          <w:szCs w:val="24"/>
        </w:rPr>
        <w:t>формирование навыка идентифика</w:t>
      </w:r>
      <w:r w:rsidR="002E4643">
        <w:rPr>
          <w:rFonts w:ascii="Times New Roman" w:hAnsi="Times New Roman" w:cs="Times New Roman"/>
          <w:sz w:val="24"/>
          <w:szCs w:val="24"/>
        </w:rPr>
        <w:t>ции по сенсорному признаку</w:t>
      </w:r>
      <w:r w:rsidR="002E4643" w:rsidRPr="002E4643">
        <w:rPr>
          <w:rFonts w:ascii="Times New Roman" w:hAnsi="Times New Roman" w:cs="Times New Roman"/>
          <w:sz w:val="24"/>
          <w:szCs w:val="24"/>
        </w:rPr>
        <w:t>, развитие лов</w:t>
      </w:r>
      <w:r w:rsidR="002E4643">
        <w:rPr>
          <w:rFonts w:ascii="Times New Roman" w:hAnsi="Times New Roman" w:cs="Times New Roman"/>
          <w:sz w:val="24"/>
          <w:szCs w:val="24"/>
        </w:rPr>
        <w:t>кости ручек и пальчиков ребёнка.</w:t>
      </w:r>
      <w:r w:rsidR="00AD02EE" w:rsidRPr="00AD02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12B2B" w:rsidRDefault="00312B2B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50734" w:rsidRDefault="00312B2B" w:rsidP="00FC5FDB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Представленные</w:t>
      </w:r>
      <w:r w:rsidRPr="00312B2B"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12B2B">
        <w:rPr>
          <w:rFonts w:ascii="Times New Roman" w:hAnsi="Times New Roman" w:cs="Times New Roman"/>
          <w:sz w:val="24"/>
          <w:szCs w:val="24"/>
        </w:rPr>
        <w:t xml:space="preserve"> друг</w:t>
      </w:r>
      <w:r>
        <w:rPr>
          <w:rFonts w:ascii="Times New Roman" w:hAnsi="Times New Roman" w:cs="Times New Roman"/>
          <w:sz w:val="24"/>
          <w:szCs w:val="24"/>
        </w:rPr>
        <w:t>ие</w:t>
      </w:r>
      <w:r w:rsidRPr="00312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игры и упражнения </w:t>
      </w:r>
      <w:r w:rsidR="00750734">
        <w:rPr>
          <w:rFonts w:ascii="Times New Roman" w:hAnsi="Times New Roman" w:cs="Times New Roman"/>
          <w:sz w:val="24"/>
          <w:szCs w:val="24"/>
        </w:rPr>
        <w:t>я использую для групповых и индивидуальных занятий с детьми</w:t>
      </w:r>
      <w:r w:rsidR="00306EED">
        <w:rPr>
          <w:rFonts w:ascii="Times New Roman" w:hAnsi="Times New Roman" w:cs="Times New Roman"/>
          <w:sz w:val="24"/>
          <w:szCs w:val="24"/>
        </w:rPr>
        <w:t xml:space="preserve">. </w:t>
      </w:r>
      <w:r w:rsidR="00306EED" w:rsidRPr="00306EED">
        <w:rPr>
          <w:rFonts w:ascii="Times New Roman" w:hAnsi="Times New Roman" w:cs="Times New Roman"/>
          <w:sz w:val="24"/>
          <w:szCs w:val="24"/>
        </w:rPr>
        <w:t>На</w:t>
      </w:r>
      <w:r w:rsidR="002125FC">
        <w:rPr>
          <w:rFonts w:ascii="Times New Roman" w:hAnsi="Times New Roman" w:cs="Times New Roman"/>
          <w:sz w:val="24"/>
          <w:szCs w:val="24"/>
        </w:rPr>
        <w:t xml:space="preserve"> этих игровых занятиях малыши </w:t>
      </w:r>
      <w:r w:rsidR="00306EED" w:rsidRPr="00306EED">
        <w:rPr>
          <w:rFonts w:ascii="Times New Roman" w:hAnsi="Times New Roman" w:cs="Times New Roman"/>
          <w:sz w:val="24"/>
          <w:szCs w:val="24"/>
        </w:rPr>
        <w:t>получат много положительных</w:t>
      </w:r>
      <w:r w:rsidR="002125FC">
        <w:rPr>
          <w:rFonts w:ascii="Times New Roman" w:hAnsi="Times New Roman" w:cs="Times New Roman"/>
          <w:sz w:val="24"/>
          <w:szCs w:val="24"/>
        </w:rPr>
        <w:t xml:space="preserve"> эмоций от игровой деятельности, научатся работать в группе, научатся </w:t>
      </w:r>
      <w:r w:rsidR="00306EED" w:rsidRPr="00306EED">
        <w:rPr>
          <w:rFonts w:ascii="Times New Roman" w:hAnsi="Times New Roman" w:cs="Times New Roman"/>
          <w:sz w:val="24"/>
          <w:szCs w:val="24"/>
        </w:rPr>
        <w:t>общат</w:t>
      </w:r>
      <w:r w:rsidR="002125FC">
        <w:rPr>
          <w:rFonts w:ascii="Times New Roman" w:hAnsi="Times New Roman" w:cs="Times New Roman"/>
          <w:sz w:val="24"/>
          <w:szCs w:val="24"/>
        </w:rPr>
        <w:t xml:space="preserve">ься со сверстниками и взрослыми, </w:t>
      </w:r>
      <w:r w:rsidR="00306EED" w:rsidRPr="00306EED">
        <w:rPr>
          <w:rFonts w:ascii="Times New Roman" w:hAnsi="Times New Roman" w:cs="Times New Roman"/>
          <w:sz w:val="24"/>
          <w:szCs w:val="24"/>
        </w:rPr>
        <w:t>получат большой багаж знаний, умений,</w:t>
      </w:r>
      <w:r w:rsidR="00306EED">
        <w:rPr>
          <w:rFonts w:ascii="Times New Roman" w:hAnsi="Times New Roman" w:cs="Times New Roman"/>
          <w:sz w:val="24"/>
          <w:szCs w:val="24"/>
        </w:rPr>
        <w:t xml:space="preserve"> </w:t>
      </w:r>
      <w:r w:rsidR="002125FC">
        <w:rPr>
          <w:rFonts w:ascii="Times New Roman" w:hAnsi="Times New Roman" w:cs="Times New Roman"/>
          <w:sz w:val="24"/>
          <w:szCs w:val="24"/>
        </w:rPr>
        <w:t xml:space="preserve">навыков, </w:t>
      </w:r>
      <w:r w:rsidR="00306EED" w:rsidRPr="00306EED">
        <w:rPr>
          <w:rFonts w:ascii="Times New Roman" w:hAnsi="Times New Roman" w:cs="Times New Roman"/>
          <w:sz w:val="24"/>
          <w:szCs w:val="24"/>
        </w:rPr>
        <w:t xml:space="preserve">у </w:t>
      </w:r>
      <w:r w:rsidR="002125FC">
        <w:rPr>
          <w:rFonts w:ascii="Times New Roman" w:hAnsi="Times New Roman" w:cs="Times New Roman"/>
          <w:sz w:val="24"/>
          <w:szCs w:val="24"/>
        </w:rPr>
        <w:t>них</w:t>
      </w:r>
      <w:r w:rsidR="00FC5FDB">
        <w:rPr>
          <w:rFonts w:ascii="Times New Roman" w:hAnsi="Times New Roman" w:cs="Times New Roman"/>
          <w:sz w:val="24"/>
          <w:szCs w:val="24"/>
        </w:rPr>
        <w:t xml:space="preserve"> сформируется «привычка думать»</w:t>
      </w:r>
      <w:r w:rsidR="00306EED" w:rsidRPr="00306EED">
        <w:rPr>
          <w:rFonts w:ascii="Times New Roman" w:hAnsi="Times New Roman" w:cs="Times New Roman"/>
          <w:sz w:val="24"/>
          <w:szCs w:val="24"/>
        </w:rPr>
        <w:t>, делать выбор, принимать решения.</w:t>
      </w:r>
      <w:r w:rsidR="00FC5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B2B" w:rsidRPr="00750734" w:rsidRDefault="00312B2B" w:rsidP="00FC5F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2B2B" w:rsidRPr="00750734" w:rsidSect="00C6232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7DDD"/>
    <w:multiLevelType w:val="hybridMultilevel"/>
    <w:tmpl w:val="C6A05C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7637"/>
    <w:multiLevelType w:val="hybridMultilevel"/>
    <w:tmpl w:val="FC60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81"/>
    <w:rsid w:val="00011218"/>
    <w:rsid w:val="000A6FB4"/>
    <w:rsid w:val="002125FC"/>
    <w:rsid w:val="002E4643"/>
    <w:rsid w:val="002F0573"/>
    <w:rsid w:val="00306EED"/>
    <w:rsid w:val="00312B2B"/>
    <w:rsid w:val="0073148A"/>
    <w:rsid w:val="00750734"/>
    <w:rsid w:val="00816681"/>
    <w:rsid w:val="008C5F79"/>
    <w:rsid w:val="00915194"/>
    <w:rsid w:val="00A0573E"/>
    <w:rsid w:val="00AD02EE"/>
    <w:rsid w:val="00BB7BF2"/>
    <w:rsid w:val="00C62321"/>
    <w:rsid w:val="00F743D0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1C37"/>
  <w15:docId w15:val="{E6A47A78-9587-49D2-A92A-AC0166D0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F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0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08FA-E0E1-445A-A23A-20598271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GAME</cp:lastModifiedBy>
  <cp:revision>10</cp:revision>
  <dcterms:created xsi:type="dcterms:W3CDTF">2016-06-01T06:39:00Z</dcterms:created>
  <dcterms:modified xsi:type="dcterms:W3CDTF">2016-08-16T12:22:00Z</dcterms:modified>
</cp:coreProperties>
</file>