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9F6EF" w14:textId="743921EA" w:rsidR="003E3B4B" w:rsidRPr="003E3B4B" w:rsidRDefault="003E3B4B" w:rsidP="003E3B4B">
      <w:pPr>
        <w:jc w:val="both"/>
        <w:rPr>
          <w:lang w:val="en-GR"/>
        </w:rPr>
      </w:pPr>
      <w:r w:rsidRPr="003E3B4B">
        <w:rPr>
          <w:lang w:val="en-GR"/>
        </w:rPr>
        <w:t xml:space="preserve">Exercise 3.1.3 page 86 in </w:t>
      </w:r>
      <w:r w:rsidR="00504E9E">
        <w:rPr>
          <w:lang w:val="en-GR"/>
        </w:rPr>
        <w:t xml:space="preserve">Mining of Massive Datasets by </w:t>
      </w:r>
      <w:r w:rsidR="004576DA">
        <w:rPr>
          <w:lang w:val="en-GR"/>
        </w:rPr>
        <w:t xml:space="preserve">J. </w:t>
      </w:r>
      <w:r w:rsidR="00504E9E">
        <w:rPr>
          <w:lang w:val="en-GR"/>
        </w:rPr>
        <w:t xml:space="preserve">Leskovec, </w:t>
      </w:r>
      <w:r w:rsidR="004576DA">
        <w:rPr>
          <w:lang w:val="en-GR"/>
        </w:rPr>
        <w:t xml:space="preserve">A. </w:t>
      </w:r>
      <w:r w:rsidR="00504E9E">
        <w:rPr>
          <w:lang w:val="en-GR"/>
        </w:rPr>
        <w:t xml:space="preserve">Rajaraman and </w:t>
      </w:r>
      <w:r w:rsidR="004576DA">
        <w:rPr>
          <w:lang w:val="en-GR"/>
        </w:rPr>
        <w:t xml:space="preserve">J. D. </w:t>
      </w:r>
      <w:r w:rsidR="00504E9E">
        <w:rPr>
          <w:lang w:val="en-GR"/>
        </w:rPr>
        <w:t xml:space="preserve">Ullman </w:t>
      </w:r>
      <w:r w:rsidR="009B1B28" w:rsidRPr="009B1B28">
        <w:rPr>
          <w:lang w:val="en-GR"/>
        </w:rPr>
        <w:t>3rd edition</w:t>
      </w:r>
      <w:r w:rsidRPr="003E3B4B">
        <w:rPr>
          <w:lang w:val="en-GR"/>
        </w:rPr>
        <w:t xml:space="preserve"> which states:</w:t>
      </w:r>
    </w:p>
    <w:p w14:paraId="56D304EA" w14:textId="77777777" w:rsidR="003E3B4B" w:rsidRPr="003E3B4B" w:rsidRDefault="003E3B4B" w:rsidP="003E3B4B">
      <w:pPr>
        <w:jc w:val="both"/>
        <w:rPr>
          <w:lang w:val="en-GR"/>
        </w:rPr>
      </w:pPr>
      <w:r w:rsidRPr="003E3B4B">
        <w:rPr>
          <w:i/>
          <w:iCs/>
          <w:lang w:val="en-GR"/>
        </w:rPr>
        <w:t>"Suppose we have a universal set U of n elements, and we choose two subsets S and T at random, each with m of the n elements. What is the expected value of the Jaccard similarity of S and T ?"</w:t>
      </w:r>
    </w:p>
    <w:p w14:paraId="2E61AE07" w14:textId="77777777" w:rsidR="000C094E" w:rsidRDefault="000C094E" w:rsidP="00F84159">
      <w:pPr>
        <w:pStyle w:val="Heading2"/>
      </w:pPr>
    </w:p>
    <w:p w14:paraId="15B78752" w14:textId="1F80E1C3" w:rsidR="00F84159" w:rsidRDefault="00F84159" w:rsidP="00F84159">
      <w:pPr>
        <w:pStyle w:val="Heading2"/>
      </w:pPr>
      <w:r>
        <w:t>Solution</w:t>
      </w:r>
    </w:p>
    <w:p w14:paraId="1F04588D" w14:textId="4DFFDEAB" w:rsidR="003E3B4B" w:rsidRDefault="003E3B4B" w:rsidP="003E3B4B">
      <w:pPr>
        <w:jc w:val="both"/>
      </w:pPr>
      <w:r>
        <w:t>Let</w:t>
      </w:r>
      <w:r w:rsidRPr="00E332DF">
        <w:t xml:space="preserve"> </w:t>
      </w:r>
      <w:r>
        <w:t>m</w:t>
      </w:r>
      <w:r w:rsidRPr="00E332DF">
        <w:t xml:space="preserve"> </w:t>
      </w:r>
      <w:r>
        <w:t>be</w:t>
      </w:r>
      <w:r w:rsidRPr="00E332DF">
        <w:t xml:space="preserve"> </w:t>
      </w:r>
      <w:r>
        <w:t>the</w:t>
      </w:r>
      <w:r w:rsidRPr="00E332DF">
        <w:t xml:space="preserve"> </w:t>
      </w:r>
      <w:r>
        <w:t>number</w:t>
      </w:r>
      <w:r w:rsidRPr="00E332DF">
        <w:t xml:space="preserve"> </w:t>
      </w:r>
      <w:r>
        <w:t>of</w:t>
      </w:r>
      <w:r w:rsidRPr="00E332DF">
        <w:t xml:space="preserve"> </w:t>
      </w:r>
      <w:r>
        <w:t>elements</w:t>
      </w:r>
      <w:r w:rsidRPr="00E332DF">
        <w:t xml:space="preserve"> </w:t>
      </w:r>
      <w:r>
        <w:t>in</w:t>
      </w:r>
      <w:r w:rsidRPr="00E332DF">
        <w:t xml:space="preserve"> </w:t>
      </w:r>
      <w:r>
        <w:t>set</w:t>
      </w:r>
      <w:r w:rsidR="00E175A0">
        <w:t>s</w:t>
      </w:r>
      <w:r w:rsidRPr="00E332DF">
        <w:t xml:space="preserve"> </w:t>
      </w:r>
      <w:r>
        <w:t>S</w:t>
      </w:r>
      <w:r w:rsidRPr="00E332DF">
        <w:t xml:space="preserve"> </w:t>
      </w:r>
      <w:r>
        <w:t xml:space="preserve">and T </w:t>
      </w:r>
      <w:r>
        <w:t xml:space="preserve">that have been chosen randomly </w:t>
      </w:r>
      <w:r w:rsidR="00C07BA0">
        <w:t xml:space="preserve">and independently </w:t>
      </w:r>
      <w:r>
        <w:t xml:space="preserve">from the set U containing n elements. Furthermore, elements in sets S and T are chosen from set U without replacement (i.e. each element in S and T can appear at most only once in respective set).  </w:t>
      </w:r>
    </w:p>
    <w:p w14:paraId="04C5D8C4" w14:textId="77777777" w:rsidR="003E3B4B" w:rsidRDefault="003E3B4B" w:rsidP="003E3B4B">
      <w:pPr>
        <w:jc w:val="both"/>
      </w:pPr>
      <w:r>
        <w:t>If sets S and T have k elements in common, then the Jaccard similarity of sets S and T will be equal to</w:t>
      </w:r>
    </w:p>
    <w:p w14:paraId="35198BE1" w14:textId="13A830FA" w:rsidR="003E3B4B" w:rsidRPr="00E332DF" w:rsidRDefault="003E3B4B" w:rsidP="003E3B4B">
      <m:oMathPara>
        <m:oMath>
          <m:r>
            <w:rPr>
              <w:rFonts w:ascii="Cambria Math" w:hAnsi="Cambria Math"/>
            </w:rPr>
            <m:t>Jaccard similarity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k-common elements in S and 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2m</m:t>
              </m:r>
              <m:r>
                <w:rPr>
                  <w:rFonts w:ascii="Cambria Math" w:hAnsi="Cambria Math"/>
                </w:rPr>
                <m:t>-k</m:t>
              </m:r>
            </m:den>
          </m:f>
        </m:oMath>
      </m:oMathPara>
    </w:p>
    <w:p w14:paraId="7AC5E06C" w14:textId="77777777" w:rsidR="003E3B4B" w:rsidRDefault="003E3B4B" w:rsidP="00FA0CF9">
      <w:pPr>
        <w:jc w:val="both"/>
        <w:rPr>
          <w:lang w:val="en-GR"/>
        </w:rPr>
      </w:pPr>
    </w:p>
    <w:p w14:paraId="649C6B48" w14:textId="77777777" w:rsidR="00F12E3C" w:rsidRDefault="00F12E3C" w:rsidP="00F12E3C">
      <w:pPr>
        <w:jc w:val="both"/>
      </w:pPr>
      <w:r>
        <w:t>The probability for sets S and T to have exactly k elements in common is equal to</w:t>
      </w:r>
    </w:p>
    <w:p w14:paraId="5FCC8D7C" w14:textId="5710C215" w:rsidR="00F12E3C" w:rsidRDefault="00F12E3C" w:rsidP="00F12E3C">
      <m:oMathPara>
        <m:oMath>
          <m:r>
            <w:rPr>
              <w:rFonts w:ascii="Cambria Math" w:hAnsi="Cambria Math"/>
              <w:lang w:val="el-GR"/>
            </w:rPr>
            <m:t>P</m:t>
          </m:r>
          <m:r>
            <w:rPr>
              <w:rFonts w:ascii="Cambria Math" w:hAnsi="Cambria Math"/>
            </w:rPr>
            <m:t>robability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k-common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</m:t>
                  </m:r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den>
          </m:f>
        </m:oMath>
      </m:oMathPara>
    </w:p>
    <w:p w14:paraId="455CC735" w14:textId="242D1453" w:rsidR="00F12E3C" w:rsidRDefault="00F12E3C" w:rsidP="00F12E3C">
      <w:pPr>
        <w:jc w:val="both"/>
        <w:rPr>
          <w:rFonts w:eastAsiaTheme="minorEastAsia"/>
        </w:rPr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rPr>
          <w:rFonts w:eastAsiaTheme="minorEastAsia"/>
        </w:rPr>
        <w:t xml:space="preserve"> the </w:t>
      </w:r>
      <w:r w:rsidR="003F285B">
        <w:rPr>
          <w:rFonts w:eastAsiaTheme="minorEastAsia"/>
        </w:rPr>
        <w:t xml:space="preserve">binomial coefficient i.e. </w:t>
      </w:r>
      <w:r w:rsidR="003C7939">
        <w:rPr>
          <w:rFonts w:eastAsiaTheme="minorEastAsia"/>
        </w:rPr>
        <w:t xml:space="preserve">the </w:t>
      </w:r>
      <w:r>
        <w:rPr>
          <w:rFonts w:eastAsiaTheme="minorEastAsia"/>
        </w:rPr>
        <w:t xml:space="preserve">number of ways to choose k elements out of n. </w:t>
      </w:r>
    </w:p>
    <w:p w14:paraId="168F6993" w14:textId="648F63E8" w:rsidR="001F77CF" w:rsidRDefault="00F12E3C" w:rsidP="00FD5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 above probability is justified as follows: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rPr>
          <w:rFonts w:eastAsiaTheme="minorEastAsia"/>
        </w:rPr>
        <w:t xml:space="preserve"> is the number of ways to choose the k common elements from the universal set k. Since each set S and T will have these elements as members (the k common), S will have an additional of  </w:t>
      </w:r>
      <w:r w:rsidR="00857F19">
        <w:rPr>
          <w:rFonts w:eastAsiaTheme="minorEastAsia"/>
        </w:rPr>
        <w:t>m</w:t>
      </w:r>
      <w:r>
        <w:rPr>
          <w:rFonts w:eastAsiaTheme="minorEastAsia"/>
        </w:rPr>
        <w:t xml:space="preserve">-k elements that are only in S and T will have an additional of </w:t>
      </w:r>
      <w:r w:rsidR="001817FD">
        <w:rPr>
          <w:rFonts w:eastAsiaTheme="minorEastAsia"/>
        </w:rPr>
        <w:t>m</w:t>
      </w:r>
      <w:r>
        <w:rPr>
          <w:rFonts w:eastAsiaTheme="minorEastAsia"/>
        </w:rPr>
        <w:t xml:space="preserve">-k elements that are only in set T.  The </w:t>
      </w:r>
      <w:r w:rsidR="00F43538">
        <w:rPr>
          <w:rFonts w:eastAsiaTheme="minorEastAsia"/>
        </w:rPr>
        <w:t>m</w:t>
      </w:r>
      <w:r>
        <w:rPr>
          <w:rFonts w:eastAsiaTheme="minorEastAsia"/>
        </w:rPr>
        <w:t xml:space="preserve">-k elements of S must be chosen from n-k elements (since k are already in S) and the way to do this is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-k</m:t>
            </m:r>
          </m:sub>
          <m:sup>
            <m:r>
              <w:rPr>
                <w:rFonts w:ascii="Cambria Math" w:hAnsi="Cambria Math"/>
              </w:rPr>
              <m:t>n-k</m:t>
            </m:r>
          </m:sup>
        </m:sSubSup>
      </m:oMath>
      <w:r>
        <w:rPr>
          <w:rFonts w:eastAsiaTheme="minorEastAsia"/>
        </w:rPr>
        <w:t xml:space="preserve"> , while the </w:t>
      </w:r>
      <w:r w:rsidR="00E1146A">
        <w:rPr>
          <w:rFonts w:eastAsiaTheme="minorEastAsia"/>
        </w:rPr>
        <w:t>m</w:t>
      </w:r>
      <w:r>
        <w:rPr>
          <w:rFonts w:eastAsiaTheme="minorEastAsia"/>
        </w:rPr>
        <w:t>-k elements of T must be chosen from n-</w:t>
      </w:r>
      <w:r w:rsidR="003A21A2">
        <w:rPr>
          <w:rFonts w:eastAsiaTheme="minorEastAsia"/>
        </w:rPr>
        <w:t>m</w:t>
      </w:r>
      <w:r>
        <w:rPr>
          <w:rFonts w:eastAsiaTheme="minorEastAsia"/>
        </w:rPr>
        <w:t xml:space="preserve"> elements (</w:t>
      </w:r>
      <w:r w:rsidR="008B0956">
        <w:rPr>
          <w:rFonts w:eastAsiaTheme="minorEastAsia"/>
        </w:rPr>
        <w:t xml:space="preserve"> </w:t>
      </w:r>
      <w:r w:rsidR="00CC3814">
        <w:rPr>
          <w:rFonts w:eastAsiaTheme="minorEastAsia"/>
        </w:rPr>
        <w:t xml:space="preserve">i.e. must be chosen from </w:t>
      </w:r>
      <w:r w:rsidR="00830A95">
        <w:rPr>
          <w:rFonts w:eastAsiaTheme="minorEastAsia"/>
        </w:rPr>
        <w:t>n-k – (</w:t>
      </w:r>
      <w:r w:rsidR="00CC3814">
        <w:rPr>
          <w:rFonts w:eastAsiaTheme="minorEastAsia"/>
        </w:rPr>
        <w:t>m-k</w:t>
      </w:r>
      <w:r w:rsidR="00830A95">
        <w:rPr>
          <w:rFonts w:eastAsiaTheme="minorEastAsia"/>
        </w:rPr>
        <w:t xml:space="preserve">) </w:t>
      </w:r>
      <w:r w:rsidR="00CC3814">
        <w:rPr>
          <w:rFonts w:eastAsiaTheme="minorEastAsia"/>
        </w:rPr>
        <w:t xml:space="preserve">= n-m elements where the m-k </w:t>
      </w:r>
      <w:r w:rsidR="00341CE3">
        <w:rPr>
          <w:rFonts w:eastAsiaTheme="minorEastAsia"/>
        </w:rPr>
        <w:t xml:space="preserve">the number </w:t>
      </w:r>
      <w:r w:rsidR="00CC3814">
        <w:rPr>
          <w:rFonts w:eastAsiaTheme="minorEastAsia"/>
        </w:rPr>
        <w:t xml:space="preserve">elements </w:t>
      </w:r>
      <w:r w:rsidR="00341CE3">
        <w:rPr>
          <w:rFonts w:eastAsiaTheme="minorEastAsia"/>
        </w:rPr>
        <w:t xml:space="preserve">only </w:t>
      </w:r>
      <w:r w:rsidR="00CC3814">
        <w:rPr>
          <w:rFonts w:eastAsiaTheme="minorEastAsia"/>
        </w:rPr>
        <w:t>in S</w:t>
      </w:r>
      <w:r>
        <w:rPr>
          <w:rFonts w:eastAsiaTheme="minorEastAsia"/>
        </w:rPr>
        <w:t xml:space="preserve">) to make sure that no other common element will occur in S and T except for the k already chosen. The ways to do this is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-k</m:t>
            </m:r>
          </m:sub>
          <m:sup>
            <m:r>
              <w:rPr>
                <w:rFonts w:ascii="Cambria Math" w:hAnsi="Cambria Math"/>
              </w:rPr>
              <m:t>n-</m:t>
            </m:r>
            <m:r>
              <w:rPr>
                <w:rFonts w:ascii="Cambria Math" w:hAnsi="Cambria Math"/>
              </w:rPr>
              <m:t>m</m:t>
            </m:r>
          </m:sup>
        </m:sSubSup>
      </m:oMath>
      <w:r>
        <w:rPr>
          <w:rFonts w:eastAsiaTheme="minorEastAsia"/>
        </w:rPr>
        <w:t xml:space="preserve">. Applying the </w:t>
      </w:r>
      <w:r w:rsidRPr="004478DA">
        <w:rPr>
          <w:rFonts w:eastAsiaTheme="minorEastAsia"/>
        </w:rPr>
        <w:t>fundamental principle of counting</w:t>
      </w:r>
      <w:r>
        <w:rPr>
          <w:rFonts w:eastAsiaTheme="minorEastAsia"/>
        </w:rPr>
        <w:t xml:space="preserve"> the ways to choose sets S and T so that they have exactly k elements in common is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-k</m:t>
            </m:r>
          </m:sub>
          <m:sup>
            <m:r>
              <w:rPr>
                <w:rFonts w:ascii="Cambria Math" w:hAnsi="Cambria Math"/>
              </w:rPr>
              <m:t>n-k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-k</m:t>
            </m:r>
          </m:sub>
          <m:sup>
            <m:r>
              <w:rPr>
                <w:rFonts w:ascii="Cambria Math" w:hAnsi="Cambria Math"/>
              </w:rPr>
              <m:t>n-</m:t>
            </m:r>
            <m:r>
              <w:rPr>
                <w:rFonts w:ascii="Cambria Math" w:hAnsi="Cambria Math"/>
              </w:rPr>
              <m:t>m</m:t>
            </m:r>
          </m:sup>
        </m:sSubSup>
      </m:oMath>
      <w:r>
        <w:rPr>
          <w:rFonts w:eastAsiaTheme="minorEastAsia"/>
        </w:rPr>
        <w:t xml:space="preserve"> . </w:t>
      </w:r>
      <w:r w:rsidR="001F77CF">
        <w:rPr>
          <w:rFonts w:eastAsiaTheme="minorEastAsia"/>
        </w:rPr>
        <w:t xml:space="preserve">The probability of choosing sets S and T so that they have exactly k elements in common is </w:t>
      </w:r>
      <w:r w:rsidR="00FD5A85">
        <w:rPr>
          <w:rFonts w:eastAsiaTheme="minorEastAsia"/>
        </w:rPr>
        <w:t>hence</w:t>
      </w:r>
    </w:p>
    <w:p w14:paraId="16D1DEAF" w14:textId="440E7C89" w:rsidR="001F77CF" w:rsidRPr="00916405" w:rsidRDefault="001F77CF" w:rsidP="001F77CF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l-GR"/>
            </w:rPr>
            <w:lastRenderedPageBreak/>
            <m:t>P</m:t>
          </m:r>
          <m:r>
            <w:rPr>
              <w:rFonts w:ascii="Cambria Math" w:hAnsi="Cambria Math"/>
            </w:rPr>
            <m:t>robability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k-common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</m:t>
                  </m:r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C588E7C" w14:textId="380F8CBF" w:rsidR="001F77CF" w:rsidRDefault="001F77CF" w:rsidP="001F77C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i.e. the number of ways for S and T to have exactly k elements in common divided by total number of ways to choose </w:t>
      </w:r>
      <w:r w:rsidR="008D1F9F">
        <w:rPr>
          <w:rFonts w:eastAsiaTheme="minorEastAsia"/>
        </w:rPr>
        <w:t xml:space="preserve">independently and without replacements </w:t>
      </w:r>
      <w:r>
        <w:rPr>
          <w:rFonts w:eastAsiaTheme="minorEastAsia"/>
        </w:rPr>
        <w:t xml:space="preserve">the </w:t>
      </w:r>
      <w:r w:rsidR="008D1F9F">
        <w:rPr>
          <w:rFonts w:eastAsiaTheme="minorEastAsia"/>
        </w:rPr>
        <w:t>m</w:t>
      </w:r>
      <w:r>
        <w:rPr>
          <w:rFonts w:eastAsiaTheme="minorEastAsia"/>
        </w:rPr>
        <w:t xml:space="preserve"> elements of S and the </w:t>
      </w:r>
      <w:r w:rsidR="00D4669F">
        <w:rPr>
          <w:rFonts w:eastAsiaTheme="minorEastAsia"/>
        </w:rPr>
        <w:t>m</w:t>
      </w:r>
      <w:r>
        <w:rPr>
          <w:rFonts w:eastAsiaTheme="minorEastAsia"/>
        </w:rPr>
        <w:t xml:space="preserve"> elements of T</w:t>
      </w:r>
      <w:r w:rsidR="009F53A1">
        <w:rPr>
          <w:rFonts w:eastAsiaTheme="minorEastAsia"/>
        </w:rPr>
        <w:t xml:space="preserve"> (</w:t>
      </w:r>
      <w:r>
        <w:rPr>
          <w:rFonts w:eastAsiaTheme="minorEastAsia"/>
        </w:rPr>
        <w:t xml:space="preserve">without any constraint </w:t>
      </w:r>
      <w:r w:rsidR="009513DA">
        <w:rPr>
          <w:rFonts w:eastAsiaTheme="minorEastAsia"/>
        </w:rPr>
        <w:t>related to common elements</w:t>
      </w:r>
      <w:r w:rsidR="009F53A1">
        <w:rPr>
          <w:rFonts w:eastAsiaTheme="minorEastAsia"/>
        </w:rPr>
        <w:t>)</w:t>
      </w:r>
      <w:r w:rsidR="00591F3C">
        <w:rPr>
          <w:rFonts w:eastAsiaTheme="minorEastAsia"/>
        </w:rPr>
        <w:t xml:space="preserve"> which</w:t>
      </w:r>
      <w:r w:rsidR="009513DA">
        <w:rPr>
          <w:rFonts w:eastAsiaTheme="minorEastAsia"/>
        </w:rPr>
        <w:t xml:space="preserve"> </w:t>
      </w:r>
      <w:r>
        <w:rPr>
          <w:rFonts w:eastAsiaTheme="minorEastAsia"/>
        </w:rPr>
        <w:t xml:space="preserve">is equal to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rPr>
          <w:rFonts w:eastAsiaTheme="minorEastAsia"/>
        </w:rPr>
        <w:t xml:space="preserve"> .</w:t>
      </w:r>
    </w:p>
    <w:p w14:paraId="1EBAAA8F" w14:textId="673727D5" w:rsidR="00496320" w:rsidRDefault="00496320" w:rsidP="0049632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 expected value of the Jaccard similarity is equal to the Jaccard similarity of having k elements in common multiplied by the probability for S and T to have  k elements in common summing these products up over all possible values of k, i.e. from 0 to </w:t>
      </w:r>
      <w:r>
        <w:rPr>
          <w:rFonts w:eastAsiaTheme="minorEastAsia"/>
        </w:rPr>
        <w:t>m</w:t>
      </w:r>
      <w:r>
        <w:rPr>
          <w:rFonts w:eastAsiaTheme="minorEastAsia"/>
        </w:rPr>
        <w:t xml:space="preserve">. </w:t>
      </w:r>
      <w:r w:rsidR="007B5863">
        <w:rPr>
          <w:rFonts w:eastAsiaTheme="minorEastAsia"/>
        </w:rPr>
        <w:t xml:space="preserve"> </w:t>
      </w:r>
      <w:r>
        <w:rPr>
          <w:rFonts w:eastAsiaTheme="minorEastAsia"/>
        </w:rPr>
        <w:t>Hence, the expected value of the Jaccard similarity of sets S and T is given by the formula:</w:t>
      </w:r>
    </w:p>
    <w:p w14:paraId="7A2E0284" w14:textId="77777777" w:rsidR="00496320" w:rsidRDefault="00496320" w:rsidP="00496320">
      <w:pPr>
        <w:rPr>
          <w:rFonts w:eastAsiaTheme="minorEastAsia"/>
        </w:rPr>
      </w:pPr>
    </w:p>
    <w:p w14:paraId="52238899" w14:textId="74BB22FA" w:rsidR="00496320" w:rsidRDefault="00496320" w:rsidP="004963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Jaccard</m:t>
              </m:r>
              <m:r>
                <w:rPr>
                  <w:rFonts w:ascii="Cambria Math" w:eastAsiaTheme="minorEastAsia" w:hAnsi="Cambria Math"/>
                  <w:lang w:val="el-GR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similarity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  <w:lang w:val="el-GR"/>
                </w:rPr>
                <m:t>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1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2m</m:t>
                  </m:r>
                  <m:r>
                    <w:rPr>
                      <w:rFonts w:ascii="Cambria Math" w:eastAsiaTheme="minorEastAsia" w:hAnsi="Cambria Math"/>
                      <w:lang w:val="el-GR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lang w:val="el-GR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</m:sSub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  <w:lang w:val="el-GR"/>
                </w:rPr>
                <m:t xml:space="preserve">  </m:t>
              </m:r>
            </m:e>
          </m:nary>
          <m:r>
            <w:rPr>
              <w:rFonts w:ascii="Cambria Math" w:eastAsiaTheme="minorEastAsia" w:hAnsi="Cambria Math"/>
            </w:rPr>
            <m:t xml:space="preserve"> QED   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02111698" w14:textId="793579E1" w:rsidR="00F12E3C" w:rsidRPr="00F12E3C" w:rsidRDefault="00F12E3C" w:rsidP="00FA0CF9">
      <w:pPr>
        <w:jc w:val="both"/>
      </w:pPr>
    </w:p>
    <w:p w14:paraId="247D83BE" w14:textId="1C48D252" w:rsidR="003E3B4B" w:rsidRDefault="00267E35" w:rsidP="00267E35">
      <w:pPr>
        <w:pStyle w:val="Heading2"/>
      </w:pPr>
      <w:r>
        <w:t xml:space="preserve">Generalizing the formula </w:t>
      </w:r>
    </w:p>
    <w:p w14:paraId="2CE396A3" w14:textId="4F1F16A5" w:rsidR="0009084D" w:rsidRPr="000159AC" w:rsidRDefault="0009084D" w:rsidP="00FA0CF9">
      <w:pPr>
        <w:jc w:val="both"/>
      </w:pPr>
      <w:r>
        <w:t>Below the generalization of formula [2] for the case where the sets S and T do not have the same number of elements.</w:t>
      </w:r>
      <w:r w:rsidR="007548BA">
        <w:t xml:space="preserve"> The reasoning is exactly the same as in the case </w:t>
      </w:r>
      <w:r w:rsidR="000159AC">
        <w:t xml:space="preserve">where </w:t>
      </w:r>
      <w:r w:rsidR="004F4813">
        <w:t xml:space="preserve">sets </w:t>
      </w:r>
      <w:r w:rsidR="000159AC">
        <w:t>S and T have the same number of elements.</w:t>
      </w:r>
    </w:p>
    <w:p w14:paraId="31E31C1B" w14:textId="1EEE0932" w:rsidR="00E332DF" w:rsidRDefault="00E332DF" w:rsidP="00FA0CF9">
      <w:pPr>
        <w:jc w:val="both"/>
      </w:pPr>
      <w:r>
        <w:t>Let</w:t>
      </w:r>
      <w:r w:rsidRPr="00E332DF">
        <w:t xml:space="preserve"> </w:t>
      </w:r>
      <w:r>
        <w:t>m</w:t>
      </w:r>
      <w:r w:rsidRPr="00B16FD8">
        <w:rPr>
          <w:vertAlign w:val="subscript"/>
        </w:rPr>
        <w:t>1</w:t>
      </w:r>
      <w:r w:rsidRPr="00E332DF">
        <w:t xml:space="preserve"> </w:t>
      </w:r>
      <w:r>
        <w:t>be</w:t>
      </w:r>
      <w:r w:rsidRPr="00E332DF">
        <w:t xml:space="preserve"> </w:t>
      </w:r>
      <w:r>
        <w:t>the</w:t>
      </w:r>
      <w:r w:rsidRPr="00E332DF">
        <w:t xml:space="preserve"> </w:t>
      </w:r>
      <w:r>
        <w:t>number</w:t>
      </w:r>
      <w:r w:rsidRPr="00E332DF">
        <w:t xml:space="preserve"> </w:t>
      </w:r>
      <w:r>
        <w:t>of</w:t>
      </w:r>
      <w:r w:rsidRPr="00E332DF">
        <w:t xml:space="preserve"> </w:t>
      </w:r>
      <w:r>
        <w:t>elements</w:t>
      </w:r>
      <w:r w:rsidRPr="00E332DF">
        <w:t xml:space="preserve"> </w:t>
      </w:r>
      <w:r>
        <w:t>in</w:t>
      </w:r>
      <w:r w:rsidRPr="00E332DF">
        <w:t xml:space="preserve"> </w:t>
      </w:r>
      <w:r>
        <w:t>set</w:t>
      </w:r>
      <w:r w:rsidRPr="00E332DF">
        <w:t xml:space="preserve"> </w:t>
      </w:r>
      <w:r>
        <w:t>S</w:t>
      </w:r>
      <w:r w:rsidRPr="00E332DF">
        <w:t xml:space="preserve"> </w:t>
      </w:r>
      <w:r>
        <w:t>and</w:t>
      </w:r>
      <w:r w:rsidRPr="00E332DF">
        <w:t xml:space="preserve"> </w:t>
      </w:r>
      <w:r>
        <w:t>m</w:t>
      </w:r>
      <w:r w:rsidRPr="00B16FD8">
        <w:rPr>
          <w:vertAlign w:val="subscript"/>
        </w:rPr>
        <w:t>2</w:t>
      </w:r>
      <w:r w:rsidRPr="00E332DF">
        <w:t xml:space="preserve"> </w:t>
      </w:r>
      <w:r>
        <w:t xml:space="preserve">the number of elements in set T that have been chosen randomly from the set U containing n elements. </w:t>
      </w:r>
      <w:bookmarkStart w:id="0" w:name="OLE_LINK11"/>
      <w:r w:rsidR="005A508F">
        <w:t>Without harm we can assume</w:t>
      </w:r>
      <w:bookmarkEnd w:id="0"/>
      <w:r w:rsidR="005A508F">
        <w:t xml:space="preserve"> that </w:t>
      </w:r>
      <w:r>
        <w:t>m</w:t>
      </w:r>
      <w:r w:rsidRPr="005E3072">
        <w:rPr>
          <w:vertAlign w:val="subscript"/>
        </w:rPr>
        <w:t>1</w:t>
      </w:r>
      <w:r w:rsidRPr="007415A6">
        <w:t xml:space="preserve"> &lt;</w:t>
      </w:r>
      <w:r w:rsidR="004478DA">
        <w:t>=</w:t>
      </w:r>
      <w:r w:rsidRPr="007415A6">
        <w:t xml:space="preserve"> </w:t>
      </w:r>
      <w:r>
        <w:t>m</w:t>
      </w:r>
      <w:r w:rsidRPr="005E3072">
        <w:rPr>
          <w:vertAlign w:val="subscript"/>
        </w:rPr>
        <w:t>2</w:t>
      </w:r>
      <w:r w:rsidRPr="007415A6">
        <w:t xml:space="preserve"> . </w:t>
      </w:r>
      <w:r>
        <w:t xml:space="preserve"> </w:t>
      </w:r>
      <w:r w:rsidR="007D6447">
        <w:t>Furthermore, e</w:t>
      </w:r>
      <w:r w:rsidR="007415A6">
        <w:t>lements in s</w:t>
      </w:r>
      <w:r>
        <w:t xml:space="preserve">ets S and T </w:t>
      </w:r>
      <w:r w:rsidR="007415A6">
        <w:t xml:space="preserve">are chosen from set U without replacement (i.e. each element in S and T can appear </w:t>
      </w:r>
      <w:r w:rsidR="004C1FEC">
        <w:t xml:space="preserve">at most </w:t>
      </w:r>
      <w:r w:rsidR="007415A6">
        <w:t xml:space="preserve">only once in </w:t>
      </w:r>
      <w:r w:rsidR="00140E19">
        <w:t>respective set</w:t>
      </w:r>
      <w:r w:rsidR="007415A6">
        <w:t>).</w:t>
      </w:r>
      <w:r>
        <w:t xml:space="preserve">  </w:t>
      </w:r>
    </w:p>
    <w:p w14:paraId="2E5D54AA" w14:textId="447E76B8" w:rsidR="004C1FEC" w:rsidRDefault="004C1FEC" w:rsidP="00FA0E28">
      <w:pPr>
        <w:jc w:val="both"/>
      </w:pPr>
      <w:r>
        <w:t xml:space="preserve">If sets S and T have k elements in common, then the Jaccard similarity of </w:t>
      </w:r>
      <w:r w:rsidR="00A2708F">
        <w:t xml:space="preserve">sets </w:t>
      </w:r>
      <w:r>
        <w:t>S and T will be equal to</w:t>
      </w:r>
    </w:p>
    <w:p w14:paraId="7078CB32" w14:textId="06296957" w:rsidR="004C1FEC" w:rsidRPr="00E332DF" w:rsidRDefault="004C1FEC">
      <m:oMathPara>
        <m:oMath>
          <m:r>
            <w:rPr>
              <w:rFonts w:ascii="Cambria Math" w:hAnsi="Cambria Math"/>
            </w:rPr>
            <m:t>Jaccard similarity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k-common elements in S and 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-k</m:t>
              </m:r>
            </m:den>
          </m:f>
        </m:oMath>
      </m:oMathPara>
    </w:p>
    <w:p w14:paraId="14D9B409" w14:textId="77777777" w:rsidR="004C1FEC" w:rsidRDefault="004C1FEC"/>
    <w:p w14:paraId="4789E9BA" w14:textId="4B8D75B0" w:rsidR="00166E57" w:rsidRDefault="00166E57" w:rsidP="00FA0E28">
      <w:pPr>
        <w:jc w:val="both"/>
      </w:pPr>
      <w:r>
        <w:t xml:space="preserve">The probability for sets S and T to have </w:t>
      </w:r>
      <w:r w:rsidR="00AB35DB">
        <w:t xml:space="preserve">exactly </w:t>
      </w:r>
      <w:r>
        <w:t>k elements in common is equal to</w:t>
      </w:r>
    </w:p>
    <w:p w14:paraId="6FAFBF39" w14:textId="70E1F59C" w:rsidR="00166E57" w:rsidRDefault="00166E57">
      <w:bookmarkStart w:id="1" w:name="OLE_LINK5"/>
      <m:oMathPara>
        <m:oMath>
          <m:r>
            <w:rPr>
              <w:rFonts w:ascii="Cambria Math" w:hAnsi="Cambria Math"/>
              <w:lang w:val="el-GR"/>
            </w:rPr>
            <m:t>P</m:t>
          </m:r>
          <m:r>
            <w:rPr>
              <w:rFonts w:ascii="Cambria Math" w:hAnsi="Cambria Math"/>
            </w:rPr>
            <m:t>robability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k-common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w:bookmarkStart w:id="2" w:name="OLE_LINK4"/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  <w:bookmarkEnd w:id="2"/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den>
          </m:f>
        </m:oMath>
      </m:oMathPara>
      <w:bookmarkEnd w:id="1"/>
    </w:p>
    <w:p w14:paraId="779D7942" w14:textId="6E74F9CF" w:rsidR="008952D4" w:rsidRDefault="005C21FD" w:rsidP="00F91438">
      <w:pPr>
        <w:jc w:val="both"/>
        <w:rPr>
          <w:rFonts w:eastAsiaTheme="minorEastAsia"/>
        </w:rPr>
      </w:pPr>
      <w:r>
        <w:lastRenderedPageBreak/>
        <w:t xml:space="preserve">Where </w:t>
      </w:r>
      <w:bookmarkStart w:id="3" w:name="OLE_LINK1"/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bookmarkEnd w:id="3"/>
      <w:r>
        <w:rPr>
          <w:rFonts w:eastAsiaTheme="minorEastAsia"/>
        </w:rPr>
        <w:t xml:space="preserve"> the </w:t>
      </w:r>
      <w:r w:rsidR="00964857">
        <w:rPr>
          <w:rFonts w:eastAsiaTheme="minorEastAsia"/>
        </w:rPr>
        <w:t xml:space="preserve">binomial coefficient i.e. the </w:t>
      </w:r>
      <w:r>
        <w:rPr>
          <w:rFonts w:eastAsiaTheme="minorEastAsia"/>
        </w:rPr>
        <w:t>number of ways to cho</w:t>
      </w:r>
      <w:r w:rsidR="008945FF">
        <w:rPr>
          <w:rFonts w:eastAsiaTheme="minorEastAsia"/>
        </w:rPr>
        <w:t>o</w:t>
      </w:r>
      <w:r>
        <w:rPr>
          <w:rFonts w:eastAsiaTheme="minorEastAsia"/>
        </w:rPr>
        <w:t>se k elements out of n.</w:t>
      </w:r>
      <w:r w:rsidR="007D6A37">
        <w:rPr>
          <w:rFonts w:eastAsiaTheme="minorEastAsia"/>
        </w:rPr>
        <w:t xml:space="preserve"> </w:t>
      </w:r>
    </w:p>
    <w:p w14:paraId="6347BA24" w14:textId="41A02178" w:rsidR="004478DA" w:rsidRDefault="00173B1F" w:rsidP="00F9143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 above probability is justified as follows: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rPr>
          <w:rFonts w:eastAsiaTheme="minorEastAsia"/>
        </w:rPr>
        <w:t xml:space="preserve"> is the number of ways to </w:t>
      </w:r>
      <w:r w:rsidR="008952D4">
        <w:rPr>
          <w:rFonts w:eastAsiaTheme="minorEastAsia"/>
        </w:rPr>
        <w:t>choose</w:t>
      </w:r>
      <w:r>
        <w:rPr>
          <w:rFonts w:eastAsiaTheme="minorEastAsia"/>
        </w:rPr>
        <w:t xml:space="preserve"> the k common elements from the universal set k. Since each set S and T will have these elements as members (the k common), S will have an additional of  m</w:t>
      </w:r>
      <w:r w:rsidRPr="005E3072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-k </w:t>
      </w:r>
      <w:r w:rsidR="004478DA">
        <w:rPr>
          <w:rFonts w:eastAsiaTheme="minorEastAsia"/>
        </w:rPr>
        <w:t>elements</w:t>
      </w:r>
      <w:r>
        <w:rPr>
          <w:rFonts w:eastAsiaTheme="minorEastAsia"/>
        </w:rPr>
        <w:t xml:space="preserve"> </w:t>
      </w:r>
      <w:r w:rsidR="004478DA">
        <w:rPr>
          <w:rFonts w:eastAsiaTheme="minorEastAsia"/>
        </w:rPr>
        <w:t xml:space="preserve">that are only in S </w:t>
      </w:r>
      <w:r>
        <w:rPr>
          <w:rFonts w:eastAsiaTheme="minorEastAsia"/>
        </w:rPr>
        <w:t>and T will have an additional of m</w:t>
      </w:r>
      <w:r w:rsidRPr="006B3AA6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-k </w:t>
      </w:r>
      <w:r w:rsidR="004478DA">
        <w:rPr>
          <w:rFonts w:eastAsiaTheme="minorEastAsia"/>
        </w:rPr>
        <w:t>elements</w:t>
      </w:r>
      <w:r>
        <w:rPr>
          <w:rFonts w:eastAsiaTheme="minorEastAsia"/>
        </w:rPr>
        <w:t xml:space="preserve"> </w:t>
      </w:r>
      <w:r w:rsidR="004478DA">
        <w:rPr>
          <w:rFonts w:eastAsiaTheme="minorEastAsia"/>
        </w:rPr>
        <w:t>that are only in set T.  The m</w:t>
      </w:r>
      <w:r w:rsidR="004478DA" w:rsidRPr="006B3AA6">
        <w:rPr>
          <w:rFonts w:eastAsiaTheme="minorEastAsia"/>
          <w:vertAlign w:val="subscript"/>
        </w:rPr>
        <w:t>1</w:t>
      </w:r>
      <w:r w:rsidR="004478DA">
        <w:rPr>
          <w:rFonts w:eastAsiaTheme="minorEastAsia"/>
        </w:rPr>
        <w:t xml:space="preserve">-k elements of S must be chosen from n-k elements (since k are already in S) and the way to do this is </w:t>
      </w:r>
      <w:bookmarkStart w:id="4" w:name="OLE_LINK2"/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-k</m:t>
            </m:r>
          </m:sub>
          <m:sup>
            <m:r>
              <w:rPr>
                <w:rFonts w:ascii="Cambria Math" w:hAnsi="Cambria Math"/>
              </w:rPr>
              <m:t>n-k</m:t>
            </m:r>
          </m:sup>
        </m:sSubSup>
      </m:oMath>
      <w:bookmarkEnd w:id="4"/>
      <w:r w:rsidR="004478DA">
        <w:rPr>
          <w:rFonts w:eastAsiaTheme="minorEastAsia"/>
        </w:rPr>
        <w:t xml:space="preserve"> , while the m</w:t>
      </w:r>
      <w:r w:rsidR="004478DA" w:rsidRPr="005E3072">
        <w:rPr>
          <w:rFonts w:eastAsiaTheme="minorEastAsia"/>
          <w:vertAlign w:val="subscript"/>
        </w:rPr>
        <w:t>2</w:t>
      </w:r>
      <w:r w:rsidR="004478DA">
        <w:rPr>
          <w:rFonts w:eastAsiaTheme="minorEastAsia"/>
        </w:rPr>
        <w:t>-k elements of T must be chosen from n-m</w:t>
      </w:r>
      <w:r w:rsidR="004478DA" w:rsidRPr="009142B6">
        <w:rPr>
          <w:rFonts w:eastAsiaTheme="minorEastAsia"/>
          <w:vertAlign w:val="subscript"/>
        </w:rPr>
        <w:t>1</w:t>
      </w:r>
      <w:r w:rsidR="004478DA">
        <w:rPr>
          <w:rFonts w:eastAsiaTheme="minorEastAsia"/>
        </w:rPr>
        <w:t xml:space="preserve"> elements (since m</w:t>
      </w:r>
      <w:r w:rsidR="004478DA" w:rsidRPr="0057410C">
        <w:rPr>
          <w:rFonts w:eastAsiaTheme="minorEastAsia"/>
          <w:vertAlign w:val="subscript"/>
        </w:rPr>
        <w:t>1</w:t>
      </w:r>
      <w:r w:rsidR="004478DA">
        <w:rPr>
          <w:rFonts w:eastAsiaTheme="minorEastAsia"/>
        </w:rPr>
        <w:t xml:space="preserve"> &lt; m</w:t>
      </w:r>
      <w:r w:rsidR="004478DA" w:rsidRPr="0057410C">
        <w:rPr>
          <w:rFonts w:eastAsiaTheme="minorEastAsia"/>
          <w:vertAlign w:val="subscript"/>
        </w:rPr>
        <w:t>2</w:t>
      </w:r>
      <w:r w:rsidR="004478DA">
        <w:rPr>
          <w:rFonts w:eastAsiaTheme="minorEastAsia"/>
        </w:rPr>
        <w:t xml:space="preserve">) to make sure that no other common element will occur in S and T except for the k already chosen. The ways to do this is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w:bookmarkStart w:id="5" w:name="OLE_LINK3"/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w:bookmarkEnd w:id="5"/>
            <m:r>
              <w:rPr>
                <w:rFonts w:ascii="Cambria Math" w:hAnsi="Cambria Math"/>
              </w:rPr>
              <m:t>-k</m:t>
            </m:r>
          </m:sub>
          <m:sup>
            <m:r>
              <w:rPr>
                <w:rFonts w:ascii="Cambria Math" w:hAnsi="Cambria Math"/>
              </w:rPr>
              <m:t>n-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>
        <w:rPr>
          <w:rFonts w:eastAsiaTheme="minorEastAsia"/>
        </w:rPr>
        <w:t xml:space="preserve">. </w:t>
      </w:r>
      <w:r w:rsidR="004478DA">
        <w:rPr>
          <w:rFonts w:eastAsiaTheme="minorEastAsia"/>
        </w:rPr>
        <w:t xml:space="preserve">Applying the </w:t>
      </w:r>
      <w:r w:rsidR="004478DA" w:rsidRPr="004478DA">
        <w:rPr>
          <w:rFonts w:eastAsiaTheme="minorEastAsia"/>
        </w:rPr>
        <w:t>fundamental principle of counting</w:t>
      </w:r>
      <w:r w:rsidR="004478DA">
        <w:rPr>
          <w:rFonts w:eastAsiaTheme="minorEastAsia"/>
        </w:rPr>
        <w:t xml:space="preserve"> the ways to choose sets S and T so that they have exactly k elements in common is  </w:t>
      </w:r>
      <w:bookmarkStart w:id="6" w:name="OLE_LINK7"/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-k</m:t>
            </m:r>
          </m:sub>
          <m:sup>
            <m:r>
              <w:rPr>
                <w:rFonts w:ascii="Cambria Math" w:hAnsi="Cambria Math"/>
              </w:rPr>
              <m:t>n-k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-k</m:t>
            </m:r>
          </m:sub>
          <m:sup>
            <m:r>
              <w:rPr>
                <w:rFonts w:ascii="Cambria Math" w:hAnsi="Cambria Math"/>
              </w:rPr>
              <m:t>n-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bookmarkEnd w:id="6"/>
      <w:r w:rsidR="004478DA">
        <w:rPr>
          <w:rFonts w:eastAsiaTheme="minorEastAsia"/>
        </w:rPr>
        <w:t xml:space="preserve"> . </w:t>
      </w:r>
    </w:p>
    <w:p w14:paraId="0DE39421" w14:textId="7211CEBA" w:rsidR="004478DA" w:rsidRDefault="004478DA">
      <w:pPr>
        <w:rPr>
          <w:rFonts w:eastAsiaTheme="minorEastAsia"/>
        </w:rPr>
      </w:pPr>
      <w:r>
        <w:rPr>
          <w:rFonts w:eastAsiaTheme="minorEastAsia"/>
        </w:rPr>
        <w:t xml:space="preserve">The probability </w:t>
      </w:r>
      <w:r w:rsidR="00916405">
        <w:rPr>
          <w:rFonts w:eastAsiaTheme="minorEastAsia"/>
        </w:rPr>
        <w:t xml:space="preserve">of </w:t>
      </w:r>
      <w:r w:rsidR="00C6533B">
        <w:rPr>
          <w:rFonts w:eastAsiaTheme="minorEastAsia"/>
        </w:rPr>
        <w:t>choosing</w:t>
      </w:r>
      <w:r w:rsidR="00916405">
        <w:rPr>
          <w:rFonts w:eastAsiaTheme="minorEastAsia"/>
        </w:rPr>
        <w:t xml:space="preserve"> sets S and T so that they have exactly k elements in common is </w:t>
      </w:r>
    </w:p>
    <w:p w14:paraId="43042686" w14:textId="31535A69" w:rsidR="004478DA" w:rsidRPr="00916405" w:rsidRDefault="00916405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l-GR"/>
            </w:rPr>
            <m:t>P</m:t>
          </m:r>
          <m:r>
            <w:rPr>
              <w:rFonts w:ascii="Cambria Math" w:hAnsi="Cambria Math"/>
            </w:rPr>
            <m:t>robability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k-common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w:bookmarkStart w:id="7" w:name="OLE_LINK6"/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w:bookmarkEnd w:id="7"/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E34A430" w14:textId="3FD971CF" w:rsidR="00916405" w:rsidRDefault="00916405" w:rsidP="00F9143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i.e. the number of ways for S and T to have exactly k elements in common divided by total number of ways to choose the m1 elements of S and the m2 elements of T, </w:t>
      </w:r>
      <w:r w:rsidR="00ED3C46">
        <w:rPr>
          <w:rFonts w:eastAsiaTheme="minorEastAsia"/>
        </w:rPr>
        <w:t>without</w:t>
      </w:r>
      <w:r>
        <w:rPr>
          <w:rFonts w:eastAsiaTheme="minorEastAsia"/>
        </w:rPr>
        <w:t xml:space="preserve"> any constraint</w:t>
      </w:r>
      <w:r w:rsidR="00ED3C46">
        <w:rPr>
          <w:rFonts w:eastAsiaTheme="minorEastAsia"/>
        </w:rPr>
        <w:t xml:space="preserve"> which</w:t>
      </w:r>
      <w:r>
        <w:rPr>
          <w:rFonts w:eastAsiaTheme="minorEastAsia"/>
        </w:rPr>
        <w:t xml:space="preserve"> is equal to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r>
              <w:rPr>
                <w:rFonts w:ascii="Cambria Math" w:hAnsi="Cambria Math"/>
              </w:rPr>
              <m:t>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rPr>
          <w:rFonts w:eastAsiaTheme="minorEastAsia"/>
        </w:rPr>
        <w:t xml:space="preserve"> .</w:t>
      </w:r>
    </w:p>
    <w:p w14:paraId="1CA6732A" w14:textId="77777777" w:rsidR="004666E9" w:rsidRDefault="00824E34" w:rsidP="00F9143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 expected value of the Jaccard similarity </w:t>
      </w:r>
      <w:r w:rsidR="0056403F">
        <w:rPr>
          <w:rFonts w:eastAsiaTheme="minorEastAsia"/>
        </w:rPr>
        <w:t xml:space="preserve">is equal to the Jaccard similarity of having k elements in common multiplied by the probability for S and T to have  k elements in common summing </w:t>
      </w:r>
      <w:r w:rsidR="00E77113">
        <w:rPr>
          <w:rFonts w:eastAsiaTheme="minorEastAsia"/>
        </w:rPr>
        <w:t>these</w:t>
      </w:r>
      <w:r w:rsidR="0056403F">
        <w:rPr>
          <w:rFonts w:eastAsiaTheme="minorEastAsia"/>
        </w:rPr>
        <w:t xml:space="preserve"> product</w:t>
      </w:r>
      <w:r w:rsidR="00E77113">
        <w:rPr>
          <w:rFonts w:eastAsiaTheme="minorEastAsia"/>
        </w:rPr>
        <w:t>s</w:t>
      </w:r>
      <w:r w:rsidR="0056403F">
        <w:rPr>
          <w:rFonts w:eastAsiaTheme="minorEastAsia"/>
        </w:rPr>
        <w:t xml:space="preserve"> up </w:t>
      </w:r>
      <w:r w:rsidR="008952D4">
        <w:rPr>
          <w:rFonts w:eastAsiaTheme="minorEastAsia"/>
        </w:rPr>
        <w:t xml:space="preserve">over </w:t>
      </w:r>
      <w:r w:rsidR="0056403F">
        <w:rPr>
          <w:rFonts w:eastAsiaTheme="minorEastAsia"/>
        </w:rPr>
        <w:t>all possible values of k, i.e. from 0 to m</w:t>
      </w:r>
      <w:r w:rsidR="0056403F" w:rsidRPr="00C41F04">
        <w:rPr>
          <w:rFonts w:eastAsiaTheme="minorEastAsia"/>
          <w:vertAlign w:val="subscript"/>
        </w:rPr>
        <w:t>1</w:t>
      </w:r>
      <w:r w:rsidR="0056403F">
        <w:rPr>
          <w:rFonts w:eastAsiaTheme="minorEastAsia"/>
        </w:rPr>
        <w:t xml:space="preserve"> (since m</w:t>
      </w:r>
      <w:r w:rsidR="0056403F" w:rsidRPr="00C41F04">
        <w:rPr>
          <w:rFonts w:eastAsiaTheme="minorEastAsia"/>
          <w:vertAlign w:val="subscript"/>
        </w:rPr>
        <w:t>1</w:t>
      </w:r>
      <w:r w:rsidR="0056403F">
        <w:rPr>
          <w:rFonts w:eastAsiaTheme="minorEastAsia"/>
        </w:rPr>
        <w:t xml:space="preserve"> &lt;</w:t>
      </w:r>
      <w:r w:rsidR="00C41F04">
        <w:rPr>
          <w:rFonts w:eastAsiaTheme="minorEastAsia"/>
        </w:rPr>
        <w:t>=</w:t>
      </w:r>
      <w:r w:rsidR="0056403F">
        <w:rPr>
          <w:rFonts w:eastAsiaTheme="minorEastAsia"/>
        </w:rPr>
        <w:t xml:space="preserve"> m</w:t>
      </w:r>
      <w:r w:rsidR="0056403F" w:rsidRPr="00C41F04">
        <w:rPr>
          <w:rFonts w:eastAsiaTheme="minorEastAsia"/>
          <w:vertAlign w:val="subscript"/>
        </w:rPr>
        <w:t>2</w:t>
      </w:r>
      <w:r w:rsidR="0056403F">
        <w:rPr>
          <w:rFonts w:eastAsiaTheme="minorEastAsia"/>
        </w:rPr>
        <w:t xml:space="preserve">). </w:t>
      </w:r>
    </w:p>
    <w:p w14:paraId="5F63F6BD" w14:textId="4B3A74FA" w:rsidR="00824E34" w:rsidRDefault="0056403F" w:rsidP="00F9143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Hence, the expected value of the Jaccard similarity </w:t>
      </w:r>
      <w:r w:rsidR="00093EC2">
        <w:rPr>
          <w:rFonts w:eastAsiaTheme="minorEastAsia"/>
        </w:rPr>
        <w:t xml:space="preserve">of sets S and T </w:t>
      </w:r>
      <w:r>
        <w:rPr>
          <w:rFonts w:eastAsiaTheme="minorEastAsia"/>
        </w:rPr>
        <w:t xml:space="preserve">is </w:t>
      </w:r>
      <w:r w:rsidR="00093EC2">
        <w:rPr>
          <w:rFonts w:eastAsiaTheme="minorEastAsia"/>
        </w:rPr>
        <w:t>given by the formula</w:t>
      </w:r>
      <w:r>
        <w:rPr>
          <w:rFonts w:eastAsiaTheme="minorEastAsia"/>
        </w:rPr>
        <w:t>:</w:t>
      </w:r>
    </w:p>
    <w:p w14:paraId="19DB4077" w14:textId="77777777" w:rsidR="0056403F" w:rsidRDefault="0056403F">
      <w:pPr>
        <w:rPr>
          <w:rFonts w:eastAsiaTheme="minorEastAsia"/>
        </w:rPr>
      </w:pPr>
    </w:p>
    <w:p w14:paraId="4605793F" w14:textId="680E5EAB" w:rsidR="0056403F" w:rsidRDefault="005640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Jaccard</m:t>
              </m:r>
              <m:r>
                <w:rPr>
                  <w:rFonts w:ascii="Cambria Math" w:eastAsiaTheme="minorEastAsia" w:hAnsi="Cambria Math"/>
                  <w:lang w:val="el-GR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similarity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  <w:lang w:val="el-GR"/>
                </w:rPr>
                <m:t>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1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l-GR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l-GR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lang w:val="el-GR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</m:sSub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  <w:lang w:val="el-GR"/>
                </w:rPr>
                <m:t xml:space="preserve">  </m:t>
              </m:r>
            </m:e>
          </m:nary>
          <m:r>
            <w:rPr>
              <w:rFonts w:ascii="Cambria Math" w:eastAsiaTheme="minorEastAsia" w:hAnsi="Cambria Math"/>
            </w:rPr>
            <m:t xml:space="preserve">   </m:t>
          </m:r>
          <m:r>
            <w:rPr>
              <w:rFonts w:ascii="Cambria Math" w:eastAsiaTheme="minorEastAsia" w:hAnsi="Cambria Math"/>
            </w:rPr>
            <m:t>QED</m:t>
          </m:r>
          <m:r>
            <w:rPr>
              <w:rFonts w:ascii="Cambria Math" w:eastAsiaTheme="minorEastAsia" w:hAnsi="Cambria Math"/>
            </w:rPr>
            <m:t xml:space="preserve"> 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</m:oMath>
      </m:oMathPara>
    </w:p>
    <w:p w14:paraId="051B60D5" w14:textId="77777777" w:rsidR="0056403F" w:rsidRDefault="0056403F">
      <w:pPr>
        <w:rPr>
          <w:rFonts w:eastAsiaTheme="minorEastAsia"/>
        </w:rPr>
      </w:pPr>
    </w:p>
    <w:p w14:paraId="13B5F578" w14:textId="327F3A5A" w:rsidR="00166E57" w:rsidRDefault="00C50C71" w:rsidP="00E539E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Lifting </w:t>
      </w:r>
      <w:r w:rsidR="00C72827">
        <w:rPr>
          <w:rFonts w:eastAsiaTheme="minorEastAsia"/>
        </w:rPr>
        <w:t>the constraint that m</w:t>
      </w:r>
      <w:r w:rsidR="00C72827" w:rsidRPr="00C41F04">
        <w:rPr>
          <w:rFonts w:eastAsiaTheme="minorEastAsia"/>
          <w:vertAlign w:val="subscript"/>
        </w:rPr>
        <w:t>1</w:t>
      </w:r>
      <w:r w:rsidR="00C72827">
        <w:rPr>
          <w:rFonts w:eastAsiaTheme="minorEastAsia"/>
        </w:rPr>
        <w:t>&lt;</w:t>
      </w:r>
      <w:r w:rsidR="0073251B">
        <w:rPr>
          <w:rFonts w:eastAsiaTheme="minorEastAsia"/>
        </w:rPr>
        <w:t>=</w:t>
      </w:r>
      <w:r w:rsidR="00C72827">
        <w:rPr>
          <w:rFonts w:eastAsiaTheme="minorEastAsia"/>
        </w:rPr>
        <w:t>m</w:t>
      </w:r>
      <w:r w:rsidR="00C72827" w:rsidRPr="00C41F04">
        <w:rPr>
          <w:rFonts w:eastAsiaTheme="minorEastAsia"/>
          <w:vertAlign w:val="subscript"/>
        </w:rPr>
        <w:t>2</w:t>
      </w:r>
      <w:r w:rsidR="00C72827">
        <w:rPr>
          <w:rFonts w:eastAsiaTheme="minorEastAsia"/>
        </w:rPr>
        <w:t xml:space="preserve"> and generalize the result, in formula [</w:t>
      </w:r>
      <w:r w:rsidR="00232CE1">
        <w:rPr>
          <w:rFonts w:eastAsiaTheme="minorEastAsia"/>
        </w:rPr>
        <w:t>4</w:t>
      </w:r>
      <w:r w:rsidR="00C72827">
        <w:rPr>
          <w:rFonts w:eastAsiaTheme="minorEastAsia"/>
        </w:rPr>
        <w:t xml:space="preserve">] the following replacements </w:t>
      </w:r>
      <w:r w:rsidR="000D02D1">
        <w:rPr>
          <w:rFonts w:eastAsiaTheme="minorEastAsia"/>
        </w:rPr>
        <w:t>should</w:t>
      </w:r>
      <w:r w:rsidR="00C72827">
        <w:rPr>
          <w:rFonts w:eastAsiaTheme="minorEastAsia"/>
        </w:rPr>
        <w:t xml:space="preserve"> be done:</w:t>
      </w:r>
    </w:p>
    <w:bookmarkStart w:id="8" w:name="OLE_LINK8"/>
    <w:bookmarkStart w:id="9" w:name="OLE_LINK10"/>
    <w:p w14:paraId="04174C2C" w14:textId="704FA54F" w:rsidR="00C72827" w:rsidRPr="00C7282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w:bookmarkEnd w:id="8"/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FE2BE24" w14:textId="33DB1008" w:rsidR="003050CD" w:rsidRPr="000D508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  <w:bookmarkEnd w:id="9"/>
    </w:p>
    <w:p w14:paraId="5BDCADEC" w14:textId="23CDA62A" w:rsidR="00232CE1" w:rsidRDefault="00232CE1">
      <w:r>
        <w:t>and the formula becomes</w:t>
      </w:r>
      <w:r w:rsidR="00F45FEF">
        <w:t>:</w:t>
      </w:r>
    </w:p>
    <w:p w14:paraId="0EFC00A0" w14:textId="77777777" w:rsidR="00F45FEF" w:rsidRDefault="00F45FEF"/>
    <w:p w14:paraId="2FE64BA0" w14:textId="3682122B" w:rsidR="000D5082" w:rsidRDefault="00232CE1">
      <m:oMath>
        <m:r>
          <w:rPr>
            <w:rFonts w:ascii="Cambria Math" w:eastAsiaTheme="minorEastAsia" w:hAnsi="Cambria Math"/>
          </w:rPr>
          <w:lastRenderedPageBreak/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Jaccard</m:t>
            </m:r>
            <m:r>
              <w:rPr>
                <w:rFonts w:ascii="Cambria Math" w:eastAsiaTheme="minorEastAsia" w:hAnsi="Cambria Math"/>
                <w:lang w:val="el-GR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similarity</m:t>
            </m:r>
          </m:e>
        </m:d>
        <m:r>
          <w:rPr>
            <w:rFonts w:ascii="Cambria Math" w:eastAsiaTheme="minorEastAsia" w:hAnsi="Cambria Math"/>
            <w:lang w:val="el-GR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  <w:lang w:val="el-GR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min⁡</m:t>
            </m:r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l-GR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l-GR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l-G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l-GR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l-GR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l-GR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k</m:t>
                </m:r>
              </m:den>
            </m:f>
            <m:r>
              <w:rPr>
                <w:rFonts w:ascii="Cambria Math" w:eastAsiaTheme="minorEastAsia" w:hAnsi="Cambria Math"/>
                <w:lang w:val="el-GR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min⁡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  <w:lang w:val="el-GR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el-GR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  <w:lang w:val="el-GR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el-GR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min⁡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min⁡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max⁡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l-G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den>
            </m:f>
            <m:r>
              <w:rPr>
                <w:rFonts w:ascii="Cambria Math" w:eastAsiaTheme="minorEastAsia" w:hAnsi="Cambria Math"/>
                <w:lang w:val="el-GR"/>
              </w:rPr>
              <m:t xml:space="preserve">  </m:t>
            </m:r>
          </m:e>
        </m:nary>
        <m:r>
          <w:rPr>
            <w:rFonts w:ascii="Cambria Math" w:eastAsiaTheme="minorEastAsia" w:hAnsi="Cambria Math"/>
          </w:rPr>
          <m:t xml:space="preserve"> QED     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  <w:r>
        <w:t xml:space="preserve"> </w:t>
      </w:r>
    </w:p>
    <w:p w14:paraId="14554479" w14:textId="3464A59C" w:rsidR="00A43422" w:rsidRPr="00006CAB" w:rsidRDefault="00A43422">
      <w:r>
        <w:t>NOTE: The script implements the generalized formula [5].</w:t>
      </w:r>
    </w:p>
    <w:sectPr w:rsidR="00A43422" w:rsidRPr="00006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F6"/>
    <w:rsid w:val="00006CAB"/>
    <w:rsid w:val="000159AC"/>
    <w:rsid w:val="000662A7"/>
    <w:rsid w:val="00076690"/>
    <w:rsid w:val="00087869"/>
    <w:rsid w:val="0009084D"/>
    <w:rsid w:val="00093EC2"/>
    <w:rsid w:val="000C094E"/>
    <w:rsid w:val="000C3EBE"/>
    <w:rsid w:val="000D02D1"/>
    <w:rsid w:val="000D5082"/>
    <w:rsid w:val="000D51B0"/>
    <w:rsid w:val="00133A11"/>
    <w:rsid w:val="00140E19"/>
    <w:rsid w:val="00140F81"/>
    <w:rsid w:val="00166E57"/>
    <w:rsid w:val="00173B1F"/>
    <w:rsid w:val="001817FD"/>
    <w:rsid w:val="0019722D"/>
    <w:rsid w:val="001E47AF"/>
    <w:rsid w:val="001F07ED"/>
    <w:rsid w:val="001F77CF"/>
    <w:rsid w:val="00222E54"/>
    <w:rsid w:val="00232CE1"/>
    <w:rsid w:val="00244EB6"/>
    <w:rsid w:val="00267E35"/>
    <w:rsid w:val="002740FB"/>
    <w:rsid w:val="002846C1"/>
    <w:rsid w:val="002968B4"/>
    <w:rsid w:val="002D4250"/>
    <w:rsid w:val="002E4C9C"/>
    <w:rsid w:val="003050CD"/>
    <w:rsid w:val="00341CE3"/>
    <w:rsid w:val="003A0296"/>
    <w:rsid w:val="003A21A2"/>
    <w:rsid w:val="003C7939"/>
    <w:rsid w:val="003E3B4B"/>
    <w:rsid w:val="003F22D2"/>
    <w:rsid w:val="003F285B"/>
    <w:rsid w:val="004478DA"/>
    <w:rsid w:val="004576DA"/>
    <w:rsid w:val="004666E9"/>
    <w:rsid w:val="0047071D"/>
    <w:rsid w:val="00481C71"/>
    <w:rsid w:val="00494DFB"/>
    <w:rsid w:val="00496320"/>
    <w:rsid w:val="004A7589"/>
    <w:rsid w:val="004C1FEC"/>
    <w:rsid w:val="004C716C"/>
    <w:rsid w:val="004E40EA"/>
    <w:rsid w:val="004E75ED"/>
    <w:rsid w:val="004F4813"/>
    <w:rsid w:val="00504E9E"/>
    <w:rsid w:val="00512CF6"/>
    <w:rsid w:val="00533C27"/>
    <w:rsid w:val="0056403F"/>
    <w:rsid w:val="0057410C"/>
    <w:rsid w:val="00590344"/>
    <w:rsid w:val="00590732"/>
    <w:rsid w:val="00591F3C"/>
    <w:rsid w:val="005A508F"/>
    <w:rsid w:val="005C21FD"/>
    <w:rsid w:val="005E3072"/>
    <w:rsid w:val="006425ED"/>
    <w:rsid w:val="00651B36"/>
    <w:rsid w:val="006562A6"/>
    <w:rsid w:val="00665093"/>
    <w:rsid w:val="00681382"/>
    <w:rsid w:val="006B3AA6"/>
    <w:rsid w:val="006E4B96"/>
    <w:rsid w:val="006E6DFF"/>
    <w:rsid w:val="00703C33"/>
    <w:rsid w:val="0073251B"/>
    <w:rsid w:val="00732715"/>
    <w:rsid w:val="007415A6"/>
    <w:rsid w:val="007530E6"/>
    <w:rsid w:val="007548BA"/>
    <w:rsid w:val="00757B03"/>
    <w:rsid w:val="00762D45"/>
    <w:rsid w:val="007B0C74"/>
    <w:rsid w:val="007B5863"/>
    <w:rsid w:val="007B7B30"/>
    <w:rsid w:val="007D6447"/>
    <w:rsid w:val="007D6A37"/>
    <w:rsid w:val="008066F3"/>
    <w:rsid w:val="00811BF3"/>
    <w:rsid w:val="00812B30"/>
    <w:rsid w:val="00821BB8"/>
    <w:rsid w:val="00824E34"/>
    <w:rsid w:val="00827F53"/>
    <w:rsid w:val="00830A95"/>
    <w:rsid w:val="008515C8"/>
    <w:rsid w:val="00857F19"/>
    <w:rsid w:val="00884A63"/>
    <w:rsid w:val="008945FF"/>
    <w:rsid w:val="008952D4"/>
    <w:rsid w:val="008B01AF"/>
    <w:rsid w:val="008B0956"/>
    <w:rsid w:val="008B4F11"/>
    <w:rsid w:val="008D1F9F"/>
    <w:rsid w:val="00904E92"/>
    <w:rsid w:val="009142B6"/>
    <w:rsid w:val="00916405"/>
    <w:rsid w:val="009513DA"/>
    <w:rsid w:val="00964857"/>
    <w:rsid w:val="009B1702"/>
    <w:rsid w:val="009B1A78"/>
    <w:rsid w:val="009B1B28"/>
    <w:rsid w:val="009E3B55"/>
    <w:rsid w:val="009F3A9B"/>
    <w:rsid w:val="009F53A1"/>
    <w:rsid w:val="00A15695"/>
    <w:rsid w:val="00A24A6A"/>
    <w:rsid w:val="00A2708F"/>
    <w:rsid w:val="00A32904"/>
    <w:rsid w:val="00A43422"/>
    <w:rsid w:val="00A47F8E"/>
    <w:rsid w:val="00A64B2D"/>
    <w:rsid w:val="00A82501"/>
    <w:rsid w:val="00A905F6"/>
    <w:rsid w:val="00AA182C"/>
    <w:rsid w:val="00AA6914"/>
    <w:rsid w:val="00AB35DB"/>
    <w:rsid w:val="00AC1BF3"/>
    <w:rsid w:val="00B05F18"/>
    <w:rsid w:val="00B16FD8"/>
    <w:rsid w:val="00B26C4E"/>
    <w:rsid w:val="00B62BA7"/>
    <w:rsid w:val="00BA35F2"/>
    <w:rsid w:val="00BC0D38"/>
    <w:rsid w:val="00BC3023"/>
    <w:rsid w:val="00BE165F"/>
    <w:rsid w:val="00BE49BA"/>
    <w:rsid w:val="00C0730C"/>
    <w:rsid w:val="00C07BA0"/>
    <w:rsid w:val="00C41F04"/>
    <w:rsid w:val="00C50C71"/>
    <w:rsid w:val="00C6533B"/>
    <w:rsid w:val="00C670B4"/>
    <w:rsid w:val="00C72827"/>
    <w:rsid w:val="00C743BA"/>
    <w:rsid w:val="00CC3814"/>
    <w:rsid w:val="00CD6740"/>
    <w:rsid w:val="00CF6404"/>
    <w:rsid w:val="00D13F4B"/>
    <w:rsid w:val="00D23C5F"/>
    <w:rsid w:val="00D4669F"/>
    <w:rsid w:val="00D51A68"/>
    <w:rsid w:val="00D84D64"/>
    <w:rsid w:val="00D86A68"/>
    <w:rsid w:val="00DD01EA"/>
    <w:rsid w:val="00E1146A"/>
    <w:rsid w:val="00E15A55"/>
    <w:rsid w:val="00E175A0"/>
    <w:rsid w:val="00E332DF"/>
    <w:rsid w:val="00E36FD1"/>
    <w:rsid w:val="00E539E3"/>
    <w:rsid w:val="00E77113"/>
    <w:rsid w:val="00EA1AC6"/>
    <w:rsid w:val="00EB3BC8"/>
    <w:rsid w:val="00EB458F"/>
    <w:rsid w:val="00EB5B8A"/>
    <w:rsid w:val="00EB689E"/>
    <w:rsid w:val="00ED3C46"/>
    <w:rsid w:val="00EF5A35"/>
    <w:rsid w:val="00EF7E58"/>
    <w:rsid w:val="00F122FC"/>
    <w:rsid w:val="00F12E3C"/>
    <w:rsid w:val="00F13EF8"/>
    <w:rsid w:val="00F43538"/>
    <w:rsid w:val="00F45FEF"/>
    <w:rsid w:val="00F721EA"/>
    <w:rsid w:val="00F802C7"/>
    <w:rsid w:val="00F84159"/>
    <w:rsid w:val="00F87AE4"/>
    <w:rsid w:val="00F91438"/>
    <w:rsid w:val="00F93004"/>
    <w:rsid w:val="00FA0CF9"/>
    <w:rsid w:val="00FA0E28"/>
    <w:rsid w:val="00FB44DE"/>
    <w:rsid w:val="00FD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158FA"/>
  <w15:chartTrackingRefBased/>
  <w15:docId w15:val="{1828B9C4-8BDE-43E6-9EAF-4C0A4020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F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86A68"/>
    <w:rPr>
      <w:color w:val="666666"/>
    </w:rPr>
  </w:style>
  <w:style w:type="table" w:styleId="TableGrid">
    <w:name w:val="Table Grid"/>
    <w:basedOn w:val="TableNormal"/>
    <w:uiPriority w:val="39"/>
    <w:rsid w:val="00006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Τζαγκαράκης Εμμανουήλ</dc:creator>
  <cp:keywords/>
  <dc:description/>
  <cp:lastModifiedBy>TZAGKARAKIS EMMANOUIL</cp:lastModifiedBy>
  <cp:revision>13</cp:revision>
  <cp:lastPrinted>2025-11-16T10:29:00Z</cp:lastPrinted>
  <dcterms:created xsi:type="dcterms:W3CDTF">2025-11-16T10:29:00Z</dcterms:created>
  <dcterms:modified xsi:type="dcterms:W3CDTF">2025-11-16T10:37:00Z</dcterms:modified>
</cp:coreProperties>
</file>