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left"/>
        <w:rPr>
          <w:rFonts w:ascii="Times New Roman" w:hAnsi="Times New Roman" w:eastAsia="Times New Roman" w:cs="Times New Roman"/>
        </w:rPr>
      </w:pPr>
      <w:r/>
      <w:r/>
    </w:p>
    <w:tbl>
      <w:tblPr>
        <w:tblW w:w="9360" w:type="dxa"/>
        <w:tblInd w:w="-10" w:type="dxa"/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4A0" w:firstRow="1" w:lastRow="0" w:firstColumn="1" w:lastColumn="0" w:noHBand="0" w:noVBand="1"/>
      </w:tblPr>
      <w:tblGrid>
        <w:gridCol w:w="4305"/>
        <w:gridCol w:w="5055"/>
      </w:tblGrid>
      <w:tr>
        <w:trPr>
          <w:trHeight w:val="2406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W w:w="4305" w:type="dxa"/>
            <w:textDirection w:val="lrTb"/>
            <w:noWrap w:val="false"/>
          </w:tcPr>
          <w:p>
            <w:pPr>
              <w:pStyle w:val="598"/>
              <w:jc w:val="left"/>
              <w:rPr>
                <w:rFonts w:ascii="Times New Roman" w:hAnsi="Times New Roman" w:eastAsia="Times New Roman" w:cs="Times New Roman"/>
                <w:b/>
                <w:color w:val="1a1c1e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b/>
                <w:color w:val="1a1c1e"/>
                <w:shd w:val="clear" w:color="auto" w:fill="ffffff"/>
              </w:rPr>
              <w:t xml:space="preserve">Antragsteller</w:t>
            </w:r>
            <w:r/>
          </w:p>
          <w:p>
            <w:pPr>
              <w:pStyle w:val="598"/>
              <w:jc w:val="left"/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t xml:space="preserve">&lt;NAME&gt; &lt;SURNAME&gt;</w:t>
              <w:br/>
              <w:t xml:space="preserve">(geb. &lt;DOB&gt;)</w:t>
            </w:r>
            <w:r/>
          </w:p>
          <w:p>
            <w:pPr>
              <w:pStyle w:val="598"/>
              <w:jc w:val="left"/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t xml:space="preserve">&lt;STREET&gt;</w:t>
              <w:br/>
              <w:t xml:space="preserve">&lt;POSTCODE&gt; &lt;CITY&gt;</w:t>
            </w:r>
            <w:r/>
          </w:p>
          <w:p>
            <w:pPr>
              <w:pStyle w:val="598"/>
              <w:jc w:val="left"/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  <w:t xml:space="preserve">E-Mail: &lt;EMAIL&gt;</w:t>
              <w:br/>
            </w:r>
            <w:r/>
          </w:p>
          <w:p>
            <w:pPr>
              <w:pStyle w:val="598"/>
              <w:jc w:val="left"/>
              <w:spacing w:line="276" w:lineRule="auto"/>
              <w:rPr>
                <w:rFonts w:ascii="Times New Roman" w:hAnsi="Times New Roman" w:eastAsia="Times New Roman" w:cs="Times New Roman"/>
                <w:color w:val="1a1c1e"/>
                <w:sz w:val="20"/>
                <w:shd w:val="clear" w:color="auto" w:fill="ffffff"/>
              </w:rPr>
            </w:pPr>
            <w:r/>
            <w:r/>
          </w:p>
          <w:p>
            <w:pPr>
              <w:pStyle w:val="598"/>
              <w:jc w:val="left"/>
              <w:rPr>
                <w:rFonts w:ascii="Times New Roman" w:hAnsi="Times New Roman" w:eastAsia="Times New Roman" w:cs="Times New Roman"/>
                <w:b/>
                <w:color w:val="1a1c1e"/>
                <w:shd w:val="clear" w:color="auto" w:fill="ffffff"/>
              </w:rPr>
            </w:pPr>
            <w:r>
              <w:rPr>
                <w:rFonts w:ascii="Times New Roman" w:hAnsi="Times New Roman" w:eastAsia="Times New Roman" w:cs="Times New Roman"/>
                <w:b/>
                <w:color w:val="1a1c1e"/>
                <w:shd w:val="clear" w:color="auto" w:fill="ffffff"/>
              </w:rPr>
              <w:t xml:space="preserve">Datum: &lt;TODAY_DATE&gt;</w:t>
            </w:r>
            <w:r/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tcW w:w="5055" w:type="dxa"/>
            <w:textDirection w:val="lrTb"/>
            <w:noWrap w:val="false"/>
          </w:tcPr>
          <w:p>
            <w:pPr>
              <w:pStyle w:val="598"/>
              <w:jc w:val="right"/>
              <w:spacing w:before="0" w:after="280" w:line="240" w:lineRule="auto"/>
              <w:shd w:val="clear" w:color="auto" w:fill="ffffff"/>
            </w:pPr>
            <w:r>
              <w:rPr>
                <w:rFonts w:ascii="Times New Roman" w:hAnsi="Times New Roman" w:eastAsia="Times New Roman" w:cs="Times New Roman"/>
                <w:b/>
                <w:color w:val="1a1c1e"/>
              </w:rPr>
              <w:t xml:space="preserve">An das</w:t>
              <w:br/>
            </w:r>
            <w:r>
              <w:rPr>
                <w:rFonts w:ascii="Times New Roman" w:hAnsi="Times New Roman" w:eastAsia="Times New Roman" w:cs="Times New Roman"/>
                <w:color w:val="1a1c1e"/>
                <w:sz w:val="20"/>
              </w:rPr>
              <w:t xml:space="preserve">Landratsamt Erding</w:t>
              <w:br/>
              <w:t xml:space="preserve">Fachbereich 24 - Asylmanagement</w:t>
              <w:br/>
              <w:t xml:space="preserve">Max-Planck-Straße 2</w:t>
              <w:br/>
              <w:t xml:space="preserve">85435 Erding</w:t>
            </w:r>
            <w:r/>
          </w:p>
        </w:tc>
      </w:tr>
    </w:tbl>
    <w:p>
      <w:pPr>
        <w:pStyle w:val="598"/>
        <w:jc w:val="center"/>
        <w:spacing w:before="0" w:after="200" w:line="240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br/>
        <w:t xml:space="preserve">Antrag auf Kostenübernahme für notwendige Übersetzungen gemäß § 6 Abs. 1 AsylbLG</w:t>
      </w:r>
      <w:r/>
    </w:p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Sehr geehrte Damen und Herren,</w:t>
      </w:r>
      <w:r/>
    </w:p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 Ihrem Schreiben vom &lt;LRA_LETTER_DATE&gt; fordern Sie mich auf, diverse Dokumente in beglaubigter Übersetzung vorzulegen, um meinen Antrag auf § 24 AufenthG weiter bearbeiten zu können.</w:t>
      </w:r>
      <w:r/>
    </w:p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598"/>
        <w:jc w:val="both"/>
        <w:spacing w:before="0" w:after="200" w:line="240" w:lineRule="auto"/>
      </w:pPr>
      <w:r>
        <w:rPr>
          <w:rFonts w:ascii="Times New Roman" w:hAnsi="Times New Roman" w:eastAsia="Times New Roman" w:cs="Times New Roman"/>
        </w:rPr>
        <w:t xml:space="preserve">Da ich Leistungen nach dem Asylbewerberleistungsgesetz beziehe und über keine eigenen Mittel zur Deckung dieser Kosten verfüge, fordere ich hiermit die </w:t>
      </w:r>
      <w:r>
        <w:rPr>
          <w:rFonts w:ascii="Times New Roman" w:hAnsi="Times New Roman" w:eastAsia="Times New Roman" w:cs="Times New Roman"/>
          <w:b/>
        </w:rPr>
        <w:t xml:space="preserve">vollständige Übernahme der Kosten</w:t>
      </w:r>
      <w:r>
        <w:rPr>
          <w:rFonts w:ascii="Times New Roman" w:hAnsi="Times New Roman" w:eastAsia="Times New Roman" w:cs="Times New Roman"/>
        </w:rPr>
        <w:t xml:space="preserve"> für die notwendigen Übersetzungen gemäß § 6 Abs. 1 AsylbLG.  </w:t>
      </w:r>
      <w:r/>
    </w:p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Die Vorlage der Übersetzungen ist eine von Ihnen geschaffene Voraussetzung zur Sicherung meines Lebensunterhalts und meines Aufenthaltsstatus und stellt somit einen unabweisbaren Bedarf dar.</w:t>
      </w:r>
      <w:r/>
    </w:p>
    <w:p>
      <w:pPr>
        <w:pStyle w:val="598"/>
        <w:jc w:val="both"/>
        <w:spacing w:before="0" w:after="200" w:line="240" w:lineRule="auto"/>
      </w:pPr>
      <w:r>
        <w:rPr>
          <w:rFonts w:ascii="Times New Roman" w:hAnsi="Times New Roman" w:eastAsia="Times New Roman" w:cs="Times New Roman"/>
        </w:rPr>
        <w:t xml:space="preserve">Ich fordere eine </w:t>
      </w:r>
      <w:r>
        <w:rPr>
          <w:rFonts w:ascii="Times New Roman" w:hAnsi="Times New Roman" w:eastAsia="Times New Roman" w:cs="Times New Roman"/>
          <w:b/>
        </w:rPr>
        <w:t xml:space="preserve">schriftliche Bestätigung der Kostenübernahme</w:t>
      </w:r>
      <w:r>
        <w:rPr>
          <w:rFonts w:ascii="Times New Roman" w:hAnsi="Times New Roman" w:eastAsia="Times New Roman" w:cs="Times New Roman"/>
        </w:rPr>
        <w:t xml:space="preserve"> und Mitteilung, wie die weitere Abwicklung erfolgen soll (z.B. durch Vorlage eines Kostenvoranschlags eines vereidigten Übersetzers oder durch direkte Abrechnung des Übersetzers mit Ihrem Amt).</w:t>
      </w:r>
      <w:r/>
    </w:p>
    <w:p>
      <w:pPr>
        <w:pStyle w:val="598"/>
        <w:jc w:val="both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598"/>
        <w:jc w:val="both"/>
        <w:spacing w:before="0" w:after="200" w:line="240" w:lineRule="auto"/>
      </w:pPr>
      <w:r>
        <w:rPr>
          <w:rFonts w:ascii="Times New Roman" w:hAnsi="Times New Roman" w:eastAsia="Times New Roman" w:cs="Times New Roman"/>
        </w:rPr>
        <w:t xml:space="preserve">Ich setze eine Frist zur Bearbeitung dieses Antrags von </w:t>
      </w:r>
      <w:r>
        <w:rPr>
          <w:rFonts w:ascii="Times New Roman" w:hAnsi="Times New Roman" w:eastAsia="Times New Roman" w:cs="Times New Roman"/>
          <w:b/>
        </w:rPr>
        <w:t xml:space="preserve">7 Tagen</w:t>
      </w:r>
      <w:r>
        <w:rPr>
          <w:rFonts w:ascii="Times New Roman" w:hAnsi="Times New Roman" w:eastAsia="Times New Roman" w:cs="Times New Roman"/>
        </w:rPr>
        <w:t xml:space="preserve">.</w:t>
      </w:r>
      <w:r/>
    </w:p>
    <w:p>
      <w:pPr>
        <w:pStyle w:val="598"/>
        <w:jc w:val="left"/>
        <w:spacing w:before="0" w:after="200" w:line="240" w:lineRule="auto"/>
        <w:rPr>
          <w:rFonts w:ascii="Times New Roman" w:hAnsi="Times New Roman" w:eastAsia="Times New Roman" w:cs="Times New Roman"/>
        </w:rPr>
      </w:pPr>
      <w:r/>
      <w:r/>
    </w:p>
    <w:p>
      <w:pPr>
        <w:pStyle w:val="598"/>
        <w:jc w:val="left"/>
        <w:spacing w:before="0" w:after="20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Mit freundlichen Grüßen  </w:t>
        <w:br/>
        <w:t xml:space="preserve">&lt;NAME&gt; &lt;SURNAME&gt;</w:t>
      </w:r>
      <w:r/>
    </w:p>
    <w:sectPr>
      <w:footnotePr/>
      <w:endnotePr/>
      <w:type w:val="nextPage"/>
      <w:pgSz w:w="11906" w:h="16838" w:orient="portrait"/>
      <w:pgMar w:top="1440" w:right="1440" w:bottom="1440" w:left="144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Linux Libertine G"/>
  <w:font w:name="Arial">
    <w:panose1 w:val="020B0604020202020204"/>
  </w:font>
  <w:font w:name="Arial Unicode MS">
    <w:panose1 w:val="020B06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Arial Unicode MS" w:cs="Arial Unicode MS"/>
        <w:color w:val="000000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ebe03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43c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dba" w:themeFill="accent1" w:themeFillTint="34"/>
    </w:tblPr>
    <w:tblStylePr w:type="band1Horz">
      <w:tcPr>
        <w:shd w:val="clear" w:color="ffffff" w:themeColor="accent1" w:themeTint="75" w:fill="79fb64" w:themeFill="accent1" w:themeFillTint="75"/>
      </w:tcPr>
    </w:tblStylePr>
    <w:tblStylePr w:type="band1Vert">
      <w:tcPr>
        <w:shd w:val="clear" w:color="ffffff" w:themeColor="accent1" w:themeTint="75" w:fill="79fb6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ce7fd" w:themeFill="accent2" w:themeFillTint="32"/>
    </w:tblPr>
    <w:tblStylePr w:type="band1Horz">
      <w:tcPr>
        <w:shd w:val="clear" w:color="ffffff" w:themeColor="accent2" w:themeTint="75" w:fill="64c8fb" w:themeFill="accent2" w:themeFillTint="75"/>
      </w:tcPr>
    </w:tblStylePr>
    <w:tblStylePr w:type="band1Vert">
      <w:tcPr>
        <w:shd w:val="clear" w:color="ffffff" w:themeColor="accent2" w:themeTint="75" w:fill="64c8f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dd2ba" w:themeFill="accent3" w:themeFillTint="34"/>
    </w:tblPr>
    <w:tblStylePr w:type="band1Horz">
      <w:tcPr>
        <w:shd w:val="clear" w:color="ffffff" w:themeColor="accent3" w:themeTint="75" w:fill="fb9964" w:themeFill="accent3" w:themeFillTint="75"/>
      </w:tcPr>
    </w:tblStylePr>
    <w:tblStylePr w:type="band1Vert">
      <w:tcPr>
        <w:shd w:val="clear" w:color="ffffff" w:themeColor="accent3" w:themeTint="75" w:fill="fb9964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3bafd" w:themeFill="accent4" w:themeFillTint="34"/>
    </w:tblPr>
    <w:tblStylePr w:type="band1Horz">
      <w:tcPr>
        <w:shd w:val="clear" w:color="ffffff" w:themeColor="accent4" w:themeTint="75" w:fill="e464fb" w:themeFill="accent4" w:themeFillTint="75"/>
      </w:tcPr>
    </w:tblStylePr>
    <w:tblStylePr w:type="band1Vert">
      <w:tcPr>
        <w:shd w:val="clear" w:color="ffffff" w:themeColor="accent4" w:themeTint="75" w:fill="e464fb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efbf" w:themeFill="accent5" w:themeFillTint="34"/>
    </w:tblPr>
    <w:tblStylePr w:type="band1Horz">
      <w:tcPr>
        <w:shd w:val="clear" w:color="ffffff" w:themeColor="accent5" w:themeTint="75" w:fill="ffdb71" w:themeFill="accent5" w:themeFillTint="75"/>
      </w:tcPr>
    </w:tblStylePr>
    <w:tblStylePr w:type="band1Vert">
      <w:tcPr>
        <w:shd w:val="clear" w:color="ffffff" w:themeColor="accent5" w:themeTint="75" w:fill="ffdb71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7cccc" w:themeFill="accent6" w:themeFillTint="34"/>
    </w:tblPr>
    <w:tblStylePr w:type="band1Horz">
      <w:tcPr>
        <w:shd w:val="clear" w:color="ffffff" w:themeColor="accent6" w:themeTint="75" w:fill="ee8f8f" w:themeFill="accent6" w:themeFillTint="75"/>
      </w:tcPr>
    </w:tblStylePr>
    <w:tblStylePr w:type="band1Vert">
      <w:tcPr>
        <w:shd w:val="clear" w:color="ffffff" w:themeColor="accent6" w:themeTint="75" w:fill="ee8f8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ebf04" w:themeColor="accent1" w:themeTint="80" w:themeShade="95"/>
      </w:rPr>
    </w:tblStylePr>
    <w:tblStylePr w:type="firstRow">
      <w:rPr>
        <w:b/>
        <w:color w:val="1ebf0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ebf04" w:themeColor="accent1" w:themeTint="80" w:themeShade="95"/>
      </w:rPr>
    </w:tblStylePr>
    <w:tblStylePr w:type="lastRow">
      <w:rPr>
        <w:b/>
        <w:color w:val="1ebf0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e2201" w:themeColor="accent3" w:themeTint="FE" w:themeShade="95"/>
      </w:rPr>
    </w:tblStylePr>
    <w:tblStylePr w:type="firstRow">
      <w:rPr>
        <w:b/>
        <w:color w:val="5e2201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e2201" w:themeColor="accent3" w:themeTint="FE" w:themeShade="95"/>
      </w:rPr>
    </w:tblStylePr>
    <w:tblStylePr w:type="lastRow">
      <w:rPr>
        <w:b/>
        <w:color w:val="5e2201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ebf04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1ebf04" w:themeColor="accent1" w:themeTint="80" w:themeShade="95"/>
        <w:sz w:val="22"/>
      </w:rPr>
    </w:tblStylePr>
    <w:tblStylePr w:type="firstCol">
      <w:rPr>
        <w:rFonts w:ascii="Arial" w:hAnsi="Arial"/>
        <w:i/>
        <w:color w:val="1ebf0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ebf0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e2201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5e2201" w:themeColor="accent3" w:themeTint="FE" w:themeShade="95"/>
        <w:sz w:val="22"/>
      </w:rPr>
    </w:tblStylePr>
    <w:tblStylePr w:type="firstCol">
      <w:rPr>
        <w:rFonts w:ascii="Arial" w:hAnsi="Arial"/>
        <w:i/>
        <w:color w:val="5e2201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e2201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74570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745700" w:themeColor="accent5" w:themeShade="95"/>
        <w:sz w:val="22"/>
      </w:rPr>
    </w:tblStylePr>
    <w:tblStylePr w:type="firstCol">
      <w:rPr>
        <w:rFonts w:ascii="Arial" w:hAnsi="Arial"/>
        <w:i/>
        <w:color w:val="745700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45700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741111" w:themeColor="accent6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741111" w:themeColor="accent6" w:themeShade="95"/>
        <w:sz w:val="22"/>
      </w:rPr>
    </w:tblStylePr>
    <w:tblStylePr w:type="firstCol">
      <w:rPr>
        <w:rFonts w:ascii="Arial" w:hAnsi="Arial"/>
        <w:i/>
        <w:color w:val="741111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41111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a7a35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ffd042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e96e6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blStylePr w:type="band1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6b8fb" w:themeFill="accent2" w:themeFillTint="97"/>
    </w:tblPr>
    <w:tblStylePr w:type="band1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36b8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a7a35" w:themeFill="accent3" w:themeFillTint="98"/>
    </w:tblPr>
    <w:tblStylePr w:type="band1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a7a35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a7a35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dc33fa" w:themeFill="accent4" w:themeFillTint="9A"/>
    </w:tblPr>
    <w:tblStylePr w:type="band1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dc33f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042" w:themeFill="accent5" w:themeFillTint="9A"/>
    </w:tblPr>
    <w:tblStylePr w:type="band1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ffd042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ffd042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6e6e" w:themeFill="accent6" w:themeFillTint="98"/>
    </w:tblPr>
    <w:tblStylePr w:type="band1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e96e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e96e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e5e01" w:themeColor="accent1" w:themeShade="95"/>
      </w:rPr>
    </w:tblStylePr>
    <w:tblStylePr w:type="firstRow">
      <w:rPr>
        <w:b/>
        <w:color w:val="0e5e0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e01" w:themeColor="accent1" w:themeShade="95"/>
      </w:rPr>
    </w:tblStylePr>
    <w:tblStylePr w:type="lastRow">
      <w:rPr>
        <w:b/>
        <w:color w:val="0e5e0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b3b04" w:themeColor="accent3" w:themeTint="98" w:themeShade="95"/>
      </w:rPr>
    </w:tblStylePr>
    <w:tblStylePr w:type="firstRow">
      <w:rPr>
        <w:b/>
        <w:color w:val="ab3b04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b3b04" w:themeColor="accent3" w:themeTint="98" w:themeShade="95"/>
      </w:rPr>
    </w:tblStylePr>
    <w:tblStylePr w:type="lastRow">
      <w:rPr>
        <w:b/>
        <w:color w:val="ab3b04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ba8700" w:themeColor="accent5" w:themeTint="9A" w:themeShade="95"/>
      </w:rPr>
    </w:tblStylePr>
    <w:tblStylePr w:type="firstRow">
      <w:rPr>
        <w:b/>
        <w:color w:val="ba870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a8700" w:themeColor="accent5" w:themeTint="9A" w:themeShade="95"/>
      </w:rPr>
    </w:tblStylePr>
    <w:tblStylePr w:type="lastRow">
      <w:rPr>
        <w:b/>
        <w:color w:val="ba870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ad1a1a" w:themeColor="accent6" w:themeTint="98" w:themeShade="95"/>
      </w:rPr>
    </w:tblStylePr>
    <w:tblStylePr w:type="firstRow">
      <w:rPr>
        <w:b/>
        <w:color w:val="ad1a1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d1a1a" w:themeColor="accent6" w:themeTint="98" w:themeShade="95"/>
      </w:rPr>
    </w:tblStylePr>
    <w:tblStylePr w:type="lastRow">
      <w:rPr>
        <w:b/>
        <w:color w:val="ad1a1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e5e01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0e5e01" w:themeColor="accent1" w:themeShade="95"/>
        <w:sz w:val="22"/>
      </w:rPr>
    </w:tblStylePr>
    <w:tblStylePr w:type="firstCol">
      <w:rPr>
        <w:rFonts w:ascii="Arial" w:hAnsi="Arial"/>
        <w:i/>
        <w:color w:val="0e5e0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e0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e5e0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378ae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b3b04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ab3b04" w:themeColor="accent3" w:themeTint="98" w:themeShade="95"/>
        <w:sz w:val="22"/>
      </w:rPr>
    </w:tblStylePr>
    <w:tblStylePr w:type="firstCol">
      <w:rPr>
        <w:rFonts w:ascii="Arial" w:hAnsi="Arial"/>
        <w:i/>
        <w:color w:val="ab3b04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b3b04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b3b04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104ab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ba870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ba8700" w:themeColor="accent5" w:themeTint="9A" w:themeShade="95"/>
        <w:sz w:val="22"/>
      </w:rPr>
    </w:tblStylePr>
    <w:tblStylePr w:type="firstCol">
      <w:rPr>
        <w:rFonts w:ascii="Arial" w:hAnsi="Arial"/>
        <w:i/>
        <w:color w:val="ba870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a870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ba870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ad1a1a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ad1a1a" w:themeColor="accent6" w:themeTint="98" w:themeShade="95"/>
        <w:sz w:val="22"/>
      </w:rPr>
    </w:tblStylePr>
    <w:tblStylePr w:type="firstCol">
      <w:rPr>
        <w:rFonts w:ascii="Arial" w:hAnsi="Arial"/>
        <w:i/>
        <w:color w:val="ad1a1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d1a1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d1a1a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598" w:default="1">
    <w:name w:val="Normal"/>
    <w:basedOn w:val="653"/>
    <w:qFormat/>
    <w:pPr>
      <w:spacing w:line="276" w:lineRule="auto"/>
    </w:pPr>
  </w:style>
  <w:style w:type="paragraph" w:styleId="599">
    <w:name w:val="Heading 1"/>
    <w:basedOn w:val="657"/>
    <w:qFormat/>
    <w:pPr>
      <w:spacing w:before="400" w:after="120" w:line="240" w:lineRule="auto"/>
    </w:pPr>
    <w:rPr>
      <w:sz w:val="40"/>
    </w:rPr>
  </w:style>
  <w:style w:type="paragraph" w:styleId="600">
    <w:name w:val="Heading 2"/>
    <w:basedOn w:val="657"/>
    <w:qFormat/>
    <w:pPr>
      <w:spacing w:before="360" w:after="120" w:line="240" w:lineRule="auto"/>
    </w:pPr>
    <w:rPr>
      <w:b w:val="0"/>
      <w:sz w:val="32"/>
    </w:rPr>
  </w:style>
  <w:style w:type="paragraph" w:styleId="601">
    <w:name w:val="Heading 3"/>
    <w:basedOn w:val="657"/>
    <w:qFormat/>
    <w:pPr>
      <w:spacing w:before="320" w:after="80" w:line="240" w:lineRule="auto"/>
    </w:pPr>
    <w:rPr>
      <w:b w:val="0"/>
      <w:color w:val="434343"/>
      <w:sz w:val="28"/>
    </w:rPr>
  </w:style>
  <w:style w:type="paragraph" w:styleId="602">
    <w:name w:val="Heading 4"/>
    <w:basedOn w:val="657"/>
    <w:qFormat/>
    <w:pPr>
      <w:spacing w:before="280" w:after="80" w:line="240" w:lineRule="auto"/>
    </w:pPr>
    <w:rPr>
      <w:color w:val="666666"/>
      <w:sz w:val="24"/>
    </w:rPr>
  </w:style>
  <w:style w:type="paragraph" w:styleId="603">
    <w:name w:val="Heading 5"/>
    <w:basedOn w:val="657"/>
    <w:qFormat/>
    <w:pPr>
      <w:spacing w:before="240" w:after="80" w:line="240" w:lineRule="auto"/>
    </w:pPr>
    <w:rPr>
      <w:color w:val="666666"/>
      <w:sz w:val="22"/>
    </w:rPr>
  </w:style>
  <w:style w:type="paragraph" w:styleId="604">
    <w:name w:val="Heading 6"/>
    <w:basedOn w:val="657"/>
    <w:qFormat/>
    <w:pPr>
      <w:spacing w:before="240" w:after="80" w:line="240" w:lineRule="auto"/>
    </w:pPr>
    <w:rPr>
      <w:i/>
      <w:color w:val="666666"/>
      <w:sz w:val="22"/>
    </w:rPr>
  </w:style>
  <w:style w:type="paragraph" w:styleId="605">
    <w:name w:val="Heading 7"/>
    <w:basedOn w:val="657"/>
    <w:qFormat/>
    <w:pPr>
      <w:spacing w:before="320" w:after="200"/>
    </w:pPr>
    <w:rPr>
      <w:rFonts w:ascii="Arial" w:hAnsi="Arial" w:eastAsia="Arial" w:cs="Arial"/>
      <w:b/>
      <w:i/>
      <w:sz w:val="22"/>
    </w:rPr>
  </w:style>
  <w:style w:type="paragraph" w:styleId="606">
    <w:name w:val="Heading 8"/>
    <w:basedOn w:val="657"/>
    <w:qFormat/>
    <w:pPr>
      <w:spacing w:before="320" w:after="200"/>
    </w:pPr>
    <w:rPr>
      <w:rFonts w:ascii="Arial" w:hAnsi="Arial" w:eastAsia="Arial" w:cs="Arial"/>
      <w:i/>
      <w:sz w:val="22"/>
    </w:rPr>
  </w:style>
  <w:style w:type="paragraph" w:styleId="607">
    <w:name w:val="Heading 9"/>
    <w:basedOn w:val="657"/>
    <w:qFormat/>
    <w:pPr>
      <w:spacing w:before="320" w:after="200"/>
    </w:pPr>
    <w:rPr>
      <w:rFonts w:ascii="Arial" w:hAnsi="Arial" w:eastAsia="Arial" w:cs="Arial"/>
      <w:i/>
      <w:sz w:val="21"/>
    </w:rPr>
  </w:style>
  <w:style w:type="character" w:styleId="608">
    <w:name w:val="Heading 1 Char"/>
    <w:qFormat/>
    <w:rPr>
      <w:rFonts w:ascii="Arial" w:hAnsi="Arial" w:eastAsia="Arial" w:cs="Arial"/>
      <w:sz w:val="40"/>
    </w:rPr>
  </w:style>
  <w:style w:type="character" w:styleId="609">
    <w:name w:val="Heading 2 Char"/>
    <w:qFormat/>
    <w:rPr>
      <w:rFonts w:ascii="Arial" w:hAnsi="Arial" w:eastAsia="Arial" w:cs="Arial"/>
      <w:sz w:val="34"/>
    </w:rPr>
  </w:style>
  <w:style w:type="character" w:styleId="610">
    <w:name w:val="Heading 3 Char"/>
    <w:qFormat/>
    <w:rPr>
      <w:rFonts w:ascii="Arial" w:hAnsi="Arial" w:eastAsia="Arial" w:cs="Arial"/>
      <w:sz w:val="30"/>
    </w:rPr>
  </w:style>
  <w:style w:type="character" w:styleId="611">
    <w:name w:val="Heading 4 Char"/>
    <w:qFormat/>
    <w:rPr>
      <w:rFonts w:ascii="Arial" w:hAnsi="Arial" w:eastAsia="Arial" w:cs="Arial"/>
      <w:b/>
      <w:sz w:val="26"/>
    </w:rPr>
  </w:style>
  <w:style w:type="character" w:styleId="612">
    <w:name w:val="Heading 5 Char"/>
    <w:qFormat/>
    <w:rPr>
      <w:rFonts w:ascii="Arial" w:hAnsi="Arial" w:eastAsia="Arial" w:cs="Arial"/>
      <w:b/>
      <w:sz w:val="24"/>
    </w:rPr>
  </w:style>
  <w:style w:type="character" w:styleId="613">
    <w:name w:val="Heading 6 Char"/>
    <w:qFormat/>
    <w:rPr>
      <w:rFonts w:ascii="Arial" w:hAnsi="Arial" w:eastAsia="Arial" w:cs="Arial"/>
      <w:b/>
      <w:sz w:val="22"/>
    </w:rPr>
  </w:style>
  <w:style w:type="character" w:styleId="614">
    <w:name w:val="Heading 7 Char"/>
    <w:qFormat/>
    <w:rPr>
      <w:rFonts w:ascii="Arial" w:hAnsi="Arial" w:eastAsia="Arial" w:cs="Arial"/>
      <w:b/>
      <w:i/>
      <w:sz w:val="22"/>
    </w:rPr>
  </w:style>
  <w:style w:type="character" w:styleId="615">
    <w:name w:val="Heading 8 Char"/>
    <w:qFormat/>
    <w:rPr>
      <w:rFonts w:ascii="Arial" w:hAnsi="Arial" w:eastAsia="Arial" w:cs="Arial"/>
      <w:i/>
      <w:sz w:val="22"/>
    </w:rPr>
  </w:style>
  <w:style w:type="character" w:styleId="616">
    <w:name w:val="Heading 9 Char"/>
    <w:qFormat/>
    <w:rPr>
      <w:rFonts w:ascii="Arial" w:hAnsi="Arial" w:eastAsia="Arial" w:cs="Arial"/>
      <w:i/>
      <w:sz w:val="21"/>
    </w:rPr>
  </w:style>
  <w:style w:type="character" w:styleId="617">
    <w:name w:val="Title Char"/>
    <w:qFormat/>
    <w:rPr>
      <w:sz w:val="48"/>
    </w:rPr>
  </w:style>
  <w:style w:type="character" w:styleId="618">
    <w:name w:val="Subtitle Char"/>
    <w:qFormat/>
    <w:rPr>
      <w:sz w:val="24"/>
    </w:rPr>
  </w:style>
  <w:style w:type="character" w:styleId="619">
    <w:name w:val="Quote Char"/>
    <w:qFormat/>
    <w:rPr>
      <w:i/>
    </w:rPr>
  </w:style>
  <w:style w:type="character" w:styleId="620">
    <w:name w:val="Intense Quote Char"/>
    <w:qFormat/>
    <w:rPr>
      <w:i/>
    </w:rPr>
  </w:style>
  <w:style w:type="character" w:styleId="621">
    <w:name w:val="Header Char"/>
    <w:qFormat/>
  </w:style>
  <w:style w:type="character" w:styleId="622">
    <w:name w:val="Footer Char"/>
    <w:qFormat/>
  </w:style>
  <w:style w:type="character" w:styleId="623">
    <w:name w:val="Caption Char"/>
    <w:qFormat/>
  </w:style>
  <w:style w:type="character" w:styleId="624">
    <w:name w:val="Hyperlink1"/>
    <w:qFormat/>
    <w:rPr>
      <w:color w:val="0000ff"/>
      <w:u w:val="single"/>
    </w:rPr>
  </w:style>
  <w:style w:type="character" w:styleId="625">
    <w:name w:val="Hyperlink"/>
    <w:rPr>
      <w:color w:val="0000ff"/>
      <w:u w:val="single"/>
    </w:rPr>
  </w:style>
  <w:style w:type="character" w:styleId="626">
    <w:name w:val="Footnote Text Char"/>
    <w:qFormat/>
    <w:rPr>
      <w:sz w:val="18"/>
    </w:rPr>
  </w:style>
  <w:style w:type="character" w:styleId="627">
    <w:name w:val="footnote reference"/>
    <w:qFormat/>
    <w:rPr>
      <w:vertAlign w:val="superscript"/>
    </w:rPr>
  </w:style>
  <w:style w:type="character" w:styleId="628">
    <w:name w:val="Endnote Text Char"/>
    <w:qFormat/>
    <w:rPr>
      <w:sz w:val="20"/>
    </w:rPr>
  </w:style>
  <w:style w:type="character" w:styleId="629">
    <w:name w:val="endnote reference"/>
    <w:qFormat/>
    <w:rPr>
      <w:vertAlign w:val="superscript"/>
    </w:rPr>
  </w:style>
  <w:style w:type="character" w:styleId="630" w:default="1">
    <w:name w:val="Default Paragraph Font"/>
    <w:qFormat/>
  </w:style>
  <w:style w:type="paragraph" w:styleId="631">
    <w:name w:val="Heading"/>
    <w:basedOn w:val="598"/>
    <w:qFormat/>
    <w:pPr>
      <w:spacing w:before="240" w:after="120"/>
    </w:pPr>
    <w:rPr>
      <w:rFonts w:ascii="Liberation Sans" w:hAnsi="Liberation Sans" w:eastAsia="Linux Libertine G" w:cs="Linux Libertine G"/>
      <w:sz w:val="28"/>
    </w:rPr>
  </w:style>
  <w:style w:type="paragraph" w:styleId="632">
    <w:name w:val="Body Text"/>
    <w:basedOn w:val="598"/>
    <w:pPr>
      <w:spacing w:before="0" w:after="140" w:line="276" w:lineRule="auto"/>
    </w:pPr>
  </w:style>
  <w:style w:type="paragraph" w:styleId="633">
    <w:name w:val="List Paragraph"/>
    <w:basedOn w:val="657"/>
    <w:qFormat/>
    <w:pPr>
      <w:contextualSpacing/>
      <w:ind w:left="720"/>
      <w:spacing w:before="0" w:after="0"/>
    </w:pPr>
  </w:style>
  <w:style w:type="paragraph" w:styleId="634">
    <w:name w:val="No Spacing"/>
    <w:qFormat/>
    <w:pPr>
      <w:spacing w:before="0" w:after="0" w:line="240" w:lineRule="auto"/>
      <w:widowControl w:val="off"/>
    </w:pPr>
    <w:rPr>
      <w:sz w:val="20"/>
      <w:lang w:val="en-US" w:eastAsia="zh-CN" w:bidi="hi-IN"/>
    </w:rPr>
  </w:style>
  <w:style w:type="paragraph" w:styleId="635">
    <w:name w:val="Quote"/>
    <w:basedOn w:val="657"/>
    <w:qFormat/>
    <w:pPr>
      <w:ind w:left="720" w:right="720"/>
    </w:pPr>
    <w:rPr>
      <w:i/>
    </w:rPr>
  </w:style>
  <w:style w:type="paragraph" w:styleId="636">
    <w:name w:val="Intense Quote"/>
    <w:basedOn w:val="657"/>
    <w:qFormat/>
    <w:pPr>
      <w:contextualSpacing/>
      <w:ind w:left="720" w:right="720"/>
      <w:spacing w:before="0" w:after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paragraph" w:styleId="637">
    <w:name w:val="Header and Footer"/>
    <w:basedOn w:val="598"/>
    <w:qFormat/>
    <w:pPr>
      <w:tabs>
        <w:tab w:val="clear" w:pos="709" w:leader="none"/>
        <w:tab w:val="center" w:pos="4819" w:leader="none"/>
        <w:tab w:val="right" w:pos="9638" w:leader="none"/>
      </w:tabs>
      <w:suppressLineNumbers/>
    </w:pPr>
  </w:style>
  <w:style w:type="paragraph" w:styleId="638">
    <w:name w:val="Header"/>
    <w:basedOn w:val="657"/>
    <w:pPr>
      <w:spacing w:before="0" w:after="0" w:line="240" w:lineRule="auto"/>
      <w:tabs>
        <w:tab w:val="clear" w:pos="709" w:leader="none"/>
        <w:tab w:val="center" w:pos="7143" w:leader="none"/>
        <w:tab w:val="right" w:pos="14287" w:leader="none"/>
      </w:tabs>
    </w:pPr>
  </w:style>
  <w:style w:type="paragraph" w:styleId="639">
    <w:name w:val="Footer"/>
    <w:basedOn w:val="657"/>
    <w:pPr>
      <w:spacing w:before="0" w:after="0" w:line="240" w:lineRule="auto"/>
      <w:tabs>
        <w:tab w:val="clear" w:pos="709" w:leader="none"/>
        <w:tab w:val="center" w:pos="7143" w:leader="none"/>
        <w:tab w:val="right" w:pos="14287" w:leader="none"/>
      </w:tabs>
    </w:pPr>
  </w:style>
  <w:style w:type="paragraph" w:styleId="640">
    <w:name w:val="footnote text"/>
    <w:basedOn w:val="657"/>
    <w:qFormat/>
    <w:pPr>
      <w:spacing w:before="0" w:after="40" w:line="240" w:lineRule="auto"/>
    </w:pPr>
    <w:rPr>
      <w:sz w:val="18"/>
    </w:rPr>
  </w:style>
  <w:style w:type="paragraph" w:styleId="641">
    <w:name w:val="endnote text"/>
    <w:basedOn w:val="657"/>
    <w:qFormat/>
    <w:pPr>
      <w:spacing w:before="0" w:after="0" w:line="240" w:lineRule="auto"/>
    </w:pPr>
    <w:rPr>
      <w:sz w:val="20"/>
    </w:rPr>
  </w:style>
  <w:style w:type="paragraph" w:styleId="642">
    <w:name w:val="toc 1"/>
    <w:basedOn w:val="657"/>
    <w:qFormat/>
    <w:pPr>
      <w:ind w:left="0" w:right="0" w:firstLine="0"/>
      <w:spacing w:before="0" w:after="57"/>
    </w:pPr>
  </w:style>
  <w:style w:type="paragraph" w:styleId="643">
    <w:name w:val="toc 2"/>
    <w:basedOn w:val="657"/>
    <w:qFormat/>
    <w:pPr>
      <w:ind w:left="283" w:right="0" w:firstLine="0"/>
      <w:spacing w:before="0" w:after="57"/>
    </w:pPr>
  </w:style>
  <w:style w:type="paragraph" w:styleId="644">
    <w:name w:val="toc 3"/>
    <w:basedOn w:val="657"/>
    <w:qFormat/>
    <w:pPr>
      <w:ind w:left="567" w:right="0" w:firstLine="0"/>
      <w:spacing w:before="0" w:after="57"/>
    </w:pPr>
  </w:style>
  <w:style w:type="paragraph" w:styleId="645">
    <w:name w:val="toc 4"/>
    <w:basedOn w:val="657"/>
    <w:qFormat/>
    <w:pPr>
      <w:ind w:left="850" w:right="0" w:firstLine="0"/>
      <w:spacing w:before="0" w:after="57"/>
    </w:pPr>
  </w:style>
  <w:style w:type="paragraph" w:styleId="646">
    <w:name w:val="toc 5"/>
    <w:basedOn w:val="657"/>
    <w:qFormat/>
    <w:pPr>
      <w:ind w:left="1134" w:right="0" w:firstLine="0"/>
      <w:spacing w:before="0" w:after="57"/>
    </w:pPr>
  </w:style>
  <w:style w:type="paragraph" w:styleId="647">
    <w:name w:val="toc 6"/>
    <w:basedOn w:val="657"/>
    <w:qFormat/>
    <w:pPr>
      <w:ind w:left="1417" w:right="0" w:firstLine="0"/>
      <w:spacing w:before="0" w:after="57"/>
    </w:pPr>
  </w:style>
  <w:style w:type="paragraph" w:styleId="648">
    <w:name w:val="toc 7"/>
    <w:basedOn w:val="657"/>
    <w:qFormat/>
    <w:pPr>
      <w:ind w:left="1701" w:right="0" w:firstLine="0"/>
      <w:spacing w:before="0" w:after="57"/>
    </w:pPr>
  </w:style>
  <w:style w:type="paragraph" w:styleId="649">
    <w:name w:val="toc 8"/>
    <w:basedOn w:val="657"/>
    <w:qFormat/>
    <w:pPr>
      <w:ind w:left="1984" w:right="0" w:firstLine="0"/>
      <w:spacing w:before="0" w:after="57"/>
    </w:pPr>
  </w:style>
  <w:style w:type="paragraph" w:styleId="650">
    <w:name w:val="toc 9"/>
    <w:basedOn w:val="657"/>
    <w:qFormat/>
    <w:pPr>
      <w:ind w:left="2268" w:right="0" w:firstLine="0"/>
      <w:spacing w:before="0" w:after="57"/>
    </w:pPr>
  </w:style>
  <w:style w:type="paragraph" w:styleId="651">
    <w:name w:val="TOC Heading"/>
    <w:qFormat/>
    <w:pPr>
      <w:widowControl w:val="off"/>
    </w:pPr>
    <w:rPr>
      <w:sz w:val="20"/>
      <w:lang w:val="en-US" w:eastAsia="zh-CN" w:bidi="hi-IN"/>
    </w:rPr>
  </w:style>
  <w:style w:type="paragraph" w:styleId="652">
    <w:name w:val="table of figures"/>
    <w:basedOn w:val="657"/>
    <w:qFormat/>
    <w:pPr>
      <w:spacing w:before="0" w:after="0"/>
    </w:pPr>
  </w:style>
  <w:style w:type="paragraph" w:styleId="653">
    <w:name w:val="DStyle_paragraph"/>
    <w:qFormat/>
    <w:pPr>
      <w:widowControl w:val="off"/>
    </w:pPr>
    <w:rPr>
      <w:rFonts w:ascii="Arial" w:hAnsi="Arial" w:eastAsia="Arial" w:cs="Arial"/>
      <w:color w:val="000000"/>
      <w:sz w:val="22"/>
      <w:lang w:val="en-US" w:eastAsia="zh-CN" w:bidi="hi-IN"/>
    </w:rPr>
  </w:style>
  <w:style w:type="paragraph" w:styleId="654">
    <w:name w:val="List"/>
    <w:basedOn w:val="632"/>
  </w:style>
  <w:style w:type="paragraph" w:styleId="655">
    <w:name w:val="Caption"/>
    <w:basedOn w:val="598"/>
    <w:qFormat/>
    <w:pPr>
      <w:spacing w:before="120" w:after="120"/>
    </w:pPr>
    <w:rPr>
      <w:i/>
      <w:sz w:val="24"/>
    </w:rPr>
  </w:style>
  <w:style w:type="paragraph" w:styleId="656">
    <w:name w:val="Index"/>
    <w:basedOn w:val="598"/>
    <w:qFormat/>
  </w:style>
  <w:style w:type="paragraph" w:styleId="657">
    <w:name w:val="Normal1"/>
    <w:basedOn w:val="653"/>
    <w:qFormat/>
    <w:pPr>
      <w:jc w:val="left"/>
    </w:pPr>
  </w:style>
  <w:style w:type="paragraph" w:styleId="658">
    <w:name w:val="Title"/>
    <w:basedOn w:val="657"/>
    <w:qFormat/>
    <w:pPr>
      <w:spacing w:before="0" w:after="60" w:line="240" w:lineRule="auto"/>
    </w:pPr>
    <w:rPr>
      <w:sz w:val="52"/>
    </w:rPr>
  </w:style>
  <w:style w:type="paragraph" w:styleId="659">
    <w:name w:val="Subtitle"/>
    <w:basedOn w:val="657"/>
    <w:qFormat/>
    <w:pPr>
      <w:spacing w:before="0" w:after="320" w:line="240" w:lineRule="auto"/>
    </w:pPr>
    <w:rPr>
      <w:rFonts w:ascii="Arial" w:hAnsi="Arial" w:eastAsia="Arial" w:cs="Arial"/>
      <w:i w:val="0"/>
      <w:color w:val="666666"/>
      <w:sz w:val="30"/>
    </w:rPr>
  </w:style>
  <w:style w:type="paragraph" w:styleId="660">
    <w:name w:val="Table Contents"/>
    <w:basedOn w:val="598"/>
    <w:qFormat/>
    <w:pPr>
      <w:widowControl w:val="off"/>
      <w:suppressLineNumbers/>
    </w:pPr>
  </w:style>
  <w:style w:type="numbering" w:styleId="762" w:default="1">
    <w:name w:val="No List"/>
    <w:uiPriority w:val="99"/>
    <w:semiHidden/>
    <w:unhideWhenUsed/>
  </w:style>
  <w:style w:type="table" w:styleId="76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</cp:revision>
  <dcterms:modified xsi:type="dcterms:W3CDTF">2025-08-05T12:03:12Z</dcterms:modified>
</cp:coreProperties>
</file>