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200"/>
        <w:jc w:val="center"/>
      </w:pPr>
      <w:r>
        <w:rPr>
          <w:rFonts w:ascii="Aptos" w:hAnsi="Aptos" w:eastAsia="GB18030 Bitmap"/>
          <w:b/>
          <w:color w:val="000000"/>
          <w:sz w:val="56"/>
        </w:rPr>
        <w:t>CodePath AI编程教练项目方案</w:t>
      </w:r>
    </w:p>
    <w:p>
      <w:pPr>
        <w:widowControl/>
        <w:spacing w:before="200"/>
        <w:jc w:val="center"/>
      </w:pPr>
      <w:r>
        <w:rPr>
          <w:rFonts w:ascii="Aptos" w:hAnsi="Aptos" w:eastAsia="GB18030 Bitmap"/>
          <w:color w:val="333333"/>
          <w:sz w:val="28"/>
        </w:rPr>
        <w:t>原项目分析 技术架构 接口设计 数据模型 团队分工</w:t>
      </w:r>
    </w:p>
    <w:p>
      <w:pPr>
        <w:widowControl/>
        <w:spacing w:before="700"/>
        <w:jc w:val="center"/>
      </w:pPr>
      <w:r>
        <w:rPr>
          <w:rFonts w:ascii="Aptos" w:hAnsi="Aptos" w:eastAsia="GB18030 Bitmap"/>
          <w:color w:val="666666"/>
          <w:sz w:val="22"/>
        </w:rPr>
        <w:t>根据本次项目讨论整理</w:t>
      </w:r>
    </w:p>
    <w:p>
      <w:pPr>
        <w:widowControl/>
        <w:jc w:val="center"/>
      </w:pPr>
      <w:r>
        <w:rPr>
          <w:rFonts w:ascii="Aptos" w:hAnsi="Aptos" w:eastAsia="GB18030 Bitmap"/>
          <w:color w:val="666666"/>
          <w:sz w:val="22"/>
        </w:rPr>
        <w:t>2026年9月30日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文档说明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本文件将本次对话重组为一份可执行的项目方案，而不是逐字聊天记录。内容覆盖对现有智能学习助手的分析、CodePath 的产品定位、学生提交代码后的完整处理流程、前后端职责、API、数据库、知识图谱、算法、三人团队分工和八周开发计划。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核心结论：三人团队应放弃大而全的学习平台路线，聚焦一条能够完整演示和评测的主线——学生提交代码后，系统根据测试结果、代码结构和历史学习数据诊断错误原因，更新知识点掌握度，并推荐下一步练习。</w:t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目录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一 现有智能学习助手分析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二 CodePath 项目定义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三 核心工作流程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四 技术架构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五 前端设计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六 后端设计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七 API 接口设计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八 MySQL 数据库设计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九 Neo4j 双知识图谱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十 AI 诊断与掌握度算法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十一 三人团队分工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十二 八周开发计划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十三 MVP 与验收标准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附录 对话需求记录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一 现有智能学习助手分析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本次讨论首先检查了一个已经打包并在本地 80 端口运行的智能学习助手。该项目不是单一聊天页面，而是一个包含资料、问答、测评、笔记、计划、画像、论坛、地图和数字人的综合学习平台。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系统组成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3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实现</w:t>
            </w:r>
          </w:p>
        </w:tc>
        <w:tc>
          <w:tcPr>
            <w:tcW w:type="dxa" w:w="59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主要职责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前端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Vue 与 Nginx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登录、首页、资料、测评、计划、笔记、评估和论坛页面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业务后端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Spring Boot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用户、资料、计划、论坛和传统业务数据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AI 后端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FastAPI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RAG、出题、画像、多智能体、数字人和推荐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数据层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MySQL Redis Neo4j ChromaDB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业务数据、缓存、知识图谱、向量和会话记忆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模型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通义千问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问答、规划、画像、知识抽取和内容生成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主要能力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学习资料上传、文本分块、向量化和基于资料的问答。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自动生成测验、保存答题历史、收藏错题和生成学习评估。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根据行为日志和对话记忆生成学习画像与每日任务。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通过安全检测、意图识别、任务规划、反思审核和子智能体执行复杂请求。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支持思维导图、代码示例、学习文档、图片、视频推荐和数字人讲解。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值得借鉴的部分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该项目的主要价值在于系统完整度。它证明了学习资料、RAG、测评、画像和计划可以串成一个可部署的平台，并通过 Docker Compose 降低部署成本。对于课程设计或毕业设计，完整页面、真实数据和一键部署都能提升演示效果。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主要不足</w:t>
      </w:r>
    </w:p>
    <w:p>
      <w:pPr>
        <w:widowControl/>
      </w:pPr>
      <w:r>
        <w:rPr>
          <w:rFonts w:ascii="Aptos" w:hAnsi="Aptos" w:eastAsia="GB18030 Bitmap"/>
          <w:b/>
          <w:color w:val="000000"/>
          <w:sz w:val="22"/>
        </w:rPr>
        <w:t>功能堆叠：</w:t>
      </w:r>
      <w:r>
        <w:rPr>
          <w:rFonts w:ascii="Aptos" w:hAnsi="Aptos" w:eastAsia="GB18030 Bitmap"/>
          <w:color w:val="000000"/>
          <w:sz w:val="22"/>
        </w:rPr>
        <w:t>论坛、地图、数字人、视频、笔记和测评同时存在，但核心用户价值不够集中。</w:t>
      </w:r>
    </w:p>
    <w:p>
      <w:pPr>
        <w:widowControl/>
      </w:pPr>
      <w:r>
        <w:rPr>
          <w:rFonts w:ascii="Aptos" w:hAnsi="Aptos" w:eastAsia="GB18030 Bitmap"/>
          <w:b/>
          <w:color w:val="000000"/>
          <w:sz w:val="22"/>
        </w:rPr>
        <w:t>个性化偏提示词：</w:t>
      </w:r>
      <w:r>
        <w:rPr>
          <w:rFonts w:ascii="Aptos" w:hAnsi="Aptos" w:eastAsia="GB18030 Bitmap"/>
          <w:color w:val="000000"/>
          <w:sz w:val="22"/>
        </w:rPr>
        <w:t>每日任务主要把画像、薄弱点、平均分和近期对话交给大模型，缺少可验证的推荐算法。</w:t>
      </w:r>
    </w:p>
    <w:p>
      <w:pPr>
        <w:widowControl/>
      </w:pPr>
      <w:r>
        <w:rPr>
          <w:rFonts w:ascii="Aptos" w:hAnsi="Aptos" w:eastAsia="GB18030 Bitmap"/>
          <w:b/>
          <w:color w:val="000000"/>
          <w:sz w:val="22"/>
        </w:rPr>
        <w:t>图谱偏资料侧：</w:t>
      </w:r>
      <w:r>
        <w:rPr>
          <w:rFonts w:ascii="Aptos" w:hAnsi="Aptos" w:eastAsia="GB18030 Bitmap"/>
          <w:color w:val="000000"/>
          <w:sz w:val="22"/>
        </w:rPr>
        <w:t>当前图谱主要用于沿共享实体扩展文本块，没有系统表达学生对每个知识点的掌握状态。</w:t>
      </w:r>
    </w:p>
    <w:p>
      <w:pPr>
        <w:widowControl/>
      </w:pPr>
      <w:r>
        <w:rPr>
          <w:rFonts w:ascii="Aptos" w:hAnsi="Aptos" w:eastAsia="GB18030 Bitmap"/>
          <w:b/>
          <w:color w:val="000000"/>
          <w:sz w:val="22"/>
        </w:rPr>
        <w:t>多智能体形式化：</w:t>
      </w:r>
      <w:r>
        <w:rPr>
          <w:rFonts w:ascii="Aptos" w:hAnsi="Aptos" w:eastAsia="GB18030 Bitmap"/>
          <w:color w:val="000000"/>
          <w:sz w:val="22"/>
        </w:rPr>
        <w:t>规划和反思都依赖大模型调用，如果没有质量评测，难以证明优于一次调用。</w:t>
      </w:r>
    </w:p>
    <w:p>
      <w:pPr>
        <w:widowControl/>
      </w:pPr>
      <w:r>
        <w:rPr>
          <w:rFonts w:ascii="Aptos" w:hAnsi="Aptos" w:eastAsia="GB18030 Bitmap"/>
          <w:b/>
          <w:color w:val="000000"/>
          <w:sz w:val="22"/>
        </w:rPr>
        <w:t>安全链路未贯通：</w:t>
      </w:r>
      <w:r>
        <w:rPr>
          <w:rFonts w:ascii="Aptos" w:hAnsi="Aptos" w:eastAsia="GB18030 Bitmap"/>
          <w:color w:val="000000"/>
          <w:sz w:val="22"/>
        </w:rPr>
        <w:t>智能体具备安全检查，但论坛存量内容仍可能直接展示，说明审核没有覆盖全部写入和展示路径。</w:t>
      </w:r>
    </w:p>
    <w:p>
      <w:pPr>
        <w:widowControl/>
      </w:pPr>
      <w:r>
        <w:rPr>
          <w:rFonts w:ascii="Aptos" w:hAnsi="Aptos" w:eastAsia="GB18030 Bitmap"/>
          <w:b/>
          <w:color w:val="000000"/>
          <w:sz w:val="22"/>
        </w:rPr>
        <w:t>二次开发受限：</w:t>
      </w:r>
      <w:r>
        <w:rPr>
          <w:rFonts w:ascii="Aptos" w:hAnsi="Aptos" w:eastAsia="GB18030 Bitmap"/>
          <w:color w:val="000000"/>
          <w:sz w:val="22"/>
        </w:rPr>
        <w:t>前端只有编译产物，Java 后端只有打包文件，适合学习和体验，不适合直接修改为新项目。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方向建议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新项目不应复制一个同样大而全的学习平台，而应选择更窄、更深、可以用数据证明效果的方向。因此确定 CodePath 的核心主题为基于双知识图谱与错因诊断的自适应编程学习系统。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二 CodePath 项目定义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CodePath 是面向 Python 初学者的 AI 编程教练。系统通过代码运行结果、测试用例、抽象语法树和历史学习数据，判断学生具体卡在哪个知识点、为什么出错，以及下一步练什么最合适。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核心问题</w:t>
      </w:r>
    </w:p>
    <w:p>
      <w:pPr>
        <w:pStyle w:val="ListNumber"/>
        <w:widowControl/>
      </w:pPr>
      <w:r>
        <w:rPr>
          <w:rFonts w:ascii="Aptos" w:hAnsi="Aptos" w:eastAsia="GB18030 Bitmap"/>
          <w:color w:val="000000"/>
          <w:sz w:val="22"/>
        </w:rPr>
        <w:t>学生具体卡在哪个知识点。</w:t>
      </w:r>
    </w:p>
    <w:p>
      <w:pPr>
        <w:pStyle w:val="ListNumber"/>
        <w:widowControl/>
      </w:pPr>
      <w:r>
        <w:rPr>
          <w:rFonts w:ascii="Aptos" w:hAnsi="Aptos" w:eastAsia="GB18030 Bitmap"/>
          <w:color w:val="000000"/>
          <w:sz w:val="22"/>
        </w:rPr>
        <w:t>本次错误属于知识缺失、概念混淆、边界条件遗漏还是实现失误。</w:t>
      </w:r>
    </w:p>
    <w:p>
      <w:pPr>
        <w:pStyle w:val="ListNumber"/>
        <w:widowControl/>
      </w:pPr>
      <w:r>
        <w:rPr>
          <w:rFonts w:ascii="Aptos" w:hAnsi="Aptos" w:eastAsia="GB18030 Bitmap"/>
          <w:color w:val="000000"/>
          <w:sz w:val="22"/>
        </w:rPr>
        <w:t>哪一个讲解、例题或练习最适合作为下一步学习任务。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核心价值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每次错误都应转化为一条可追踪的学习证据，并直接影响学生后续的学习路径。系统不只给出正确答案，而是保存诊断依据、掌握度变化和推荐原因。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第一版范围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3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必须完成</w:t>
            </w:r>
          </w:p>
        </w:tc>
        <w:tc>
          <w:tcPr>
            <w:tcW w:type="dxa" w:w="33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可以后做</w:t>
            </w:r>
          </w:p>
        </w:tc>
        <w:tc>
          <w:tcPr>
            <w:tcW w:type="dxa" w:w="32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暂不开发</w:t>
            </w:r>
          </w:p>
        </w:tc>
      </w:tr>
      <w:tr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Python 代码沙箱</w:t>
              <w:br/>
              <w:t>测试用例</w:t>
              <w:br/>
              <w:t>错因诊断</w:t>
              <w:br/>
              <w:t>知识图谱</w:t>
              <w:br/>
              <w:t>掌握度</w:t>
              <w:br/>
              <w:t>可解释推荐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AI 变式题</w:t>
              <w:br/>
              <w:t>教师管理端</w:t>
              <w:br/>
              <w:t>间隔复习</w:t>
              <w:br/>
              <w:t>多模型对比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论坛</w:t>
              <w:br/>
              <w:t>地图</w:t>
              <w:br/>
              <w:t>数字人</w:t>
              <w:br/>
              <w:t>视频搜索</w:t>
              <w:br/>
              <w:t>多语言支持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三 核心工作流程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1. 教师创建课程并上传课程资料。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2. 系统分块资料，提取知识点、知识关系和相关文本证据。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3. 学生完成初始测评，系统初始化个人掌握度。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4. 推荐引擎依据薄弱程度、遗忘风险和先修关系选择下一道题。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5. 学生在 Monaco 编辑器中编写并提交代码。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6. 后端将代码放入受限 Docker 容器，运行公开和隐藏测试用例。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7. 静态分析器提取 AST 特征，运行器输出错误、耗时和失败用例。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8. AI 结合题目、代码、测试结果、课程资料和历史记录生成结构化诊断。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9. 系统校验诊断内容，并更新相关知识点掌握度。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10. 推荐引擎生成下一项学习任务，并给出推荐原因。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提交状态机</w:t>
      </w:r>
    </w:p>
    <w:p>
      <w:pPr>
        <w:pStyle w:val="CodeBlock"/>
        <w:keepLines/>
        <w:widowControl/>
      </w:pPr>
      <w:r>
        <w:rPr>
          <w:rFonts w:ascii="Menlo" w:hAnsi="Menlo" w:eastAsia="GB18030 Bitmap"/>
          <w:color w:val="202124"/>
          <w:sz w:val="19"/>
        </w:rPr>
        <w:t>QUEUED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→ RUNNING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→ ANALYZING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→ DIAGNOSING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→ UPDATING_MASTERY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→ COMPLETED</w:t>
      </w:r>
      <w:r>
        <w:br/>
      </w:r>
      <w:r>
        <w:rPr>
          <w:rFonts w:ascii="Menlo" w:hAnsi="Menlo" w:eastAsia="GB18030 Bitmap"/>
          <w:color w:val="202124"/>
          <w:sz w:val="19"/>
        </w:rPr>
      </w:r>
      <w:r>
        <w:br/>
      </w:r>
      <w:r>
        <w:rPr>
          <w:rFonts w:ascii="Menlo" w:hAnsi="Menlo" w:eastAsia="GB18030 Bitmap"/>
          <w:color w:val="202124"/>
          <w:sz w:val="19"/>
        </w:rPr>
        <w:t>任意阶段异常 → FAILED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一次提交的返回策略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正式提交接口不等待全部诊断完成，而是立即返回 submissionId 和 QUEUED 状态。前端每隔一秒查询状态；后期可以升级为 SSE 或 WebSocket。这样可以避免模型调用和代码运行阻塞 HTTP 请求。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四 技术架构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三人团队建议采用模块化单体。所有业务和 AI API 放在一个 FastAPI 工程中，代码执行通过独立 Worker 和 Docker 沙箱隔离。这样既保留清晰边界，也避免维护 Java 与 Python 两套后端。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3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推荐技术</w:t>
            </w:r>
          </w:p>
        </w:tc>
        <w:tc>
          <w:tcPr>
            <w:tcW w:type="dxa" w:w="50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前端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Vue 3 TypeScript Element Plus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统一页面、表单、状态和接口调用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代码编辑器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Monaco Editor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提供接近 IDE 的编辑体验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可视化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ECharts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知识图谱、掌握度曲线和错误分布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后端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FastAPI SQLAlchemy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业务 API 与 AI 调度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异步任务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Celery Redis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代码运行、资料处理和 AI 诊断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业务数据库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MySQL 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用户、课程、题目、提交和推荐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图数据库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Neo4j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课程知识图谱和学习者掌握图谱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代码执行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Docker 沙箱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受限执行不可信代码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部署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Docker Compose Nginx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本地和服务器一致部署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系统边界</w:t>
      </w:r>
    </w:p>
    <w:p>
      <w:pPr>
        <w:pStyle w:val="CodeBlock"/>
        <w:keepLines/>
        <w:widowControl/>
      </w:pPr>
      <w:r>
        <w:rPr>
          <w:rFonts w:ascii="Menlo" w:hAnsi="Menlo" w:eastAsia="GB18030 Bitmap"/>
          <w:color w:val="202124"/>
          <w:sz w:val="19"/>
        </w:rPr>
        <w:t>Vue 前端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↓ REST API</w:t>
      </w:r>
      <w:r>
        <w:br/>
      </w:r>
      <w:r>
        <w:rPr>
          <w:rFonts w:ascii="Menlo" w:hAnsi="Menlo" w:eastAsia="GB18030 Bitmap"/>
          <w:color w:val="202124"/>
          <w:sz w:val="19"/>
        </w:rPr>
        <w:t>FastAPI 模块化后端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├─ 用户与课程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├─ 题库与提交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├─ 掌握度与推荐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└─ AI 诊断与 RAG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       ↓</w:t>
      </w:r>
      <w:r>
        <w:br/>
      </w:r>
      <w:r>
        <w:rPr>
          <w:rFonts w:ascii="Menlo" w:hAnsi="Menlo" w:eastAsia="GB18030 Bitmap"/>
          <w:color w:val="202124"/>
          <w:sz w:val="19"/>
        </w:rPr>
        <w:t>Redis 队列 → Docker 沙箱 → 测试与 AST 分析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       ↓</w:t>
      </w:r>
      <w:r>
        <w:br/>
      </w:r>
      <w:r>
        <w:rPr>
          <w:rFonts w:ascii="Menlo" w:hAnsi="Menlo" w:eastAsia="GB18030 Bitmap"/>
          <w:color w:val="202124"/>
          <w:sz w:val="19"/>
        </w:rPr>
        <w:t>MySQL 业务数据 + Neo4j 双知识图谱 + 大模型 API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存储职责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MySQL 保存权威业务数据和可审计记录，包括提交、诊断、掌握度和推荐。Neo4j 保存知识点之间、学生与知识点之间的关系，用于先修查询、图形展示和关系推理。Redis 只承担缓存、任务队列和短期状态。</w:t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五 前端设计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3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51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主要内容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登录注册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/login  /register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登录、注册、Token 刷新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课程首页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/courses/:id/dashboard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总体掌握度、今日任务、待复习知识点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知识图谱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/courses/:id/knowledge-graph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知识关系、个人掌握度、点击详情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编程练习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/practice/:problemId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题目、Monaco、运行、提交、历史记录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诊断报告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/submissions/:id/report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错因、证据、代码行、建议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掌握度看板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/courses/:id/mastery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掌握度变化、错误分布、证据时间线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学习路径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/courses/:id/learning-path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推荐任务、原因、完成状态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课程管理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/admin/courses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资料、知识点、题目和测试用例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编程练习页面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左侧显示题目描述、输入输出、难度和涉及知识点；右侧使用 Monaco 编辑器；底部显示运行结果、测试用例和提交按钮。公开测试用于运行，隐藏测试用于正式提交。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诊断报告页面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诊断报告应首先展示主要错因、相关知识点和置信度，然后列出测试用例、代码行和历史记录等证据，最后给出补救讲解与下一步任务。错误代码行要与解释同步高亮。</w:t>
      </w:r>
    </w:p>
    <w:p>
      <w:pPr>
        <w:pStyle w:val="CodeBlock"/>
        <w:keepLines/>
        <w:widowControl/>
      </w:pPr>
      <w:r>
        <w:rPr>
          <w:rFonts w:ascii="Menlo" w:hAnsi="Menlo" w:eastAsia="GB18030 Bitmap"/>
          <w:color w:val="202124"/>
          <w:sz w:val="19"/>
        </w:rPr>
        <w:t>主要错因：边界条件遗漏</w:t>
      </w:r>
      <w:r>
        <w:br/>
      </w:r>
      <w:r>
        <w:rPr>
          <w:rFonts w:ascii="Menlo" w:hAnsi="Menlo" w:eastAsia="GB18030 Bitmap"/>
          <w:color w:val="202124"/>
          <w:sz w:val="19"/>
        </w:rPr>
        <w:t>相关知识点：列表索引与循环边界</w:t>
      </w:r>
      <w:r>
        <w:br/>
      </w:r>
      <w:r>
        <w:rPr>
          <w:rFonts w:ascii="Menlo" w:hAnsi="Menlo" w:eastAsia="GB18030 Bitmap"/>
          <w:color w:val="202124"/>
          <w:sz w:val="19"/>
        </w:rPr>
        <w:t>置信度：91%</w:t>
      </w:r>
      <w:r>
        <w:br/>
      </w:r>
      <w:r>
        <w:rPr>
          <w:rFonts w:ascii="Menlo" w:hAnsi="Menlo" w:eastAsia="GB18030 Bitmap"/>
          <w:color w:val="202124"/>
          <w:sz w:val="19"/>
        </w:rPr>
      </w:r>
      <w:r>
        <w:br/>
      </w:r>
      <w:r>
        <w:rPr>
          <w:rFonts w:ascii="Menlo" w:hAnsi="Menlo" w:eastAsia="GB18030 Bitmap"/>
          <w:color w:val="202124"/>
          <w:sz w:val="19"/>
        </w:rPr>
        <w:t>证据：</w:t>
      </w:r>
      <w:r>
        <w:br/>
      </w:r>
      <w:r>
        <w:rPr>
          <w:rFonts w:ascii="Menlo" w:hAnsi="Menlo" w:eastAsia="GB18030 Bitmap"/>
          <w:color w:val="202124"/>
          <w:sz w:val="19"/>
        </w:rPr>
        <w:t>1 普通数组测试通过</w:t>
      </w:r>
      <w:r>
        <w:br/>
      </w:r>
      <w:r>
        <w:rPr>
          <w:rFonts w:ascii="Menlo" w:hAnsi="Menlo" w:eastAsia="GB18030 Bitmap"/>
          <w:color w:val="202124"/>
          <w:sz w:val="19"/>
        </w:rPr>
        <w:t>2 空数组测试失败</w:t>
      </w:r>
      <w:r>
        <w:br/>
      </w:r>
      <w:r>
        <w:rPr>
          <w:rFonts w:ascii="Menlo" w:hAnsi="Menlo" w:eastAsia="GB18030 Bitmap"/>
          <w:color w:val="202124"/>
          <w:sz w:val="19"/>
        </w:rPr>
        <w:t>3 循环从索引 1 开始</w:t>
      </w:r>
      <w:r>
        <w:br/>
      </w:r>
      <w:r>
        <w:rPr>
          <w:rFonts w:ascii="Menlo" w:hAnsi="Menlo" w:eastAsia="GB18030 Bitmap"/>
          <w:color w:val="202124"/>
          <w:sz w:val="19"/>
        </w:rPr>
      </w:r>
      <w:r>
        <w:br/>
      </w:r>
      <w:r>
        <w:rPr>
          <w:rFonts w:ascii="Menlo" w:hAnsi="Menlo" w:eastAsia="GB18030 Bitmap"/>
          <w:color w:val="202124"/>
          <w:sz w:val="19"/>
        </w:rPr>
        <w:t>建议：复习 range 的起止规则并完成边界专项练习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六 后端设计</w:t>
      </w:r>
    </w:p>
    <w:p>
      <w:pPr>
        <w:pStyle w:val="CodeBlock"/>
        <w:keepLines/>
        <w:widowControl/>
      </w:pPr>
      <w:r>
        <w:rPr>
          <w:rFonts w:ascii="Menlo" w:hAnsi="Menlo" w:eastAsia="GB18030 Bitmap"/>
          <w:color w:val="202124"/>
          <w:sz w:val="19"/>
        </w:rPr>
        <w:t>backend/</w:t>
      </w:r>
      <w:r>
        <w:br/>
      </w:r>
      <w:r>
        <w:rPr>
          <w:rFonts w:ascii="Menlo" w:hAnsi="Menlo" w:eastAsia="GB18030 Bitmap"/>
          <w:color w:val="202124"/>
          <w:sz w:val="19"/>
        </w:rPr>
        <w:t>├── main.py</w:t>
      </w:r>
      <w:r>
        <w:br/>
      </w:r>
      <w:r>
        <w:rPr>
          <w:rFonts w:ascii="Menlo" w:hAnsi="Menlo" w:eastAsia="GB18030 Bitmap"/>
          <w:color w:val="202124"/>
          <w:sz w:val="19"/>
        </w:rPr>
        <w:t>├── core/</w:t>
      </w:r>
      <w:r>
        <w:br/>
      </w:r>
      <w:r>
        <w:rPr>
          <w:rFonts w:ascii="Menlo" w:hAnsi="Menlo" w:eastAsia="GB18030 Bitmap"/>
          <w:color w:val="202124"/>
          <w:sz w:val="19"/>
        </w:rPr>
        <w:t>├── modules/</w:t>
      </w:r>
      <w:r>
        <w:br/>
      </w:r>
      <w:r>
        <w:rPr>
          <w:rFonts w:ascii="Menlo" w:hAnsi="Menlo" w:eastAsia="GB18030 Bitmap"/>
          <w:color w:val="202124"/>
          <w:sz w:val="19"/>
        </w:rPr>
        <w:t>│   ├── auth/</w:t>
      </w:r>
      <w:r>
        <w:br/>
      </w:r>
      <w:r>
        <w:rPr>
          <w:rFonts w:ascii="Menlo" w:hAnsi="Menlo" w:eastAsia="GB18030 Bitmap"/>
          <w:color w:val="202124"/>
          <w:sz w:val="19"/>
        </w:rPr>
        <w:t>│   ├── courses/</w:t>
      </w:r>
      <w:r>
        <w:br/>
      </w:r>
      <w:r>
        <w:rPr>
          <w:rFonts w:ascii="Menlo" w:hAnsi="Menlo" w:eastAsia="GB18030 Bitmap"/>
          <w:color w:val="202124"/>
          <w:sz w:val="19"/>
        </w:rPr>
        <w:t>│   ├── materials/</w:t>
      </w:r>
      <w:r>
        <w:br/>
      </w:r>
      <w:r>
        <w:rPr>
          <w:rFonts w:ascii="Menlo" w:hAnsi="Menlo" w:eastAsia="GB18030 Bitmap"/>
          <w:color w:val="202124"/>
          <w:sz w:val="19"/>
        </w:rPr>
        <w:t>│   ├── knowledge/</w:t>
      </w:r>
      <w:r>
        <w:br/>
      </w:r>
      <w:r>
        <w:rPr>
          <w:rFonts w:ascii="Menlo" w:hAnsi="Menlo" w:eastAsia="GB18030 Bitmap"/>
          <w:color w:val="202124"/>
          <w:sz w:val="19"/>
        </w:rPr>
        <w:t>│   ├── problems/</w:t>
      </w:r>
      <w:r>
        <w:br/>
      </w:r>
      <w:r>
        <w:rPr>
          <w:rFonts w:ascii="Menlo" w:hAnsi="Menlo" w:eastAsia="GB18030 Bitmap"/>
          <w:color w:val="202124"/>
          <w:sz w:val="19"/>
        </w:rPr>
        <w:t>│   ├── submissions/</w:t>
      </w:r>
      <w:r>
        <w:br/>
      </w:r>
      <w:r>
        <w:rPr>
          <w:rFonts w:ascii="Menlo" w:hAnsi="Menlo" w:eastAsia="GB18030 Bitmap"/>
          <w:color w:val="202124"/>
          <w:sz w:val="19"/>
        </w:rPr>
        <w:t>│   ├── diagnosis/</w:t>
      </w:r>
      <w:r>
        <w:br/>
      </w:r>
      <w:r>
        <w:rPr>
          <w:rFonts w:ascii="Menlo" w:hAnsi="Menlo" w:eastAsia="GB18030 Bitmap"/>
          <w:color w:val="202124"/>
          <w:sz w:val="19"/>
        </w:rPr>
        <w:t>│   ├── mastery/</w:t>
      </w:r>
      <w:r>
        <w:br/>
      </w:r>
      <w:r>
        <w:rPr>
          <w:rFonts w:ascii="Menlo" w:hAnsi="Menlo" w:eastAsia="GB18030 Bitmap"/>
          <w:color w:val="202124"/>
          <w:sz w:val="19"/>
        </w:rPr>
        <w:t>│   └── recommendations/</w:t>
      </w:r>
      <w:r>
        <w:br/>
      </w:r>
      <w:r>
        <w:rPr>
          <w:rFonts w:ascii="Menlo" w:hAnsi="Menlo" w:eastAsia="GB18030 Bitmap"/>
          <w:color w:val="202124"/>
          <w:sz w:val="19"/>
        </w:rPr>
        <w:t>├── ai/</w:t>
      </w:r>
      <w:r>
        <w:br/>
      </w:r>
      <w:r>
        <w:rPr>
          <w:rFonts w:ascii="Menlo" w:hAnsi="Menlo" w:eastAsia="GB18030 Bitmap"/>
          <w:color w:val="202124"/>
          <w:sz w:val="19"/>
        </w:rPr>
        <w:t>├── sandbox/</w:t>
      </w:r>
      <w:r>
        <w:br/>
      </w:r>
      <w:r>
        <w:rPr>
          <w:rFonts w:ascii="Menlo" w:hAnsi="Menlo" w:eastAsia="GB18030 Bitmap"/>
          <w:color w:val="202124"/>
          <w:sz w:val="19"/>
        </w:rPr>
        <w:t>├── workers/</w:t>
      </w:r>
      <w:r>
        <w:br/>
      </w:r>
      <w:r>
        <w:rPr>
          <w:rFonts w:ascii="Menlo" w:hAnsi="Menlo" w:eastAsia="GB18030 Bitmap"/>
          <w:color w:val="202124"/>
          <w:sz w:val="19"/>
        </w:rPr>
        <w:t>└── tests/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9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用户与权限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注册、登录、JWT、学生教师管理员角色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课程与资料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课程管理、文件上传、分块、处理状态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题库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题目、知识点绑定、难度、测试用例和审核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提交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提交状态机、幂等处理、历史记录和结果查询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代码沙箱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受限容器、测试注入、超时、内存和网络限制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静态分析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AST、语法结构、代码特征和典型模式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AI 诊断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RAG、诊断 Prompt、结构化输出和证据校验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掌握度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BKT 或简化规则、事件记录、遗忘计算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推荐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计算优先级、选择题目、生成解释和复习安排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代码沙箱安全要求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禁止容器访问外部网络。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每次执行使用临时容器或强隔离执行环境。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限制 CPU、内存、运行时间、进程数和输出大小。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不以特权模式运行，不挂载宿主机敏感目录。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执行结束后清理临时文件和容器。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学生代码绝不能直接在 FastAPI 主进程中执行。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静态分析输出</w:t>
      </w:r>
    </w:p>
    <w:p>
      <w:pPr>
        <w:pStyle w:val="CodeBlock"/>
        <w:keepLines/>
        <w:widowControl/>
      </w:pPr>
      <w:r>
        <w:rPr>
          <w:rFonts w:ascii="Menlo" w:hAnsi="Menlo" w:eastAsia="GB18030 Bitmap"/>
          <w:color w:val="202124"/>
          <w:sz w:val="19"/>
        </w:rPr>
        <w:t>{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"syntaxError": null,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"runtimeError": null,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"passedTests": 3,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"totalTests": 5,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"failedCases": [{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 "input": "[]",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 "expected": "0",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 "actual": "IndexError"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}],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"codeFeatures": {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 "hasLoop": true,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 "hasFunction": true,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 "usesRecursion": false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}</w:t>
      </w:r>
      <w:r>
        <w:br/>
      </w:r>
      <w:r>
        <w:rPr>
          <w:rFonts w:ascii="Menlo" w:hAnsi="Menlo" w:eastAsia="GB18030 Bitmap"/>
          <w:color w:val="202124"/>
          <w:sz w:val="19"/>
        </w:rPr>
        <w:t>}</w:t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七 API 接口设计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统一前缀使用 /api/v1。接口成功和错误响应使用统一结构，并为所有异步任务返回可查询的状态字段。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用户与课程接口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46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地址</w:t>
            </w:r>
          </w:p>
        </w:tc>
        <w:tc>
          <w:tcPr>
            <w:tcW w:type="dxa" w:w="45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POST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/auth/register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注册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POST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/auth/login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登录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POST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/auth/refresh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刷新 Token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/users/me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当前用户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POST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创建课程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课程列表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/courses/{id}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课程详情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POST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/courses/{id}/enroll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加入课程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POST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/courses/{id}/materials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上传资料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/materials/{id}/status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资料处理状态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/courses/{id}/knowledge-graph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知识图谱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题目与提交接口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60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地址</w:t>
            </w:r>
          </w:p>
        </w:tc>
        <w:tc>
          <w:tcPr>
            <w:tcW w:type="dxa" w:w="43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POST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/courses/{id}/problems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创建题目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POST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/courses/{id}/problems/generate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生成变式题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/problems/{id}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题目详情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/courses/{id}/problems/next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推荐题目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POST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/problems/{id}/run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运行公开测试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POST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/problems/{id}/submissions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正式提交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/submissions/{id}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提交状态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/submissions/{id}/test-results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测试结果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/submissions/{id}/diagnosis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诊断报告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掌握度与推荐接口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7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地址</w:t>
            </w:r>
          </w:p>
        </w:tc>
        <w:tc>
          <w:tcPr>
            <w:tcW w:type="dxa" w:w="42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/courses/{id}/mastery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当前掌握度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/courses/{id}/mastery/history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掌握度历史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/courses/{id}/recommendations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推荐任务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/courses/{id}/learning-path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学习路径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GET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/courses/{id}/reviews/today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今日复习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POST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/recommendations/{id}/complete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完成推荐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提交请求与响应</w:t>
      </w:r>
    </w:p>
    <w:p>
      <w:pPr>
        <w:pStyle w:val="CodeBlock"/>
        <w:keepLines/>
        <w:widowControl/>
      </w:pPr>
      <w:r>
        <w:rPr>
          <w:rFonts w:ascii="Menlo" w:hAnsi="Menlo" w:eastAsia="GB18030 Bitmap"/>
          <w:color w:val="202124"/>
          <w:sz w:val="19"/>
        </w:rPr>
        <w:t>POST /api/v1/problems/42/submissions</w:t>
      </w:r>
      <w:r>
        <w:br/>
      </w:r>
      <w:r>
        <w:rPr>
          <w:rFonts w:ascii="Menlo" w:hAnsi="Menlo" w:eastAsia="GB18030 Bitmap"/>
          <w:color w:val="202124"/>
          <w:sz w:val="19"/>
        </w:rPr>
      </w:r>
      <w:r>
        <w:br/>
      </w:r>
      <w:r>
        <w:rPr>
          <w:rFonts w:ascii="Menlo" w:hAnsi="Menlo" w:eastAsia="GB18030 Bitmap"/>
          <w:color w:val="202124"/>
          <w:sz w:val="19"/>
        </w:rPr>
        <w:t>{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"language": "python",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"code": "def solve(nums):\n    return sum(nums)"</w:t>
      </w:r>
      <w:r>
        <w:br/>
      </w:r>
      <w:r>
        <w:rPr>
          <w:rFonts w:ascii="Menlo" w:hAnsi="Menlo" w:eastAsia="GB18030 Bitmap"/>
          <w:color w:val="202124"/>
          <w:sz w:val="19"/>
        </w:rPr>
        <w:t>}</w:t>
      </w:r>
      <w:r>
        <w:br/>
      </w:r>
      <w:r>
        <w:rPr>
          <w:rFonts w:ascii="Menlo" w:hAnsi="Menlo" w:eastAsia="GB18030 Bitmap"/>
          <w:color w:val="202124"/>
          <w:sz w:val="19"/>
        </w:rPr>
      </w:r>
      <w:r>
        <w:br/>
      </w:r>
      <w:r>
        <w:rPr>
          <w:rFonts w:ascii="Menlo" w:hAnsi="Menlo" w:eastAsia="GB18030 Bitmap"/>
          <w:color w:val="202124"/>
          <w:sz w:val="19"/>
        </w:rPr>
        <w:t>响应</w:t>
      </w:r>
      <w:r>
        <w:br/>
      </w:r>
      <w:r>
        <w:rPr>
          <w:rFonts w:ascii="Menlo" w:hAnsi="Menlo" w:eastAsia="GB18030 Bitmap"/>
          <w:color w:val="202124"/>
          <w:sz w:val="19"/>
        </w:rPr>
        <w:t>{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"submissionId": 1024,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"status": "QUEUED"</w:t>
      </w:r>
      <w:r>
        <w:br/>
      </w:r>
      <w:r>
        <w:rPr>
          <w:rFonts w:ascii="Menlo" w:hAnsi="Menlo" w:eastAsia="GB18030 Bitmap"/>
          <w:color w:val="202124"/>
          <w:sz w:val="19"/>
        </w:rPr>
        <w:t>}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八 MySQL 数据库设计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MySQL 是业务事实来源。关键表必须保留 created_at、updated_at 等审计字段，并在用户、课程、题目、提交和知识点外键上建立索引。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8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57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users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用户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id username email password_hash role created_at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courses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课程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id name description language creator_id status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course_enrollments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选课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course_id user_id enrolled_at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materials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资料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course_id filename file_url processing_status error_message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knowledge_points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知识点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course_id name description difficulty importance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knowledge_relations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知识关系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source_point_id target_point_id relation_type weight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problems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题目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title description difficulty starter_code reference_solution limits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problem_knowledge_points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题目知识点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problem_id knowledge_point_id weight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test_cases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测试用例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problem_id input_data expected_output is_hidden weight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submissions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代码提交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user_id problem_id code status score execution metrics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test_case_results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测试结果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submission_id test_case_id status actual_output error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diagnoses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诊断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submission_id category summary confidence evidence remediation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mastery_records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当前掌握度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user_id knowledge_point_id mastery confidence next_review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mastery_events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掌握度事件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previous new reason evidence submission_id created_at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recommendations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推荐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user_id knowledge_point_id problem_id reason priority status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learning_events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行为事件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user_id event_type object_type object_id event_data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关键一致性原则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mastery_records 保存最新状态，mastery_events 保存每次变化，二者不可混用。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一次 submission 只能触发一次正式掌握度更新，Worker 重试时必须保持幂等。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diagnoses 保存 model_name 和 prompt_version，便于复现实验结果。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测试用例应区分公开与隐藏，隐藏用例不得返回给前端。</w:t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九 Neo4j 双知识图谱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课程知识图谱</w:t>
      </w:r>
    </w:p>
    <w:p>
      <w:pPr>
        <w:pStyle w:val="CodeBlock"/>
        <w:keepLines/>
        <w:widowControl/>
      </w:pPr>
      <w:r>
        <w:rPr>
          <w:rFonts w:ascii="Menlo" w:hAnsi="Menlo" w:eastAsia="GB18030 Bitmap"/>
          <w:color w:val="202124"/>
          <w:sz w:val="19"/>
        </w:rPr>
        <w:t>(:Course)</w:t>
      </w:r>
      <w:r>
        <w:br/>
      </w:r>
      <w:r>
        <w:rPr>
          <w:rFonts w:ascii="Menlo" w:hAnsi="Menlo" w:eastAsia="GB18030 Bitmap"/>
          <w:color w:val="202124"/>
          <w:sz w:val="19"/>
        </w:rPr>
        <w:t>(:KnowledgePoint)</w:t>
      </w:r>
      <w:r>
        <w:br/>
      </w:r>
      <w:r>
        <w:rPr>
          <w:rFonts w:ascii="Menlo" w:hAnsi="Menlo" w:eastAsia="GB18030 Bitmap"/>
          <w:color w:val="202124"/>
          <w:sz w:val="19"/>
        </w:rPr>
        <w:t>(:MaterialChunk)</w:t>
      </w:r>
      <w:r>
        <w:br/>
      </w:r>
      <w:r>
        <w:rPr>
          <w:rFonts w:ascii="Menlo" w:hAnsi="Menlo" w:eastAsia="GB18030 Bitmap"/>
          <w:color w:val="202124"/>
          <w:sz w:val="19"/>
        </w:rPr>
        <w:t>(:Problem)</w:t>
      </w:r>
      <w:r>
        <w:br/>
      </w:r>
      <w:r>
        <w:rPr>
          <w:rFonts w:ascii="Menlo" w:hAnsi="Menlo" w:eastAsia="GB18030 Bitmap"/>
          <w:color w:val="202124"/>
          <w:sz w:val="19"/>
        </w:rPr>
      </w:r>
      <w:r>
        <w:br/>
      </w:r>
      <w:r>
        <w:rPr>
          <w:rFonts w:ascii="Menlo" w:hAnsi="Menlo" w:eastAsia="GB18030 Bitmap"/>
          <w:color w:val="202124"/>
          <w:sz w:val="19"/>
        </w:rPr>
        <w:t>(KnowledgePoint)-[:PREREQUISITE_OF]-&gt;(KnowledgePoint)</w:t>
      </w:r>
      <w:r>
        <w:br/>
      </w:r>
      <w:r>
        <w:rPr>
          <w:rFonts w:ascii="Menlo" w:hAnsi="Menlo" w:eastAsia="GB18030 Bitmap"/>
          <w:color w:val="202124"/>
          <w:sz w:val="19"/>
        </w:rPr>
        <w:t>(MaterialChunk)-[:EXPLAINS]-&gt;(KnowledgePoint)</w:t>
      </w:r>
      <w:r>
        <w:br/>
      </w:r>
      <w:r>
        <w:rPr>
          <w:rFonts w:ascii="Menlo" w:hAnsi="Menlo" w:eastAsia="GB18030 Bitmap"/>
          <w:color w:val="202124"/>
          <w:sz w:val="19"/>
        </w:rPr>
        <w:t>(Problem)-[:ASSESSES]-&gt;(KnowledgePoint)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学习者掌握图谱</w:t>
      </w:r>
    </w:p>
    <w:p>
      <w:pPr>
        <w:pStyle w:val="CodeBlock"/>
        <w:keepLines/>
        <w:widowControl/>
      </w:pPr>
      <w:r>
        <w:rPr>
          <w:rFonts w:ascii="Menlo" w:hAnsi="Menlo" w:eastAsia="GB18030 Bitmap"/>
          <w:color w:val="202124"/>
          <w:sz w:val="19"/>
        </w:rPr>
        <w:t>(:Learner)</w:t>
      </w:r>
      <w:r>
        <w:br/>
      </w:r>
      <w:r>
        <w:rPr>
          <w:rFonts w:ascii="Menlo" w:hAnsi="Menlo" w:eastAsia="GB18030 Bitmap"/>
          <w:color w:val="202124"/>
          <w:sz w:val="19"/>
        </w:rPr>
        <w:t>(:KnowledgePoint)</w:t>
      </w:r>
      <w:r>
        <w:br/>
      </w:r>
      <w:r>
        <w:rPr>
          <w:rFonts w:ascii="Menlo" w:hAnsi="Menlo" w:eastAsia="GB18030 Bitmap"/>
          <w:color w:val="202124"/>
          <w:sz w:val="19"/>
        </w:rPr>
        <w:t>(:Misconception)</w:t>
      </w:r>
      <w:r>
        <w:br/>
      </w:r>
      <w:r>
        <w:rPr>
          <w:rFonts w:ascii="Menlo" w:hAnsi="Menlo" w:eastAsia="GB18030 Bitmap"/>
          <w:color w:val="202124"/>
          <w:sz w:val="19"/>
        </w:rPr>
        <w:t>(:Submission)</w:t>
      </w:r>
      <w:r>
        <w:br/>
      </w:r>
      <w:r>
        <w:rPr>
          <w:rFonts w:ascii="Menlo" w:hAnsi="Menlo" w:eastAsia="GB18030 Bitmap"/>
          <w:color w:val="202124"/>
          <w:sz w:val="19"/>
        </w:rPr>
      </w:r>
      <w:r>
        <w:br/>
      </w:r>
      <w:r>
        <w:rPr>
          <w:rFonts w:ascii="Menlo" w:hAnsi="Menlo" w:eastAsia="GB18030 Bitmap"/>
          <w:color w:val="202124"/>
          <w:sz w:val="19"/>
        </w:rPr>
        <w:t>(Learner)-[:MASTERY {probability, confidence, updatedAt}]-&gt;(KnowledgePoint)</w:t>
      </w:r>
      <w:r>
        <w:br/>
      </w:r>
      <w:r>
        <w:rPr>
          <w:rFonts w:ascii="Menlo" w:hAnsi="Menlo" w:eastAsia="GB18030 Bitmap"/>
          <w:color w:val="202124"/>
          <w:sz w:val="19"/>
        </w:rPr>
        <w:t>(Learner)-[:HAS_MISCONCEPTION]-&gt;(Misconception)</w:t>
      </w:r>
      <w:r>
        <w:br/>
      </w:r>
      <w:r>
        <w:rPr>
          <w:rFonts w:ascii="Menlo" w:hAnsi="Menlo" w:eastAsia="GB18030 Bitmap"/>
          <w:color w:val="202124"/>
          <w:sz w:val="19"/>
        </w:rPr>
        <w:t>(Submission)-[:EVIDENCE_FOR]-&gt;(KnowledgePoint)</w:t>
      </w:r>
      <w:r>
        <w:br/>
      </w:r>
      <w:r>
        <w:rPr>
          <w:rFonts w:ascii="Menlo" w:hAnsi="Menlo" w:eastAsia="GB18030 Bitmap"/>
          <w:color w:val="202124"/>
          <w:sz w:val="19"/>
        </w:rPr>
        <w:t>(Misconception)-[:RELATED_TO]-&gt;(KnowledgePoint)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MySQL 中的 mastery_records 是掌握度权威数据。Neo4j 中的 MASTERY 关系用于图查询和可视化，可以通过异步任务同步，不能反过来让两个数据库同时成为权威来源。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十 AI 诊断与掌握度算法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诊断输入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题目描述、参考解法和目标知识点。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学生源代码和具体代码行。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编译、运行和测试用例结果。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AST 特征与规则分析结果。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学生近期错误、掌握度和已使用提示。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从课程资料检索到的相关讲解。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固定错误分类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8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编码</w:t>
            </w:r>
          </w:p>
        </w:tc>
        <w:tc>
          <w:tcPr>
            <w:tcW w:type="dxa" w:w="61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CONCEPT_GAP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知识缺失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MISCONCEPTION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概念混淆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BOUNDARY_CONDITION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边界条件错误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IMPLEMENTATION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实现错误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SYNTAX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语法错误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RUNTIME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运行时错误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CARELESS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粗心错误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TRANSFER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知识迁移失败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结构化诊断输出</w:t>
      </w:r>
    </w:p>
    <w:p>
      <w:pPr>
        <w:pStyle w:val="CodeBlock"/>
        <w:keepLines/>
        <w:widowControl/>
      </w:pPr>
      <w:r>
        <w:rPr>
          <w:rFonts w:ascii="Menlo" w:hAnsi="Menlo" w:eastAsia="GB18030 Bitmap"/>
          <w:color w:val="202124"/>
          <w:sz w:val="19"/>
        </w:rPr>
        <w:t>{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"primaryCategory": "BOUNDARY_CONDITION",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"conceptId": 17,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"confidence": 0.91,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"summary": "循环边界设置错误",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"evidence": [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 {"source": "TEST_CASE", "description": "空数组触发异常"},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 {"source": "CODE_LINE", "line": 4, "description": "循环从索引1开始"}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],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"misconception": "认为数组索引从1开始",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"remediation": {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 "explanation": "Python列表索引从0开始",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  "recommendedAction": "完成数组边界专项练习"</w:t>
      </w:r>
      <w:r>
        <w:br/>
      </w:r>
      <w:r>
        <w:rPr>
          <w:rFonts w:ascii="Menlo" w:hAnsi="Menlo" w:eastAsia="GB18030 Bitmap"/>
          <w:color w:val="202124"/>
          <w:sz w:val="19"/>
        </w:rPr>
        <w:t xml:space="preserve">  }</w:t>
      </w:r>
      <w:r>
        <w:br/>
      </w:r>
      <w:r>
        <w:rPr>
          <w:rFonts w:ascii="Menlo" w:hAnsi="Menlo" w:eastAsia="GB18030 Bitmap"/>
          <w:color w:val="202124"/>
          <w:sz w:val="19"/>
        </w:rPr>
        <w:t>}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掌握度更新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第一版可以使用透明的规则模型，后续再升级为贝叶斯知识追踪。规则必须能够解释每次变化，避免掌握度成为无法说明来源的数字。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64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学习证据</w:t>
            </w:r>
          </w:p>
        </w:tc>
        <w:tc>
          <w:tcPr>
            <w:tcW w:type="dxa" w:w="36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示例变化</w:t>
            </w:r>
          </w:p>
        </w:tc>
      </w:tr>
      <w:tr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答对且未使用提示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+0.08</w:t>
            </w:r>
          </w:p>
        </w:tc>
      </w:tr>
      <w:tr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答对但使用提示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+0.03</w:t>
            </w:r>
          </w:p>
        </w:tc>
      </w:tr>
      <w:tr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知识缺失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−0.08</w:t>
            </w:r>
          </w:p>
        </w:tc>
      </w:tr>
      <w:tr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概念混淆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−0.06</w:t>
            </w:r>
          </w:p>
        </w:tc>
      </w:tr>
      <w:tr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粗心错误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−0.02</w:t>
            </w:r>
          </w:p>
        </w:tc>
      </w:tr>
      <w:tr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长期未复习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乘以遗忘系数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推荐排序</w:t>
      </w:r>
    </w:p>
    <w:p>
      <w:pPr>
        <w:pStyle w:val="CodeBlock"/>
        <w:keepLines/>
        <w:widowControl/>
      </w:pPr>
      <w:r>
        <w:rPr>
          <w:rFonts w:ascii="Menlo" w:hAnsi="Menlo" w:eastAsia="GB18030 Bitmap"/>
          <w:color w:val="202124"/>
          <w:sz w:val="19"/>
        </w:rPr>
        <w:t>推荐分数 =</w:t>
      </w:r>
      <w:r>
        <w:br/>
      </w:r>
      <w:r>
        <w:rPr>
          <w:rFonts w:ascii="Menlo" w:hAnsi="Menlo" w:eastAsia="GB18030 Bitmap"/>
          <w:color w:val="202124"/>
          <w:sz w:val="19"/>
        </w:rPr>
        <w:t>0.35 × 薄弱程度</w:t>
      </w:r>
      <w:r>
        <w:br/>
      </w:r>
      <w:r>
        <w:rPr>
          <w:rFonts w:ascii="Menlo" w:hAnsi="Menlo" w:eastAsia="GB18030 Bitmap"/>
          <w:color w:val="202124"/>
          <w:sz w:val="19"/>
        </w:rPr>
        <w:t>+ 0.25 × 遗忘风险</w:t>
      </w:r>
      <w:r>
        <w:br/>
      </w:r>
      <w:r>
        <w:rPr>
          <w:rFonts w:ascii="Menlo" w:hAnsi="Menlo" w:eastAsia="GB18030 Bitmap"/>
          <w:color w:val="202124"/>
          <w:sz w:val="19"/>
        </w:rPr>
        <w:t>+ 0.20 × 先修重要度</w:t>
      </w:r>
      <w:r>
        <w:br/>
      </w:r>
      <w:r>
        <w:rPr>
          <w:rFonts w:ascii="Menlo" w:hAnsi="Menlo" w:eastAsia="GB18030 Bitmap"/>
          <w:color w:val="202124"/>
          <w:sz w:val="19"/>
        </w:rPr>
        <w:t>+ 0.10 × 最近错误频率</w:t>
      </w:r>
      <w:r>
        <w:br/>
      </w:r>
      <w:r>
        <w:rPr>
          <w:rFonts w:ascii="Menlo" w:hAnsi="Menlo" w:eastAsia="GB18030 Bitmap"/>
          <w:color w:val="202124"/>
          <w:sz w:val="19"/>
        </w:rPr>
        <w:t>+ 0.10 × 学习目标相关度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推荐系统负责决定学什么，大模型负责生成怎么讲。推荐结果必须保存原因，例如某学生最近三次混淆 wait 与 sleep，相关知识点掌握度下降，因此优先安排线程通信专项练习。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诊断质量验证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建议准备 100 至 200 份人工标注的错误代码，对比仅让模型看代码、加入测试结果、再加入 AST 和历史掌握度三种方案。评价错因分类准确率、教师解释评分、诊断耗时和后续练习正确率。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十一 三人团队分工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55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主要职责</w:t>
            </w:r>
          </w:p>
        </w:tc>
        <w:tc>
          <w:tcPr>
            <w:tcW w:type="dxa" w:w="280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核心交付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成员 A</w:t>
              <w:br/>
              <w:t>前端与产品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Vue 页面、Monaco、提交轮询、诊断报告、图谱和掌握度图表、演示流程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前端工程</w:t>
              <w:br/>
              <w:t>API SDK</w:t>
              <w:br/>
              <w:t>可视化页面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成员 B</w:t>
              <w:br/>
              <w:t>后端与沙箱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FastAPI、MySQL、用户课程题库、提交状态机、Docker 沙箱、Redis、部署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业务 API</w:t>
              <w:br/>
              <w:t>数据库</w:t>
              <w:br/>
              <w:t>运行系统</w:t>
              <w:br/>
              <w:t>部署环境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成员 C</w:t>
              <w:br/>
              <w:t>AI 与算法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资料处理、Neo4j、RAG、诊断 Schema、AST 组合、掌握度和推荐算法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AI 诊断</w:t>
              <w:br/>
              <w:t>双图谱</w:t>
              <w:br/>
              <w:t>推荐算法</w:t>
              <w:br/>
              <w:t>实验结果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共同工作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第一周共同冻结 OpenAPI 接口、状态枚举和数据库字段。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所有成员通过同一个 Docker Compose 环境开发和联调。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每个接口先提供 Mock 数据，避免前端等待后端全部完成。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重要代码至少由另一名成员评审。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每周跑通一次端到端演示，不能等到最后两周才集成。</w:t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十二 八周开发计划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2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66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b/>
                <w:color w:val="FFFFFF"/>
                <w:sz w:val="20"/>
              </w:rPr>
              <w:t>主要成果</w:t>
            </w:r>
          </w:p>
        </w:tc>
      </w:tr>
      <w:t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第1周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范围与契约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页面原型、错误分类、数据库、API、仓库和 Compose</w:t>
            </w:r>
          </w:p>
        </w:tc>
      </w:tr>
      <w:t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第2周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基础业务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登录、课程、题库、知识点结构和诊断样例</w:t>
            </w:r>
          </w:p>
        </w:tc>
      </w:tr>
      <w:t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第3周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编程练习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Monaco、Docker 沙箱、测试用例、提交状态机和 AST</w:t>
            </w:r>
          </w:p>
        </w:tc>
      </w:tr>
      <w:t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第4周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资料与图谱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资料上传、分块、知识抽取、Neo4j 和图谱页面</w:t>
            </w:r>
          </w:p>
        </w:tc>
      </w:tr>
      <w:t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第5周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错因诊断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结构化诊断、证据校验、报告页面和失败降级</w:t>
            </w:r>
          </w:p>
        </w:tc>
      </w:tr>
      <w:t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第6周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掌握度推荐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掌握度事件、遗忘计算、推荐排序和学习路径</w:t>
            </w:r>
          </w:p>
        </w:tc>
      </w:tr>
      <w:t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第7周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联调测试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安全、幂等、异常、数据一致性和端到端测试</w:t>
            </w:r>
          </w:p>
        </w:tc>
      </w:tr>
      <w:t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第8周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GB18030 Bitmap"/>
                <w:color w:val="000000"/>
                <w:sz w:val="19"/>
              </w:rPr>
              <w:t>实验答辩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GB18030 Bitmap"/>
                <w:color w:val="000000"/>
                <w:sz w:val="19"/>
              </w:rPr>
              <w:t>标注数据、模型对比、演示脚本、论文图表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每周演示检查点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第 3 周必须跑通提交代码和测试；第 5 周必须跑通有证据的错因诊断；第 6 周必须展示一次掌握度变化和下一题推荐。如果任何检查点没有完成，应暂停增加新功能。</w:t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十三 MVP 与验收标准</w:t>
      </w:r>
    </w:p>
    <w:p>
      <w:pPr>
        <w:pStyle w:val="CodeBlock"/>
        <w:keepLines/>
        <w:widowControl/>
      </w:pPr>
      <w:r>
        <w:rPr>
          <w:rFonts w:ascii="Menlo" w:hAnsi="Menlo" w:eastAsia="GB18030 Bitmap"/>
          <w:color w:val="202124"/>
          <w:sz w:val="19"/>
        </w:rPr>
        <w:t>登录</w:t>
      </w:r>
      <w:r>
        <w:br/>
      </w:r>
      <w:r>
        <w:rPr>
          <w:rFonts w:ascii="Menlo" w:hAnsi="Menlo" w:eastAsia="GB18030 Bitmap"/>
          <w:color w:val="202124"/>
          <w:sz w:val="19"/>
        </w:rPr>
        <w:t>→ 选择 Python 课程</w:t>
      </w:r>
      <w:r>
        <w:br/>
      </w:r>
      <w:r>
        <w:rPr>
          <w:rFonts w:ascii="Menlo" w:hAnsi="Menlo" w:eastAsia="GB18030 Bitmap"/>
          <w:color w:val="202124"/>
          <w:sz w:val="19"/>
        </w:rPr>
        <w:t>→ 获取推荐题</w:t>
      </w:r>
      <w:r>
        <w:br/>
      </w:r>
      <w:r>
        <w:rPr>
          <w:rFonts w:ascii="Menlo" w:hAnsi="Menlo" w:eastAsia="GB18030 Bitmap"/>
          <w:color w:val="202124"/>
          <w:sz w:val="19"/>
        </w:rPr>
        <w:t>→ 编写代码</w:t>
      </w:r>
      <w:r>
        <w:br/>
      </w:r>
      <w:r>
        <w:rPr>
          <w:rFonts w:ascii="Menlo" w:hAnsi="Menlo" w:eastAsia="GB18030 Bitmap"/>
          <w:color w:val="202124"/>
          <w:sz w:val="19"/>
        </w:rPr>
        <w:t>→ Docker 运行</w:t>
      </w:r>
      <w:r>
        <w:br/>
      </w:r>
      <w:r>
        <w:rPr>
          <w:rFonts w:ascii="Menlo" w:hAnsi="Menlo" w:eastAsia="GB18030 Bitmap"/>
          <w:color w:val="202124"/>
          <w:sz w:val="19"/>
        </w:rPr>
        <w:t>→ 测试用例失败</w:t>
      </w:r>
      <w:r>
        <w:br/>
      </w:r>
      <w:r>
        <w:rPr>
          <w:rFonts w:ascii="Menlo" w:hAnsi="Menlo" w:eastAsia="GB18030 Bitmap"/>
          <w:color w:val="202124"/>
          <w:sz w:val="19"/>
        </w:rPr>
        <w:t>→ AI 诊断错因</w:t>
      </w:r>
      <w:r>
        <w:br/>
      </w:r>
      <w:r>
        <w:rPr>
          <w:rFonts w:ascii="Menlo" w:hAnsi="Menlo" w:eastAsia="GB18030 Bitmap"/>
          <w:color w:val="202124"/>
          <w:sz w:val="19"/>
        </w:rPr>
        <w:t>→ 更新掌握度</w:t>
      </w:r>
      <w:r>
        <w:br/>
      </w:r>
      <w:r>
        <w:rPr>
          <w:rFonts w:ascii="Menlo" w:hAnsi="Menlo" w:eastAsia="GB18030 Bitmap"/>
          <w:color w:val="202124"/>
          <w:sz w:val="19"/>
        </w:rPr>
        <w:t>→ 推荐针对性练习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功能验收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学生能够完成登录、选课、获取题目、运行和正式提交。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沙箱能够终止无限循环并拦截网络访问。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测试结果、代码证据和诊断报告可以关联到同一次提交。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诊断输出符合固定 JSON Schema，异常时有可理解的降级结果。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掌握度变化具有对应 mastery_event 和文字原因。</w:t>
      </w:r>
    </w:p>
    <w:p>
      <w:pPr>
        <w:pStyle w:val="ListBullet"/>
        <w:widowControl/>
      </w:pPr>
      <w:r>
        <w:rPr>
          <w:rFonts w:ascii="Aptos" w:hAnsi="Aptos" w:eastAsia="GB18030 Bitmap"/>
          <w:color w:val="000000"/>
          <w:sz w:val="22"/>
        </w:rPr>
        <w:t>系统能根据变化推荐下一道题，并显示推荐原因。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答辩演示建议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准备一个学生连续答错三道 Python 列表或 Java 多线程题的故事。系统应发现学生不是完全不会，而是持续混淆某个概念；随后展示诊断证据、掌握度下降、专项讲解、针对性练习和掌握度恢复。这个演示能够同时体现知识图谱、学习画像、错因诊断、自适应推荐和大模型应用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项目创新表述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本项目将课程知识图谱与学习者动态掌握图谱相结合，通过代码执行、测试结果、代码结构和学习历史等多源证据诊断错误成因，并依据知识追踪和遗忘规律生成可解释、可验证的个性化学习路径。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Aptos" w:hAnsi="Aptos" w:eastAsia="GB18030 Bitmap"/>
          <w:b/>
          <w:color w:val="000000"/>
          <w:sz w:val="34"/>
        </w:rPr>
        <w:t>附录 对话需求记录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原始需求一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这是别人的一个打包好的项目，你先读一下，我已经在本地 80 端口打开。然后你给我一个思路和创新点，我最近也要做一个项目出来。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原始需求二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如果我要做一个 CodePath 会诊断错误原因的 AI 编程教练，是什么工作流程。需要讲清楚前端、后端、API、数据库以及三个人的团队分工，并给出清晰的开发线路。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原始需求三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把本次对话整理为 Word 文档。</w:t>
      </w:r>
    </w:p>
    <w:p>
      <w:pPr>
        <w:pStyle w:val="Heading2"/>
        <w:widowControl/>
      </w:pPr>
      <w:r>
        <w:rPr>
          <w:rFonts w:ascii="Aptos" w:hAnsi="Aptos" w:eastAsia="GB18030 Bitmap"/>
          <w:b/>
          <w:color w:val="000000"/>
          <w:sz w:val="28"/>
        </w:rPr>
        <w:t>最终决策摘要</w:t>
      </w:r>
    </w:p>
    <w:p>
      <w:pPr>
        <w:widowControl/>
      </w:pPr>
      <w:r>
        <w:rPr>
          <w:rFonts w:ascii="Aptos" w:hAnsi="Aptos" w:eastAsia="GB18030 Bitmap"/>
          <w:color w:val="000000"/>
          <w:sz w:val="22"/>
        </w:rPr>
        <w:t>项目名称暂定为 CodePath。第一版只支持 Python，采用 Vue 3、FastAPI、MySQL、Neo4j、Redis 和 Docker 沙箱。团队以错因诊断、掌握度更新和可解释推荐为核心，按前端、业务后端与沙箱、AI 与算法三个方向分工，并在八周内完成可演示和可评测的 MVP。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B18030 Bitmap">
    <w:family w:val="auto"/>
    <w:embedRegular r:id="rIdCodePathCJK" w:fontKey="{9E95C6D0-2003-4574-8B15-9E1E5E354870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GB18030 Bitmap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GB18030 Bitmap"/>
        <w:color w:val="666666"/>
        <w:sz w:val="18"/>
      </w:rPr>
      <w:t>CodePath 项目规划记录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 w:eastAsia="GB18030 Bitmap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GB18030 Bitmap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 w:eastAsia="GB18030 Bitmap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GB18030 Bitmap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 w:eastAsia="GB18030 Bitmap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00" w:after="160" w:line="259" w:lineRule="auto"/>
      <w:ind w:left="403" w:right="259"/>
      <w:shd w:fill="F2F4F7"/>
    </w:pPr>
    <w:rPr>
      <w:rFonts w:ascii="Menlo" w:hAnsi="Menlo" w:eastAsia="GB18030 Bitmap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CodePathCJK" Type="http://schemas.openxmlformats.org/officeDocument/2006/relationships/font" Target="fonts/codepath-cjk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CodePath AI编程教练项目方案</dc:title>
  <dc:subject>智能学习助手分析与 CodePath 项目设计</dc:subject>
  <dc:creator>项目团队</dc:creator>
  <cp:keywords>CodePath AI编程教练 错因诊断 知识图谱 自适应学习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