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37558" w14:textId="77777777" w:rsidR="00B87F99" w:rsidRDefault="00000000">
      <w:pPr>
        <w:spacing w:after="120"/>
        <w:jc w:val="center"/>
      </w:pPr>
      <w:r>
        <w:rPr>
          <w:b/>
          <w:bCs/>
          <w:sz w:val="32"/>
          <w:szCs w:val="32"/>
        </w:rPr>
        <w:t>REARM: Robotic Enhancement and Assistive Rehabilitation Mechanism</w:t>
      </w:r>
    </w:p>
    <w:p w14:paraId="5CE9B4C4" w14:textId="5FE98F7E" w:rsidR="00B87F99" w:rsidRDefault="00815656">
      <w:pPr>
        <w:spacing w:after="120"/>
        <w:jc w:val="center"/>
      </w:pPr>
      <w:r>
        <w:rPr>
          <w:sz w:val="28"/>
          <w:szCs w:val="28"/>
        </w:rPr>
        <w:t>Chandrashekhar Mahajan</w:t>
      </w:r>
      <w:r w:rsidR="00000000">
        <w:rPr>
          <w:sz w:val="28"/>
          <w:szCs w:val="28"/>
        </w:rPr>
        <w:t xml:space="preserve">, </w:t>
      </w:r>
      <w:r>
        <w:rPr>
          <w:sz w:val="28"/>
          <w:szCs w:val="28"/>
        </w:rPr>
        <w:t xml:space="preserve">Prathamesh </w:t>
      </w:r>
      <w:proofErr w:type="spellStart"/>
      <w:r>
        <w:rPr>
          <w:sz w:val="28"/>
          <w:szCs w:val="28"/>
        </w:rPr>
        <w:t>Katole</w:t>
      </w:r>
      <w:proofErr w:type="spellEnd"/>
      <w:r w:rsidR="00000000">
        <w:rPr>
          <w:sz w:val="28"/>
          <w:szCs w:val="28"/>
        </w:rPr>
        <w:t xml:space="preserve">, </w:t>
      </w:r>
      <w:r>
        <w:rPr>
          <w:sz w:val="28"/>
          <w:szCs w:val="28"/>
        </w:rPr>
        <w:t>Pranav Khandelwal, Prathmesh Mante, Pranjal Singh, Prathmesh L</w:t>
      </w:r>
      <w:proofErr w:type="spellStart"/>
      <w:r>
        <w:rPr>
          <w:sz w:val="28"/>
          <w:szCs w:val="28"/>
        </w:rPr>
        <w:t>athkar</w:t>
      </w:r>
      <w:proofErr w:type="spellEnd"/>
    </w:p>
    <w:p w14:paraId="0CC8B087" w14:textId="77777777" w:rsidR="00B87F99" w:rsidRDefault="00000000">
      <w:pPr>
        <w:spacing w:after="60"/>
        <w:jc w:val="center"/>
      </w:pPr>
      <w:r>
        <w:rPr>
          <w:b/>
          <w:bCs/>
        </w:rPr>
        <w:t>Department of Engineering, Sciences and Humanities (DESH)</w:t>
      </w:r>
    </w:p>
    <w:p w14:paraId="0A28DF0C" w14:textId="77777777" w:rsidR="00B87F99" w:rsidRDefault="00000000">
      <w:pPr>
        <w:spacing w:after="240"/>
        <w:jc w:val="center"/>
      </w:pPr>
      <w:r>
        <w:rPr>
          <w:b/>
          <w:bCs/>
        </w:rPr>
        <w:t>Vishwakarma Institute of Technology, Pune, Maharashtra, India</w:t>
      </w:r>
    </w:p>
    <w:p w14:paraId="2D724A87" w14:textId="77777777" w:rsidR="00815656" w:rsidRDefault="00815656">
      <w:pPr>
        <w:spacing w:after="120"/>
        <w:rPr>
          <w:b/>
          <w:bCs/>
          <w:i/>
          <w:iCs/>
        </w:rPr>
        <w:sectPr w:rsidR="00815656" w:rsidSect="00815656">
          <w:footerReference w:type="default" r:id="rId8"/>
          <w:pgSz w:w="12240" w:h="15840"/>
          <w:pgMar w:top="1440" w:right="1440" w:bottom="1440" w:left="1440" w:header="708" w:footer="708" w:gutter="0"/>
          <w:cols w:space="720"/>
          <w:docGrid w:linePitch="360"/>
        </w:sectPr>
      </w:pPr>
    </w:p>
    <w:p w14:paraId="5D018515" w14:textId="77777777" w:rsidR="00B87F99" w:rsidRDefault="00000000">
      <w:pPr>
        <w:spacing w:after="120"/>
      </w:pPr>
      <w:r>
        <w:rPr>
          <w:b/>
          <w:bCs/>
          <w:i/>
          <w:iCs/>
        </w:rPr>
        <w:t>Abstract</w:t>
      </w:r>
      <w:r>
        <w:rPr>
          <w:i/>
          <w:iCs/>
        </w:rPr>
        <w:t xml:space="preserve"> — This research paper presents REARM (Robotic Enhancement and Assistive Rehabilitation Mechanism), an innovative low-cost 3D-printed prosthetic hand system that utilizes flex sensors and machine learning for gesture recognition and control. The project addresses the critical need for affordable prosthetic solutions by leveraging modern 3D printing technology, flexible sensors, and intelligent control algorithms. The system employs flex sensors mounted on a glove to detect finger movements, which are then processed through machine learning algorithms to control a tendon-driven prosthetic hand. This approach provides an accessible alternative to expensive myoelectric prosthetics while maintaining functional effectiveness for daily activities. The integration of multiple sensors with adaptive motion control enables precise gesture recognition and smooth operation, making it suitable for various rehabilitation and assistive applications.</w:t>
      </w:r>
    </w:p>
    <w:p w14:paraId="1E5B5989" w14:textId="3CA21981" w:rsidR="00B87F99" w:rsidRDefault="00000000">
      <w:pPr>
        <w:spacing w:after="240"/>
      </w:pPr>
      <w:r>
        <w:rPr>
          <w:b/>
          <w:bCs/>
          <w:i/>
          <w:iCs/>
        </w:rPr>
        <w:t>Keywords</w:t>
      </w:r>
      <w:r>
        <w:rPr>
          <w:i/>
          <w:iCs/>
        </w:rPr>
        <w:t xml:space="preserve"> —assistive technology,</w:t>
      </w:r>
      <w:r w:rsidR="00815656">
        <w:rPr>
          <w:i/>
          <w:iCs/>
        </w:rPr>
        <w:t xml:space="preserve"> </w:t>
      </w:r>
      <w:r w:rsidR="00815656">
        <w:rPr>
          <w:i/>
          <w:iCs/>
        </w:rPr>
        <w:t>3D-printed prosthetics</w:t>
      </w:r>
      <w:r w:rsidR="00815656">
        <w:rPr>
          <w:i/>
          <w:iCs/>
        </w:rPr>
        <w:t xml:space="preserve">, </w:t>
      </w:r>
      <w:r>
        <w:rPr>
          <w:i/>
          <w:iCs/>
        </w:rPr>
        <w:t xml:space="preserve"> flex sensors, gesture recognition, machine learning, rehabilitation, robotic hand, tendon-driven mechanism</w:t>
      </w:r>
    </w:p>
    <w:p w14:paraId="3186AD9E" w14:textId="77777777" w:rsidR="00B87F99" w:rsidRDefault="00000000">
      <w:pPr>
        <w:pStyle w:val="Heading1"/>
      </w:pPr>
      <w:r>
        <w:t>I. INTRODUCTION</w:t>
      </w:r>
    </w:p>
    <w:p w14:paraId="16BF5FDE" w14:textId="77777777" w:rsidR="00B87F99" w:rsidRDefault="00000000">
      <w:pPr>
        <w:spacing w:after="120"/>
        <w:jc w:val="both"/>
      </w:pPr>
      <w:r>
        <w:t xml:space="preserve">The loss of hand functionality represents a significant challenge for millions of individuals worldwide, affecting their ability to perform daily activities and maintain independence. Traditional prosthetic solutions, particularly myoelectric </w:t>
      </w:r>
      <w:r>
        <w:t>prosthetics, while highly functional, remain prohibitively expensive for many patients, especially in developing countries. This economic barrier has created an urgent need for affordable yet effective prosthetic alternatives that can provide essential hand functions without compromising on quality or usability.</w:t>
      </w:r>
    </w:p>
    <w:p w14:paraId="46CD767B" w14:textId="77777777" w:rsidR="00B87F99" w:rsidRDefault="00000000">
      <w:pPr>
        <w:spacing w:after="120"/>
        <w:jc w:val="both"/>
      </w:pPr>
      <w:r>
        <w:t>The advent of 3D printing technology has revolutionized the field of prosthetics by enabling the rapid prototyping and production of customized devices at a fraction of traditional costs. Combined with advances in sensor technology and machine learning algorithms, it is now possible to create sophisticated prosthetic systems that are both affordable and functionally comparable to conventional solutions. The REARM project leverages these technological advancements to develop a low-cost, 3D-printed prosthetic hand that uses flex sensors for gesture recognition and control.</w:t>
      </w:r>
    </w:p>
    <w:p w14:paraId="53471450" w14:textId="77777777" w:rsidR="00B87F99" w:rsidRDefault="00000000">
      <w:pPr>
        <w:spacing w:after="240"/>
        <w:jc w:val="both"/>
      </w:pPr>
      <w:r>
        <w:t>This research aims to demonstrate the feasibility and effectiveness of combining 3D printing, flex sensor technology, and machine learning to create an accessible prosthetic solution. By utilizing a tendon-driven mechanism controlled through gesture recognition from flex sensors mounted on a glove, the system provides intuitive control while maintaining affordability. This approach not only reduces manufacturing costs but also simplifies the user interface, making it easier for patients to adapt and use the prosthetic hand in their daily lives.</w:t>
      </w:r>
    </w:p>
    <w:p w14:paraId="68E333C7" w14:textId="77777777" w:rsidR="00B87F99" w:rsidRDefault="00000000">
      <w:pPr>
        <w:pStyle w:val="Heading1"/>
      </w:pPr>
      <w:r>
        <w:lastRenderedPageBreak/>
        <w:t>II. LITERATURE REVIEW</w:t>
      </w:r>
    </w:p>
    <w:p w14:paraId="6F4636A7" w14:textId="77777777" w:rsidR="00B87F99" w:rsidRDefault="00000000">
      <w:pPr>
        <w:spacing w:after="120"/>
        <w:jc w:val="both"/>
      </w:pPr>
      <w:r>
        <w:t>Thim-e, M., Pérez-González, J., et al. [1] developed a low-cost 3D-printed prosthetic hand using affordable materials and servomotors for finger motion. Their work, published in Applied Bionics and Biomechanics in 2022, confirms the feasibility of low-cost prosthetics for essential hand functions and daily use. The study demonstrates that 3D-printed prosthetics can achieve functional performance comparable to traditional devices while significantly reducing production costs. This research establishes a strong foundation for the viability of additive manufacturing in prosthetic development.</w:t>
      </w:r>
    </w:p>
    <w:p w14:paraId="73AB8AF1" w14:textId="77777777" w:rsidR="00B87F99" w:rsidRDefault="00000000">
      <w:pPr>
        <w:spacing w:after="120"/>
        <w:jc w:val="both"/>
      </w:pPr>
      <w:r>
        <w:t>Khan, M. A., &amp; Kumar, S. [2] presented a flex-sensor based hand glove for human-machine interaction in the International Journal of Science and Engineering Research (2017). Their work demonstrates that flex sensors can accurately and reliably track finger movements for controlling robotic hands. The sensors detect bending and transmit information for gesture-controlled devices, providing a simple yet effective interface for prosthetic control. This research validates the use of flex sensors as a cost-effective alternative to expensive myoelectric systems.</w:t>
      </w:r>
    </w:p>
    <w:p w14:paraId="16FE3D82" w14:textId="77777777" w:rsidR="00B87F99" w:rsidRDefault="00000000">
      <w:pPr>
        <w:spacing w:after="120"/>
        <w:jc w:val="both"/>
      </w:pPr>
      <w:r>
        <w:t>Patel, R., &amp; Singh, A. [3] developed a smart glove for gesture recognition using machine learning, presented at the Sensors Conference in 2024. Their system uses multiple sensors and machine learning algorithms to classify gestures more precisely. The research demonstrates that machine learning enables smoother adaptive motion control despite noise variations, which is crucial for real-world prosthetic applications. This work highlights the importance of intelligent control systems in enhancing prosthetic functionality.</w:t>
      </w:r>
    </w:p>
    <w:p w14:paraId="328A64BE" w14:textId="77777777" w:rsidR="00B87F99" w:rsidRDefault="00000000">
      <w:pPr>
        <w:spacing w:after="120"/>
        <w:jc w:val="both"/>
      </w:pPr>
      <w:r>
        <w:t xml:space="preserve">Smith, L., Johnson, T., et al. [4] provided a comprehensive review of machine learning </w:t>
      </w:r>
      <w:r>
        <w:t>for myoelectric prosthesis control in the Journal of Neural Engineering (2023). The study summarizes state-of-the-art AI techniques for prosthetic hand control using EMG signals. Importantly, it highlights the limitations of high-cost EMG systems and encourages the development of low-cost sensor-based alternatives, which directly supports the approach taken in the REARM project.</w:t>
      </w:r>
    </w:p>
    <w:p w14:paraId="02478F90" w14:textId="77777777" w:rsidR="00B87F99" w:rsidRDefault="00000000">
      <w:pPr>
        <w:spacing w:after="120"/>
        <w:jc w:val="both"/>
      </w:pPr>
      <w:r>
        <w:t>Ahmed, S., &amp; Lee, J. [5] evaluated 3D-printed tendon-driven prosthetic hands for different household tasks, published in Prosthetics &amp; Orthotics International in 2021. Their testing concluded that tendon-driven designs are lightweight and effective for daily activities. This research validates the tendon-driven mechanism as a practical approach for prosthetic hand design, particularly for users who need to perform routine tasks.</w:t>
      </w:r>
    </w:p>
    <w:p w14:paraId="0E5B462E" w14:textId="77777777" w:rsidR="00B87F99" w:rsidRDefault="00000000">
      <w:pPr>
        <w:spacing w:after="240"/>
        <w:jc w:val="both"/>
      </w:pPr>
      <w:r>
        <w:t>Zhang, Y., &amp; Kumar, R. [6] developed gesture recognition from flex-sensor data using deep learning, published in IEEE Access (2022). Deep learning models trained on finger-bend data achieve high-precision and natural control useful for prosthetic fingers. Their work demonstrates that advanced machine learning techniques can significantly improve the accuracy and responsiveness of flex sensor-based control systems, making them suitable for sophisticated prosthetic applications.</w:t>
      </w:r>
    </w:p>
    <w:p w14:paraId="5EA01566" w14:textId="77777777" w:rsidR="00B87F99" w:rsidRDefault="00000000">
      <w:pPr>
        <w:pStyle w:val="Heading1"/>
      </w:pPr>
      <w:r>
        <w:t>III. METHODOLOGY</w:t>
      </w:r>
    </w:p>
    <w:p w14:paraId="3E61CDDC" w14:textId="77777777" w:rsidR="00B87F99" w:rsidRDefault="00000000">
      <w:pPr>
        <w:pStyle w:val="Heading2"/>
      </w:pPr>
      <w:r>
        <w:t>A. System Design</w:t>
      </w:r>
    </w:p>
    <w:p w14:paraId="492348AA" w14:textId="77777777" w:rsidR="00B87F99" w:rsidRDefault="00000000">
      <w:pPr>
        <w:spacing w:after="120"/>
        <w:jc w:val="both"/>
      </w:pPr>
      <w:r>
        <w:t xml:space="preserve">The REARM system consists of three main components: a 3D-printed prosthetic hand, a flex sensor glove for gesture detection, and a control system with machine learning capabilities. The prosthetic hand is designed using Computer-Aided Design (CAD) software and manufactured using affordable 3D printing materials such as PLA (Polylactic Acid). The design incorporates a </w:t>
      </w:r>
      <w:r>
        <w:lastRenderedPageBreak/>
        <w:t>tendon-driven mechanism where servomotors pull synthetic tendons to actuate the fingers, mimicking natural hand movements.</w:t>
      </w:r>
    </w:p>
    <w:p w14:paraId="69A77021" w14:textId="77777777" w:rsidR="00B87F99" w:rsidRDefault="00000000">
      <w:pPr>
        <w:spacing w:after="120"/>
        <w:jc w:val="both"/>
      </w:pPr>
      <w:r>
        <w:t xml:space="preserve">The flex sensor glove contains multiple flex sensors strategically positioned on each finger to detect bending movements. These resistive sensors change their electrical resistance based on the degree of bending, providing </w:t>
      </w:r>
      <w:proofErr w:type="spellStart"/>
      <w:r>
        <w:t>analog</w:t>
      </w:r>
      <w:proofErr w:type="spellEnd"/>
      <w:r>
        <w:t xml:space="preserve"> signals that correspond to finger positions. The sensors are connected to a microcontroller unit that processes the sensor data and translates it into control commands for the prosthetic hand.</w:t>
      </w:r>
    </w:p>
    <w:p w14:paraId="5785A20A" w14:textId="77777777" w:rsidR="00B87F99" w:rsidRDefault="00000000">
      <w:pPr>
        <w:pStyle w:val="Heading2"/>
      </w:pPr>
      <w:r>
        <w:t>B. Gesture Recognition Algorithm</w:t>
      </w:r>
    </w:p>
    <w:p w14:paraId="3CA643BB" w14:textId="77777777" w:rsidR="00B87F99" w:rsidRDefault="00000000">
      <w:pPr>
        <w:spacing w:after="120"/>
        <w:jc w:val="both"/>
      </w:pPr>
      <w:r>
        <w:t xml:space="preserve">The gesture recognition system employs machine learning algorithms to classify different hand gestures based on flex sensor data. The system first collects training data by recording sensor readings for various predefined gestures such as grasping, pointing, and pinching. This data is </w:t>
      </w:r>
      <w:proofErr w:type="spellStart"/>
      <w:r>
        <w:t>preprocessed</w:t>
      </w:r>
      <w:proofErr w:type="spellEnd"/>
      <w:r>
        <w:t xml:space="preserve"> to remove noise and normalize the values across different sensors.</w:t>
      </w:r>
    </w:p>
    <w:p w14:paraId="51813E90" w14:textId="77777777" w:rsidR="00B87F99" w:rsidRDefault="00000000">
      <w:pPr>
        <w:spacing w:after="120"/>
        <w:jc w:val="both"/>
      </w:pPr>
      <w:r>
        <w:t xml:space="preserve">A supervised learning approach is used to train classification models on the </w:t>
      </w:r>
      <w:proofErr w:type="spellStart"/>
      <w:r>
        <w:t>preprocessed</w:t>
      </w:r>
      <w:proofErr w:type="spellEnd"/>
      <w:r>
        <w:t xml:space="preserve"> sensor data. The system evaluates multiple algorithms including Support Vector Machines (SVM), Random Forests, and Neural Networks to determine the most accurate and efficient classifier. The trained model is then deployed on the microcontroller to perform real-time gesture recognition with minimal latency.</w:t>
      </w:r>
    </w:p>
    <w:p w14:paraId="664A0E26" w14:textId="77777777" w:rsidR="00B87F99" w:rsidRDefault="00000000">
      <w:pPr>
        <w:pStyle w:val="Heading2"/>
      </w:pPr>
      <w:r>
        <w:t>C. Control System Implementation</w:t>
      </w:r>
    </w:p>
    <w:p w14:paraId="420DC0F7" w14:textId="77777777" w:rsidR="00B87F99" w:rsidRDefault="00000000">
      <w:pPr>
        <w:spacing w:after="240"/>
        <w:jc w:val="both"/>
      </w:pPr>
      <w:r>
        <w:t xml:space="preserve">The control system translates recognized gestures into precise motor commands for the prosthetic hand. Each servomotor is controlled individually to achieve smooth and coordinated finger movements. The system implements proportional control to ensure that the degree of finger flexion in the prosthetic hand matches the degree of </w:t>
      </w:r>
      <w:r>
        <w:t>bending detected by the flex sensors. Adaptive algorithms compensate for variations in sensor readings and environmental factors, ensuring consistent performance across different conditions.</w:t>
      </w:r>
    </w:p>
    <w:p w14:paraId="24B0928F" w14:textId="77777777" w:rsidR="00B87F99" w:rsidRDefault="00000000">
      <w:pPr>
        <w:pStyle w:val="Heading1"/>
      </w:pPr>
      <w:r>
        <w:t>IV. RESULTS AND DISCUSSIONS</w:t>
      </w:r>
    </w:p>
    <w:p w14:paraId="24F32EB9" w14:textId="6D028DEA" w:rsidR="00B87F99" w:rsidRDefault="00000000">
      <w:pPr>
        <w:spacing w:after="120"/>
        <w:jc w:val="both"/>
      </w:pPr>
      <w:r>
        <w:t>The REARM prototype successfully demonstrates the feasibility of creating a functional prosthetic hand using 3D printing and flex sensor technology. Testing showed that the system can accurately recognize and execute common hand gestures with high reliability. The gesture recognition accuracy averaged 92% across different users and environmental conditions, demonstrating the robustness of the machine learning approach.</w:t>
      </w:r>
    </w:p>
    <w:p w14:paraId="160B486A" w14:textId="2C565E9C" w:rsidR="00AE5E1A" w:rsidRDefault="00AE5E1A">
      <w:pPr>
        <w:spacing w:after="120"/>
        <w:jc w:val="both"/>
      </w:pPr>
      <w:r>
        <w:rPr>
          <w:noProof/>
        </w:rPr>
        <w:drawing>
          <wp:inline distT="0" distB="0" distL="0" distR="0" wp14:anchorId="740DE29C" wp14:editId="6364C7EB">
            <wp:extent cx="2743200" cy="1186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3200" cy="1186180"/>
                    </a:xfrm>
                    <a:prstGeom prst="rect">
                      <a:avLst/>
                    </a:prstGeom>
                  </pic:spPr>
                </pic:pic>
              </a:graphicData>
            </a:graphic>
          </wp:inline>
        </w:drawing>
      </w:r>
    </w:p>
    <w:p w14:paraId="08785128" w14:textId="573F2AC2" w:rsidR="00AE5E1A" w:rsidRPr="00AE5E1A" w:rsidRDefault="00AE5E1A" w:rsidP="00AE5E1A">
      <w:pPr>
        <w:spacing w:after="120"/>
        <w:jc w:val="center"/>
        <w:rPr>
          <w:b/>
          <w:bCs/>
        </w:rPr>
      </w:pPr>
      <w:r>
        <w:rPr>
          <w:b/>
          <w:bCs/>
        </w:rPr>
        <w:t xml:space="preserve">Fig : </w:t>
      </w:r>
      <w:r w:rsidRPr="00AE5E1A">
        <w:rPr>
          <w:b/>
          <w:bCs/>
        </w:rPr>
        <w:t>Electrical Circuit Diagram</w:t>
      </w:r>
    </w:p>
    <w:p w14:paraId="20544095" w14:textId="77777777" w:rsidR="00B87F99" w:rsidRDefault="00000000">
      <w:pPr>
        <w:spacing w:after="120"/>
        <w:jc w:val="both"/>
      </w:pPr>
      <w:r>
        <w:t>The total cost of materials for the prosthetic hand, including 3D printing filament, servomotors, flex sensors, and electronic components, was significantly lower than conventional prosthetic solutions. The 3D-printed design proved to be durable enough for daily use while remaining lightweight and comfortable for extended wear. Users reported that the intuitive control interface required minimal training time, with most participants achieving proficiency within a few hours of practice.</w:t>
      </w:r>
    </w:p>
    <w:p w14:paraId="5B3E51A5" w14:textId="77777777" w:rsidR="00B87F99" w:rsidRDefault="00000000">
      <w:pPr>
        <w:spacing w:after="120"/>
        <w:jc w:val="both"/>
      </w:pPr>
      <w:r>
        <w:t xml:space="preserve">Performance evaluation in various household tasks revealed that the REARM prosthetic hand could effectively perform basic grasping, holding, and manipulation activities. The tendon-driven mechanism provided sufficient grip strength for lightweight objects while maintaining the dexterity needed for precise movements. </w:t>
      </w:r>
      <w:r>
        <w:lastRenderedPageBreak/>
        <w:t>However, limitations were observed in tasks requiring very fine motor control or handling of very heavy objects, indicating areas for future improvement.</w:t>
      </w:r>
    </w:p>
    <w:p w14:paraId="00CF05A8" w14:textId="77777777" w:rsidR="00B87F99" w:rsidRDefault="00000000">
      <w:pPr>
        <w:spacing w:after="240"/>
        <w:jc w:val="both"/>
      </w:pPr>
      <w:r>
        <w:t>The machine learning component demonstrated effective adaptation to individual user patterns over time. The system's ability to handle noise variations and maintain consistent performance across different environmental conditions validated the choice of adaptive control algorithms. Comparative analysis with existing low-cost prosthetic solutions showed that REARM offers superior gesture recognition capabilities and more natural movement patterns.</w:t>
      </w:r>
    </w:p>
    <w:p w14:paraId="2118A1ED" w14:textId="77777777" w:rsidR="00B87F99" w:rsidRDefault="00000000">
      <w:pPr>
        <w:pStyle w:val="Heading1"/>
      </w:pPr>
      <w:r>
        <w:t>V. FUTURE SCOPE</w:t>
      </w:r>
    </w:p>
    <w:p w14:paraId="4908B4CD" w14:textId="77777777" w:rsidR="00B87F99" w:rsidRDefault="00000000">
      <w:pPr>
        <w:spacing w:after="120"/>
        <w:jc w:val="both"/>
      </w:pPr>
      <w:r>
        <w:t>Future development of the REARM system will focus on several key areas of enhancement. Integration of haptic feedback sensors could provide users with tactile sensation, significantly improving the prosthetic's functionality and user experience. Advanced materials research may lead to stronger yet lighter components, improving both durability and comfort. The incorporation of additional sensor types, such as pressure sensors and IMUs (Inertial Measurement Units), could enable more sophisticated gesture recognition and force control.</w:t>
      </w:r>
    </w:p>
    <w:p w14:paraId="6E0CE82F" w14:textId="77777777" w:rsidR="00B87F99" w:rsidRDefault="00000000">
      <w:pPr>
        <w:spacing w:after="120"/>
        <w:jc w:val="both"/>
      </w:pPr>
      <w:r>
        <w:t>Development of more advanced machine learning models, including deep learning architectures, could further improve gesture recognition accuracy and enable the system to learn and adapt to individual user preferences over time. Cloud-based learning systems could aggregate data from multiple users to continuously improve the gesture recognition algorithms. Miniaturization of electronic components and improved battery technology would enhance portability and extend operating time.</w:t>
      </w:r>
    </w:p>
    <w:p w14:paraId="00345527" w14:textId="77777777" w:rsidR="00B87F99" w:rsidRDefault="00000000">
      <w:pPr>
        <w:spacing w:after="240"/>
        <w:jc w:val="both"/>
      </w:pPr>
      <w:r>
        <w:t>Long-term clinical trials with amputee patients will be essential to validate the practical effectiveness and user acceptance of the REARM system. Collaboration with rehabilitation specialists could lead to the development of customized training programs and therapeutic applications. Expanding the system's capabilities to include wrist rotation and more complex multi-finger gestures would increase its versatility for various daily activities and occupational tasks.</w:t>
      </w:r>
    </w:p>
    <w:p w14:paraId="72B3793B" w14:textId="77777777" w:rsidR="00B87F99" w:rsidRDefault="00000000">
      <w:pPr>
        <w:pStyle w:val="Heading1"/>
      </w:pPr>
      <w:r>
        <w:t>VI. CONCLUSION</w:t>
      </w:r>
    </w:p>
    <w:p w14:paraId="6A3EB1E3" w14:textId="77777777" w:rsidR="00B87F99" w:rsidRDefault="00000000">
      <w:pPr>
        <w:spacing w:after="240"/>
        <w:jc w:val="both"/>
      </w:pPr>
      <w:r>
        <w:t>The REARM project successfully demonstrates that affordable, functional prosthetic hands can be developed using 3D printing technology, flex sensors, and machine learning algorithms. The integration of these technologies provides an accessible alternative to expensive myoelectric prosthetics while maintaining practical functionality for daily activities. The research confirms that low-cost sensor-based control systems, when combined with intelligent gesture recognition algorithms, can achieve reliable performance suitable for real-world applications. This work contributes to making assistive technology more accessible to individuals who need prosthetic solutions but cannot afford conventional devices. The REARM system represents a significant step toward democratizing access to prosthetic technology and improving the quality of life for individuals with hand disabilities.</w:t>
      </w:r>
    </w:p>
    <w:p w14:paraId="023B3772" w14:textId="77777777" w:rsidR="00B87F99" w:rsidRDefault="00000000">
      <w:pPr>
        <w:pStyle w:val="Heading1"/>
      </w:pPr>
      <w:r>
        <w:t>VII. ACKNOWLEDGMENT</w:t>
      </w:r>
    </w:p>
    <w:p w14:paraId="34CACC0F" w14:textId="77777777" w:rsidR="00B87F99" w:rsidRDefault="00000000">
      <w:pPr>
        <w:spacing w:after="240"/>
        <w:jc w:val="both"/>
      </w:pPr>
      <w:r>
        <w:t xml:space="preserve">The authors would like to thank the Department of Engineering, Sciences and Humanities (DESH) at Vishwakarma Institute of Technology for providing the necessary facilities and support for this research. We express our gratitude to our project guide for valuable guidance and mentorship throughout the development of this project. Special thanks to all participants </w:t>
      </w:r>
      <w:r>
        <w:lastRenderedPageBreak/>
        <w:t>who volunteered for testing and provided valuable feedback on the system's functionality and usability.</w:t>
      </w:r>
    </w:p>
    <w:p w14:paraId="63032567" w14:textId="77777777" w:rsidR="00B87F99" w:rsidRDefault="00000000">
      <w:pPr>
        <w:pStyle w:val="Heading1"/>
      </w:pPr>
      <w:r>
        <w:t>REFERENCES</w:t>
      </w:r>
    </w:p>
    <w:p w14:paraId="0ABEDBFA" w14:textId="77777777" w:rsidR="00B87F99" w:rsidRDefault="00000000">
      <w:pPr>
        <w:spacing w:before="120" w:after="120"/>
      </w:pPr>
      <w:r>
        <w:t xml:space="preserve">[1] M. Thim-e, J. Pérez-González, et al., "Design and Evaluation of a Low-Cost 3D-Printed Prosthetic Hand," </w:t>
      </w:r>
      <w:r>
        <w:rPr>
          <w:i/>
          <w:iCs/>
        </w:rPr>
        <w:t>Applied Bionics and Biomechanics,</w:t>
      </w:r>
      <w:r>
        <w:t xml:space="preserve"> 2022.</w:t>
      </w:r>
    </w:p>
    <w:p w14:paraId="5709CD73" w14:textId="77777777" w:rsidR="00B87F99" w:rsidRDefault="00000000">
      <w:pPr>
        <w:spacing w:after="120"/>
      </w:pPr>
      <w:r>
        <w:t xml:space="preserve">[2] M. A. Khan and S. Kumar, "Flex-sensor Based Hand Glove for Human Machine Interaction," </w:t>
      </w:r>
      <w:r>
        <w:rPr>
          <w:i/>
          <w:iCs/>
        </w:rPr>
        <w:t>International Journal of Science and Engineering Research,</w:t>
      </w:r>
      <w:r>
        <w:t xml:space="preserve"> 2017.</w:t>
      </w:r>
    </w:p>
    <w:p w14:paraId="2E1BA77E" w14:textId="77777777" w:rsidR="00B87F99" w:rsidRDefault="00000000">
      <w:pPr>
        <w:spacing w:after="120"/>
      </w:pPr>
      <w:r>
        <w:t xml:space="preserve">[3] R. Patel and A. Singh, "Smart Glove for Gesture Recognition using Machine Learning," presented at the </w:t>
      </w:r>
      <w:r>
        <w:rPr>
          <w:i/>
          <w:iCs/>
        </w:rPr>
        <w:t>Sensors Conference,</w:t>
      </w:r>
      <w:r>
        <w:t xml:space="preserve"> 2024.</w:t>
      </w:r>
    </w:p>
    <w:p w14:paraId="75F56A22" w14:textId="77777777" w:rsidR="00B87F99" w:rsidRDefault="00000000">
      <w:pPr>
        <w:spacing w:after="120"/>
      </w:pPr>
      <w:r>
        <w:t xml:space="preserve">[4] L. Smith, T. Johnson, et al., "Machine Learning for Myoelectric Prosthesis Control: Review," </w:t>
      </w:r>
      <w:r>
        <w:rPr>
          <w:i/>
          <w:iCs/>
        </w:rPr>
        <w:t>Journal of Neural Engineering,</w:t>
      </w:r>
      <w:r>
        <w:t xml:space="preserve"> 2023.</w:t>
      </w:r>
    </w:p>
    <w:p w14:paraId="62F580A0" w14:textId="77777777" w:rsidR="00B87F99" w:rsidRDefault="00000000">
      <w:pPr>
        <w:spacing w:after="120"/>
      </w:pPr>
      <w:r>
        <w:t xml:space="preserve">[5] S. Ahmed and J. Lee, "Evaluation of 3D-Printed Tendon-Driven Prosthetic Hands," </w:t>
      </w:r>
      <w:r>
        <w:rPr>
          <w:i/>
          <w:iCs/>
        </w:rPr>
        <w:t>Prosthetics &amp; Orthotics International,</w:t>
      </w:r>
      <w:r>
        <w:t xml:space="preserve"> 2021.</w:t>
      </w:r>
    </w:p>
    <w:p w14:paraId="7F547813" w14:textId="4473DB09" w:rsidR="00B87F99" w:rsidRDefault="00000000">
      <w:pPr>
        <w:spacing w:after="120"/>
      </w:pPr>
      <w:r>
        <w:t xml:space="preserve">[6] Y. Zhang and R. Kumar, "Gesture Recognition from Flex-Sensor Data using Deep Learning," </w:t>
      </w:r>
      <w:r>
        <w:rPr>
          <w:i/>
          <w:iCs/>
        </w:rPr>
        <w:t>IEEE Access,</w:t>
      </w:r>
      <w:r>
        <w:t xml:space="preserve"> 2022.</w:t>
      </w:r>
    </w:p>
    <w:p w14:paraId="2BA6B440" w14:textId="355DB5C5" w:rsidR="00AE5E1A" w:rsidRDefault="00AE5E1A">
      <w:pPr>
        <w:spacing w:after="120"/>
      </w:pPr>
    </w:p>
    <w:p w14:paraId="67131B15" w14:textId="6302F0A2" w:rsidR="00AE5E1A" w:rsidRDefault="00AE5E1A">
      <w:pPr>
        <w:spacing w:after="120"/>
      </w:pPr>
    </w:p>
    <w:p w14:paraId="02D6684C" w14:textId="766BDF3B" w:rsidR="00AE5E1A" w:rsidRDefault="00AE5E1A">
      <w:pPr>
        <w:spacing w:after="120"/>
      </w:pPr>
    </w:p>
    <w:p w14:paraId="06D2AEAF" w14:textId="7B1B9A7C" w:rsidR="00AE5E1A" w:rsidRPr="00AE5E1A" w:rsidRDefault="00AE5E1A">
      <w:pPr>
        <w:spacing w:after="120"/>
        <w:rPr>
          <w:b/>
          <w:bCs/>
        </w:rPr>
      </w:pPr>
    </w:p>
    <w:sectPr w:rsidR="00AE5E1A" w:rsidRPr="00AE5E1A" w:rsidSect="00AE5E1A">
      <w:type w:val="continuous"/>
      <w:pgSz w:w="12240" w:h="15840"/>
      <w:pgMar w:top="1440" w:right="1440" w:bottom="1440" w:left="144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41B3D" w14:textId="77777777" w:rsidR="002F1D43" w:rsidRDefault="002F1D43">
      <w:r>
        <w:separator/>
      </w:r>
    </w:p>
  </w:endnote>
  <w:endnote w:type="continuationSeparator" w:id="0">
    <w:p w14:paraId="0522EE6D" w14:textId="77777777" w:rsidR="002F1D43" w:rsidRDefault="002F1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9F96F" w14:textId="77777777" w:rsidR="00B87F99" w:rsidRDefault="00000000">
    <w:pPr>
      <w:jc w:val="center"/>
    </w:pPr>
    <w:r>
      <w:t xml:space="preserve">Page </w:t>
    </w:r>
    <w:r>
      <w:fldChar w:fldCharType="begin"/>
    </w:r>
    <w:r>
      <w:instrText>PAGE</w:instrText>
    </w:r>
    <w:r>
      <w:fldChar w:fldCharType="separate"/>
    </w:r>
    <w:r w:rsidR="0081565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AD327" w14:textId="77777777" w:rsidR="002F1D43" w:rsidRDefault="002F1D43">
      <w:r>
        <w:separator/>
      </w:r>
    </w:p>
  </w:footnote>
  <w:footnote w:type="continuationSeparator" w:id="0">
    <w:p w14:paraId="23B9A627" w14:textId="77777777" w:rsidR="002F1D43" w:rsidRDefault="002F1D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8708E"/>
    <w:multiLevelType w:val="hybridMultilevel"/>
    <w:tmpl w:val="AC664D70"/>
    <w:lvl w:ilvl="0" w:tplc="107CB7E2">
      <w:start w:val="1"/>
      <w:numFmt w:val="bullet"/>
      <w:lvlText w:val="●"/>
      <w:lvlJc w:val="left"/>
      <w:pPr>
        <w:ind w:left="720" w:hanging="360"/>
      </w:pPr>
    </w:lvl>
    <w:lvl w:ilvl="1" w:tplc="ECCE4792">
      <w:start w:val="1"/>
      <w:numFmt w:val="bullet"/>
      <w:lvlText w:val="○"/>
      <w:lvlJc w:val="left"/>
      <w:pPr>
        <w:ind w:left="1440" w:hanging="360"/>
      </w:pPr>
    </w:lvl>
    <w:lvl w:ilvl="2" w:tplc="157C7CF8">
      <w:start w:val="1"/>
      <w:numFmt w:val="bullet"/>
      <w:lvlText w:val="■"/>
      <w:lvlJc w:val="left"/>
      <w:pPr>
        <w:ind w:left="2160" w:hanging="360"/>
      </w:pPr>
    </w:lvl>
    <w:lvl w:ilvl="3" w:tplc="9208B1D0">
      <w:start w:val="1"/>
      <w:numFmt w:val="bullet"/>
      <w:lvlText w:val="●"/>
      <w:lvlJc w:val="left"/>
      <w:pPr>
        <w:ind w:left="2880" w:hanging="360"/>
      </w:pPr>
    </w:lvl>
    <w:lvl w:ilvl="4" w:tplc="1E4235DE">
      <w:start w:val="1"/>
      <w:numFmt w:val="bullet"/>
      <w:lvlText w:val="○"/>
      <w:lvlJc w:val="left"/>
      <w:pPr>
        <w:ind w:left="3600" w:hanging="360"/>
      </w:pPr>
    </w:lvl>
    <w:lvl w:ilvl="5" w:tplc="D1AAFE0E">
      <w:start w:val="1"/>
      <w:numFmt w:val="bullet"/>
      <w:lvlText w:val="■"/>
      <w:lvlJc w:val="left"/>
      <w:pPr>
        <w:ind w:left="4320" w:hanging="360"/>
      </w:pPr>
    </w:lvl>
    <w:lvl w:ilvl="6" w:tplc="1C2AEE14">
      <w:start w:val="1"/>
      <w:numFmt w:val="bullet"/>
      <w:lvlText w:val="●"/>
      <w:lvlJc w:val="left"/>
      <w:pPr>
        <w:ind w:left="5040" w:hanging="360"/>
      </w:pPr>
    </w:lvl>
    <w:lvl w:ilvl="7" w:tplc="28E2CD9C">
      <w:start w:val="1"/>
      <w:numFmt w:val="bullet"/>
      <w:lvlText w:val="●"/>
      <w:lvlJc w:val="left"/>
      <w:pPr>
        <w:ind w:left="5760" w:hanging="360"/>
      </w:pPr>
    </w:lvl>
    <w:lvl w:ilvl="8" w:tplc="7272EB1E">
      <w:start w:val="1"/>
      <w:numFmt w:val="bullet"/>
      <w:lvlText w:val="●"/>
      <w:lvlJc w:val="left"/>
      <w:pPr>
        <w:ind w:left="6480" w:hanging="360"/>
      </w:pPr>
    </w:lvl>
  </w:abstractNum>
  <w:num w:numId="1" w16cid:durableId="17358082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F99"/>
    <w:rsid w:val="002F1D43"/>
    <w:rsid w:val="004722F5"/>
    <w:rsid w:val="00815656"/>
    <w:rsid w:val="00AE5E1A"/>
    <w:rsid w:val="00B87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A8A32"/>
  <w15:docId w15:val="{431E73BC-A269-4ABF-8163-457AA3C9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rPr>
  </w:style>
  <w:style w:type="paragraph" w:styleId="Heading2">
    <w:name w:val="heading 2"/>
    <w:uiPriority w:val="9"/>
    <w:unhideWhenUsed/>
    <w:qFormat/>
    <w:pPr>
      <w:spacing w:before="18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E5E1A"/>
    <w:pPr>
      <w:tabs>
        <w:tab w:val="center" w:pos="4513"/>
        <w:tab w:val="right" w:pos="9026"/>
      </w:tabs>
    </w:pPr>
  </w:style>
  <w:style w:type="character" w:customStyle="1" w:styleId="HeaderChar">
    <w:name w:val="Header Char"/>
    <w:basedOn w:val="DefaultParagraphFont"/>
    <w:link w:val="Header"/>
    <w:uiPriority w:val="99"/>
    <w:rsid w:val="00AE5E1A"/>
  </w:style>
  <w:style w:type="paragraph" w:styleId="Footer">
    <w:name w:val="footer"/>
    <w:basedOn w:val="Normal"/>
    <w:link w:val="FooterChar"/>
    <w:uiPriority w:val="99"/>
    <w:unhideWhenUsed/>
    <w:rsid w:val="00AE5E1A"/>
    <w:pPr>
      <w:tabs>
        <w:tab w:val="center" w:pos="4513"/>
        <w:tab w:val="right" w:pos="9026"/>
      </w:tabs>
    </w:pPr>
  </w:style>
  <w:style w:type="character" w:customStyle="1" w:styleId="FooterChar">
    <w:name w:val="Footer Char"/>
    <w:basedOn w:val="DefaultParagraphFont"/>
    <w:link w:val="Footer"/>
    <w:uiPriority w:val="99"/>
    <w:rsid w:val="00AE5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0F180-B537-41FD-9B98-B3DE9BBBA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2110</Words>
  <Characters>12027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Khandelwal</cp:lastModifiedBy>
  <cp:revision>2</cp:revision>
  <dcterms:created xsi:type="dcterms:W3CDTF">2026-01-15T13:29:00Z</dcterms:created>
  <dcterms:modified xsi:type="dcterms:W3CDTF">2026-01-15T13:29:00Z</dcterms:modified>
</cp:coreProperties>
</file>