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single" w:color="auto" w:sz="4" w:space="0"/>
        </w:pBdr>
        <w:jc w:val="center"/>
        <w:rPr>
          <w:color w:val="0070C0"/>
          <w:sz w:val="32"/>
          <w:szCs w:val="32"/>
        </w:rPr>
      </w:pPr>
      <w:r>
        <w:rPr>
          <w:rFonts w:hint="default"/>
          <w:b/>
          <w:bCs/>
          <w:color w:val="0070C0"/>
          <w:sz w:val="52"/>
          <w:szCs w:val="52"/>
        </w:rPr>
        <w:t xml:space="preserve">Introduction to </w:t>
      </w:r>
      <w:r>
        <w:rPr>
          <w:rFonts w:hint="default"/>
          <w:b/>
          <w:bCs/>
          <w:color w:val="0070C0"/>
          <w:sz w:val="52"/>
          <w:szCs w:val="52"/>
          <w:lang w:val="en-US"/>
        </w:rPr>
        <w:t>C</w:t>
      </w:r>
      <w:r>
        <w:rPr>
          <w:rFonts w:hint="default"/>
          <w:b/>
          <w:bCs/>
          <w:color w:val="0070C0"/>
          <w:sz w:val="52"/>
          <w:szCs w:val="52"/>
        </w:rPr>
        <w:t>yber</w:t>
      </w:r>
      <w:r>
        <w:rPr>
          <w:rFonts w:hint="default"/>
          <w:b/>
          <w:bCs/>
          <w:color w:val="0070C0"/>
          <w:sz w:val="52"/>
          <w:szCs w:val="52"/>
          <w:lang w:val="en-US"/>
        </w:rPr>
        <w:t xml:space="preserve"> S</w:t>
      </w:r>
      <w:r>
        <w:rPr>
          <w:rFonts w:hint="default"/>
          <w:b/>
          <w:bCs/>
          <w:color w:val="0070C0"/>
          <w:sz w:val="52"/>
          <w:szCs w:val="52"/>
        </w:rPr>
        <w:t>ecurity</w:t>
      </w:r>
    </w:p>
    <w:p>
      <w:pPr>
        <w:jc w:val="center"/>
        <w:rPr>
          <w:i/>
          <w:iCs/>
          <w:color w:val="7F7F7F" w:themeColor="background1" w:themeShade="80"/>
          <w:sz w:val="28"/>
          <w:szCs w:val="28"/>
        </w:rPr>
      </w:pPr>
      <w:r>
        <w:rPr>
          <w:rFonts w:hint="default"/>
          <w:i/>
          <w:iCs/>
          <w:color w:val="7F7F7F" w:themeColor="background1" w:themeShade="80"/>
          <w:sz w:val="28"/>
          <w:szCs w:val="28"/>
          <w:lang w:val="en-US"/>
        </w:rPr>
        <w:t>H</w:t>
      </w:r>
      <w:r>
        <w:rPr>
          <w:rFonts w:hint="default"/>
          <w:i/>
          <w:iCs/>
          <w:color w:val="7F7F7F" w:themeColor="background1" w:themeShade="80"/>
          <w:sz w:val="28"/>
          <w:szCs w:val="28"/>
        </w:rPr>
        <w:t xml:space="preserve">omework </w:t>
      </w:r>
      <w:r>
        <w:rPr>
          <w:rFonts w:hint="default"/>
          <w:i/>
          <w:iCs/>
          <w:color w:val="7F7F7F" w:themeColor="background1" w:themeShade="80"/>
          <w:sz w:val="28"/>
          <w:szCs w:val="28"/>
          <w:lang w:val="en-US"/>
        </w:rPr>
        <w:t>P</w:t>
      </w:r>
      <w:r>
        <w:rPr>
          <w:rFonts w:hint="default"/>
          <w:i/>
          <w:iCs/>
          <w:color w:val="7F7F7F" w:themeColor="background1" w:themeShade="80"/>
          <w:sz w:val="28"/>
          <w:szCs w:val="28"/>
        </w:rPr>
        <w:t xml:space="preserve">ractice </w:t>
      </w:r>
      <w:r>
        <w:rPr>
          <w:i/>
          <w:iCs/>
          <w:color w:val="7F7F7F" w:themeColor="background1" w:themeShade="80"/>
          <w:sz w:val="28"/>
          <w:szCs w:val="28"/>
        </w:rPr>
        <w:t>Documentation</w:t>
      </w:r>
    </w:p>
    <w:p>
      <w:pPr>
        <w:jc w:val="center"/>
        <w:rPr>
          <w:sz w:val="32"/>
          <w:szCs w:val="32"/>
        </w:rPr>
      </w:pPr>
    </w:p>
    <w:p>
      <w:pPr>
        <w:jc w:val="center"/>
        <w:rPr>
          <w:sz w:val="32"/>
          <w:szCs w:val="32"/>
        </w:rPr>
      </w:pPr>
    </w:p>
    <w:p>
      <w:pPr>
        <w:jc w:val="center"/>
        <w:rPr>
          <w:sz w:val="32"/>
          <w:szCs w:val="32"/>
        </w:rPr>
      </w:pPr>
    </w:p>
    <w:p>
      <w:pPr>
        <w:jc w:val="center"/>
        <w:rPr>
          <w:color w:val="0070C0"/>
          <w:sz w:val="28"/>
          <w:szCs w:val="28"/>
        </w:rPr>
      </w:pPr>
      <w:r>
        <w:rPr>
          <w:rFonts w:hint="default"/>
          <w:color w:val="0070C0"/>
          <w:sz w:val="28"/>
          <w:szCs w:val="28"/>
          <w:lang w:val="en-US"/>
        </w:rPr>
        <w:t>Programming Task 2 – Implementation and Integration of Classical Cartographic Algorithms</w:t>
      </w:r>
    </w:p>
    <w:p>
      <w:pPr>
        <w:spacing w:line="360" w:lineRule="auto"/>
        <w:rPr>
          <w:rFonts w:asciiTheme="majorHAnsi" w:hAnsiTheme="majorHAnsi" w:cstheme="majorHAnsi"/>
          <w:b/>
          <w:sz w:val="36"/>
          <w:szCs w:val="36"/>
        </w:rPr>
      </w:pPr>
    </w:p>
    <w:p>
      <w:pPr>
        <w:spacing w:line="360" w:lineRule="auto"/>
        <w:rPr>
          <w:rFonts w:asciiTheme="majorHAnsi" w:hAnsiTheme="majorHAnsi" w:cstheme="majorHAnsi"/>
          <w:b/>
          <w:sz w:val="36"/>
          <w:szCs w:val="36"/>
        </w:rPr>
      </w:pPr>
    </w:p>
    <w:p>
      <w:pPr>
        <w:spacing w:line="360" w:lineRule="auto"/>
        <w:ind w:left="2880" w:hanging="2160"/>
        <w:rPr>
          <w:rFonts w:hint="default" w:asciiTheme="majorHAnsi" w:hAnsiTheme="majorHAnsi" w:cstheme="majorHAnsi"/>
          <w:b/>
          <w:bCs/>
          <w:sz w:val="24"/>
          <w:szCs w:val="24"/>
        </w:rPr>
      </w:pPr>
      <w:r>
        <w:rPr>
          <w:rFonts w:asciiTheme="majorHAnsi" w:hAnsiTheme="majorHAnsi" w:cstheme="majorHAnsi"/>
          <w:color w:val="7F7F7F" w:themeColor="background1" w:themeShade="80"/>
          <w:sz w:val="24"/>
          <w:szCs w:val="24"/>
        </w:rPr>
        <w:t>Authors:</w:t>
      </w:r>
      <w:r>
        <w:rPr>
          <w:rFonts w:asciiTheme="majorHAnsi" w:hAnsiTheme="majorHAnsi" w:cstheme="majorHAnsi"/>
          <w:sz w:val="24"/>
          <w:szCs w:val="24"/>
        </w:rPr>
        <w:t xml:space="preserve"> </w:t>
      </w:r>
      <w:r>
        <w:rPr>
          <w:rFonts w:asciiTheme="majorHAnsi" w:hAnsiTheme="majorHAnsi" w:cstheme="majorHAnsi"/>
          <w:sz w:val="24"/>
          <w:szCs w:val="24"/>
        </w:rPr>
        <w:tab/>
      </w:r>
      <w:r>
        <w:rPr>
          <w:rFonts w:hint="default" w:asciiTheme="majorHAnsi" w:hAnsiTheme="majorHAnsi" w:cstheme="majorHAnsi"/>
          <w:sz w:val="24"/>
          <w:szCs w:val="24"/>
        </w:rPr>
        <w:t xml:space="preserve">L6HXIR, </w:t>
      </w:r>
      <w:r>
        <w:rPr>
          <w:rFonts w:hint="default" w:asciiTheme="majorHAnsi" w:hAnsiTheme="majorHAnsi" w:cstheme="majorHAnsi"/>
          <w:b/>
          <w:bCs/>
          <w:sz w:val="24"/>
          <w:szCs w:val="24"/>
        </w:rPr>
        <w:t xml:space="preserve">Sharukh Rahman </w:t>
      </w:r>
    </w:p>
    <w:p>
      <w:pPr>
        <w:spacing w:line="360" w:lineRule="auto"/>
        <w:ind w:left="720"/>
        <w:rPr>
          <w:rFonts w:asciiTheme="majorHAnsi" w:hAnsiTheme="majorHAnsi" w:cstheme="majorHAnsi"/>
          <w:color w:val="7F7F7F" w:themeColor="background1" w:themeShade="80"/>
          <w:sz w:val="22"/>
          <w:szCs w:val="22"/>
        </w:rPr>
      </w:pPr>
      <w:r>
        <w:rPr>
          <w:rFonts w:asciiTheme="majorHAnsi" w:hAnsiTheme="majorHAnsi" w:cstheme="majorHAnsi"/>
          <w:color w:val="7F7F7F" w:themeColor="background1" w:themeShade="80"/>
          <w:sz w:val="22"/>
          <w:szCs w:val="22"/>
        </w:rPr>
        <w:t xml:space="preserve">Institute: </w:t>
      </w:r>
      <w:r>
        <w:rPr>
          <w:rFonts w:asciiTheme="majorHAnsi" w:hAnsiTheme="majorHAnsi" w:cstheme="majorHAnsi"/>
          <w:color w:val="7F7F7F" w:themeColor="background1" w:themeShade="80"/>
          <w:sz w:val="22"/>
          <w:szCs w:val="22"/>
        </w:rPr>
        <w:tab/>
      </w:r>
      <w:r>
        <w:rPr>
          <w:rFonts w:asciiTheme="majorHAnsi" w:hAnsiTheme="majorHAnsi" w:cstheme="majorHAnsi"/>
          <w:color w:val="7F7F7F" w:themeColor="background1" w:themeShade="80"/>
          <w:sz w:val="22"/>
          <w:szCs w:val="22"/>
        </w:rPr>
        <w:tab/>
      </w:r>
      <w:r>
        <w:rPr>
          <w:rFonts w:asciiTheme="majorHAnsi" w:hAnsiTheme="majorHAnsi" w:cstheme="majorHAnsi"/>
          <w:sz w:val="22"/>
          <w:szCs w:val="22"/>
        </w:rPr>
        <w:t>Óbuda University – John von Neumann Faculty of Informatics</w:t>
      </w:r>
    </w:p>
    <w:p>
      <w:pPr>
        <w:spacing w:line="360" w:lineRule="auto"/>
        <w:ind w:left="720"/>
        <w:rPr>
          <w:rFonts w:hint="default" w:asciiTheme="majorHAnsi" w:hAnsiTheme="majorHAnsi" w:cstheme="majorHAnsi"/>
          <w:sz w:val="22"/>
          <w:szCs w:val="22"/>
          <w:lang w:val="en-US"/>
        </w:rPr>
      </w:pPr>
      <w:r>
        <w:rPr>
          <w:rFonts w:asciiTheme="majorHAnsi" w:hAnsiTheme="majorHAnsi" w:cstheme="majorHAnsi"/>
          <w:color w:val="7F7F7F" w:themeColor="background1" w:themeShade="80"/>
          <w:sz w:val="22"/>
          <w:szCs w:val="22"/>
        </w:rPr>
        <w:t xml:space="preserve">Major: </w:t>
      </w:r>
      <w:r>
        <w:rPr>
          <w:rFonts w:asciiTheme="majorHAnsi" w:hAnsiTheme="majorHAnsi" w:cstheme="majorHAnsi"/>
          <w:color w:val="7F7F7F" w:themeColor="background1" w:themeShade="80"/>
          <w:sz w:val="22"/>
          <w:szCs w:val="22"/>
        </w:rPr>
        <w:tab/>
      </w:r>
      <w:r>
        <w:rPr>
          <w:rFonts w:asciiTheme="majorHAnsi" w:hAnsiTheme="majorHAnsi" w:cstheme="majorHAnsi"/>
          <w:color w:val="7F7F7F" w:themeColor="background1" w:themeShade="80"/>
          <w:sz w:val="22"/>
          <w:szCs w:val="22"/>
        </w:rPr>
        <w:tab/>
      </w:r>
      <w:r>
        <w:rPr>
          <w:rFonts w:hint="default" w:asciiTheme="majorHAnsi" w:hAnsiTheme="majorHAnsi" w:cstheme="majorHAnsi"/>
          <w:sz w:val="22"/>
          <w:szCs w:val="22"/>
          <w:lang w:val="en-US"/>
        </w:rPr>
        <w:t xml:space="preserve">Data Science </w:t>
      </w:r>
    </w:p>
    <w:p>
      <w:pPr>
        <w:spacing w:line="360" w:lineRule="auto"/>
        <w:ind w:left="720"/>
        <w:rPr>
          <w:rFonts w:asciiTheme="majorHAnsi" w:hAnsiTheme="majorHAnsi" w:cstheme="majorHAnsi"/>
          <w:sz w:val="22"/>
          <w:szCs w:val="22"/>
        </w:rPr>
      </w:pPr>
      <w:r>
        <w:rPr>
          <w:rFonts w:asciiTheme="majorHAnsi" w:hAnsiTheme="majorHAnsi" w:cstheme="majorHAnsi"/>
          <w:color w:val="7F7F7F" w:themeColor="background1" w:themeShade="80"/>
          <w:sz w:val="22"/>
          <w:szCs w:val="22"/>
        </w:rPr>
        <w:t xml:space="preserve">Training Mode: </w:t>
      </w:r>
      <w:r>
        <w:rPr>
          <w:rFonts w:asciiTheme="majorHAnsi" w:hAnsiTheme="majorHAnsi" w:cstheme="majorHAnsi"/>
          <w:color w:val="7F7F7F" w:themeColor="background1" w:themeShade="80"/>
          <w:sz w:val="22"/>
          <w:szCs w:val="22"/>
        </w:rPr>
        <w:tab/>
      </w:r>
      <w:r>
        <w:rPr>
          <w:rFonts w:asciiTheme="majorHAnsi" w:hAnsiTheme="majorHAnsi" w:cstheme="majorHAnsi"/>
          <w:sz w:val="22"/>
          <w:szCs w:val="22"/>
        </w:rPr>
        <w:t>Daytime training</w:t>
      </w:r>
    </w:p>
    <w:p>
      <w:pPr>
        <w:spacing w:line="360" w:lineRule="auto"/>
        <w:ind w:left="720"/>
        <w:rPr>
          <w:rFonts w:asciiTheme="majorHAnsi" w:hAnsiTheme="majorHAnsi" w:cstheme="majorHAnsi"/>
          <w:sz w:val="22"/>
          <w:szCs w:val="22"/>
        </w:rPr>
      </w:pPr>
      <w:r>
        <w:rPr>
          <w:rFonts w:asciiTheme="majorHAnsi" w:hAnsiTheme="majorHAnsi" w:cstheme="majorHAnsi"/>
          <w:color w:val="7F7F7F" w:themeColor="background1" w:themeShade="80"/>
          <w:sz w:val="22"/>
          <w:szCs w:val="22"/>
        </w:rPr>
        <w:t xml:space="preserve">Semester: </w:t>
      </w:r>
      <w:r>
        <w:rPr>
          <w:rFonts w:asciiTheme="majorHAnsi" w:hAnsiTheme="majorHAnsi" w:cstheme="majorHAnsi"/>
          <w:color w:val="7F7F7F" w:themeColor="background1" w:themeShade="80"/>
          <w:sz w:val="22"/>
          <w:szCs w:val="22"/>
        </w:rPr>
        <w:tab/>
      </w:r>
      <w:r>
        <w:rPr>
          <w:rFonts w:asciiTheme="majorHAnsi" w:hAnsiTheme="majorHAnsi" w:cstheme="majorHAnsi"/>
          <w:color w:val="7F7F7F" w:themeColor="background1" w:themeShade="80"/>
          <w:sz w:val="22"/>
          <w:szCs w:val="22"/>
        </w:rPr>
        <w:tab/>
      </w:r>
      <w:r>
        <w:rPr>
          <w:rFonts w:asciiTheme="majorHAnsi" w:hAnsiTheme="majorHAnsi" w:cstheme="majorHAnsi"/>
          <w:sz w:val="22"/>
          <w:szCs w:val="22"/>
        </w:rPr>
        <w:t>2025 – 09 - 01</w:t>
      </w: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pStyle w:val="2"/>
        <w:numPr>
          <w:ilvl w:val="0"/>
          <w:numId w:val="1"/>
        </w:numPr>
        <w:bidi w:val="0"/>
        <w:rPr>
          <w:rFonts w:hint="default"/>
          <w:sz w:val="40"/>
          <w:szCs w:val="40"/>
        </w:rPr>
      </w:pPr>
      <w:r>
        <w:rPr>
          <w:rFonts w:hint="default"/>
          <w:sz w:val="40"/>
          <w:szCs w:val="40"/>
        </w:rPr>
        <w:t>Written Summary of Task</w:t>
      </w:r>
    </w:p>
    <w:p>
      <w:pPr>
        <w:jc w:val="both"/>
        <w:rPr>
          <w:rFonts w:hint="default"/>
          <w:sz w:val="21"/>
          <w:szCs w:val="21"/>
        </w:rPr>
      </w:pPr>
      <w:r>
        <w:rPr>
          <w:rFonts w:hint="default"/>
          <w:sz w:val="21"/>
          <w:szCs w:val="21"/>
        </w:rPr>
        <w:t xml:space="preserve">The project fulfills </w:t>
      </w:r>
      <w:r>
        <w:rPr>
          <w:rFonts w:hint="default"/>
          <w:b/>
          <w:bCs/>
          <w:sz w:val="21"/>
          <w:szCs w:val="21"/>
        </w:rPr>
        <w:t>Programming Task 2 requirements</w:t>
      </w:r>
      <w:r>
        <w:rPr>
          <w:rFonts w:hint="default"/>
          <w:sz w:val="21"/>
          <w:szCs w:val="21"/>
        </w:rPr>
        <w:t xml:space="preserve"> by implementing three fundamental cryptographic algorithms—Group Substitution Cipher, Vigenère Cipher with an extended alphabet, and Columnar Transposition Cipher—together with a Diffie–Hellman key exchange as an additional component. Each algorithm has been developed from first principles, without reliance on external cryptographic libraries, to provide full transparency of the encryption and decryption processes.</w:t>
      </w:r>
    </w:p>
    <w:p>
      <w:pPr>
        <w:jc w:val="both"/>
        <w:rPr>
          <w:rFonts w:hint="default"/>
          <w:sz w:val="21"/>
          <w:szCs w:val="21"/>
        </w:rPr>
      </w:pPr>
    </w:p>
    <w:p>
      <w:pPr>
        <w:jc w:val="both"/>
        <w:rPr>
          <w:rFonts w:hint="default"/>
          <w:sz w:val="21"/>
          <w:szCs w:val="21"/>
        </w:rPr>
      </w:pPr>
      <w:r>
        <w:rPr>
          <w:rFonts w:hint="default"/>
          <w:sz w:val="21"/>
          <w:szCs w:val="21"/>
        </w:rPr>
        <w:t xml:space="preserve">The implemented algorithms have been integrated into a full-stack </w:t>
      </w:r>
      <w:r>
        <w:rPr>
          <w:rFonts w:hint="default"/>
          <w:b/>
          <w:bCs/>
          <w:sz w:val="21"/>
          <w:szCs w:val="21"/>
        </w:rPr>
        <w:t xml:space="preserve">web application that issues and manages JWT-like tokens with the structure </w:t>
      </w:r>
      <w:r>
        <w:rPr>
          <w:rFonts w:hint="default" w:ascii="Courier New" w:hAnsi="Courier New" w:cs="Courier New"/>
          <w:b w:val="0"/>
          <w:bCs w:val="0"/>
          <w:sz w:val="21"/>
          <w:szCs w:val="21"/>
        </w:rPr>
        <w:t>header.payload.signature</w:t>
      </w:r>
      <w:r>
        <w:rPr>
          <w:rFonts w:hint="default"/>
          <w:b/>
          <w:bCs/>
          <w:sz w:val="21"/>
          <w:szCs w:val="21"/>
        </w:rPr>
        <w:t>.</w:t>
      </w:r>
      <w:r>
        <w:rPr>
          <w:rFonts w:hint="default"/>
          <w:sz w:val="21"/>
          <w:szCs w:val="21"/>
        </w:rPr>
        <w:t xml:space="preserve"> Each token segment is protected using a distinct classical cipher: the </w:t>
      </w:r>
      <w:r>
        <w:rPr>
          <w:rFonts w:hint="default" w:ascii="Courier New" w:hAnsi="Courier New" w:cs="Courier New"/>
          <w:sz w:val="21"/>
          <w:szCs w:val="21"/>
        </w:rPr>
        <w:t xml:space="preserve">header </w:t>
      </w:r>
      <w:r>
        <w:rPr>
          <w:rFonts w:hint="default"/>
          <w:sz w:val="21"/>
          <w:szCs w:val="21"/>
        </w:rPr>
        <w:t xml:space="preserve">is encrypted with the Group Substitution Cipher, the </w:t>
      </w:r>
      <w:r>
        <w:rPr>
          <w:rFonts w:hint="default" w:ascii="Courier New" w:hAnsi="Courier New" w:cs="Courier New"/>
          <w:sz w:val="21"/>
          <w:szCs w:val="21"/>
        </w:rPr>
        <w:t xml:space="preserve">payload </w:t>
      </w:r>
      <w:r>
        <w:rPr>
          <w:rFonts w:hint="default"/>
          <w:sz w:val="21"/>
          <w:szCs w:val="21"/>
        </w:rPr>
        <w:t xml:space="preserve">with the Vigenère Cipher, and the </w:t>
      </w:r>
      <w:r>
        <w:rPr>
          <w:rFonts w:hint="default" w:ascii="Courier New" w:hAnsi="Courier New" w:cs="Courier New"/>
          <w:sz w:val="21"/>
          <w:szCs w:val="21"/>
        </w:rPr>
        <w:t xml:space="preserve">signature </w:t>
      </w:r>
      <w:r>
        <w:rPr>
          <w:rFonts w:hint="default"/>
          <w:sz w:val="21"/>
          <w:szCs w:val="21"/>
        </w:rPr>
        <w:t>with the Columnar Transposition Cipher. The Diffie–Hellman module demonstrates secure shared-key negotiation, enabling the illustration of key exchange principles in a web-based interface.</w:t>
      </w:r>
    </w:p>
    <w:p>
      <w:pPr>
        <w:jc w:val="both"/>
        <w:rPr>
          <w:rFonts w:hint="default"/>
          <w:sz w:val="21"/>
          <w:szCs w:val="21"/>
        </w:rPr>
      </w:pPr>
    </w:p>
    <w:p>
      <w:pPr>
        <w:jc w:val="both"/>
        <w:rPr>
          <w:rFonts w:hint="default"/>
          <w:sz w:val="21"/>
          <w:szCs w:val="21"/>
        </w:rPr>
      </w:pPr>
      <w:r>
        <w:rPr>
          <w:rFonts w:hint="default"/>
          <w:sz w:val="21"/>
          <w:szCs w:val="21"/>
        </w:rPr>
        <w:t xml:space="preserve">The system supports tiered </w:t>
      </w:r>
      <w:r>
        <w:rPr>
          <w:rFonts w:hint="default"/>
          <w:b/>
          <w:bCs/>
          <w:sz w:val="21"/>
          <w:szCs w:val="21"/>
        </w:rPr>
        <w:t xml:space="preserve">subscription management </w:t>
      </w:r>
      <w:r>
        <w:rPr>
          <w:rFonts w:hint="default"/>
          <w:sz w:val="21"/>
          <w:szCs w:val="21"/>
        </w:rPr>
        <w:t xml:space="preserve">(Free / Basic / Premium), with </w:t>
      </w:r>
      <w:r>
        <w:rPr>
          <w:rFonts w:hint="default"/>
          <w:b/>
          <w:bCs/>
          <w:sz w:val="21"/>
          <w:szCs w:val="21"/>
        </w:rPr>
        <w:t>token-based authentication</w:t>
      </w:r>
      <w:r>
        <w:rPr>
          <w:rFonts w:hint="default"/>
          <w:sz w:val="21"/>
          <w:szCs w:val="21"/>
        </w:rPr>
        <w:t xml:space="preserve">, </w:t>
      </w:r>
      <w:r>
        <w:rPr>
          <w:rFonts w:hint="default"/>
          <w:b/>
          <w:bCs/>
          <w:sz w:val="21"/>
          <w:szCs w:val="21"/>
        </w:rPr>
        <w:t>authorization</w:t>
      </w:r>
      <w:r>
        <w:rPr>
          <w:rFonts w:hint="default"/>
          <w:b/>
          <w:bCs/>
          <w:sz w:val="21"/>
          <w:szCs w:val="21"/>
          <w:lang w:val="en-US"/>
        </w:rPr>
        <w:t xml:space="preserve"> </w:t>
      </w:r>
      <w:r>
        <w:rPr>
          <w:rFonts w:hint="default"/>
          <w:sz w:val="21"/>
          <w:szCs w:val="21"/>
          <w:lang w:val="en-US"/>
        </w:rPr>
        <w:t xml:space="preserve">and </w:t>
      </w:r>
      <w:r>
        <w:rPr>
          <w:rFonts w:hint="default"/>
          <w:b/>
          <w:bCs/>
          <w:sz w:val="21"/>
          <w:szCs w:val="21"/>
          <w:lang w:val="en-US"/>
        </w:rPr>
        <w:t>permissions</w:t>
      </w:r>
      <w:r>
        <w:rPr>
          <w:rFonts w:hint="default"/>
          <w:sz w:val="21"/>
          <w:szCs w:val="21"/>
        </w:rPr>
        <w:t>. User features are dynamically restricted according to subscription level, and access enforcement is maintained across browser tabs through local storage and reactive verification mechanisms.</w:t>
      </w:r>
    </w:p>
    <w:p>
      <w:pPr>
        <w:jc w:val="both"/>
        <w:rPr>
          <w:rFonts w:hint="default"/>
          <w:sz w:val="21"/>
          <w:szCs w:val="21"/>
        </w:rPr>
      </w:pPr>
    </w:p>
    <w:p>
      <w:pPr>
        <w:jc w:val="both"/>
        <w:rPr>
          <w:rFonts w:hint="default"/>
          <w:sz w:val="21"/>
          <w:szCs w:val="21"/>
        </w:rPr>
      </w:pPr>
      <w:r>
        <w:rPr>
          <w:rFonts w:hint="default"/>
          <w:sz w:val="21"/>
          <w:szCs w:val="21"/>
        </w:rPr>
        <w:t>The report documents the theoretical foundations, algorithmic specifications, and system architecture, and it details the token lifecycle, authentication and authorization flows, permission management, and testing procedures. The resulting application serves as an educational tool to illustrate classical cryptographic methods in a practical, interactive setting, providing insight into encryption mechanics, token verification, and secure key exchange protocols.</w:t>
      </w:r>
    </w:p>
    <w:p>
      <w:pPr>
        <w:jc w:val="both"/>
        <w:rPr>
          <w:rFonts w:hint="default"/>
          <w:sz w:val="21"/>
          <w:szCs w:val="21"/>
        </w:rPr>
      </w:pPr>
    </w:p>
    <w:p>
      <w:pPr>
        <w:keepNext w:val="0"/>
        <w:keepLines w:val="0"/>
        <w:widowControl/>
        <w:suppressLineNumbers w:val="0"/>
        <w:jc w:val="center"/>
        <w:rPr>
          <w:rFonts w:ascii="SimSun" w:hAnsi="SimSun" w:eastAsia="SimSun" w:cs="SimSun"/>
          <w:kern w:val="0"/>
          <w:sz w:val="22"/>
          <w:szCs w:val="22"/>
          <w:lang w:val="en-US" w:eastAsia="zh-CN" w:bidi="ar"/>
        </w:rPr>
      </w:pPr>
      <w:r>
        <w:rPr>
          <w:rFonts w:ascii="SimSun" w:hAnsi="SimSun" w:eastAsia="SimSun" w:cs="SimSun"/>
          <w:kern w:val="0"/>
          <w:sz w:val="22"/>
          <w:szCs w:val="22"/>
          <w:lang w:val="en-US" w:eastAsia="zh-CN" w:bidi="ar"/>
        </w:rPr>
        <w:drawing>
          <wp:inline distT="0" distB="0" distL="114300" distR="114300">
            <wp:extent cx="4300220" cy="4040505"/>
            <wp:effectExtent l="0" t="0" r="5080" b="17145"/>
            <wp:docPr id="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descr="IMG_256"/>
                    <pic:cNvPicPr>
                      <a:picLocks noChangeAspect="1"/>
                    </pic:cNvPicPr>
                  </pic:nvPicPr>
                  <pic:blipFill>
                    <a:blip r:embed="rId6"/>
                    <a:stretch>
                      <a:fillRect/>
                    </a:stretch>
                  </pic:blipFill>
                  <pic:spPr>
                    <a:xfrm>
                      <a:off x="0" y="0"/>
                      <a:ext cx="4300220" cy="4040505"/>
                    </a:xfrm>
                    <a:prstGeom prst="rect">
                      <a:avLst/>
                    </a:prstGeom>
                    <a:noFill/>
                    <a:ln w="9525">
                      <a:noFill/>
                    </a:ln>
                  </pic:spPr>
                </pic:pic>
              </a:graphicData>
            </a:graphic>
          </wp:inline>
        </w:drawing>
      </w:r>
    </w:p>
    <w:p>
      <w:pPr>
        <w:bidi w:val="0"/>
        <w:jc w:val="center"/>
        <w:rPr>
          <w:rFonts w:hint="default"/>
          <w:sz w:val="15"/>
          <w:szCs w:val="15"/>
          <w:lang w:val="en-US" w:eastAsia="zh-CN"/>
        </w:rPr>
      </w:pPr>
      <w:r>
        <w:rPr>
          <w:rFonts w:hint="default"/>
          <w:sz w:val="15"/>
          <w:szCs w:val="15"/>
          <w:lang w:val="en-US" w:eastAsia="zh-CN"/>
        </w:rPr>
        <w:t>Figure 1: Home page of implemented website</w:t>
      </w:r>
    </w:p>
    <w:p>
      <w:pPr>
        <w:pStyle w:val="2"/>
        <w:numPr>
          <w:ilvl w:val="0"/>
          <w:numId w:val="1"/>
        </w:numPr>
        <w:bidi w:val="0"/>
        <w:ind w:left="0" w:leftChars="0" w:firstLine="0" w:firstLineChars="0"/>
        <w:rPr>
          <w:rFonts w:hint="default"/>
          <w:sz w:val="40"/>
          <w:szCs w:val="40"/>
        </w:rPr>
      </w:pPr>
      <w:r>
        <w:rPr>
          <w:rFonts w:hint="default"/>
          <w:sz w:val="40"/>
          <w:szCs w:val="40"/>
        </w:rPr>
        <w:t>System Architecture and Design</w:t>
      </w:r>
    </w:p>
    <w:p>
      <w:pPr>
        <w:pStyle w:val="3"/>
        <w:numPr>
          <w:ilvl w:val="1"/>
          <w:numId w:val="1"/>
        </w:numPr>
        <w:bidi w:val="0"/>
        <w:rPr>
          <w:rFonts w:hint="default"/>
          <w:sz w:val="28"/>
          <w:szCs w:val="28"/>
        </w:rPr>
      </w:pPr>
      <w:r>
        <w:rPr>
          <w:rFonts w:hint="default"/>
          <w:sz w:val="28"/>
          <w:szCs w:val="28"/>
        </w:rPr>
        <w:t>High-Level Architecture</w:t>
      </w:r>
    </w:p>
    <w:p>
      <w:pPr>
        <w:jc w:val="center"/>
        <w:rPr>
          <w:rFonts w:hint="default"/>
          <w:sz w:val="21"/>
          <w:szCs w:val="21"/>
        </w:rPr>
      </w:pPr>
      <w:r>
        <w:rPr>
          <w:rFonts w:hint="default"/>
          <w:sz w:val="21"/>
          <w:szCs w:val="21"/>
        </w:rPr>
        <w:drawing>
          <wp:inline distT="0" distB="0" distL="114300" distR="114300">
            <wp:extent cx="5130165" cy="3109595"/>
            <wp:effectExtent l="0" t="0" r="13335" b="14605"/>
            <wp:docPr id="1" name="Picture 1" descr="mermaid-diagram-2025-11-30-00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ermaid-diagram-2025-11-30-001003"/>
                    <pic:cNvPicPr>
                      <a:picLocks noChangeAspect="1"/>
                    </pic:cNvPicPr>
                  </pic:nvPicPr>
                  <pic:blipFill>
                    <a:blip r:embed="rId7"/>
                    <a:stretch>
                      <a:fillRect/>
                    </a:stretch>
                  </pic:blipFill>
                  <pic:spPr>
                    <a:xfrm>
                      <a:off x="0" y="0"/>
                      <a:ext cx="5130165" cy="3109595"/>
                    </a:xfrm>
                    <a:prstGeom prst="rect">
                      <a:avLst/>
                    </a:prstGeom>
                  </pic:spPr>
                </pic:pic>
              </a:graphicData>
            </a:graphic>
          </wp:inline>
        </w:drawing>
      </w:r>
    </w:p>
    <w:p>
      <w:pPr>
        <w:jc w:val="center"/>
        <w:rPr>
          <w:rFonts w:hint="default"/>
          <w:sz w:val="15"/>
          <w:szCs w:val="15"/>
          <w:lang w:val="en-US"/>
        </w:rPr>
      </w:pPr>
      <w:r>
        <w:rPr>
          <w:rFonts w:hint="default"/>
          <w:sz w:val="15"/>
          <w:szCs w:val="15"/>
          <w:lang w:val="en-US"/>
        </w:rPr>
        <w:t>Figure 2: High-Level System Architecture</w:t>
      </w:r>
    </w:p>
    <w:p>
      <w:pPr>
        <w:rPr>
          <w:rFonts w:hint="default"/>
          <w:sz w:val="21"/>
          <w:szCs w:val="21"/>
          <w:lang w:val="en-US"/>
        </w:rPr>
      </w:pPr>
    </w:p>
    <w:p>
      <w:pPr>
        <w:rPr>
          <w:rFonts w:hint="default"/>
          <w:sz w:val="21"/>
          <w:szCs w:val="21"/>
          <w:lang w:val="en-US"/>
        </w:rPr>
      </w:pPr>
    </w:p>
    <w:p>
      <w:pPr>
        <w:jc w:val="both"/>
        <w:rPr>
          <w:rFonts w:hint="default"/>
          <w:sz w:val="21"/>
          <w:szCs w:val="21"/>
        </w:rPr>
      </w:pPr>
      <w:r>
        <w:rPr>
          <w:rFonts w:hint="default"/>
          <w:sz w:val="21"/>
          <w:szCs w:val="21"/>
        </w:rPr>
        <w:t>The system employs a client‑centric architecture where the user interacts directly with four frontend pages—Home, Dashboard, Features, and Subscription—that orchestrate the application experience. The Home and Features pages optionally invoke the Token Verification API to validate tokens, while the Dashboard and Subscription pages authenticate users and process payments through the Auth and Payment APIs, respectively. These backend API routes handle core logic: Auth manages user registration and login against a database, Payment processes subscription upgrades via both the internal database and Stripe gateway, Token Verification ensures token integrity and subscription checks, and the Diffie‑Hellman Demo API facilitates key exchange demonstrations. All backend services persist data to a centralized database, with the Payment API additionally interfacing with Stripe for real‑world transaction processing, creating a cohesive flow from user action through business logic to persistent storage.</w:t>
      </w:r>
    </w:p>
    <w:p>
      <w:pPr>
        <w:jc w:val="both"/>
        <w:rPr>
          <w:rFonts w:hint="default"/>
          <w:sz w:val="21"/>
          <w:szCs w:val="21"/>
        </w:rPr>
      </w:pPr>
    </w:p>
    <w:p>
      <w:pPr>
        <w:pStyle w:val="3"/>
        <w:numPr>
          <w:ilvl w:val="1"/>
          <w:numId w:val="1"/>
        </w:numPr>
        <w:bidi w:val="0"/>
        <w:rPr>
          <w:rFonts w:hint="default"/>
          <w:sz w:val="28"/>
          <w:szCs w:val="28"/>
        </w:rPr>
      </w:pPr>
      <w:r>
        <w:rPr>
          <w:rFonts w:hint="default"/>
          <w:sz w:val="28"/>
          <w:szCs w:val="28"/>
        </w:rPr>
        <w:t>Encryption and Decryption Design</w:t>
      </w:r>
    </w:p>
    <w:p>
      <w:pPr>
        <w:rPr>
          <w:rFonts w:hint="default"/>
          <w:b/>
          <w:bCs/>
          <w:sz w:val="21"/>
          <w:szCs w:val="21"/>
        </w:rPr>
      </w:pPr>
      <w:r>
        <w:rPr>
          <w:rFonts w:hint="default"/>
          <w:b/>
          <w:bCs/>
          <w:sz w:val="21"/>
          <w:szCs w:val="21"/>
        </w:rPr>
        <w:t>JWT-like Token Architecture</w:t>
      </w:r>
    </w:p>
    <w:p>
      <w:pPr>
        <w:jc w:val="both"/>
        <w:rPr>
          <w:rFonts w:hint="default"/>
          <w:sz w:val="21"/>
          <w:szCs w:val="21"/>
        </w:rPr>
      </w:pPr>
      <w:r>
        <w:rPr>
          <w:rFonts w:hint="default"/>
          <w:sz w:val="21"/>
          <w:szCs w:val="21"/>
        </w:rPr>
        <w:t xml:space="preserve">The implemented algorithms have been integrated into a full-stack web application that issues and manages JWT-like tokens with the structure </w:t>
      </w:r>
      <w:r>
        <w:rPr>
          <w:rFonts w:hint="default" w:ascii="Courier New" w:hAnsi="Courier New" w:cs="Courier New"/>
          <w:sz w:val="21"/>
          <w:szCs w:val="21"/>
        </w:rPr>
        <w:t>header.payload.signature</w:t>
      </w:r>
      <w:r>
        <w:rPr>
          <w:rFonts w:hint="default"/>
          <w:sz w:val="21"/>
          <w:szCs w:val="21"/>
        </w:rPr>
        <w:t>. This tripartite structure, inspired by JSON Web Tokens (JWT) as specified in RFC 7519, provides a standardized format for representing claims between parties. Each token segment is protected using a distinct classical cipher: the header is encrypted with the Group Substitution Cipher, the payload with the Vigenère Cipher, and the signature with the Columnar Transposition Cipher. The Diffie–Hellman module demonstrates secure shared-key negotiation, enabling the illustration of key exchange principles in a web-based interface. This architectural decision maximizes pedagogical value by making each cryptographic operation visible and independently analyzable while maintaining ergonomic compatibility with existing JWT tooling and mental models.</w:t>
      </w:r>
    </w:p>
    <w:p>
      <w:pPr>
        <w:jc w:val="both"/>
        <w:rPr>
          <w:rFonts w:hint="default"/>
          <w:sz w:val="21"/>
          <w:szCs w:val="21"/>
        </w:rPr>
      </w:pPr>
    </w:p>
    <w:p>
      <w:pPr>
        <w:jc w:val="both"/>
        <w:rPr>
          <w:rFonts w:hint="default"/>
          <w:sz w:val="21"/>
          <w:szCs w:val="21"/>
        </w:rPr>
      </w:pPr>
      <w:r>
        <w:rPr>
          <w:rFonts w:hint="default"/>
          <w:sz w:val="21"/>
          <w:szCs w:val="21"/>
        </w:rPr>
        <w:t>The header contains metadata about the token type and encryption algorithm. The payload carries user claims including identifier, subscription tier, and temporal constraints (issued-at iat and expiration exp timestamps). The signature ensures integrity by binding the header and payload through cryptographic transformation. Base64 encoding is applied to each encrypted segment to ensure safe transmission in HTTP contexts, with padding removed for compactness and re-added during decoding. This design deliberately eschews modern HMAC or RSA signatures in favor of classical ciphers to make the entire transformation pipeline inspectable and comprehensible for educational purposes</w:t>
      </w:r>
    </w:p>
    <w:p>
      <w:pPr>
        <w:rPr>
          <w:rFonts w:hint="default"/>
          <w:sz w:val="21"/>
          <w:szCs w:val="21"/>
        </w:rPr>
      </w:pPr>
    </w:p>
    <w:p>
      <w:pPr>
        <w:rPr>
          <w:rFonts w:hint="default" w:ascii="Courier New" w:hAnsi="Courier New" w:cs="Courier New"/>
          <w:sz w:val="21"/>
          <w:szCs w:val="21"/>
        </w:rPr>
      </w:pPr>
      <w:r>
        <w:rPr>
          <w:rFonts w:hint="default"/>
          <w:sz w:val="21"/>
          <w:szCs w:val="21"/>
          <w:lang w:val="en-US"/>
        </w:rPr>
        <w:t xml:space="preserve">The </w:t>
      </w:r>
      <w:r>
        <w:rPr>
          <w:rFonts w:hint="default"/>
          <w:sz w:val="21"/>
          <w:szCs w:val="21"/>
        </w:rPr>
        <w:t>token has three parts (like JWT):</w:t>
      </w:r>
      <w:r>
        <w:rPr>
          <w:rFonts w:hint="default"/>
          <w:sz w:val="21"/>
          <w:szCs w:val="21"/>
          <w:lang w:val="en-US"/>
        </w:rPr>
        <w:t xml:space="preserve"> </w:t>
      </w:r>
      <w:r>
        <w:rPr>
          <w:rFonts w:hint="default" w:ascii="Courier New" w:hAnsi="Courier New" w:cs="Courier New"/>
          <w:sz w:val="21"/>
          <w:szCs w:val="21"/>
        </w:rPr>
        <w:t>header.payload.signature</w:t>
      </w:r>
    </w:p>
    <w:p>
      <w:pPr>
        <w:rPr>
          <w:rFonts w:hint="default"/>
          <w:b/>
          <w:bCs/>
          <w:sz w:val="20"/>
          <w:szCs w:val="20"/>
        </w:rPr>
      </w:pPr>
    </w:p>
    <w:p>
      <w:pPr>
        <w:rPr>
          <w:rFonts w:hint="default"/>
          <w:b/>
          <w:bCs/>
          <w:sz w:val="20"/>
          <w:szCs w:val="20"/>
        </w:rPr>
      </w:pPr>
      <w:r>
        <w:rPr>
          <w:rFonts w:hint="default"/>
          <w:b/>
          <w:bCs/>
          <w:sz w:val="20"/>
          <w:szCs w:val="20"/>
        </w:rPr>
        <w:t>Header</w:t>
      </w:r>
    </w:p>
    <w:p>
      <w:pPr>
        <w:rPr>
          <w:rFonts w:hint="default"/>
          <w:b/>
          <w:bCs/>
          <w:sz w:val="20"/>
          <w:szCs w:val="20"/>
        </w:rPr>
      </w:pPr>
      <w:r>
        <w:rPr>
          <w:rFonts w:hint="default"/>
          <w:sz w:val="20"/>
          <w:szCs w:val="20"/>
        </w:rPr>
        <w:t xml:space="preserve">- Encrypted with </w:t>
      </w:r>
      <w:r>
        <w:rPr>
          <w:rFonts w:hint="default"/>
          <w:b/>
          <w:bCs/>
          <w:sz w:val="20"/>
          <w:szCs w:val="20"/>
        </w:rPr>
        <w:t>Group Substitution Cipher</w:t>
      </w:r>
    </w:p>
    <w:p>
      <w:pPr>
        <w:rPr>
          <w:rFonts w:hint="default"/>
          <w:sz w:val="20"/>
          <w:szCs w:val="20"/>
        </w:rPr>
      </w:pPr>
      <w:r>
        <w:rPr>
          <w:rFonts w:hint="default"/>
          <w:sz w:val="20"/>
          <w:szCs w:val="20"/>
        </w:rPr>
        <w:t>- Contains token metadata</w:t>
      </w:r>
    </w:p>
    <w:p>
      <w:pPr>
        <w:rPr>
          <w:rFonts w:hint="default"/>
          <w:sz w:val="20"/>
          <w:szCs w:val="20"/>
        </w:rPr>
      </w:pPr>
      <w:r>
        <w:rPr>
          <w:rFonts w:hint="default"/>
          <w:sz w:val="20"/>
          <w:szCs w:val="20"/>
        </w:rPr>
        <w:t>- Example: {"alg":"CUSTOM","typ":"JWT"}</w:t>
      </w:r>
    </w:p>
    <w:p>
      <w:pPr>
        <w:rPr>
          <w:rFonts w:hint="default"/>
          <w:b/>
          <w:bCs/>
          <w:sz w:val="20"/>
          <w:szCs w:val="20"/>
        </w:rPr>
      </w:pPr>
      <w:r>
        <w:rPr>
          <w:rFonts w:hint="default"/>
          <w:b/>
          <w:bCs/>
          <w:sz w:val="20"/>
          <w:szCs w:val="20"/>
        </w:rPr>
        <w:t>Payload</w:t>
      </w:r>
    </w:p>
    <w:p>
      <w:pPr>
        <w:rPr>
          <w:rFonts w:hint="default"/>
          <w:b/>
          <w:bCs/>
          <w:sz w:val="20"/>
          <w:szCs w:val="20"/>
          <w:lang w:val="en-US"/>
        </w:rPr>
      </w:pPr>
      <w:r>
        <w:rPr>
          <w:rFonts w:hint="default"/>
          <w:sz w:val="20"/>
          <w:szCs w:val="20"/>
        </w:rPr>
        <w:t>- Encrypted with</w:t>
      </w:r>
      <w:r>
        <w:rPr>
          <w:rFonts w:hint="default"/>
          <w:b/>
          <w:bCs/>
          <w:sz w:val="20"/>
          <w:szCs w:val="20"/>
          <w:lang w:val="en-US"/>
        </w:rPr>
        <w:t xml:space="preserve"> </w:t>
      </w:r>
      <w:r>
        <w:rPr>
          <w:rFonts w:hint="default"/>
          <w:b/>
          <w:bCs/>
          <w:sz w:val="20"/>
          <w:szCs w:val="20"/>
        </w:rPr>
        <w:t>Vigenère Cipher</w:t>
      </w:r>
      <w:r>
        <w:rPr>
          <w:rFonts w:hint="default"/>
          <w:b/>
          <w:bCs/>
          <w:sz w:val="20"/>
          <w:szCs w:val="20"/>
          <w:lang w:val="en-US"/>
        </w:rPr>
        <w:t xml:space="preserve"> </w:t>
      </w:r>
    </w:p>
    <w:p>
      <w:pPr>
        <w:rPr>
          <w:rFonts w:hint="default"/>
          <w:sz w:val="20"/>
          <w:szCs w:val="20"/>
        </w:rPr>
      </w:pPr>
      <w:r>
        <w:rPr>
          <w:rFonts w:hint="default"/>
          <w:sz w:val="20"/>
          <w:szCs w:val="20"/>
        </w:rPr>
        <w:t>- Contains data</w:t>
      </w:r>
      <w:r>
        <w:rPr>
          <w:rFonts w:hint="default"/>
          <w:sz w:val="20"/>
          <w:szCs w:val="20"/>
          <w:lang w:val="en-US"/>
        </w:rPr>
        <w:t xml:space="preserve"> for example</w:t>
      </w:r>
      <w:r>
        <w:rPr>
          <w:rFonts w:hint="default"/>
          <w:sz w:val="20"/>
          <w:szCs w:val="20"/>
        </w:rPr>
        <w:t>:</w:t>
      </w:r>
    </w:p>
    <w:p>
      <w:pPr>
        <w:rPr>
          <w:rFonts w:hint="default"/>
          <w:sz w:val="20"/>
          <w:szCs w:val="20"/>
        </w:rPr>
      </w:pPr>
      <w:r>
        <w:rPr>
          <w:rFonts w:hint="default"/>
          <w:sz w:val="20"/>
          <w:szCs w:val="20"/>
        </w:rPr>
        <w:t xml:space="preserve">  - User ID</w:t>
      </w:r>
    </w:p>
    <w:p>
      <w:pPr>
        <w:rPr>
          <w:rFonts w:hint="default"/>
          <w:sz w:val="20"/>
          <w:szCs w:val="20"/>
        </w:rPr>
      </w:pPr>
      <w:r>
        <w:rPr>
          <w:rFonts w:hint="default"/>
          <w:sz w:val="20"/>
          <w:szCs w:val="20"/>
        </w:rPr>
        <w:t xml:space="preserve">  - Email</w:t>
      </w:r>
    </w:p>
    <w:p>
      <w:pPr>
        <w:rPr>
          <w:rFonts w:hint="default"/>
          <w:sz w:val="20"/>
          <w:szCs w:val="20"/>
        </w:rPr>
      </w:pPr>
      <w:r>
        <w:rPr>
          <w:rFonts w:hint="default"/>
          <w:sz w:val="20"/>
          <w:szCs w:val="20"/>
        </w:rPr>
        <w:t xml:space="preserve">  - Name</w:t>
      </w:r>
    </w:p>
    <w:p>
      <w:pPr>
        <w:rPr>
          <w:rFonts w:hint="default"/>
          <w:sz w:val="20"/>
          <w:szCs w:val="20"/>
        </w:rPr>
      </w:pPr>
      <w:r>
        <w:rPr>
          <w:rFonts w:hint="default"/>
          <w:sz w:val="20"/>
          <w:szCs w:val="20"/>
        </w:rPr>
        <w:t xml:space="preserve">  - Subscription tier</w:t>
      </w:r>
    </w:p>
    <w:p>
      <w:pPr>
        <w:rPr>
          <w:rFonts w:hint="default"/>
          <w:sz w:val="20"/>
          <w:szCs w:val="20"/>
        </w:rPr>
      </w:pPr>
      <w:r>
        <w:rPr>
          <w:rFonts w:hint="default"/>
          <w:sz w:val="20"/>
          <w:szCs w:val="20"/>
        </w:rPr>
        <w:t xml:space="preserve">  - Expiration time</w:t>
      </w:r>
    </w:p>
    <w:p>
      <w:pPr>
        <w:rPr>
          <w:rFonts w:hint="default"/>
          <w:b/>
          <w:bCs/>
          <w:sz w:val="20"/>
          <w:szCs w:val="20"/>
        </w:rPr>
      </w:pPr>
      <w:r>
        <w:rPr>
          <w:rFonts w:hint="default"/>
          <w:b/>
          <w:bCs/>
          <w:sz w:val="20"/>
          <w:szCs w:val="20"/>
        </w:rPr>
        <w:t>Signature</w:t>
      </w:r>
    </w:p>
    <w:p>
      <w:pPr>
        <w:rPr>
          <w:rFonts w:hint="default"/>
          <w:sz w:val="20"/>
          <w:szCs w:val="20"/>
        </w:rPr>
      </w:pPr>
      <w:r>
        <w:rPr>
          <w:rFonts w:hint="default"/>
          <w:sz w:val="20"/>
          <w:szCs w:val="20"/>
        </w:rPr>
        <w:t xml:space="preserve">- Encrypted with </w:t>
      </w:r>
      <w:r>
        <w:rPr>
          <w:rFonts w:hint="default"/>
          <w:b/>
          <w:bCs/>
          <w:sz w:val="20"/>
          <w:szCs w:val="20"/>
        </w:rPr>
        <w:t>Transposition Cipher</w:t>
      </w:r>
    </w:p>
    <w:p>
      <w:pPr>
        <w:rPr>
          <w:rFonts w:hint="default"/>
          <w:sz w:val="20"/>
          <w:szCs w:val="20"/>
        </w:rPr>
      </w:pPr>
      <w:r>
        <w:rPr>
          <w:rFonts w:hint="default"/>
          <w:sz w:val="20"/>
          <w:szCs w:val="20"/>
        </w:rPr>
        <w:t>- Ensures token hasn't been tampered with</w:t>
      </w:r>
    </w:p>
    <w:p>
      <w:pPr>
        <w:rPr>
          <w:rFonts w:hint="default"/>
          <w:sz w:val="20"/>
          <w:szCs w:val="20"/>
        </w:rPr>
      </w:pPr>
      <w:r>
        <w:rPr>
          <w:rFonts w:hint="default"/>
          <w:sz w:val="20"/>
          <w:szCs w:val="20"/>
        </w:rPr>
        <w:t>- Validates token integrity</w:t>
      </w:r>
    </w:p>
    <w:p>
      <w:pPr>
        <w:rPr>
          <w:rFonts w:hint="default"/>
          <w:sz w:val="21"/>
          <w:szCs w:val="21"/>
        </w:rPr>
      </w:pPr>
    </w:p>
    <w:p>
      <w:pPr>
        <w:rPr>
          <w:rFonts w:hint="default"/>
          <w:sz w:val="21"/>
          <w:szCs w:val="21"/>
        </w:rPr>
      </w:pPr>
      <w:r>
        <w:rPr>
          <w:rFonts w:hint="default"/>
          <w:sz w:val="21"/>
          <w:szCs w:val="21"/>
        </w:rPr>
        <w:t>The token creation pipeline uses three distinct ciphers to independently protect each segment of the JWT-like token:</w:t>
      </w:r>
    </w:p>
    <w:p>
      <w:pPr>
        <w:rPr>
          <w:rFonts w:hint="default"/>
          <w:sz w:val="21"/>
          <w:szCs w:val="21"/>
        </w:rPr>
      </w:pPr>
    </w:p>
    <w:p>
      <w:pPr>
        <w:rPr>
          <w:rFonts w:hint="default"/>
          <w:b/>
          <w:bCs/>
          <w:sz w:val="21"/>
          <w:szCs w:val="21"/>
        </w:rPr>
      </w:pPr>
      <w:r>
        <w:rPr>
          <w:rFonts w:hint="default"/>
          <w:b/>
          <w:bCs/>
          <w:sz w:val="21"/>
          <w:szCs w:val="21"/>
        </w:rPr>
        <w:t>Group Substitution Cipher (Header)</w:t>
      </w:r>
    </w:p>
    <w:p>
      <w:pPr>
        <w:rPr>
          <w:rFonts w:hint="default"/>
          <w:sz w:val="21"/>
          <w:szCs w:val="21"/>
        </w:rPr>
      </w:pPr>
    </w:p>
    <w:p>
      <w:pPr>
        <w:numPr>
          <w:ilvl w:val="0"/>
          <w:numId w:val="2"/>
        </w:numPr>
        <w:tabs>
          <w:tab w:val="clear" w:pos="420"/>
        </w:tabs>
        <w:ind w:left="420" w:leftChars="0" w:hanging="420" w:firstLineChars="0"/>
        <w:rPr>
          <w:rFonts w:hint="default"/>
          <w:sz w:val="21"/>
          <w:szCs w:val="21"/>
        </w:rPr>
      </w:pPr>
      <w:r>
        <w:rPr>
          <w:rFonts w:hint="default"/>
          <w:sz w:val="21"/>
          <w:szCs w:val="21"/>
        </w:rPr>
        <w:t>Purpose: Provides deterministic obfuscation of the token header JSON.</w:t>
      </w:r>
    </w:p>
    <w:p>
      <w:pPr>
        <w:numPr>
          <w:ilvl w:val="0"/>
          <w:numId w:val="2"/>
        </w:numPr>
        <w:tabs>
          <w:tab w:val="clear" w:pos="420"/>
        </w:tabs>
        <w:ind w:left="420" w:leftChars="0" w:hanging="420" w:firstLineChars="0"/>
        <w:rPr>
          <w:rFonts w:hint="default"/>
          <w:sz w:val="21"/>
          <w:szCs w:val="21"/>
        </w:rPr>
      </w:pPr>
      <w:r>
        <w:rPr>
          <w:rFonts w:hint="default"/>
          <w:sz w:val="21"/>
          <w:szCs w:val="21"/>
        </w:rPr>
        <w:t>Mechanism: Each character is mapped to a predefined group string (e.g., H → S+SS) using a static, invertible substitution table.</w:t>
      </w:r>
    </w:p>
    <w:p>
      <w:pPr>
        <w:numPr>
          <w:ilvl w:val="0"/>
          <w:numId w:val="2"/>
        </w:numPr>
        <w:tabs>
          <w:tab w:val="clear" w:pos="420"/>
        </w:tabs>
        <w:ind w:left="420" w:leftChars="0" w:hanging="420" w:firstLineChars="0"/>
        <w:rPr>
          <w:rFonts w:hint="default"/>
          <w:sz w:val="21"/>
          <w:szCs w:val="21"/>
        </w:rPr>
      </w:pPr>
      <w:r>
        <w:rPr>
          <w:rFonts w:hint="default"/>
          <w:sz w:val="21"/>
          <w:szCs w:val="21"/>
        </w:rPr>
        <w:t>Reversibility: Fully reversible; decryption reconstructs the original header from the group representation.</w:t>
      </w:r>
    </w:p>
    <w:p>
      <w:pPr>
        <w:numPr>
          <w:ilvl w:val="0"/>
          <w:numId w:val="2"/>
        </w:numPr>
        <w:tabs>
          <w:tab w:val="clear" w:pos="420"/>
        </w:tabs>
        <w:ind w:left="420" w:leftChars="0" w:hanging="420" w:firstLineChars="0"/>
        <w:rPr>
          <w:rFonts w:hint="default"/>
          <w:sz w:val="21"/>
          <w:szCs w:val="21"/>
        </w:rPr>
      </w:pPr>
      <w:r>
        <w:rPr>
          <w:rFonts w:hint="default"/>
          <w:sz w:val="21"/>
          <w:szCs w:val="21"/>
        </w:rPr>
        <w:t>Application: Ensures that the header metadata (algorithm type, token type) is obscured, illustrating classical substitution techniques in a web-based token.</w:t>
      </w:r>
    </w:p>
    <w:p>
      <w:pPr>
        <w:rPr>
          <w:rFonts w:hint="default"/>
          <w:sz w:val="21"/>
          <w:szCs w:val="21"/>
        </w:rPr>
      </w:pPr>
    </w:p>
    <w:p>
      <w:pPr>
        <w:rPr>
          <w:rFonts w:hint="default"/>
          <w:b/>
          <w:bCs/>
          <w:sz w:val="21"/>
          <w:szCs w:val="21"/>
        </w:rPr>
      </w:pPr>
      <w:r>
        <w:rPr>
          <w:rFonts w:hint="default"/>
          <w:b/>
          <w:bCs/>
          <w:sz w:val="21"/>
          <w:szCs w:val="21"/>
        </w:rPr>
        <w:t>Vigenère Cipher (Payload)</w:t>
      </w:r>
    </w:p>
    <w:p>
      <w:pPr>
        <w:rPr>
          <w:rFonts w:hint="default"/>
          <w:sz w:val="21"/>
          <w:szCs w:val="21"/>
        </w:rPr>
      </w:pPr>
    </w:p>
    <w:p>
      <w:pPr>
        <w:numPr>
          <w:ilvl w:val="0"/>
          <w:numId w:val="2"/>
        </w:numPr>
        <w:ind w:left="420" w:leftChars="0" w:hanging="420" w:firstLineChars="0"/>
        <w:rPr>
          <w:rFonts w:hint="default"/>
          <w:sz w:val="21"/>
          <w:szCs w:val="21"/>
        </w:rPr>
      </w:pPr>
      <w:r>
        <w:rPr>
          <w:rFonts w:hint="default"/>
          <w:sz w:val="21"/>
          <w:szCs w:val="21"/>
        </w:rPr>
        <w:t>Purpose: Provides confidentiality for the token payload, which contains user data, issued-at (iat), and expiration (exp) timestamps.</w:t>
      </w:r>
    </w:p>
    <w:p>
      <w:pPr>
        <w:numPr>
          <w:ilvl w:val="0"/>
          <w:numId w:val="2"/>
        </w:numPr>
        <w:ind w:left="420" w:leftChars="0" w:hanging="420" w:firstLineChars="0"/>
        <w:rPr>
          <w:rFonts w:hint="default"/>
          <w:sz w:val="21"/>
          <w:szCs w:val="21"/>
        </w:rPr>
      </w:pPr>
      <w:r>
        <w:rPr>
          <w:rFonts w:hint="default"/>
          <w:sz w:val="21"/>
          <w:szCs w:val="21"/>
        </w:rPr>
        <w:t>Alphabet: Extended set comprising A–Z, a–z, 0–9, and select punctuation (.,;:!?-_).</w:t>
      </w:r>
    </w:p>
    <w:p>
      <w:pPr>
        <w:numPr>
          <w:ilvl w:val="0"/>
          <w:numId w:val="2"/>
        </w:numPr>
        <w:ind w:left="420" w:leftChars="0" w:hanging="420" w:firstLineChars="0"/>
        <w:rPr>
          <w:rFonts w:hint="default"/>
          <w:sz w:val="21"/>
          <w:szCs w:val="21"/>
        </w:rPr>
      </w:pPr>
      <w:r>
        <w:rPr>
          <w:rFonts w:hint="default"/>
          <w:sz w:val="21"/>
          <w:szCs w:val="21"/>
        </w:rPr>
        <w:t>Key: Default key is SECRETKEY.</w:t>
      </w:r>
    </w:p>
    <w:p>
      <w:pPr>
        <w:numPr>
          <w:ilvl w:val="0"/>
          <w:numId w:val="2"/>
        </w:numPr>
        <w:ind w:left="420" w:leftChars="0" w:hanging="420" w:firstLineChars="0"/>
        <w:rPr>
          <w:rFonts w:hint="default"/>
          <w:sz w:val="21"/>
          <w:szCs w:val="21"/>
        </w:rPr>
      </w:pPr>
      <w:r>
        <w:rPr>
          <w:rFonts w:hint="default"/>
          <w:sz w:val="21"/>
          <w:szCs w:val="21"/>
        </w:rPr>
        <w:t>Mechanism: Each plaintext character is shifted according to the position of the corresponding key character in the alphabet. Characters not in the alphabet are left unchanged.</w:t>
      </w:r>
    </w:p>
    <w:p>
      <w:pPr>
        <w:numPr>
          <w:ilvl w:val="0"/>
          <w:numId w:val="2"/>
        </w:numPr>
        <w:ind w:left="420" w:leftChars="0" w:hanging="420" w:firstLineChars="0"/>
        <w:rPr>
          <w:rFonts w:hint="default"/>
          <w:sz w:val="21"/>
          <w:szCs w:val="21"/>
        </w:rPr>
      </w:pPr>
      <w:r>
        <w:rPr>
          <w:rFonts w:hint="default"/>
          <w:sz w:val="21"/>
          <w:szCs w:val="21"/>
        </w:rPr>
        <w:t>Reversibility: Decryption reverses the shift using the same key.</w:t>
      </w:r>
    </w:p>
    <w:p>
      <w:pPr>
        <w:numPr>
          <w:ilvl w:val="0"/>
          <w:numId w:val="2"/>
        </w:numPr>
        <w:ind w:left="420" w:leftChars="0" w:hanging="420" w:firstLineChars="0"/>
        <w:rPr>
          <w:rFonts w:hint="default"/>
          <w:sz w:val="21"/>
          <w:szCs w:val="21"/>
        </w:rPr>
      </w:pPr>
      <w:r>
        <w:rPr>
          <w:rFonts w:hint="default"/>
          <w:sz w:val="21"/>
          <w:szCs w:val="21"/>
        </w:rPr>
        <w:t>Application: Demonstrates symmetric classical encryption applied to structured JSON payloads within a web application.</w:t>
      </w:r>
    </w:p>
    <w:p>
      <w:pPr>
        <w:rPr>
          <w:rFonts w:hint="default"/>
          <w:b/>
          <w:bCs/>
          <w:sz w:val="21"/>
          <w:szCs w:val="21"/>
        </w:rPr>
      </w:pPr>
      <w:r>
        <w:rPr>
          <w:rFonts w:hint="default"/>
          <w:b/>
          <w:bCs/>
          <w:sz w:val="21"/>
          <w:szCs w:val="21"/>
        </w:rPr>
        <w:t>Columnar Transposition Cipher (Signature)</w:t>
      </w:r>
    </w:p>
    <w:p>
      <w:pPr>
        <w:rPr>
          <w:rFonts w:hint="default"/>
          <w:sz w:val="21"/>
          <w:szCs w:val="21"/>
        </w:rPr>
      </w:pPr>
    </w:p>
    <w:p>
      <w:pPr>
        <w:numPr>
          <w:ilvl w:val="0"/>
          <w:numId w:val="2"/>
        </w:numPr>
        <w:ind w:left="420" w:leftChars="0" w:hanging="420" w:firstLineChars="0"/>
        <w:rPr>
          <w:rFonts w:hint="default"/>
          <w:sz w:val="21"/>
          <w:szCs w:val="21"/>
        </w:rPr>
      </w:pPr>
      <w:r>
        <w:rPr>
          <w:rFonts w:hint="default"/>
          <w:sz w:val="21"/>
          <w:szCs w:val="21"/>
        </w:rPr>
        <w:t>Purpose: Ensures integrity of the token by encrypting the concatenated Base64-encoded header and payload.</w:t>
      </w:r>
    </w:p>
    <w:p>
      <w:pPr>
        <w:numPr>
          <w:ilvl w:val="0"/>
          <w:numId w:val="2"/>
        </w:numPr>
        <w:ind w:left="420" w:leftChars="0" w:hanging="420" w:firstLineChars="0"/>
        <w:rPr>
          <w:rFonts w:hint="default"/>
          <w:sz w:val="21"/>
          <w:szCs w:val="21"/>
        </w:rPr>
      </w:pPr>
      <w:r>
        <w:rPr>
          <w:rFonts w:hint="default"/>
          <w:sz w:val="21"/>
          <w:szCs w:val="21"/>
        </w:rPr>
        <w:t>Key: Default key 34152 determines column order.</w:t>
      </w:r>
    </w:p>
    <w:p>
      <w:pPr>
        <w:numPr>
          <w:ilvl w:val="0"/>
          <w:numId w:val="2"/>
        </w:numPr>
        <w:ind w:left="420" w:leftChars="0" w:hanging="420" w:firstLineChars="0"/>
        <w:rPr>
          <w:rFonts w:hint="default"/>
          <w:sz w:val="21"/>
          <w:szCs w:val="21"/>
        </w:rPr>
      </w:pPr>
      <w:r>
        <w:rPr>
          <w:rFonts w:hint="default"/>
          <w:sz w:val="21"/>
          <w:szCs w:val="21"/>
        </w:rPr>
        <w:t>Mechanism:</w:t>
      </w:r>
    </w:p>
    <w:p>
      <w:pPr>
        <w:numPr>
          <w:ilvl w:val="0"/>
          <w:numId w:val="3"/>
        </w:numPr>
        <w:tabs>
          <w:tab w:val="clear" w:pos="425"/>
        </w:tabs>
        <w:ind w:left="840" w:leftChars="0" w:hanging="420" w:firstLineChars="0"/>
        <w:rPr>
          <w:rFonts w:hint="default"/>
          <w:sz w:val="21"/>
          <w:szCs w:val="21"/>
        </w:rPr>
      </w:pPr>
      <w:r>
        <w:rPr>
          <w:rFonts w:hint="default"/>
          <w:sz w:val="21"/>
          <w:szCs w:val="21"/>
        </w:rPr>
        <w:t>Fill a row-major grid with the input text, padding as needed.</w:t>
      </w:r>
    </w:p>
    <w:p>
      <w:pPr>
        <w:numPr>
          <w:ilvl w:val="0"/>
          <w:numId w:val="3"/>
        </w:numPr>
        <w:tabs>
          <w:tab w:val="clear" w:pos="425"/>
        </w:tabs>
        <w:ind w:left="840" w:leftChars="0" w:hanging="420" w:firstLineChars="0"/>
        <w:rPr>
          <w:rFonts w:hint="default"/>
          <w:sz w:val="21"/>
          <w:szCs w:val="21"/>
        </w:rPr>
      </w:pPr>
      <w:r>
        <w:rPr>
          <w:rFonts w:hint="default"/>
          <w:sz w:val="21"/>
          <w:szCs w:val="21"/>
        </w:rPr>
        <w:t>Read columns according to ascending key digits to generate the encrypted signature.</w:t>
      </w:r>
    </w:p>
    <w:p>
      <w:pPr>
        <w:numPr>
          <w:ilvl w:val="0"/>
          <w:numId w:val="3"/>
        </w:numPr>
        <w:tabs>
          <w:tab w:val="clear" w:pos="425"/>
        </w:tabs>
        <w:ind w:left="840" w:leftChars="0" w:hanging="420" w:firstLineChars="0"/>
        <w:rPr>
          <w:rFonts w:hint="default"/>
          <w:sz w:val="21"/>
          <w:szCs w:val="21"/>
        </w:rPr>
      </w:pPr>
      <w:r>
        <w:rPr>
          <w:rFonts w:hint="default"/>
          <w:sz w:val="21"/>
          <w:szCs w:val="21"/>
        </w:rPr>
        <w:t>Decryption reconstructs the grid column-wise and reads row-wise to verify integrity.</w:t>
      </w:r>
    </w:p>
    <w:p>
      <w:pPr>
        <w:numPr>
          <w:ilvl w:val="0"/>
          <w:numId w:val="2"/>
        </w:numPr>
        <w:ind w:left="420" w:leftChars="0" w:hanging="420" w:firstLineChars="0"/>
        <w:rPr>
          <w:rFonts w:hint="default"/>
          <w:sz w:val="21"/>
          <w:szCs w:val="21"/>
        </w:rPr>
      </w:pPr>
      <w:r>
        <w:rPr>
          <w:rFonts w:hint="default"/>
          <w:sz w:val="21"/>
          <w:szCs w:val="21"/>
        </w:rPr>
        <w:t>Application: Serves as a classical method for integrity verification of token segments before client-side consumption.</w:t>
      </w:r>
    </w:p>
    <w:p>
      <w:pPr>
        <w:rPr>
          <w:rFonts w:hint="default"/>
          <w:sz w:val="21"/>
          <w:szCs w:val="21"/>
        </w:rPr>
      </w:pPr>
    </w:p>
    <w:p>
      <w:pPr>
        <w:numPr>
          <w:numId w:val="0"/>
        </w:numPr>
        <w:spacing w:line="276" w:lineRule="auto"/>
        <w:rPr>
          <w:rFonts w:hint="default"/>
          <w:sz w:val="21"/>
          <w:szCs w:val="21"/>
        </w:rPr>
      </w:pPr>
    </w:p>
    <w:p>
      <w:pPr>
        <w:pStyle w:val="2"/>
        <w:numPr>
          <w:ilvl w:val="0"/>
          <w:numId w:val="1"/>
        </w:numPr>
        <w:bidi w:val="0"/>
        <w:ind w:left="0" w:leftChars="0" w:firstLine="0" w:firstLineChars="0"/>
        <w:rPr>
          <w:rFonts w:hint="default"/>
          <w:sz w:val="40"/>
          <w:szCs w:val="40"/>
        </w:rPr>
      </w:pPr>
      <w:r>
        <w:rPr>
          <w:rFonts w:hint="default"/>
          <w:sz w:val="40"/>
          <w:szCs w:val="40"/>
        </w:rPr>
        <w:t>Implementation Details</w:t>
      </w:r>
    </w:p>
    <w:p>
      <w:pPr>
        <w:pStyle w:val="3"/>
        <w:numPr>
          <w:ilvl w:val="1"/>
          <w:numId w:val="1"/>
        </w:numPr>
        <w:bidi w:val="0"/>
        <w:rPr>
          <w:rFonts w:hint="default"/>
          <w:sz w:val="28"/>
          <w:szCs w:val="28"/>
        </w:rPr>
      </w:pPr>
      <w:r>
        <w:rPr>
          <w:rFonts w:hint="default"/>
          <w:sz w:val="28"/>
          <w:szCs w:val="28"/>
          <w:lang w:val="en-US"/>
        </w:rPr>
        <w:t xml:space="preserve"> </w:t>
      </w:r>
      <w:r>
        <w:rPr>
          <w:rFonts w:hint="default"/>
          <w:sz w:val="28"/>
          <w:szCs w:val="28"/>
        </w:rPr>
        <w:t>Method 1: Group Substitution Cipher</w:t>
      </w:r>
    </w:p>
    <w:p>
      <w:pPr>
        <w:rPr>
          <w:rFonts w:hint="default"/>
          <w:sz w:val="21"/>
          <w:szCs w:val="21"/>
        </w:rPr>
      </w:pPr>
      <w:r>
        <w:rPr>
          <w:rFonts w:hint="default"/>
          <w:sz w:val="21"/>
          <w:szCs w:val="21"/>
        </w:rPr>
        <w:t xml:space="preserve">Purpose: </w:t>
      </w:r>
      <w:r>
        <w:rPr>
          <w:rFonts w:hint="default"/>
          <w:sz w:val="21"/>
          <w:szCs w:val="21"/>
          <w:lang w:val="en-US"/>
        </w:rPr>
        <w:t xml:space="preserve">JWT’s </w:t>
      </w:r>
      <w:r>
        <w:rPr>
          <w:rFonts w:hint="default"/>
          <w:sz w:val="21"/>
          <w:szCs w:val="21"/>
        </w:rPr>
        <w:t>Header</w:t>
      </w:r>
      <w:r>
        <w:rPr>
          <w:rFonts w:hint="default"/>
          <w:sz w:val="21"/>
          <w:szCs w:val="21"/>
          <w:lang w:val="en-US"/>
        </w:rPr>
        <w:t xml:space="preserve"> section</w:t>
      </w:r>
      <w:r>
        <w:rPr>
          <w:rFonts w:hint="default"/>
          <w:sz w:val="21"/>
          <w:szCs w:val="21"/>
        </w:rPr>
        <w:t xml:space="preserve"> encryption through deterministic character-to-group mapping.</w:t>
      </w:r>
    </w:p>
    <w:p>
      <w:pPr>
        <w:rPr>
          <w:rFonts w:hint="default"/>
          <w:sz w:val="21"/>
          <w:szCs w:val="21"/>
        </w:rPr>
      </w:pPr>
      <w:r>
        <w:rPr>
          <w:sz w:val="21"/>
          <w:szCs w:val="21"/>
        </w:rPr>
        <w:drawing>
          <wp:inline distT="0" distB="0" distL="114300" distR="114300">
            <wp:extent cx="6176010" cy="2419350"/>
            <wp:effectExtent l="0" t="0" r="15240" b="0"/>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
                    <pic:cNvPicPr>
                      <a:picLocks noChangeAspect="1"/>
                    </pic:cNvPicPr>
                  </pic:nvPicPr>
                  <pic:blipFill>
                    <a:blip r:embed="rId8"/>
                    <a:stretch>
                      <a:fillRect/>
                    </a:stretch>
                  </pic:blipFill>
                  <pic:spPr>
                    <a:xfrm>
                      <a:off x="0" y="0"/>
                      <a:ext cx="6176010" cy="2419350"/>
                    </a:xfrm>
                    <a:prstGeom prst="rect">
                      <a:avLst/>
                    </a:prstGeom>
                    <a:noFill/>
                    <a:ln>
                      <a:noFill/>
                    </a:ln>
                  </pic:spPr>
                </pic:pic>
              </a:graphicData>
            </a:graphic>
          </wp:inline>
        </w:drawing>
      </w:r>
    </w:p>
    <w:p>
      <w:pPr>
        <w:jc w:val="center"/>
        <w:rPr>
          <w:rFonts w:hint="default"/>
          <w:sz w:val="15"/>
          <w:szCs w:val="15"/>
          <w:lang w:val="en-US"/>
        </w:rPr>
      </w:pPr>
      <w:r>
        <w:rPr>
          <w:rFonts w:hint="default"/>
          <w:sz w:val="15"/>
          <w:szCs w:val="15"/>
          <w:lang w:val="en-US"/>
        </w:rPr>
        <w:t>Figure 3: JWT’s Header Section</w:t>
      </w:r>
    </w:p>
    <w:p>
      <w:pPr>
        <w:rPr>
          <w:rFonts w:hint="default"/>
          <w:sz w:val="21"/>
          <w:szCs w:val="21"/>
        </w:rPr>
      </w:pPr>
    </w:p>
    <w:p>
      <w:pPr>
        <w:rPr>
          <w:rFonts w:hint="default"/>
          <w:sz w:val="21"/>
          <w:szCs w:val="21"/>
        </w:rPr>
      </w:pPr>
      <w:r>
        <w:rPr>
          <w:rFonts w:hint="default"/>
          <w:sz w:val="21"/>
          <w:szCs w:val="21"/>
        </w:rPr>
        <w:t>Algorithm Specification:</w:t>
      </w:r>
      <w:r>
        <w:rPr>
          <w:rFonts w:hint="default"/>
          <w:sz w:val="21"/>
          <w:szCs w:val="21"/>
          <w:lang w:val="en-US"/>
        </w:rPr>
        <w:t xml:space="preserve"> </w:t>
      </w:r>
      <w:r>
        <w:rPr>
          <w:rFonts w:hint="default"/>
          <w:sz w:val="21"/>
          <w:szCs w:val="21"/>
        </w:rPr>
        <w:t>The cipher uses a fixed bidirectional mapping where common characters transform into symbolic groups. For example:</w:t>
      </w:r>
    </w:p>
    <w:p>
      <w:pPr>
        <w:rPr>
          <w:rFonts w:hint="default" w:ascii="Courier New" w:hAnsi="Courier New" w:cs="Courier New"/>
          <w:sz w:val="21"/>
          <w:szCs w:val="21"/>
        </w:rPr>
      </w:pPr>
      <w:r>
        <w:rPr>
          <w:rFonts w:hint="default" w:ascii="Courier New" w:hAnsi="Courier New" w:cs="Courier New"/>
          <w:sz w:val="21"/>
          <w:szCs w:val="21"/>
        </w:rPr>
        <w:t>H → S+SS</w:t>
      </w:r>
    </w:p>
    <w:p>
      <w:pPr>
        <w:rPr>
          <w:rFonts w:hint="default" w:ascii="Courier New" w:hAnsi="Courier New" w:cs="Courier New"/>
          <w:sz w:val="21"/>
          <w:szCs w:val="21"/>
        </w:rPr>
      </w:pPr>
      <w:r>
        <w:rPr>
          <w:rFonts w:hint="default" w:ascii="Courier New" w:hAnsi="Courier New" w:cs="Courier New"/>
          <w:sz w:val="21"/>
          <w:szCs w:val="21"/>
        </w:rPr>
        <w:t>E → V+VV</w:t>
      </w:r>
    </w:p>
    <w:p>
      <w:pPr>
        <w:rPr>
          <w:rFonts w:hint="default" w:ascii="Courier New" w:hAnsi="Courier New" w:cs="Courier New"/>
          <w:sz w:val="21"/>
          <w:szCs w:val="21"/>
        </w:rPr>
      </w:pPr>
      <w:r>
        <w:rPr>
          <w:rFonts w:hint="default" w:ascii="Courier New" w:hAnsi="Courier New" w:cs="Courier New"/>
          <w:sz w:val="21"/>
          <w:szCs w:val="21"/>
        </w:rPr>
        <w:t>L → O+OO</w:t>
      </w:r>
    </w:p>
    <w:p>
      <w:pPr>
        <w:rPr>
          <w:rFonts w:hint="default"/>
          <w:sz w:val="21"/>
          <w:szCs w:val="21"/>
        </w:rPr>
      </w:pPr>
      <w:r>
        <w:rPr>
          <w:rFonts w:hint="default"/>
          <w:sz w:val="21"/>
          <w:szCs w:val="21"/>
        </w:rPr>
        <w:t xml:space="preserve">Unknown characters fallback to </w:t>
      </w:r>
      <w:r>
        <w:rPr>
          <w:rFonts w:hint="default" w:ascii="Courier New" w:hAnsi="Courier New" w:cs="Courier New"/>
          <w:sz w:val="21"/>
          <w:szCs w:val="21"/>
        </w:rPr>
        <w:t>C+CC</w:t>
      </w:r>
      <w:r>
        <w:rPr>
          <w:rFonts w:hint="default"/>
          <w:sz w:val="21"/>
          <w:szCs w:val="21"/>
        </w:rPr>
        <w:t xml:space="preserve"> pattern</w:t>
      </w:r>
    </w:p>
    <w:p>
      <w:pPr>
        <w:rPr>
          <w:rFonts w:hint="default"/>
          <w:b/>
          <w:bCs/>
          <w:sz w:val="21"/>
          <w:szCs w:val="21"/>
        </w:rPr>
      </w:pPr>
      <w:r>
        <w:rPr>
          <w:rFonts w:hint="default"/>
          <w:b/>
          <w:bCs/>
          <w:sz w:val="21"/>
          <w:szCs w:val="21"/>
        </w:rPr>
        <w:t>Pseudocode - Encrypt:</w:t>
      </w:r>
    </w:p>
    <w:p>
      <w:pPr>
        <w:rPr>
          <w:rFonts w:hint="default" w:ascii="Courier New" w:hAnsi="Courier New" w:cs="Courier New"/>
          <w:sz w:val="18"/>
          <w:szCs w:val="18"/>
        </w:rPr>
      </w:pPr>
      <w:r>
        <w:rPr>
          <w:rFonts w:hint="default" w:ascii="Courier New" w:hAnsi="Courier New" w:cs="Courier New"/>
          <w:sz w:val="18"/>
          <w:szCs w:val="18"/>
        </w:rPr>
        <w:t>function encryptGroupSubstitution(plaintext):</w:t>
      </w:r>
    </w:p>
    <w:p>
      <w:pPr>
        <w:rPr>
          <w:rFonts w:hint="default" w:ascii="Courier New" w:hAnsi="Courier New" w:cs="Courier New"/>
          <w:sz w:val="18"/>
          <w:szCs w:val="18"/>
        </w:rPr>
      </w:pPr>
      <w:r>
        <w:rPr>
          <w:rFonts w:hint="default" w:ascii="Courier New" w:hAnsi="Courier New" w:cs="Courier New"/>
          <w:sz w:val="18"/>
          <w:szCs w:val="18"/>
        </w:rPr>
        <w:t xml:space="preserve">    MAP = { 'A': 'B+BB', 'B': 'C+CC', ..., 'H': 'S+SS', ... }</w:t>
      </w:r>
    </w:p>
    <w:p>
      <w:pPr>
        <w:rPr>
          <w:rFonts w:hint="default" w:ascii="Courier New" w:hAnsi="Courier New" w:cs="Courier New"/>
          <w:sz w:val="18"/>
          <w:szCs w:val="18"/>
        </w:rPr>
      </w:pPr>
      <w:r>
        <w:rPr>
          <w:rFonts w:hint="default" w:ascii="Courier New" w:hAnsi="Courier New" w:cs="Courier New"/>
          <w:sz w:val="18"/>
          <w:szCs w:val="18"/>
        </w:rPr>
        <w:t xml:space="preserve">    output = []</w:t>
      </w:r>
    </w:p>
    <w:p>
      <w:pPr>
        <w:rPr>
          <w:rFonts w:hint="default" w:ascii="Courier New" w:hAnsi="Courier New" w:cs="Courier New"/>
          <w:sz w:val="18"/>
          <w:szCs w:val="18"/>
        </w:rPr>
      </w:pPr>
      <w:r>
        <w:rPr>
          <w:rFonts w:hint="default" w:ascii="Courier New" w:hAnsi="Courier New" w:cs="Courier New"/>
          <w:sz w:val="18"/>
          <w:szCs w:val="18"/>
        </w:rPr>
        <w:t xml:space="preserve">    for character in plaintext:</w:t>
      </w:r>
    </w:p>
    <w:p>
      <w:pPr>
        <w:rPr>
          <w:rFonts w:hint="default" w:ascii="Courier New" w:hAnsi="Courier New" w:cs="Courier New"/>
          <w:sz w:val="18"/>
          <w:szCs w:val="18"/>
        </w:rPr>
      </w:pPr>
      <w:r>
        <w:rPr>
          <w:rFonts w:hint="default" w:ascii="Courier New" w:hAnsi="Courier New" w:cs="Courier New"/>
          <w:sz w:val="18"/>
          <w:szCs w:val="18"/>
        </w:rPr>
        <w:t xml:space="preserve">        if character in MAP:</w:t>
      </w:r>
    </w:p>
    <w:p>
      <w:pPr>
        <w:rPr>
          <w:rFonts w:hint="default" w:ascii="Courier New" w:hAnsi="Courier New" w:cs="Courier New"/>
          <w:sz w:val="18"/>
          <w:szCs w:val="18"/>
        </w:rPr>
      </w:pPr>
      <w:r>
        <w:rPr>
          <w:rFonts w:hint="default" w:ascii="Courier New" w:hAnsi="Courier New" w:cs="Courier New"/>
          <w:sz w:val="18"/>
          <w:szCs w:val="18"/>
        </w:rPr>
        <w:t xml:space="preserve">            output.append(MAP[character])</w:t>
      </w:r>
    </w:p>
    <w:p>
      <w:pPr>
        <w:rPr>
          <w:rFonts w:hint="default" w:ascii="Courier New" w:hAnsi="Courier New" w:cs="Courier New"/>
          <w:sz w:val="18"/>
          <w:szCs w:val="18"/>
        </w:rPr>
      </w:pPr>
      <w:r>
        <w:rPr>
          <w:rFonts w:hint="default" w:ascii="Courier New" w:hAnsi="Courier New" w:cs="Courier New"/>
          <w:sz w:val="18"/>
          <w:szCs w:val="18"/>
        </w:rPr>
        <w:t xml:space="preserve">        else:</w:t>
      </w:r>
    </w:p>
    <w:p>
      <w:pPr>
        <w:rPr>
          <w:rFonts w:hint="default" w:ascii="Courier New" w:hAnsi="Courier New" w:cs="Courier New"/>
          <w:sz w:val="18"/>
          <w:szCs w:val="18"/>
        </w:rPr>
      </w:pPr>
      <w:r>
        <w:rPr>
          <w:rFonts w:hint="default" w:ascii="Courier New" w:hAnsi="Courier New" w:cs="Courier New"/>
          <w:sz w:val="18"/>
          <w:szCs w:val="18"/>
        </w:rPr>
        <w:t xml:space="preserve">            output.append(character + "+" + character + character)</w:t>
      </w:r>
    </w:p>
    <w:p>
      <w:pPr>
        <w:rPr>
          <w:rFonts w:hint="default" w:ascii="Courier New" w:hAnsi="Courier New" w:cs="Courier New"/>
          <w:sz w:val="18"/>
          <w:szCs w:val="18"/>
        </w:rPr>
      </w:pPr>
      <w:r>
        <w:rPr>
          <w:rFonts w:hint="default" w:ascii="Courier New" w:hAnsi="Courier New" w:cs="Courier New"/>
          <w:sz w:val="18"/>
          <w:szCs w:val="18"/>
        </w:rPr>
        <w:t xml:space="preserve">    return "|".join(output)</w:t>
      </w:r>
    </w:p>
    <w:p>
      <w:pPr>
        <w:rPr>
          <w:rFonts w:hint="default"/>
          <w:sz w:val="21"/>
          <w:szCs w:val="21"/>
        </w:rPr>
      </w:pPr>
    </w:p>
    <w:p>
      <w:pPr>
        <w:rPr>
          <w:rFonts w:hint="default"/>
          <w:sz w:val="21"/>
          <w:szCs w:val="21"/>
        </w:rPr>
      </w:pPr>
    </w:p>
    <w:p>
      <w:pPr>
        <w:rPr>
          <w:rFonts w:hint="default"/>
          <w:sz w:val="21"/>
          <w:szCs w:val="21"/>
        </w:rPr>
      </w:pPr>
      <w:r>
        <w:rPr>
          <w:rFonts w:hint="default"/>
          <w:sz w:val="21"/>
          <w:szCs w:val="21"/>
        </w:rPr>
        <w:t>Pseudocode - Decrypt:</w:t>
      </w:r>
    </w:p>
    <w:p>
      <w:pPr>
        <w:rPr>
          <w:rFonts w:hint="default" w:ascii="Courier New" w:hAnsi="Courier New" w:cs="Courier New"/>
          <w:sz w:val="18"/>
          <w:szCs w:val="18"/>
        </w:rPr>
      </w:pPr>
      <w:r>
        <w:rPr>
          <w:rFonts w:hint="default" w:ascii="Courier New" w:hAnsi="Courier New" w:cs="Courier New"/>
          <w:sz w:val="18"/>
          <w:szCs w:val="18"/>
        </w:rPr>
        <w:t>function decryptGroupSubstitution(ciphertext):</w:t>
      </w:r>
    </w:p>
    <w:p>
      <w:pPr>
        <w:rPr>
          <w:rFonts w:hint="default" w:ascii="Courier New" w:hAnsi="Courier New" w:cs="Courier New"/>
          <w:sz w:val="18"/>
          <w:szCs w:val="18"/>
        </w:rPr>
      </w:pPr>
      <w:r>
        <w:rPr>
          <w:rFonts w:hint="default" w:ascii="Courier New" w:hAnsi="Courier New" w:cs="Courier New"/>
          <w:sz w:val="18"/>
          <w:szCs w:val="18"/>
        </w:rPr>
        <w:t xml:space="preserve">    REVERSE_MAP = invert(MAP)</w:t>
      </w:r>
    </w:p>
    <w:p>
      <w:pPr>
        <w:rPr>
          <w:rFonts w:hint="default" w:ascii="Courier New" w:hAnsi="Courier New" w:cs="Courier New"/>
          <w:sz w:val="18"/>
          <w:szCs w:val="18"/>
        </w:rPr>
      </w:pPr>
      <w:r>
        <w:rPr>
          <w:rFonts w:hint="default" w:ascii="Courier New" w:hAnsi="Courier New" w:cs="Courier New"/>
          <w:sz w:val="18"/>
          <w:szCs w:val="18"/>
        </w:rPr>
        <w:t xml:space="preserve">    groups = ciphertext.split("|")</w:t>
      </w:r>
    </w:p>
    <w:p>
      <w:pPr>
        <w:rPr>
          <w:rFonts w:hint="default" w:ascii="Courier New" w:hAnsi="Courier New" w:cs="Courier New"/>
          <w:sz w:val="18"/>
          <w:szCs w:val="18"/>
        </w:rPr>
      </w:pPr>
      <w:r>
        <w:rPr>
          <w:rFonts w:hint="default" w:ascii="Courier New" w:hAnsi="Courier New" w:cs="Courier New"/>
          <w:sz w:val="18"/>
          <w:szCs w:val="18"/>
        </w:rPr>
        <w:t xml:space="preserve">    output = []</w:t>
      </w:r>
    </w:p>
    <w:p>
      <w:pPr>
        <w:rPr>
          <w:rFonts w:hint="default" w:ascii="Courier New" w:hAnsi="Courier New" w:cs="Courier New"/>
          <w:sz w:val="18"/>
          <w:szCs w:val="18"/>
        </w:rPr>
      </w:pPr>
      <w:r>
        <w:rPr>
          <w:rFonts w:hint="default" w:ascii="Courier New" w:hAnsi="Courier New" w:cs="Courier New"/>
          <w:sz w:val="18"/>
          <w:szCs w:val="18"/>
        </w:rPr>
        <w:t xml:space="preserve">    for group in groups:</w:t>
      </w:r>
    </w:p>
    <w:p>
      <w:pPr>
        <w:rPr>
          <w:rFonts w:hint="default" w:ascii="Courier New" w:hAnsi="Courier New" w:cs="Courier New"/>
          <w:sz w:val="18"/>
          <w:szCs w:val="18"/>
        </w:rPr>
      </w:pPr>
      <w:r>
        <w:rPr>
          <w:rFonts w:hint="default" w:ascii="Courier New" w:hAnsi="Courier New" w:cs="Courier New"/>
          <w:sz w:val="18"/>
          <w:szCs w:val="18"/>
        </w:rPr>
        <w:t xml:space="preserve">        if group in REVERSE_MAP:</w:t>
      </w:r>
    </w:p>
    <w:p>
      <w:pPr>
        <w:rPr>
          <w:rFonts w:hint="default" w:ascii="Courier New" w:hAnsi="Courier New" w:cs="Courier New"/>
          <w:sz w:val="18"/>
          <w:szCs w:val="18"/>
        </w:rPr>
      </w:pPr>
      <w:r>
        <w:rPr>
          <w:rFonts w:hint="default" w:ascii="Courier New" w:hAnsi="Courier New" w:cs="Courier New"/>
          <w:sz w:val="18"/>
          <w:szCs w:val="18"/>
        </w:rPr>
        <w:t xml:space="preserve">            output.append(REVERSE_MAP[group])</w:t>
      </w:r>
    </w:p>
    <w:p>
      <w:pPr>
        <w:rPr>
          <w:rFonts w:hint="default" w:ascii="Courier New" w:hAnsi="Courier New" w:cs="Courier New"/>
          <w:sz w:val="18"/>
          <w:szCs w:val="18"/>
        </w:rPr>
      </w:pPr>
      <w:r>
        <w:rPr>
          <w:rFonts w:hint="default" w:ascii="Courier New" w:hAnsi="Courier New" w:cs="Courier New"/>
          <w:sz w:val="18"/>
          <w:szCs w:val="18"/>
        </w:rPr>
        <w:t xml:space="preserve">        else:</w:t>
      </w:r>
    </w:p>
    <w:p>
      <w:pPr>
        <w:rPr>
          <w:rFonts w:hint="default" w:ascii="Courier New" w:hAnsi="Courier New" w:cs="Courier New"/>
          <w:sz w:val="18"/>
          <w:szCs w:val="18"/>
        </w:rPr>
      </w:pPr>
      <w:r>
        <w:rPr>
          <w:rFonts w:hint="default" w:ascii="Courier New" w:hAnsi="Courier New" w:cs="Courier New"/>
          <w:sz w:val="18"/>
          <w:szCs w:val="18"/>
        </w:rPr>
        <w:t xml:space="preserve">            output.append(group.split("+")[0])</w:t>
      </w:r>
    </w:p>
    <w:p>
      <w:pPr>
        <w:ind w:firstLine="244"/>
        <w:rPr>
          <w:rFonts w:hint="default" w:ascii="Courier New" w:hAnsi="Courier New" w:cs="Courier New"/>
          <w:sz w:val="18"/>
          <w:szCs w:val="18"/>
        </w:rPr>
      </w:pPr>
      <w:r>
        <w:rPr>
          <w:rFonts w:hint="default" w:ascii="Courier New" w:hAnsi="Courier New" w:cs="Courier New"/>
          <w:sz w:val="18"/>
          <w:szCs w:val="18"/>
        </w:rPr>
        <w:t>return "".join(output)</w:t>
      </w:r>
    </w:p>
    <w:p>
      <w:pPr>
        <w:ind w:firstLine="244"/>
        <w:rPr>
          <w:rFonts w:hint="default"/>
          <w:sz w:val="21"/>
          <w:szCs w:val="21"/>
        </w:rPr>
      </w:pPr>
    </w:p>
    <w:p>
      <w:pPr>
        <w:rPr>
          <w:rFonts w:hint="default"/>
          <w:sz w:val="21"/>
          <w:szCs w:val="21"/>
        </w:rPr>
      </w:pPr>
      <w:r>
        <w:rPr>
          <w:rFonts w:hint="default"/>
          <w:sz w:val="21"/>
          <w:szCs w:val="21"/>
        </w:rPr>
        <w:t>Usage Context: Encrypts token header JSON ({"alg":"CUSTOM","typ":"JWT"}) to produce obfuscated yet structured ciphertext.</w:t>
      </w:r>
    </w:p>
    <w:p>
      <w:pPr>
        <w:rPr>
          <w:rFonts w:hint="default"/>
          <w:sz w:val="21"/>
          <w:szCs w:val="21"/>
        </w:rPr>
      </w:pPr>
      <w:bookmarkStart w:id="0" w:name="_GoBack"/>
      <w:bookmarkEnd w:id="0"/>
    </w:p>
    <w:p>
      <w:pPr>
        <w:pStyle w:val="3"/>
        <w:numPr>
          <w:ilvl w:val="1"/>
          <w:numId w:val="1"/>
        </w:numPr>
        <w:bidi w:val="0"/>
        <w:rPr>
          <w:rFonts w:hint="default"/>
          <w:sz w:val="28"/>
          <w:szCs w:val="28"/>
        </w:rPr>
      </w:pPr>
      <w:r>
        <w:rPr>
          <w:rFonts w:hint="default"/>
          <w:sz w:val="28"/>
          <w:szCs w:val="28"/>
        </w:rPr>
        <w:t>Method 2: Vigenère Cipher</w:t>
      </w:r>
    </w:p>
    <w:p>
      <w:pPr>
        <w:rPr>
          <w:rFonts w:hint="default"/>
          <w:sz w:val="21"/>
          <w:szCs w:val="21"/>
        </w:rPr>
      </w:pPr>
      <w:r>
        <w:rPr>
          <w:rFonts w:hint="default"/>
          <w:sz w:val="21"/>
          <w:szCs w:val="21"/>
        </w:rPr>
        <w:t>Purpose: Payload encryption using polyalphabetic substitution with keyword.</w:t>
      </w:r>
    </w:p>
    <w:p>
      <w:pPr>
        <w:rPr>
          <w:sz w:val="21"/>
          <w:szCs w:val="21"/>
        </w:rPr>
      </w:pPr>
      <w:r>
        <w:rPr>
          <w:sz w:val="21"/>
          <w:szCs w:val="21"/>
        </w:rPr>
        <w:drawing>
          <wp:inline distT="0" distB="0" distL="114300" distR="114300">
            <wp:extent cx="6182360" cy="2835910"/>
            <wp:effectExtent l="0" t="0" r="8890" b="2540"/>
            <wp:docPr id="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
                    <pic:cNvPicPr>
                      <a:picLocks noChangeAspect="1"/>
                    </pic:cNvPicPr>
                  </pic:nvPicPr>
                  <pic:blipFill>
                    <a:blip r:embed="rId9"/>
                    <a:stretch>
                      <a:fillRect/>
                    </a:stretch>
                  </pic:blipFill>
                  <pic:spPr>
                    <a:xfrm>
                      <a:off x="0" y="0"/>
                      <a:ext cx="6182360" cy="2835910"/>
                    </a:xfrm>
                    <a:prstGeom prst="rect">
                      <a:avLst/>
                    </a:prstGeom>
                    <a:noFill/>
                    <a:ln>
                      <a:noFill/>
                    </a:ln>
                  </pic:spPr>
                </pic:pic>
              </a:graphicData>
            </a:graphic>
          </wp:inline>
        </w:drawing>
      </w:r>
    </w:p>
    <w:p>
      <w:pPr>
        <w:jc w:val="center"/>
        <w:rPr>
          <w:rFonts w:hint="default"/>
          <w:sz w:val="15"/>
          <w:szCs w:val="15"/>
          <w:lang w:val="en-US"/>
        </w:rPr>
      </w:pPr>
      <w:r>
        <w:rPr>
          <w:rFonts w:hint="default"/>
          <w:sz w:val="15"/>
          <w:szCs w:val="15"/>
          <w:lang w:val="en-US"/>
        </w:rPr>
        <w:t>Figure 4: JWT’s Payload Section</w:t>
      </w:r>
    </w:p>
    <w:p>
      <w:pPr>
        <w:rPr>
          <w:rFonts w:hint="default"/>
          <w:sz w:val="21"/>
          <w:szCs w:val="21"/>
        </w:rPr>
      </w:pPr>
    </w:p>
    <w:p>
      <w:pPr>
        <w:rPr>
          <w:rFonts w:hint="default"/>
          <w:sz w:val="21"/>
          <w:szCs w:val="21"/>
        </w:rPr>
      </w:pPr>
      <w:r>
        <w:rPr>
          <w:rFonts w:hint="default"/>
          <w:sz w:val="21"/>
          <w:szCs w:val="21"/>
        </w:rPr>
        <w:t>Alphabet Specification:</w:t>
      </w:r>
    </w:p>
    <w:p>
      <w:pPr>
        <w:rPr>
          <w:rFonts w:hint="default" w:ascii="Courier New" w:hAnsi="Courier New" w:cs="Courier New"/>
          <w:sz w:val="21"/>
          <w:szCs w:val="21"/>
        </w:rPr>
      </w:pPr>
      <w:r>
        <w:rPr>
          <w:rFonts w:hint="default" w:ascii="Courier New" w:hAnsi="Courier New" w:cs="Courier New"/>
          <w:sz w:val="21"/>
          <w:szCs w:val="21"/>
        </w:rPr>
        <w:t>ALPHABET = "ABCDEFGHIJKLMNOPQRSTUVWXYZabcdefghijklmnopqrstuvwxyz0123456789 .,;:!?-_"</w:t>
      </w:r>
    </w:p>
    <w:p>
      <w:pPr>
        <w:rPr>
          <w:rFonts w:hint="default"/>
          <w:sz w:val="20"/>
          <w:szCs w:val="20"/>
        </w:rPr>
      </w:pPr>
      <w:r>
        <w:rPr>
          <w:rFonts w:hint="default"/>
          <w:sz w:val="20"/>
          <w:szCs w:val="20"/>
        </w:rPr>
        <w:t>Length: 74 characters (A-Z, a-z, 0-9, space, punctuation)</w:t>
      </w:r>
    </w:p>
    <w:p>
      <w:pPr>
        <w:rPr>
          <w:rFonts w:hint="default"/>
          <w:sz w:val="20"/>
          <w:szCs w:val="20"/>
        </w:rPr>
      </w:pPr>
      <w:r>
        <w:rPr>
          <w:rFonts w:hint="default"/>
          <w:sz w:val="20"/>
          <w:szCs w:val="20"/>
        </w:rPr>
        <w:t>Key: Default "SECRETKEY" (configurable)</w:t>
      </w:r>
    </w:p>
    <w:p>
      <w:pPr>
        <w:rPr>
          <w:rFonts w:hint="default"/>
          <w:sz w:val="21"/>
          <w:szCs w:val="21"/>
        </w:rPr>
      </w:pPr>
    </w:p>
    <w:p>
      <w:pPr>
        <w:rPr>
          <w:rFonts w:hint="default"/>
          <w:sz w:val="21"/>
          <w:szCs w:val="21"/>
        </w:rPr>
      </w:pPr>
      <w:r>
        <w:rPr>
          <w:rFonts w:hint="default"/>
          <w:sz w:val="21"/>
          <w:szCs w:val="21"/>
        </w:rPr>
        <w:t>Each plaintext character's index is shifted forward by the key character's index modulo alphabet length. Non-alphabet characters pass through unchanged.</w:t>
      </w:r>
    </w:p>
    <w:p>
      <w:pPr>
        <w:rPr>
          <w:rFonts w:hint="default"/>
          <w:sz w:val="21"/>
          <w:szCs w:val="21"/>
        </w:rPr>
      </w:pPr>
    </w:p>
    <w:p>
      <w:pPr>
        <w:rPr>
          <w:rFonts w:hint="default"/>
          <w:b/>
          <w:bCs/>
          <w:sz w:val="21"/>
          <w:szCs w:val="21"/>
        </w:rPr>
      </w:pPr>
      <w:r>
        <w:rPr>
          <w:rFonts w:hint="default"/>
          <w:b/>
          <w:bCs/>
          <w:sz w:val="21"/>
          <w:szCs w:val="21"/>
        </w:rPr>
        <w:t>Pseudocode - Encrypt:</w:t>
      </w:r>
    </w:p>
    <w:p>
      <w:pPr>
        <w:rPr>
          <w:rFonts w:hint="default" w:ascii="Courier New" w:hAnsi="Courier New" w:cs="Courier New"/>
          <w:sz w:val="18"/>
          <w:szCs w:val="18"/>
        </w:rPr>
      </w:pPr>
      <w:r>
        <w:rPr>
          <w:rFonts w:hint="default" w:ascii="Courier New" w:hAnsi="Courier New" w:cs="Courier New"/>
          <w:sz w:val="18"/>
          <w:szCs w:val="18"/>
        </w:rPr>
        <w:t>function vigenereEncrypt(plaintext, key):</w:t>
      </w:r>
    </w:p>
    <w:p>
      <w:pPr>
        <w:rPr>
          <w:rFonts w:hint="default" w:ascii="Courier New" w:hAnsi="Courier New" w:cs="Courier New"/>
          <w:sz w:val="18"/>
          <w:szCs w:val="18"/>
        </w:rPr>
      </w:pPr>
      <w:r>
        <w:rPr>
          <w:rFonts w:hint="default" w:ascii="Courier New" w:hAnsi="Courier New" w:cs="Courier New"/>
          <w:sz w:val="18"/>
          <w:szCs w:val="18"/>
        </w:rPr>
        <w:t xml:space="preserve">    output = []</w:t>
      </w:r>
    </w:p>
    <w:p>
      <w:pPr>
        <w:rPr>
          <w:rFonts w:hint="default" w:ascii="Courier New" w:hAnsi="Courier New" w:cs="Courier New"/>
          <w:sz w:val="18"/>
          <w:szCs w:val="18"/>
        </w:rPr>
      </w:pPr>
      <w:r>
        <w:rPr>
          <w:rFonts w:hint="default" w:ascii="Courier New" w:hAnsi="Courier New" w:cs="Courier New"/>
          <w:sz w:val="18"/>
          <w:szCs w:val="18"/>
        </w:rPr>
        <w:t xml:space="preserve">    keyIndex = 0</w:t>
      </w:r>
    </w:p>
    <w:p>
      <w:pPr>
        <w:rPr>
          <w:rFonts w:hint="default" w:ascii="Courier New" w:hAnsi="Courier New" w:cs="Courier New"/>
          <w:sz w:val="18"/>
          <w:szCs w:val="18"/>
        </w:rPr>
      </w:pPr>
      <w:r>
        <w:rPr>
          <w:rFonts w:hint="default" w:ascii="Courier New" w:hAnsi="Courier New" w:cs="Courier New"/>
          <w:sz w:val="18"/>
          <w:szCs w:val="18"/>
        </w:rPr>
        <w:t xml:space="preserve">    for char in plaintext:</w:t>
      </w:r>
    </w:p>
    <w:p>
      <w:pPr>
        <w:rPr>
          <w:rFonts w:hint="default" w:ascii="Courier New" w:hAnsi="Courier New" w:cs="Courier New"/>
          <w:sz w:val="18"/>
          <w:szCs w:val="18"/>
        </w:rPr>
      </w:pPr>
      <w:r>
        <w:rPr>
          <w:rFonts w:hint="default" w:ascii="Courier New" w:hAnsi="Courier New" w:cs="Courier New"/>
          <w:sz w:val="18"/>
          <w:szCs w:val="18"/>
        </w:rPr>
        <w:t xml:space="preserve">        pIdx = ALPHABET.indexOf(char)</w:t>
      </w:r>
    </w:p>
    <w:p>
      <w:pPr>
        <w:rPr>
          <w:rFonts w:hint="default" w:ascii="Courier New" w:hAnsi="Courier New" w:cs="Courier New"/>
          <w:sz w:val="18"/>
          <w:szCs w:val="18"/>
        </w:rPr>
      </w:pPr>
      <w:r>
        <w:rPr>
          <w:rFonts w:hint="default" w:ascii="Courier New" w:hAnsi="Courier New" w:cs="Courier New"/>
          <w:sz w:val="18"/>
          <w:szCs w:val="18"/>
        </w:rPr>
        <w:t xml:space="preserve">        if pIdx == -1:</w:t>
      </w:r>
    </w:p>
    <w:p>
      <w:pPr>
        <w:rPr>
          <w:rFonts w:hint="default" w:ascii="Courier New" w:hAnsi="Courier New" w:cs="Courier New"/>
          <w:sz w:val="18"/>
          <w:szCs w:val="18"/>
        </w:rPr>
      </w:pPr>
      <w:r>
        <w:rPr>
          <w:rFonts w:hint="default" w:ascii="Courier New" w:hAnsi="Courier New" w:cs="Courier New"/>
          <w:sz w:val="18"/>
          <w:szCs w:val="18"/>
        </w:rPr>
        <w:t xml:space="preserve">            output.append(char)</w:t>
      </w:r>
    </w:p>
    <w:p>
      <w:pPr>
        <w:rPr>
          <w:rFonts w:hint="default" w:ascii="Courier New" w:hAnsi="Courier New" w:cs="Courier New"/>
          <w:sz w:val="18"/>
          <w:szCs w:val="18"/>
        </w:rPr>
      </w:pPr>
      <w:r>
        <w:rPr>
          <w:rFonts w:hint="default" w:ascii="Courier New" w:hAnsi="Courier New" w:cs="Courier New"/>
          <w:sz w:val="18"/>
          <w:szCs w:val="18"/>
        </w:rPr>
        <w:t xml:space="preserve">            continue</w:t>
      </w:r>
    </w:p>
    <w:p>
      <w:pPr>
        <w:rPr>
          <w:rFonts w:hint="default" w:ascii="Courier New" w:hAnsi="Courier New" w:cs="Courier New"/>
          <w:sz w:val="18"/>
          <w:szCs w:val="18"/>
        </w:rPr>
      </w:pPr>
      <w:r>
        <w:rPr>
          <w:rFonts w:hint="default" w:ascii="Courier New" w:hAnsi="Courier New" w:cs="Courier New"/>
          <w:sz w:val="18"/>
          <w:szCs w:val="18"/>
        </w:rPr>
        <w:t xml:space="preserve">        kChar = key[keyIndex % len(key)].upper()</w:t>
      </w:r>
    </w:p>
    <w:p>
      <w:pPr>
        <w:rPr>
          <w:rFonts w:hint="default" w:ascii="Courier New" w:hAnsi="Courier New" w:cs="Courier New"/>
          <w:sz w:val="18"/>
          <w:szCs w:val="18"/>
        </w:rPr>
      </w:pPr>
      <w:r>
        <w:rPr>
          <w:rFonts w:hint="default" w:ascii="Courier New" w:hAnsi="Courier New" w:cs="Courier New"/>
          <w:sz w:val="18"/>
          <w:szCs w:val="18"/>
        </w:rPr>
        <w:t xml:space="preserve">        kIdx = ALPHABET.indexOf(kChar)</w:t>
      </w:r>
    </w:p>
    <w:p>
      <w:pPr>
        <w:rPr>
          <w:rFonts w:hint="default" w:ascii="Courier New" w:hAnsi="Courier New" w:cs="Courier New"/>
          <w:sz w:val="18"/>
          <w:szCs w:val="18"/>
        </w:rPr>
      </w:pPr>
      <w:r>
        <w:rPr>
          <w:rFonts w:hint="default" w:ascii="Courier New" w:hAnsi="Courier New" w:cs="Courier New"/>
          <w:sz w:val="18"/>
          <w:szCs w:val="18"/>
        </w:rPr>
        <w:t xml:space="preserve">        newIdx = (pIdx + kIdx) % len(ALPHABET)</w:t>
      </w:r>
    </w:p>
    <w:p>
      <w:pPr>
        <w:rPr>
          <w:rFonts w:hint="default" w:ascii="Courier New" w:hAnsi="Courier New" w:cs="Courier New"/>
          <w:sz w:val="18"/>
          <w:szCs w:val="18"/>
        </w:rPr>
      </w:pPr>
      <w:r>
        <w:rPr>
          <w:rFonts w:hint="default" w:ascii="Courier New" w:hAnsi="Courier New" w:cs="Courier New"/>
          <w:sz w:val="18"/>
          <w:szCs w:val="18"/>
        </w:rPr>
        <w:t xml:space="preserve">        output.append(ALPHABET[newIdx])</w:t>
      </w:r>
    </w:p>
    <w:p>
      <w:pPr>
        <w:rPr>
          <w:rFonts w:hint="default" w:ascii="Courier New" w:hAnsi="Courier New" w:cs="Courier New"/>
          <w:sz w:val="18"/>
          <w:szCs w:val="18"/>
        </w:rPr>
      </w:pPr>
      <w:r>
        <w:rPr>
          <w:rFonts w:hint="default" w:ascii="Courier New" w:hAnsi="Courier New" w:cs="Courier New"/>
          <w:sz w:val="18"/>
          <w:szCs w:val="18"/>
        </w:rPr>
        <w:t xml:space="preserve">        keyIndex += 1</w:t>
      </w:r>
    </w:p>
    <w:p>
      <w:pPr>
        <w:ind w:firstLine="233"/>
        <w:rPr>
          <w:rFonts w:hint="default" w:ascii="Courier New" w:hAnsi="Courier New" w:cs="Courier New"/>
          <w:sz w:val="18"/>
          <w:szCs w:val="18"/>
        </w:rPr>
      </w:pPr>
      <w:r>
        <w:rPr>
          <w:rFonts w:hint="default" w:ascii="Courier New" w:hAnsi="Courier New" w:cs="Courier New"/>
          <w:sz w:val="18"/>
          <w:szCs w:val="18"/>
        </w:rPr>
        <w:t>return "".join(output)</w:t>
      </w:r>
    </w:p>
    <w:p>
      <w:pPr>
        <w:ind w:firstLine="233"/>
        <w:rPr>
          <w:rFonts w:hint="default"/>
          <w:sz w:val="21"/>
          <w:szCs w:val="21"/>
        </w:rPr>
      </w:pPr>
    </w:p>
    <w:p>
      <w:pPr>
        <w:rPr>
          <w:rFonts w:hint="default"/>
          <w:b/>
          <w:bCs/>
          <w:sz w:val="21"/>
          <w:szCs w:val="21"/>
        </w:rPr>
      </w:pPr>
      <w:r>
        <w:rPr>
          <w:rFonts w:hint="default"/>
          <w:b/>
          <w:bCs/>
          <w:sz w:val="21"/>
          <w:szCs w:val="21"/>
        </w:rPr>
        <w:t>Pseudocode - Decrypt:</w:t>
      </w:r>
    </w:p>
    <w:p>
      <w:pPr>
        <w:rPr>
          <w:rFonts w:hint="default" w:ascii="Courier New" w:hAnsi="Courier New" w:cs="Courier New"/>
          <w:sz w:val="18"/>
          <w:szCs w:val="18"/>
        </w:rPr>
      </w:pPr>
      <w:r>
        <w:rPr>
          <w:rFonts w:hint="default" w:ascii="Courier New" w:hAnsi="Courier New" w:cs="Courier New"/>
          <w:sz w:val="18"/>
          <w:szCs w:val="18"/>
        </w:rPr>
        <w:t>function vigenereDecrypt(ciphertext, key):</w:t>
      </w:r>
    </w:p>
    <w:p>
      <w:pPr>
        <w:rPr>
          <w:rFonts w:hint="default" w:ascii="Courier New" w:hAnsi="Courier New" w:cs="Courier New"/>
          <w:sz w:val="18"/>
          <w:szCs w:val="18"/>
        </w:rPr>
      </w:pPr>
      <w:r>
        <w:rPr>
          <w:rFonts w:hint="default" w:ascii="Courier New" w:hAnsi="Courier New" w:cs="Courier New"/>
          <w:sz w:val="18"/>
          <w:szCs w:val="18"/>
        </w:rPr>
        <w:t xml:space="preserve">    output = []</w:t>
      </w:r>
    </w:p>
    <w:p>
      <w:pPr>
        <w:rPr>
          <w:rFonts w:hint="default" w:ascii="Courier New" w:hAnsi="Courier New" w:cs="Courier New"/>
          <w:sz w:val="18"/>
          <w:szCs w:val="18"/>
        </w:rPr>
      </w:pPr>
      <w:r>
        <w:rPr>
          <w:rFonts w:hint="default" w:ascii="Courier New" w:hAnsi="Courier New" w:cs="Courier New"/>
          <w:sz w:val="18"/>
          <w:szCs w:val="18"/>
        </w:rPr>
        <w:t xml:space="preserve">    keyIndex = 0</w:t>
      </w:r>
    </w:p>
    <w:p>
      <w:pPr>
        <w:rPr>
          <w:rFonts w:hint="default" w:ascii="Courier New" w:hAnsi="Courier New" w:cs="Courier New"/>
          <w:sz w:val="18"/>
          <w:szCs w:val="18"/>
        </w:rPr>
      </w:pPr>
      <w:r>
        <w:rPr>
          <w:rFonts w:hint="default" w:ascii="Courier New" w:hAnsi="Courier New" w:cs="Courier New"/>
          <w:sz w:val="18"/>
          <w:szCs w:val="18"/>
        </w:rPr>
        <w:t xml:space="preserve">    for char in ciphertext:</w:t>
      </w:r>
    </w:p>
    <w:p>
      <w:pPr>
        <w:rPr>
          <w:rFonts w:hint="default" w:ascii="Courier New" w:hAnsi="Courier New" w:cs="Courier New"/>
          <w:sz w:val="18"/>
          <w:szCs w:val="18"/>
        </w:rPr>
      </w:pPr>
      <w:r>
        <w:rPr>
          <w:rFonts w:hint="default" w:ascii="Courier New" w:hAnsi="Courier New" w:cs="Courier New"/>
          <w:sz w:val="18"/>
          <w:szCs w:val="18"/>
        </w:rPr>
        <w:t xml:space="preserve">        cIdx = ALPHABET.indexOf(char)</w:t>
      </w:r>
    </w:p>
    <w:p>
      <w:pPr>
        <w:rPr>
          <w:rFonts w:hint="default" w:ascii="Courier New" w:hAnsi="Courier New" w:cs="Courier New"/>
          <w:sz w:val="18"/>
          <w:szCs w:val="18"/>
        </w:rPr>
      </w:pPr>
      <w:r>
        <w:rPr>
          <w:rFonts w:hint="default" w:ascii="Courier New" w:hAnsi="Courier New" w:cs="Courier New"/>
          <w:sz w:val="18"/>
          <w:szCs w:val="18"/>
        </w:rPr>
        <w:t xml:space="preserve">        if cIdx == -1:</w:t>
      </w:r>
    </w:p>
    <w:p>
      <w:pPr>
        <w:rPr>
          <w:rFonts w:hint="default" w:ascii="Courier New" w:hAnsi="Courier New" w:cs="Courier New"/>
          <w:sz w:val="18"/>
          <w:szCs w:val="18"/>
        </w:rPr>
      </w:pPr>
      <w:r>
        <w:rPr>
          <w:rFonts w:hint="default" w:ascii="Courier New" w:hAnsi="Courier New" w:cs="Courier New"/>
          <w:sz w:val="18"/>
          <w:szCs w:val="18"/>
        </w:rPr>
        <w:t xml:space="preserve">            output.append(char)</w:t>
      </w:r>
    </w:p>
    <w:p>
      <w:pPr>
        <w:rPr>
          <w:rFonts w:hint="default" w:ascii="Courier New" w:hAnsi="Courier New" w:cs="Courier New"/>
          <w:sz w:val="18"/>
          <w:szCs w:val="18"/>
        </w:rPr>
      </w:pPr>
      <w:r>
        <w:rPr>
          <w:rFonts w:hint="default" w:ascii="Courier New" w:hAnsi="Courier New" w:cs="Courier New"/>
          <w:sz w:val="18"/>
          <w:szCs w:val="18"/>
        </w:rPr>
        <w:t xml:space="preserve">            continue</w:t>
      </w:r>
    </w:p>
    <w:p>
      <w:pPr>
        <w:rPr>
          <w:rFonts w:hint="default" w:ascii="Courier New" w:hAnsi="Courier New" w:cs="Courier New"/>
          <w:sz w:val="18"/>
          <w:szCs w:val="18"/>
        </w:rPr>
      </w:pPr>
      <w:r>
        <w:rPr>
          <w:rFonts w:hint="default" w:ascii="Courier New" w:hAnsi="Courier New" w:cs="Courier New"/>
          <w:sz w:val="18"/>
          <w:szCs w:val="18"/>
        </w:rPr>
        <w:t xml:space="preserve">        kChar = key[keyIndex % len(key)].upper()</w:t>
      </w:r>
    </w:p>
    <w:p>
      <w:pPr>
        <w:rPr>
          <w:rFonts w:hint="default" w:ascii="Courier New" w:hAnsi="Courier New" w:cs="Courier New"/>
          <w:sz w:val="18"/>
          <w:szCs w:val="18"/>
        </w:rPr>
      </w:pPr>
      <w:r>
        <w:rPr>
          <w:rFonts w:hint="default" w:ascii="Courier New" w:hAnsi="Courier New" w:cs="Courier New"/>
          <w:sz w:val="18"/>
          <w:szCs w:val="18"/>
        </w:rPr>
        <w:t xml:space="preserve">        kIdx = ALPHABET.indexOf(kChar)</w:t>
      </w:r>
    </w:p>
    <w:p>
      <w:pPr>
        <w:rPr>
          <w:rFonts w:hint="default" w:ascii="Courier New" w:hAnsi="Courier New" w:cs="Courier New"/>
          <w:sz w:val="18"/>
          <w:szCs w:val="18"/>
        </w:rPr>
      </w:pPr>
      <w:r>
        <w:rPr>
          <w:rFonts w:hint="default" w:ascii="Courier New" w:hAnsi="Courier New" w:cs="Courier New"/>
          <w:sz w:val="18"/>
          <w:szCs w:val="18"/>
        </w:rPr>
        <w:t xml:space="preserve">        newIdx = (cIdx - kIdx + len(ALPHABET)) % len(ALPHABET)</w:t>
      </w:r>
    </w:p>
    <w:p>
      <w:pPr>
        <w:rPr>
          <w:rFonts w:hint="default" w:ascii="Courier New" w:hAnsi="Courier New" w:cs="Courier New"/>
          <w:sz w:val="18"/>
          <w:szCs w:val="18"/>
        </w:rPr>
      </w:pPr>
      <w:r>
        <w:rPr>
          <w:rFonts w:hint="default" w:ascii="Courier New" w:hAnsi="Courier New" w:cs="Courier New"/>
          <w:sz w:val="18"/>
          <w:szCs w:val="18"/>
        </w:rPr>
        <w:t xml:space="preserve">        output.append(ALPHABET[newIdx])</w:t>
      </w:r>
    </w:p>
    <w:p>
      <w:pPr>
        <w:rPr>
          <w:rFonts w:hint="default" w:ascii="Courier New" w:hAnsi="Courier New" w:cs="Courier New"/>
          <w:sz w:val="18"/>
          <w:szCs w:val="18"/>
        </w:rPr>
      </w:pPr>
      <w:r>
        <w:rPr>
          <w:rFonts w:hint="default" w:ascii="Courier New" w:hAnsi="Courier New" w:cs="Courier New"/>
          <w:sz w:val="18"/>
          <w:szCs w:val="18"/>
        </w:rPr>
        <w:t xml:space="preserve">        keyIndex += 1</w:t>
      </w:r>
    </w:p>
    <w:p>
      <w:pPr>
        <w:rPr>
          <w:rFonts w:hint="default" w:ascii="Courier New" w:hAnsi="Courier New" w:cs="Courier New"/>
          <w:sz w:val="18"/>
          <w:szCs w:val="18"/>
        </w:rPr>
      </w:pPr>
      <w:r>
        <w:rPr>
          <w:rFonts w:hint="default" w:ascii="Courier New" w:hAnsi="Courier New" w:cs="Courier New"/>
          <w:sz w:val="18"/>
          <w:szCs w:val="18"/>
        </w:rPr>
        <w:t xml:space="preserve">    return "".join(output)</w:t>
      </w:r>
    </w:p>
    <w:p>
      <w:pPr>
        <w:rPr>
          <w:rFonts w:hint="default"/>
          <w:sz w:val="21"/>
          <w:szCs w:val="21"/>
        </w:rPr>
      </w:pPr>
    </w:p>
    <w:p>
      <w:pPr>
        <w:rPr>
          <w:rFonts w:hint="default"/>
          <w:sz w:val="21"/>
          <w:szCs w:val="21"/>
        </w:rPr>
      </w:pPr>
      <w:r>
        <w:rPr>
          <w:rFonts w:hint="default"/>
          <w:sz w:val="21"/>
          <w:szCs w:val="21"/>
        </w:rPr>
        <w:t>Usage Context: Encrypts token payload containing user claims, subscription tier, and timestamps. The cipher's key-based operation demonstrates_secret key cryptography principles.</w:t>
      </w:r>
    </w:p>
    <w:p>
      <w:pPr>
        <w:rPr>
          <w:rFonts w:hint="default"/>
          <w:sz w:val="21"/>
          <w:szCs w:val="21"/>
        </w:rPr>
      </w:pPr>
    </w:p>
    <w:p>
      <w:pPr>
        <w:pStyle w:val="3"/>
        <w:numPr>
          <w:ilvl w:val="1"/>
          <w:numId w:val="1"/>
        </w:numPr>
        <w:bidi w:val="0"/>
        <w:rPr>
          <w:rFonts w:hint="default"/>
        </w:rPr>
      </w:pPr>
      <w:r>
        <w:rPr>
          <w:rFonts w:hint="default"/>
        </w:rPr>
        <w:t>Method 3: Transposition Cipher</w:t>
      </w:r>
    </w:p>
    <w:p>
      <w:pPr>
        <w:rPr>
          <w:rFonts w:hint="default"/>
        </w:rPr>
      </w:pPr>
    </w:p>
    <w:p>
      <w:pPr>
        <w:rPr>
          <w:rFonts w:hint="default"/>
          <w:sz w:val="21"/>
          <w:szCs w:val="21"/>
        </w:rPr>
      </w:pPr>
      <w:r>
        <w:rPr>
          <w:rFonts w:hint="default"/>
          <w:sz w:val="21"/>
          <w:szCs w:val="21"/>
        </w:rPr>
        <w:t>Purpose: Signature generation through character permutation.</w:t>
      </w:r>
    </w:p>
    <w:p>
      <w:r>
        <w:drawing>
          <wp:inline distT="0" distB="0" distL="114300" distR="114300">
            <wp:extent cx="6184900" cy="1728470"/>
            <wp:effectExtent l="0" t="0" r="6350" b="508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
                    <pic:cNvPicPr>
                      <a:picLocks noChangeAspect="1"/>
                    </pic:cNvPicPr>
                  </pic:nvPicPr>
                  <pic:blipFill>
                    <a:blip r:embed="rId10"/>
                    <a:stretch>
                      <a:fillRect/>
                    </a:stretch>
                  </pic:blipFill>
                  <pic:spPr>
                    <a:xfrm>
                      <a:off x="0" y="0"/>
                      <a:ext cx="6184900" cy="1728470"/>
                    </a:xfrm>
                    <a:prstGeom prst="rect">
                      <a:avLst/>
                    </a:prstGeom>
                    <a:noFill/>
                    <a:ln>
                      <a:noFill/>
                    </a:ln>
                  </pic:spPr>
                </pic:pic>
              </a:graphicData>
            </a:graphic>
          </wp:inline>
        </w:drawing>
      </w:r>
    </w:p>
    <w:p>
      <w:pPr>
        <w:jc w:val="center"/>
        <w:rPr>
          <w:rFonts w:hint="default"/>
          <w:sz w:val="15"/>
          <w:szCs w:val="15"/>
          <w:lang w:val="en-US"/>
        </w:rPr>
      </w:pPr>
      <w:r>
        <w:rPr>
          <w:rFonts w:hint="default"/>
          <w:sz w:val="15"/>
          <w:szCs w:val="15"/>
          <w:lang w:val="en-US"/>
        </w:rPr>
        <w:t>Figure 5: JWT’s Signature Section</w:t>
      </w:r>
    </w:p>
    <w:p>
      <w:pPr>
        <w:rPr>
          <w:rFonts w:hint="default"/>
        </w:rPr>
      </w:pPr>
    </w:p>
    <w:p>
      <w:pPr>
        <w:rPr>
          <w:rFonts w:hint="default"/>
          <w:sz w:val="21"/>
          <w:szCs w:val="21"/>
        </w:rPr>
      </w:pPr>
      <w:r>
        <w:rPr>
          <w:rFonts w:hint="default"/>
          <w:b/>
          <w:bCs/>
          <w:sz w:val="21"/>
          <w:szCs w:val="21"/>
        </w:rPr>
        <w:t>Key: "</w:t>
      </w:r>
      <w:r>
        <w:rPr>
          <w:rFonts w:hint="default"/>
          <w:sz w:val="21"/>
          <w:szCs w:val="21"/>
        </w:rPr>
        <w:t>34152" (numeric digits define column read order)</w:t>
      </w:r>
    </w:p>
    <w:p>
      <w:pPr>
        <w:rPr>
          <w:rFonts w:hint="default"/>
          <w:b/>
          <w:bCs/>
          <w:sz w:val="21"/>
          <w:szCs w:val="21"/>
        </w:rPr>
      </w:pPr>
      <w:r>
        <w:rPr>
          <w:rFonts w:hint="default"/>
          <w:b/>
          <w:bCs/>
          <w:sz w:val="21"/>
          <w:szCs w:val="21"/>
        </w:rPr>
        <w:t>Algorithm Specification:</w:t>
      </w:r>
    </w:p>
    <w:p>
      <w:pPr>
        <w:rPr>
          <w:rFonts w:hint="default"/>
          <w:sz w:val="21"/>
          <w:szCs w:val="21"/>
        </w:rPr>
      </w:pPr>
      <w:r>
        <w:rPr>
          <w:rFonts w:hint="default"/>
          <w:sz w:val="21"/>
          <w:szCs w:val="21"/>
        </w:rPr>
        <w:t>Plaintext is written row-wise into a grid with columns equal to key length, padded with 'X'. Ciphertext is read column-wise in ascending key digit order.</w:t>
      </w:r>
    </w:p>
    <w:p>
      <w:pPr>
        <w:rPr>
          <w:rFonts w:hint="default"/>
          <w:sz w:val="21"/>
          <w:szCs w:val="21"/>
        </w:rPr>
      </w:pPr>
    </w:p>
    <w:p>
      <w:pPr>
        <w:rPr>
          <w:rFonts w:hint="default"/>
          <w:b/>
          <w:bCs/>
          <w:sz w:val="21"/>
          <w:szCs w:val="21"/>
        </w:rPr>
      </w:pPr>
      <w:r>
        <w:rPr>
          <w:rFonts w:hint="default"/>
          <w:b/>
          <w:bCs/>
          <w:sz w:val="21"/>
          <w:szCs w:val="21"/>
        </w:rPr>
        <w:t>Pseudocode - Encrypt:</w:t>
      </w:r>
    </w:p>
    <w:p>
      <w:pPr>
        <w:rPr>
          <w:rFonts w:hint="default" w:ascii="Courier New" w:hAnsi="Courier New" w:cs="Courier New"/>
          <w:sz w:val="18"/>
          <w:szCs w:val="18"/>
        </w:rPr>
      </w:pPr>
      <w:r>
        <w:rPr>
          <w:rFonts w:hint="default" w:ascii="Courier New" w:hAnsi="Courier New" w:cs="Courier New"/>
          <w:sz w:val="18"/>
          <w:szCs w:val="18"/>
        </w:rPr>
        <w:t>function transpositionEncrypt(plaintext, keyDigits):</w:t>
      </w:r>
    </w:p>
    <w:p>
      <w:pPr>
        <w:rPr>
          <w:rFonts w:hint="default" w:ascii="Courier New" w:hAnsi="Courier New" w:cs="Courier New"/>
          <w:sz w:val="18"/>
          <w:szCs w:val="18"/>
        </w:rPr>
      </w:pPr>
      <w:r>
        <w:rPr>
          <w:rFonts w:hint="default" w:ascii="Courier New" w:hAnsi="Courier New" w:cs="Courier New"/>
          <w:sz w:val="18"/>
          <w:szCs w:val="18"/>
        </w:rPr>
        <w:t xml:space="preserve">    cols = len(keyDigits)</w:t>
      </w:r>
    </w:p>
    <w:p>
      <w:pPr>
        <w:rPr>
          <w:rFonts w:hint="default" w:ascii="Courier New" w:hAnsi="Courier New" w:cs="Courier New"/>
          <w:sz w:val="18"/>
          <w:szCs w:val="18"/>
        </w:rPr>
      </w:pPr>
      <w:r>
        <w:rPr>
          <w:rFonts w:hint="default" w:ascii="Courier New" w:hAnsi="Courier New" w:cs="Courier New"/>
          <w:sz w:val="18"/>
          <w:szCs w:val="18"/>
        </w:rPr>
        <w:t xml:space="preserve">    rows = ceil(len(plaintext) / cols)</w:t>
      </w:r>
    </w:p>
    <w:p>
      <w:pPr>
        <w:rPr>
          <w:rFonts w:hint="default" w:ascii="Courier New" w:hAnsi="Courier New" w:cs="Courier New"/>
          <w:sz w:val="18"/>
          <w:szCs w:val="18"/>
        </w:rPr>
      </w:pPr>
      <w:r>
        <w:rPr>
          <w:rFonts w:hint="default" w:ascii="Courier New" w:hAnsi="Courier New" w:cs="Courier New"/>
          <w:sz w:val="18"/>
          <w:szCs w:val="18"/>
        </w:rPr>
        <w:t xml:space="preserve">    grid = [[ 'X' for _ in range(cols) ] for _ in range(rows) ]</w:t>
      </w:r>
    </w:p>
    <w:p>
      <w:pPr>
        <w:rPr>
          <w:rFonts w:hint="default" w:ascii="Courier New" w:hAnsi="Courier New" w:cs="Courier New"/>
          <w:sz w:val="18"/>
          <w:szCs w:val="18"/>
        </w:rPr>
      </w:pPr>
      <w:r>
        <w:rPr>
          <w:rFonts w:hint="default" w:ascii="Courier New" w:hAnsi="Courier New" w:cs="Courier New"/>
          <w:sz w:val="18"/>
          <w:szCs w:val="18"/>
        </w:rPr>
        <w:t xml:space="preserve">    </w:t>
      </w:r>
    </w:p>
    <w:p>
      <w:pPr>
        <w:rPr>
          <w:rFonts w:hint="default" w:ascii="Courier New" w:hAnsi="Courier New" w:cs="Courier New"/>
          <w:sz w:val="18"/>
          <w:szCs w:val="18"/>
        </w:rPr>
      </w:pPr>
      <w:r>
        <w:rPr>
          <w:rFonts w:hint="default" w:ascii="Courier New" w:hAnsi="Courier New" w:cs="Courier New"/>
          <w:sz w:val="18"/>
          <w:szCs w:val="18"/>
        </w:rPr>
        <w:t xml:space="preserve">    # Fill row-wise</w:t>
      </w:r>
    </w:p>
    <w:p>
      <w:pPr>
        <w:rPr>
          <w:rFonts w:hint="default" w:ascii="Courier New" w:hAnsi="Courier New" w:cs="Courier New"/>
          <w:sz w:val="18"/>
          <w:szCs w:val="18"/>
        </w:rPr>
      </w:pPr>
      <w:r>
        <w:rPr>
          <w:rFonts w:hint="default" w:ascii="Courier New" w:hAnsi="Courier New" w:cs="Courier New"/>
          <w:sz w:val="18"/>
          <w:szCs w:val="18"/>
        </w:rPr>
        <w:t xml:space="preserve">    index = 0</w:t>
      </w:r>
    </w:p>
    <w:p>
      <w:pPr>
        <w:rPr>
          <w:rFonts w:hint="default" w:ascii="Courier New" w:hAnsi="Courier New" w:cs="Courier New"/>
          <w:sz w:val="18"/>
          <w:szCs w:val="18"/>
        </w:rPr>
      </w:pPr>
      <w:r>
        <w:rPr>
          <w:rFonts w:hint="default" w:ascii="Courier New" w:hAnsi="Courier New" w:cs="Courier New"/>
          <w:sz w:val="18"/>
          <w:szCs w:val="18"/>
        </w:rPr>
        <w:t xml:space="preserve">    for r in range(rows):</w:t>
      </w:r>
    </w:p>
    <w:p>
      <w:pPr>
        <w:rPr>
          <w:rFonts w:hint="default" w:ascii="Courier New" w:hAnsi="Courier New" w:cs="Courier New"/>
          <w:sz w:val="18"/>
          <w:szCs w:val="18"/>
        </w:rPr>
      </w:pPr>
      <w:r>
        <w:rPr>
          <w:rFonts w:hint="default" w:ascii="Courier New" w:hAnsi="Courier New" w:cs="Courier New"/>
          <w:sz w:val="18"/>
          <w:szCs w:val="18"/>
        </w:rPr>
        <w:t xml:space="preserve">        for c in range(cols):</w:t>
      </w:r>
    </w:p>
    <w:p>
      <w:pPr>
        <w:rPr>
          <w:rFonts w:hint="default" w:ascii="Courier New" w:hAnsi="Courier New" w:cs="Courier New"/>
          <w:sz w:val="18"/>
          <w:szCs w:val="18"/>
        </w:rPr>
      </w:pPr>
      <w:r>
        <w:rPr>
          <w:rFonts w:hint="default" w:ascii="Courier New" w:hAnsi="Courier New" w:cs="Courier New"/>
          <w:sz w:val="18"/>
          <w:szCs w:val="18"/>
        </w:rPr>
        <w:t xml:space="preserve">            if index &lt; len(plaintext):</w:t>
      </w:r>
    </w:p>
    <w:p>
      <w:pPr>
        <w:rPr>
          <w:rFonts w:hint="default" w:ascii="Courier New" w:hAnsi="Courier New" w:cs="Courier New"/>
          <w:sz w:val="18"/>
          <w:szCs w:val="18"/>
        </w:rPr>
      </w:pPr>
      <w:r>
        <w:rPr>
          <w:rFonts w:hint="default" w:ascii="Courier New" w:hAnsi="Courier New" w:cs="Courier New"/>
          <w:sz w:val="18"/>
          <w:szCs w:val="18"/>
        </w:rPr>
        <w:t xml:space="preserve">                grid[r][c] = plaintext[index]</w:t>
      </w:r>
    </w:p>
    <w:p>
      <w:pPr>
        <w:rPr>
          <w:rFonts w:hint="default" w:ascii="Courier New" w:hAnsi="Courier New" w:cs="Courier New"/>
          <w:sz w:val="18"/>
          <w:szCs w:val="18"/>
        </w:rPr>
      </w:pPr>
      <w:r>
        <w:rPr>
          <w:rFonts w:hint="default" w:ascii="Courier New" w:hAnsi="Courier New" w:cs="Courier New"/>
          <w:sz w:val="18"/>
          <w:szCs w:val="18"/>
        </w:rPr>
        <w:t xml:space="preserve">                index += 1</w:t>
      </w:r>
    </w:p>
    <w:p>
      <w:pPr>
        <w:rPr>
          <w:rFonts w:hint="default" w:ascii="Courier New" w:hAnsi="Courier New" w:cs="Courier New"/>
          <w:sz w:val="18"/>
          <w:szCs w:val="18"/>
        </w:rPr>
      </w:pPr>
      <w:r>
        <w:rPr>
          <w:rFonts w:hint="default" w:ascii="Courier New" w:hAnsi="Courier New" w:cs="Courier New"/>
          <w:sz w:val="18"/>
          <w:szCs w:val="18"/>
        </w:rPr>
        <w:t xml:space="preserve">    </w:t>
      </w:r>
    </w:p>
    <w:p>
      <w:pPr>
        <w:rPr>
          <w:rFonts w:hint="default" w:ascii="Courier New" w:hAnsi="Courier New" w:cs="Courier New"/>
          <w:sz w:val="18"/>
          <w:szCs w:val="18"/>
        </w:rPr>
      </w:pPr>
      <w:r>
        <w:rPr>
          <w:rFonts w:hint="default" w:ascii="Courier New" w:hAnsi="Courier New" w:cs="Courier New"/>
          <w:sz w:val="18"/>
          <w:szCs w:val="18"/>
        </w:rPr>
        <w:t xml:space="preserve">    # Read column-wise by key order</w:t>
      </w:r>
    </w:p>
    <w:p>
      <w:pPr>
        <w:rPr>
          <w:rFonts w:hint="default" w:ascii="Courier New" w:hAnsi="Courier New" w:cs="Courier New"/>
          <w:sz w:val="18"/>
          <w:szCs w:val="18"/>
        </w:rPr>
      </w:pPr>
      <w:r>
        <w:rPr>
          <w:rFonts w:hint="default" w:ascii="Courier New" w:hAnsi="Courier New" w:cs="Courier New"/>
          <w:sz w:val="18"/>
          <w:szCs w:val="18"/>
        </w:rPr>
        <w:t xml:space="preserve">    order = sorted(range(cols), key=lambda i: keyDigits[i])</w:t>
      </w:r>
    </w:p>
    <w:p>
      <w:pPr>
        <w:rPr>
          <w:rFonts w:hint="default" w:ascii="Courier New" w:hAnsi="Courier New" w:cs="Courier New"/>
          <w:sz w:val="18"/>
          <w:szCs w:val="18"/>
        </w:rPr>
      </w:pPr>
      <w:r>
        <w:rPr>
          <w:rFonts w:hint="default" w:ascii="Courier New" w:hAnsi="Courier New" w:cs="Courier New"/>
          <w:sz w:val="18"/>
          <w:szCs w:val="18"/>
        </w:rPr>
        <w:t xml:space="preserve">    output = []</w:t>
      </w:r>
    </w:p>
    <w:p>
      <w:pPr>
        <w:rPr>
          <w:rFonts w:hint="default" w:ascii="Courier New" w:hAnsi="Courier New" w:cs="Courier New"/>
          <w:sz w:val="18"/>
          <w:szCs w:val="18"/>
        </w:rPr>
      </w:pPr>
      <w:r>
        <w:rPr>
          <w:rFonts w:hint="default" w:ascii="Courier New" w:hAnsi="Courier New" w:cs="Courier New"/>
          <w:sz w:val="18"/>
          <w:szCs w:val="18"/>
        </w:rPr>
        <w:t xml:space="preserve">    for colIdx in order:</w:t>
      </w:r>
    </w:p>
    <w:p>
      <w:pPr>
        <w:rPr>
          <w:rFonts w:hint="default" w:ascii="Courier New" w:hAnsi="Courier New" w:cs="Courier New"/>
          <w:sz w:val="18"/>
          <w:szCs w:val="18"/>
        </w:rPr>
      </w:pPr>
      <w:r>
        <w:rPr>
          <w:rFonts w:hint="default" w:ascii="Courier New" w:hAnsi="Courier New" w:cs="Courier New"/>
          <w:sz w:val="18"/>
          <w:szCs w:val="18"/>
        </w:rPr>
        <w:t xml:space="preserve">        for r in range(rows):</w:t>
      </w:r>
    </w:p>
    <w:p>
      <w:pPr>
        <w:rPr>
          <w:rFonts w:hint="default" w:ascii="Courier New" w:hAnsi="Courier New" w:cs="Courier New"/>
          <w:sz w:val="18"/>
          <w:szCs w:val="18"/>
        </w:rPr>
      </w:pPr>
      <w:r>
        <w:rPr>
          <w:rFonts w:hint="default" w:ascii="Courier New" w:hAnsi="Courier New" w:cs="Courier New"/>
          <w:sz w:val="18"/>
          <w:szCs w:val="18"/>
        </w:rPr>
        <w:t xml:space="preserve">            output.append(grid[r][colIdx])</w:t>
      </w:r>
    </w:p>
    <w:p>
      <w:pPr>
        <w:rPr>
          <w:rFonts w:hint="default" w:ascii="Courier New" w:hAnsi="Courier New" w:cs="Courier New"/>
          <w:sz w:val="18"/>
          <w:szCs w:val="18"/>
        </w:rPr>
      </w:pPr>
      <w:r>
        <w:rPr>
          <w:rFonts w:hint="default" w:ascii="Courier New" w:hAnsi="Courier New" w:cs="Courier New"/>
          <w:sz w:val="18"/>
          <w:szCs w:val="18"/>
        </w:rPr>
        <w:t xml:space="preserve">    </w:t>
      </w:r>
    </w:p>
    <w:p>
      <w:pPr>
        <w:rPr>
          <w:rFonts w:hint="default" w:ascii="Courier New" w:hAnsi="Courier New" w:cs="Courier New"/>
          <w:sz w:val="18"/>
          <w:szCs w:val="18"/>
        </w:rPr>
      </w:pPr>
      <w:r>
        <w:rPr>
          <w:rFonts w:hint="default" w:ascii="Courier New" w:hAnsi="Courier New" w:cs="Courier New"/>
          <w:sz w:val="18"/>
          <w:szCs w:val="18"/>
        </w:rPr>
        <w:t xml:space="preserve">    return "".join(output)</w:t>
      </w:r>
    </w:p>
    <w:p>
      <w:pPr>
        <w:rPr>
          <w:rFonts w:hint="default"/>
          <w:sz w:val="21"/>
          <w:szCs w:val="21"/>
        </w:rPr>
      </w:pPr>
    </w:p>
    <w:p>
      <w:pPr>
        <w:rPr>
          <w:rFonts w:hint="default"/>
          <w:b/>
          <w:bCs/>
          <w:sz w:val="21"/>
          <w:szCs w:val="21"/>
        </w:rPr>
      </w:pPr>
      <w:r>
        <w:rPr>
          <w:rFonts w:hint="default"/>
          <w:b/>
          <w:bCs/>
          <w:sz w:val="21"/>
          <w:szCs w:val="21"/>
        </w:rPr>
        <w:t>Pseudocode - Decrypt:</w:t>
      </w:r>
    </w:p>
    <w:p>
      <w:pPr>
        <w:rPr>
          <w:rFonts w:hint="default" w:ascii="Courier New" w:hAnsi="Courier New" w:cs="Courier New"/>
          <w:sz w:val="18"/>
          <w:szCs w:val="18"/>
        </w:rPr>
      </w:pPr>
      <w:r>
        <w:rPr>
          <w:rFonts w:hint="default" w:ascii="Courier New" w:hAnsi="Courier New" w:cs="Courier New"/>
          <w:sz w:val="18"/>
          <w:szCs w:val="18"/>
        </w:rPr>
        <w:t>function transpositionDecrypt(ciphertext, keyDigits):</w:t>
      </w:r>
    </w:p>
    <w:p>
      <w:pPr>
        <w:rPr>
          <w:rFonts w:hint="default" w:ascii="Courier New" w:hAnsi="Courier New" w:cs="Courier New"/>
          <w:sz w:val="18"/>
          <w:szCs w:val="18"/>
        </w:rPr>
      </w:pPr>
      <w:r>
        <w:rPr>
          <w:rFonts w:hint="default" w:ascii="Courier New" w:hAnsi="Courier New" w:cs="Courier New"/>
          <w:sz w:val="18"/>
          <w:szCs w:val="18"/>
        </w:rPr>
        <w:t xml:space="preserve">    cols = len(keyDigits)</w:t>
      </w:r>
    </w:p>
    <w:p>
      <w:pPr>
        <w:rPr>
          <w:rFonts w:hint="default" w:ascii="Courier New" w:hAnsi="Courier New" w:cs="Courier New"/>
          <w:sz w:val="18"/>
          <w:szCs w:val="18"/>
        </w:rPr>
      </w:pPr>
      <w:r>
        <w:rPr>
          <w:rFonts w:hint="default" w:ascii="Courier New" w:hAnsi="Courier New" w:cs="Courier New"/>
          <w:sz w:val="18"/>
          <w:szCs w:val="18"/>
        </w:rPr>
        <w:t xml:space="preserve">    rows = ceil(len(ciphertext) / cols)</w:t>
      </w:r>
    </w:p>
    <w:p>
      <w:pPr>
        <w:rPr>
          <w:rFonts w:hint="default" w:ascii="Courier New" w:hAnsi="Courier New" w:cs="Courier New"/>
          <w:sz w:val="18"/>
          <w:szCs w:val="18"/>
        </w:rPr>
      </w:pPr>
      <w:r>
        <w:rPr>
          <w:rFonts w:hint="default" w:ascii="Courier New" w:hAnsi="Courier New" w:cs="Courier New"/>
          <w:sz w:val="18"/>
          <w:szCs w:val="18"/>
        </w:rPr>
        <w:t xml:space="preserve">    grid = [[ '' for _ in range(cols) ] for _ in range(rows) ]</w:t>
      </w:r>
    </w:p>
    <w:p>
      <w:pPr>
        <w:rPr>
          <w:rFonts w:hint="default" w:ascii="Courier New" w:hAnsi="Courier New" w:cs="Courier New"/>
          <w:sz w:val="18"/>
          <w:szCs w:val="18"/>
        </w:rPr>
      </w:pPr>
      <w:r>
        <w:rPr>
          <w:rFonts w:hint="default" w:ascii="Courier New" w:hAnsi="Courier New" w:cs="Courier New"/>
          <w:sz w:val="18"/>
          <w:szCs w:val="18"/>
        </w:rPr>
        <w:t xml:space="preserve">    </w:t>
      </w:r>
    </w:p>
    <w:p>
      <w:pPr>
        <w:rPr>
          <w:rFonts w:hint="default" w:ascii="Courier New" w:hAnsi="Courier New" w:cs="Courier New"/>
          <w:sz w:val="18"/>
          <w:szCs w:val="18"/>
        </w:rPr>
      </w:pPr>
      <w:r>
        <w:rPr>
          <w:rFonts w:hint="default" w:ascii="Courier New" w:hAnsi="Courier New" w:cs="Courier New"/>
          <w:sz w:val="18"/>
          <w:szCs w:val="18"/>
        </w:rPr>
        <w:t xml:space="preserve">    # Fill column-wise by key order</w:t>
      </w:r>
    </w:p>
    <w:p>
      <w:pPr>
        <w:rPr>
          <w:rFonts w:hint="default" w:ascii="Courier New" w:hAnsi="Courier New" w:cs="Courier New"/>
          <w:sz w:val="18"/>
          <w:szCs w:val="18"/>
        </w:rPr>
      </w:pPr>
      <w:r>
        <w:rPr>
          <w:rFonts w:hint="default" w:ascii="Courier New" w:hAnsi="Courier New" w:cs="Courier New"/>
          <w:sz w:val="18"/>
          <w:szCs w:val="18"/>
        </w:rPr>
        <w:t xml:space="preserve">    order = sorted(range(cols), key=lambda i: keyDigits[i])</w:t>
      </w:r>
    </w:p>
    <w:p>
      <w:pPr>
        <w:rPr>
          <w:rFonts w:hint="default" w:ascii="Courier New" w:hAnsi="Courier New" w:cs="Courier New"/>
          <w:sz w:val="18"/>
          <w:szCs w:val="18"/>
        </w:rPr>
      </w:pPr>
      <w:r>
        <w:rPr>
          <w:rFonts w:hint="default" w:ascii="Courier New" w:hAnsi="Courier New" w:cs="Courier New"/>
          <w:sz w:val="18"/>
          <w:szCs w:val="18"/>
        </w:rPr>
        <w:t xml:space="preserve">    index = 0</w:t>
      </w:r>
    </w:p>
    <w:p>
      <w:pPr>
        <w:rPr>
          <w:rFonts w:hint="default" w:ascii="Courier New" w:hAnsi="Courier New" w:cs="Courier New"/>
          <w:sz w:val="18"/>
          <w:szCs w:val="18"/>
        </w:rPr>
      </w:pPr>
      <w:r>
        <w:rPr>
          <w:rFonts w:hint="default" w:ascii="Courier New" w:hAnsi="Courier New" w:cs="Courier New"/>
          <w:sz w:val="18"/>
          <w:szCs w:val="18"/>
        </w:rPr>
        <w:t xml:space="preserve">    for colIdx in order:</w:t>
      </w:r>
    </w:p>
    <w:p>
      <w:pPr>
        <w:rPr>
          <w:rFonts w:hint="default" w:ascii="Courier New" w:hAnsi="Courier New" w:cs="Courier New"/>
          <w:sz w:val="18"/>
          <w:szCs w:val="18"/>
        </w:rPr>
      </w:pPr>
      <w:r>
        <w:rPr>
          <w:rFonts w:hint="default" w:ascii="Courier New" w:hAnsi="Courier New" w:cs="Courier New"/>
          <w:sz w:val="18"/>
          <w:szCs w:val="18"/>
        </w:rPr>
        <w:t xml:space="preserve">        for r in range(rows):</w:t>
      </w:r>
    </w:p>
    <w:p>
      <w:pPr>
        <w:rPr>
          <w:rFonts w:hint="default" w:ascii="Courier New" w:hAnsi="Courier New" w:cs="Courier New"/>
          <w:sz w:val="18"/>
          <w:szCs w:val="18"/>
        </w:rPr>
      </w:pPr>
      <w:r>
        <w:rPr>
          <w:rFonts w:hint="default" w:ascii="Courier New" w:hAnsi="Courier New" w:cs="Courier New"/>
          <w:sz w:val="18"/>
          <w:szCs w:val="18"/>
        </w:rPr>
        <w:t xml:space="preserve">            if index &lt; len(ciphertext):</w:t>
      </w:r>
    </w:p>
    <w:p>
      <w:pPr>
        <w:rPr>
          <w:rFonts w:hint="default" w:ascii="Courier New" w:hAnsi="Courier New" w:cs="Courier New"/>
          <w:sz w:val="18"/>
          <w:szCs w:val="18"/>
        </w:rPr>
      </w:pPr>
      <w:r>
        <w:rPr>
          <w:rFonts w:hint="default" w:ascii="Courier New" w:hAnsi="Courier New" w:cs="Courier New"/>
          <w:sz w:val="18"/>
          <w:szCs w:val="18"/>
        </w:rPr>
        <w:t xml:space="preserve">                grid[r][colIdx] = ciphertext[index]</w:t>
      </w:r>
    </w:p>
    <w:p>
      <w:pPr>
        <w:rPr>
          <w:rFonts w:hint="default" w:ascii="Courier New" w:hAnsi="Courier New" w:cs="Courier New"/>
          <w:sz w:val="18"/>
          <w:szCs w:val="18"/>
        </w:rPr>
      </w:pPr>
      <w:r>
        <w:rPr>
          <w:rFonts w:hint="default" w:ascii="Courier New" w:hAnsi="Courier New" w:cs="Courier New"/>
          <w:sz w:val="18"/>
          <w:szCs w:val="18"/>
        </w:rPr>
        <w:t xml:space="preserve">                index += 1</w:t>
      </w:r>
    </w:p>
    <w:p>
      <w:pPr>
        <w:rPr>
          <w:rFonts w:hint="default" w:ascii="Courier New" w:hAnsi="Courier New" w:cs="Courier New"/>
          <w:sz w:val="18"/>
          <w:szCs w:val="18"/>
        </w:rPr>
      </w:pPr>
      <w:r>
        <w:rPr>
          <w:rFonts w:hint="default" w:ascii="Courier New" w:hAnsi="Courier New" w:cs="Courier New"/>
          <w:sz w:val="18"/>
          <w:szCs w:val="18"/>
        </w:rPr>
        <w:t xml:space="preserve">    </w:t>
      </w:r>
    </w:p>
    <w:p>
      <w:pPr>
        <w:rPr>
          <w:rFonts w:hint="default" w:ascii="Courier New" w:hAnsi="Courier New" w:cs="Courier New"/>
          <w:sz w:val="18"/>
          <w:szCs w:val="18"/>
        </w:rPr>
      </w:pPr>
      <w:r>
        <w:rPr>
          <w:rFonts w:hint="default" w:ascii="Courier New" w:hAnsi="Courier New" w:cs="Courier New"/>
          <w:sz w:val="18"/>
          <w:szCs w:val="18"/>
        </w:rPr>
        <w:t xml:space="preserve">    # Read row-wise</w:t>
      </w:r>
    </w:p>
    <w:p>
      <w:pPr>
        <w:rPr>
          <w:rFonts w:hint="default" w:ascii="Courier New" w:hAnsi="Courier New" w:cs="Courier New"/>
          <w:sz w:val="18"/>
          <w:szCs w:val="18"/>
        </w:rPr>
      </w:pPr>
      <w:r>
        <w:rPr>
          <w:rFonts w:hint="default" w:ascii="Courier New" w:hAnsi="Courier New" w:cs="Courier New"/>
          <w:sz w:val="18"/>
          <w:szCs w:val="18"/>
        </w:rPr>
        <w:t xml:space="preserve">    output = []</w:t>
      </w:r>
    </w:p>
    <w:p>
      <w:pPr>
        <w:rPr>
          <w:rFonts w:hint="default" w:ascii="Courier New" w:hAnsi="Courier New" w:cs="Courier New"/>
          <w:sz w:val="18"/>
          <w:szCs w:val="18"/>
        </w:rPr>
      </w:pPr>
      <w:r>
        <w:rPr>
          <w:rFonts w:hint="default" w:ascii="Courier New" w:hAnsi="Courier New" w:cs="Courier New"/>
          <w:sz w:val="18"/>
          <w:szCs w:val="18"/>
        </w:rPr>
        <w:t xml:space="preserve">    for r in range(rows):</w:t>
      </w:r>
    </w:p>
    <w:p>
      <w:pPr>
        <w:rPr>
          <w:rFonts w:hint="default" w:ascii="Courier New" w:hAnsi="Courier New" w:cs="Courier New"/>
          <w:sz w:val="18"/>
          <w:szCs w:val="18"/>
        </w:rPr>
      </w:pPr>
      <w:r>
        <w:rPr>
          <w:rFonts w:hint="default" w:ascii="Courier New" w:hAnsi="Courier New" w:cs="Courier New"/>
          <w:sz w:val="18"/>
          <w:szCs w:val="18"/>
        </w:rPr>
        <w:t xml:space="preserve">        for c in range(cols):</w:t>
      </w:r>
    </w:p>
    <w:p>
      <w:pPr>
        <w:rPr>
          <w:rFonts w:hint="default" w:ascii="Courier New" w:hAnsi="Courier New" w:cs="Courier New"/>
          <w:sz w:val="18"/>
          <w:szCs w:val="18"/>
        </w:rPr>
      </w:pPr>
      <w:r>
        <w:rPr>
          <w:rFonts w:hint="default" w:ascii="Courier New" w:hAnsi="Courier New" w:cs="Courier New"/>
          <w:sz w:val="18"/>
          <w:szCs w:val="18"/>
        </w:rPr>
        <w:t xml:space="preserve">            output.append(grid[r][c])</w:t>
      </w:r>
    </w:p>
    <w:p>
      <w:pPr>
        <w:rPr>
          <w:rFonts w:hint="default" w:ascii="Courier New" w:hAnsi="Courier New" w:cs="Courier New"/>
          <w:sz w:val="18"/>
          <w:szCs w:val="18"/>
        </w:rPr>
      </w:pPr>
      <w:r>
        <w:rPr>
          <w:rFonts w:hint="default" w:ascii="Courier New" w:hAnsi="Courier New" w:cs="Courier New"/>
          <w:sz w:val="18"/>
          <w:szCs w:val="18"/>
        </w:rPr>
        <w:t xml:space="preserve">    </w:t>
      </w:r>
    </w:p>
    <w:p>
      <w:pPr>
        <w:ind w:firstLine="233"/>
        <w:rPr>
          <w:rFonts w:hint="default" w:ascii="Courier New" w:hAnsi="Courier New" w:cs="Courier New"/>
          <w:sz w:val="18"/>
          <w:szCs w:val="18"/>
        </w:rPr>
      </w:pPr>
      <w:r>
        <w:rPr>
          <w:rFonts w:hint="default" w:ascii="Courier New" w:hAnsi="Courier New" w:cs="Courier New"/>
          <w:sz w:val="18"/>
          <w:szCs w:val="18"/>
        </w:rPr>
        <w:t>return "".join(output).rstrip('X')</w:t>
      </w:r>
    </w:p>
    <w:p>
      <w:pPr>
        <w:ind w:firstLine="233"/>
        <w:rPr>
          <w:rFonts w:hint="default"/>
          <w:sz w:val="21"/>
          <w:szCs w:val="21"/>
        </w:rPr>
      </w:pPr>
    </w:p>
    <w:p>
      <w:pPr>
        <w:rPr>
          <w:rFonts w:hint="default"/>
          <w:sz w:val="21"/>
          <w:szCs w:val="21"/>
        </w:rPr>
      </w:pPr>
      <w:r>
        <w:rPr>
          <w:rFonts w:hint="default"/>
          <w:sz w:val="21"/>
          <w:szCs w:val="21"/>
        </w:rPr>
        <w:t>Usage Context: Encrypts the concatenated string encodedHeader.encodedPayload to form the token signature, enabling integrity verification during authentication.</w:t>
      </w:r>
    </w:p>
    <w:p>
      <w:pPr>
        <w:rPr>
          <w:rFonts w:hint="default"/>
          <w:sz w:val="21"/>
          <w:szCs w:val="21"/>
        </w:rPr>
      </w:pPr>
    </w:p>
    <w:p>
      <w:pPr>
        <w:pStyle w:val="3"/>
        <w:numPr>
          <w:ilvl w:val="1"/>
          <w:numId w:val="1"/>
        </w:numPr>
        <w:bidi w:val="0"/>
        <w:rPr>
          <w:rFonts w:hint="default"/>
        </w:rPr>
      </w:pPr>
      <w:r>
        <w:rPr>
          <w:rFonts w:hint="default"/>
        </w:rPr>
        <w:t>Token System Integration</w:t>
      </w:r>
    </w:p>
    <w:p>
      <w:pPr>
        <w:rPr>
          <w:rFonts w:hint="default"/>
          <w:b/>
          <w:bCs/>
          <w:lang w:val="en-US"/>
        </w:rPr>
      </w:pPr>
      <w:r>
        <w:rPr>
          <w:rFonts w:hint="default"/>
          <w:b/>
          <w:bCs/>
        </w:rPr>
        <w:t>Token Creation Pipeline</w:t>
      </w:r>
      <w:r>
        <w:rPr>
          <w:rFonts w:hint="default"/>
          <w:b/>
          <w:bCs/>
          <w:lang w:val="en-US"/>
        </w:rPr>
        <w:t>:</w:t>
      </w:r>
    </w:p>
    <w:p>
      <w:pPr>
        <w:rPr>
          <w:rFonts w:hint="default" w:ascii="Courier New" w:hAnsi="Courier New" w:cs="Courier New"/>
          <w:sz w:val="18"/>
          <w:szCs w:val="18"/>
        </w:rPr>
      </w:pPr>
      <w:r>
        <w:rPr>
          <w:rFonts w:hint="default" w:ascii="Courier New" w:hAnsi="Courier New" w:cs="Courier New"/>
          <w:sz w:val="18"/>
          <w:szCs w:val="18"/>
        </w:rPr>
        <w:t>createToken(payload):</w:t>
      </w:r>
    </w:p>
    <w:p>
      <w:pPr>
        <w:rPr>
          <w:rFonts w:hint="default" w:ascii="Courier New" w:hAnsi="Courier New" w:cs="Courier New"/>
          <w:sz w:val="18"/>
          <w:szCs w:val="18"/>
        </w:rPr>
      </w:pPr>
      <w:r>
        <w:rPr>
          <w:rFonts w:hint="default" w:ascii="Courier New" w:hAnsi="Courier New" w:cs="Courier New"/>
          <w:sz w:val="18"/>
          <w:szCs w:val="18"/>
        </w:rPr>
        <w:t xml:space="preserve">  </w:t>
      </w:r>
      <w:r>
        <w:rPr>
          <w:rFonts w:hint="default" w:ascii="Courier New" w:hAnsi="Courier New" w:cs="Courier New"/>
          <w:sz w:val="18"/>
          <w:szCs w:val="18"/>
          <w:lang w:val="en-US"/>
        </w:rPr>
        <w:tab/>
      </w:r>
      <w:r>
        <w:rPr>
          <w:rFonts w:hint="default" w:ascii="Courier New" w:hAnsi="Courier New" w:cs="Courier New"/>
          <w:sz w:val="18"/>
          <w:szCs w:val="18"/>
        </w:rPr>
        <w:t>header = JSON.stringify({ alg: 'CUSTOM', typ: 'JWT' })</w:t>
      </w:r>
    </w:p>
    <w:p>
      <w:pPr>
        <w:rPr>
          <w:rFonts w:hint="default" w:ascii="Courier New" w:hAnsi="Courier New" w:cs="Courier New"/>
          <w:sz w:val="18"/>
          <w:szCs w:val="18"/>
        </w:rPr>
      </w:pPr>
      <w:r>
        <w:rPr>
          <w:rFonts w:hint="default" w:ascii="Courier New" w:hAnsi="Courier New" w:cs="Courier New"/>
          <w:sz w:val="18"/>
          <w:szCs w:val="18"/>
        </w:rPr>
        <w:t xml:space="preserve">  </w:t>
      </w:r>
      <w:r>
        <w:rPr>
          <w:rFonts w:hint="default" w:ascii="Courier New" w:hAnsi="Courier New" w:cs="Courier New"/>
          <w:sz w:val="18"/>
          <w:szCs w:val="18"/>
          <w:lang w:val="en-US"/>
        </w:rPr>
        <w:tab/>
      </w:r>
      <w:r>
        <w:rPr>
          <w:rFonts w:hint="default" w:ascii="Courier New" w:hAnsi="Courier New" w:cs="Courier New"/>
          <w:sz w:val="18"/>
          <w:szCs w:val="18"/>
        </w:rPr>
        <w:t>encodedHeader = base64(groupSubstitution.encrypt(header))</w:t>
      </w:r>
    </w:p>
    <w:p>
      <w:pPr>
        <w:rPr>
          <w:rFonts w:hint="default" w:ascii="Courier New" w:hAnsi="Courier New" w:cs="Courier New"/>
          <w:sz w:val="18"/>
          <w:szCs w:val="18"/>
        </w:rPr>
      </w:pPr>
      <w:r>
        <w:rPr>
          <w:rFonts w:hint="default" w:ascii="Courier New" w:hAnsi="Courier New" w:cs="Courier New"/>
          <w:sz w:val="18"/>
          <w:szCs w:val="18"/>
        </w:rPr>
        <w:t xml:space="preserve">  </w:t>
      </w:r>
      <w:r>
        <w:rPr>
          <w:rFonts w:hint="default" w:ascii="Courier New" w:hAnsi="Courier New" w:cs="Courier New"/>
          <w:sz w:val="18"/>
          <w:szCs w:val="18"/>
          <w:lang w:val="en-US"/>
        </w:rPr>
        <w:tab/>
      </w:r>
      <w:r>
        <w:rPr>
          <w:rFonts w:hint="default" w:ascii="Courier New" w:hAnsi="Courier New" w:cs="Courier New"/>
          <w:sz w:val="18"/>
          <w:szCs w:val="18"/>
        </w:rPr>
        <w:t>payloadStr = JSON.stringify({ ...payload, iat, exp })</w:t>
      </w:r>
    </w:p>
    <w:p>
      <w:pPr>
        <w:rPr>
          <w:rFonts w:hint="default" w:ascii="Courier New" w:hAnsi="Courier New" w:cs="Courier New"/>
          <w:sz w:val="18"/>
          <w:szCs w:val="18"/>
        </w:rPr>
      </w:pPr>
      <w:r>
        <w:rPr>
          <w:rFonts w:hint="default" w:ascii="Courier New" w:hAnsi="Courier New" w:cs="Courier New"/>
          <w:sz w:val="18"/>
          <w:szCs w:val="18"/>
        </w:rPr>
        <w:t xml:space="preserve">  </w:t>
      </w:r>
      <w:r>
        <w:rPr>
          <w:rFonts w:hint="default" w:ascii="Courier New" w:hAnsi="Courier New" w:cs="Courier New"/>
          <w:sz w:val="18"/>
          <w:szCs w:val="18"/>
          <w:lang w:val="en-US"/>
        </w:rPr>
        <w:tab/>
      </w:r>
      <w:r>
        <w:rPr>
          <w:rFonts w:hint="default" w:ascii="Courier New" w:hAnsi="Courier New" w:cs="Courier New"/>
          <w:sz w:val="18"/>
          <w:szCs w:val="18"/>
        </w:rPr>
        <w:t>encodedPayload = base64(vigenere.encrypt(payloadStr, 'SECRETKEY'))</w:t>
      </w:r>
    </w:p>
    <w:p>
      <w:pPr>
        <w:rPr>
          <w:rFonts w:hint="default" w:ascii="Courier New" w:hAnsi="Courier New" w:cs="Courier New"/>
          <w:sz w:val="18"/>
          <w:szCs w:val="18"/>
        </w:rPr>
      </w:pPr>
      <w:r>
        <w:rPr>
          <w:rFonts w:hint="default" w:ascii="Courier New" w:hAnsi="Courier New" w:cs="Courier New"/>
          <w:sz w:val="18"/>
          <w:szCs w:val="18"/>
        </w:rPr>
        <w:t xml:space="preserve">  </w:t>
      </w:r>
      <w:r>
        <w:rPr>
          <w:rFonts w:hint="default" w:ascii="Courier New" w:hAnsi="Courier New" w:cs="Courier New"/>
          <w:sz w:val="18"/>
          <w:szCs w:val="18"/>
          <w:lang w:val="en-US"/>
        </w:rPr>
        <w:tab/>
      </w:r>
      <w:r>
        <w:rPr>
          <w:rFonts w:hint="default" w:ascii="Courier New" w:hAnsi="Courier New" w:cs="Courier New"/>
          <w:sz w:val="18"/>
          <w:szCs w:val="18"/>
        </w:rPr>
        <w:t>signatureData = encodedHeader + '.' + encodedPayload</w:t>
      </w:r>
    </w:p>
    <w:p>
      <w:pPr>
        <w:rPr>
          <w:rFonts w:hint="default" w:ascii="Courier New" w:hAnsi="Courier New" w:cs="Courier New"/>
          <w:sz w:val="18"/>
          <w:szCs w:val="18"/>
        </w:rPr>
      </w:pPr>
      <w:r>
        <w:rPr>
          <w:rFonts w:hint="default" w:ascii="Courier New" w:hAnsi="Courier New" w:cs="Courier New"/>
          <w:sz w:val="18"/>
          <w:szCs w:val="18"/>
        </w:rPr>
        <w:t xml:space="preserve">  </w:t>
      </w:r>
      <w:r>
        <w:rPr>
          <w:rFonts w:hint="default" w:ascii="Courier New" w:hAnsi="Courier New" w:cs="Courier New"/>
          <w:sz w:val="18"/>
          <w:szCs w:val="18"/>
          <w:lang w:val="en-US"/>
        </w:rPr>
        <w:tab/>
      </w:r>
      <w:r>
        <w:rPr>
          <w:rFonts w:hint="default" w:ascii="Courier New" w:hAnsi="Courier New" w:cs="Courier New"/>
          <w:sz w:val="18"/>
          <w:szCs w:val="18"/>
        </w:rPr>
        <w:t>encodedSignature = base64(transposition.encrypt(signatureData, '34152'))</w:t>
      </w:r>
    </w:p>
    <w:p>
      <w:pPr>
        <w:rPr>
          <w:rFonts w:hint="default" w:ascii="Courier New" w:hAnsi="Courier New" w:cs="Courier New"/>
          <w:sz w:val="18"/>
          <w:szCs w:val="18"/>
        </w:rPr>
      </w:pPr>
      <w:r>
        <w:rPr>
          <w:rFonts w:hint="default" w:ascii="Courier New" w:hAnsi="Courier New" w:cs="Courier New"/>
          <w:sz w:val="18"/>
          <w:szCs w:val="18"/>
        </w:rPr>
        <w:t xml:space="preserve">  </w:t>
      </w:r>
      <w:r>
        <w:rPr>
          <w:rFonts w:hint="default" w:ascii="Courier New" w:hAnsi="Courier New" w:cs="Courier New"/>
          <w:sz w:val="18"/>
          <w:szCs w:val="18"/>
          <w:lang w:val="en-US"/>
        </w:rPr>
        <w:tab/>
      </w:r>
      <w:r>
        <w:rPr>
          <w:rFonts w:hint="default" w:ascii="Courier New" w:hAnsi="Courier New" w:cs="Courier New"/>
          <w:sz w:val="18"/>
          <w:szCs w:val="18"/>
        </w:rPr>
        <w:t>return `${encodedHeader}.${encodedPayload}.${encodedSignature}`</w:t>
      </w:r>
    </w:p>
    <w:p>
      <w:pPr>
        <w:rPr>
          <w:rFonts w:hint="default"/>
          <w:sz w:val="21"/>
          <w:szCs w:val="21"/>
        </w:rPr>
      </w:pPr>
    </w:p>
    <w:p>
      <w:pPr>
        <w:rPr>
          <w:rFonts w:hint="default"/>
          <w:sz w:val="21"/>
          <w:szCs w:val="21"/>
        </w:rPr>
      </w:pPr>
      <w:r>
        <w:rPr>
          <w:rFonts w:hint="default"/>
          <w:sz w:val="21"/>
          <w:szCs w:val="21"/>
        </w:rPr>
        <w:t>Token Verification Pipeline</w:t>
      </w:r>
    </w:p>
    <w:p>
      <w:pPr>
        <w:rPr>
          <w:rFonts w:hint="default" w:ascii="Courier New" w:hAnsi="Courier New" w:cs="Courier New"/>
          <w:sz w:val="18"/>
          <w:szCs w:val="18"/>
        </w:rPr>
      </w:pPr>
      <w:r>
        <w:rPr>
          <w:rFonts w:hint="default" w:ascii="Courier New" w:hAnsi="Courier New" w:cs="Courier New"/>
          <w:sz w:val="18"/>
          <w:szCs w:val="18"/>
        </w:rPr>
        <w:t>verifyToken(token):</w:t>
      </w:r>
    </w:p>
    <w:p>
      <w:pPr>
        <w:ind w:firstLine="720" w:firstLineChars="0"/>
        <w:rPr>
          <w:rFonts w:hint="default" w:ascii="Courier New" w:hAnsi="Courier New" w:cs="Courier New"/>
          <w:sz w:val="18"/>
          <w:szCs w:val="18"/>
        </w:rPr>
      </w:pPr>
      <w:r>
        <w:rPr>
          <w:rFonts w:hint="default" w:ascii="Courier New" w:hAnsi="Courier New" w:cs="Courier New"/>
          <w:sz w:val="18"/>
          <w:szCs w:val="18"/>
        </w:rPr>
        <w:t>Split into [h, p, s]</w:t>
      </w:r>
    </w:p>
    <w:p>
      <w:pPr>
        <w:ind w:firstLine="720" w:firstLineChars="0"/>
        <w:rPr>
          <w:rFonts w:hint="default" w:ascii="Courier New" w:hAnsi="Courier New" w:cs="Courier New"/>
          <w:sz w:val="18"/>
          <w:szCs w:val="18"/>
        </w:rPr>
      </w:pPr>
      <w:r>
        <w:rPr>
          <w:rFonts w:hint="default" w:ascii="Courier New" w:hAnsi="Courier New" w:cs="Courier New"/>
          <w:sz w:val="18"/>
          <w:szCs w:val="18"/>
        </w:rPr>
        <w:t>decryptedSig = transposition.decrypt(base64Decode(s), '34152')</w:t>
      </w:r>
    </w:p>
    <w:p>
      <w:pPr>
        <w:ind w:firstLine="720" w:firstLineChars="0"/>
        <w:rPr>
          <w:rFonts w:hint="default" w:ascii="Courier New" w:hAnsi="Courier New" w:cs="Courier New"/>
          <w:sz w:val="18"/>
          <w:szCs w:val="18"/>
        </w:rPr>
      </w:pPr>
      <w:r>
        <w:rPr>
          <w:rFonts w:hint="default" w:ascii="Courier New" w:hAnsi="Courier New" w:cs="Courier New"/>
          <w:sz w:val="18"/>
          <w:szCs w:val="18"/>
        </w:rPr>
        <w:t>If decryptedSig !== h + '.' + p → invalid signature</w:t>
      </w:r>
    </w:p>
    <w:p>
      <w:pPr>
        <w:ind w:firstLine="720" w:firstLineChars="0"/>
        <w:rPr>
          <w:rFonts w:hint="default" w:ascii="Courier New" w:hAnsi="Courier New" w:cs="Courier New"/>
          <w:sz w:val="18"/>
          <w:szCs w:val="18"/>
        </w:rPr>
      </w:pPr>
      <w:r>
        <w:rPr>
          <w:rFonts w:hint="default" w:ascii="Courier New" w:hAnsi="Courier New" w:cs="Courier New"/>
          <w:sz w:val="18"/>
          <w:szCs w:val="18"/>
        </w:rPr>
        <w:t>decryptedPayload = vigenere.decrypt(base64Decode(p), 'SECRETKEY')</w:t>
      </w:r>
    </w:p>
    <w:p>
      <w:pPr>
        <w:ind w:firstLine="720" w:firstLineChars="0"/>
        <w:rPr>
          <w:rFonts w:hint="default" w:ascii="Courier New" w:hAnsi="Courier New" w:cs="Courier New"/>
          <w:sz w:val="18"/>
          <w:szCs w:val="18"/>
        </w:rPr>
      </w:pPr>
      <w:r>
        <w:rPr>
          <w:rFonts w:hint="default" w:ascii="Courier New" w:hAnsi="Courier New" w:cs="Courier New"/>
          <w:sz w:val="18"/>
          <w:szCs w:val="18"/>
        </w:rPr>
        <w:t>payload = JSON.parse(decryptedPayload)</w:t>
      </w:r>
    </w:p>
    <w:p>
      <w:pPr>
        <w:ind w:firstLine="720" w:firstLineChars="0"/>
        <w:rPr>
          <w:rFonts w:hint="default" w:ascii="Courier New" w:hAnsi="Courier New" w:cs="Courier New"/>
          <w:sz w:val="18"/>
          <w:szCs w:val="18"/>
        </w:rPr>
      </w:pPr>
      <w:r>
        <w:rPr>
          <w:rFonts w:hint="default" w:ascii="Courier New" w:hAnsi="Courier New" w:cs="Courier New"/>
          <w:sz w:val="18"/>
          <w:szCs w:val="18"/>
        </w:rPr>
        <w:t>If payload.exp &lt; now → expired</w:t>
      </w:r>
    </w:p>
    <w:p>
      <w:pPr>
        <w:ind w:firstLine="720" w:firstLineChars="0"/>
        <w:rPr>
          <w:rFonts w:hint="default" w:ascii="Courier New" w:hAnsi="Courier New" w:cs="Courier New"/>
          <w:sz w:val="18"/>
          <w:szCs w:val="18"/>
        </w:rPr>
      </w:pPr>
      <w:r>
        <w:rPr>
          <w:rFonts w:hint="default" w:ascii="Courier New" w:hAnsi="Courier New" w:cs="Courier New"/>
          <w:sz w:val="18"/>
          <w:szCs w:val="18"/>
        </w:rPr>
        <w:t>Return { valid: true, payload }</w:t>
      </w:r>
    </w:p>
    <w:p>
      <w:pPr>
        <w:rPr>
          <w:rFonts w:hint="default"/>
          <w:sz w:val="21"/>
          <w:szCs w:val="21"/>
        </w:rPr>
      </w:pPr>
    </w:p>
    <w:p>
      <w:pPr>
        <w:rPr>
          <w:rFonts w:hint="default"/>
          <w:sz w:val="21"/>
          <w:szCs w:val="21"/>
        </w:rPr>
      </w:pPr>
      <w:r>
        <w:rPr>
          <w:rFonts w:hint="default"/>
          <w:sz w:val="21"/>
          <w:szCs w:val="21"/>
        </w:rPr>
        <w:t>Verification ensures: Integrity (signature match), authenticity (key-based encryption), and timeliness (expiration check).</w:t>
      </w:r>
    </w:p>
    <w:p>
      <w:pPr>
        <w:rPr>
          <w:rFonts w:hint="default"/>
          <w:sz w:val="21"/>
          <w:szCs w:val="21"/>
          <w:lang w:val="en-US"/>
        </w:rPr>
      </w:pPr>
    </w:p>
    <w:p>
      <w:pPr>
        <w:pStyle w:val="3"/>
        <w:numPr>
          <w:ilvl w:val="1"/>
          <w:numId w:val="1"/>
        </w:numPr>
        <w:bidi w:val="0"/>
        <w:rPr>
          <w:rFonts w:hint="default"/>
        </w:rPr>
      </w:pPr>
      <w:r>
        <w:rPr>
          <w:rFonts w:hint="default"/>
        </w:rPr>
        <w:t>Authentication, Authorization, and Permissions</w:t>
      </w:r>
    </w:p>
    <w:p>
      <w:pPr>
        <w:pStyle w:val="4"/>
        <w:numPr>
          <w:ilvl w:val="2"/>
          <w:numId w:val="1"/>
        </w:numPr>
        <w:bidi w:val="0"/>
        <w:ind w:left="0" w:leftChars="0" w:firstLine="0" w:firstLineChars="0"/>
        <w:rPr>
          <w:rFonts w:hint="default"/>
          <w:b/>
          <w:bCs/>
          <w:sz w:val="21"/>
          <w:szCs w:val="21"/>
        </w:rPr>
      </w:pPr>
      <w:r>
        <w:rPr>
          <w:rFonts w:hint="default"/>
          <w:b/>
          <w:bCs/>
          <w:sz w:val="21"/>
          <w:szCs w:val="21"/>
        </w:rPr>
        <w:t>Authentication Flow</w:t>
      </w:r>
    </w:p>
    <w:p>
      <w:pPr>
        <w:numPr>
          <w:ilvl w:val="0"/>
          <w:numId w:val="1"/>
        </w:numPr>
        <w:ind w:left="0" w:leftChars="0" w:firstLine="0" w:firstLineChars="0"/>
        <w:rPr>
          <w:rFonts w:hint="default"/>
          <w:sz w:val="21"/>
          <w:szCs w:val="21"/>
        </w:rPr>
      </w:pPr>
      <w:r>
        <w:rPr>
          <w:rFonts w:hint="default"/>
          <w:sz w:val="21"/>
          <w:szCs w:val="21"/>
        </w:rPr>
        <w:t>User submits credentials to /api/login</w:t>
      </w:r>
    </w:p>
    <w:p>
      <w:pPr>
        <w:numPr>
          <w:ilvl w:val="0"/>
          <w:numId w:val="1"/>
        </w:numPr>
        <w:ind w:left="0" w:leftChars="0" w:firstLine="0" w:firstLineChars="0"/>
        <w:rPr>
          <w:rFonts w:hint="default"/>
          <w:sz w:val="21"/>
          <w:szCs w:val="21"/>
        </w:rPr>
      </w:pPr>
      <w:r>
        <w:rPr>
          <w:rFonts w:hint="default"/>
          <w:sz w:val="21"/>
          <w:szCs w:val="21"/>
        </w:rPr>
        <w:t>Server validates against data/users.json (demo backend)</w:t>
      </w:r>
    </w:p>
    <w:p>
      <w:pPr>
        <w:numPr>
          <w:ilvl w:val="0"/>
          <w:numId w:val="1"/>
        </w:numPr>
        <w:ind w:left="0" w:leftChars="0" w:firstLine="0" w:firstLineChars="0"/>
        <w:rPr>
          <w:rFonts w:hint="default"/>
          <w:sz w:val="21"/>
          <w:szCs w:val="21"/>
        </w:rPr>
      </w:pPr>
      <w:r>
        <w:rPr>
          <w:rFonts w:hint="default"/>
          <w:sz w:val="21"/>
          <w:szCs w:val="21"/>
        </w:rPr>
        <w:t>Server calls createToken() with user claims</w:t>
      </w:r>
    </w:p>
    <w:p>
      <w:pPr>
        <w:numPr>
          <w:ilvl w:val="0"/>
          <w:numId w:val="1"/>
        </w:numPr>
        <w:ind w:left="0" w:leftChars="0" w:firstLine="0" w:firstLineChars="0"/>
        <w:rPr>
          <w:rFonts w:hint="default"/>
          <w:sz w:val="21"/>
          <w:szCs w:val="21"/>
        </w:rPr>
      </w:pPr>
      <w:r>
        <w:rPr>
          <w:rFonts w:hint="default"/>
          <w:sz w:val="21"/>
          <w:szCs w:val="21"/>
        </w:rPr>
        <w:t>Client receives { token, user } and stores in localStorage</w:t>
      </w:r>
    </w:p>
    <w:p>
      <w:pPr>
        <w:numPr>
          <w:ilvl w:val="0"/>
          <w:numId w:val="1"/>
        </w:numPr>
        <w:ind w:left="0" w:leftChars="0" w:firstLine="0" w:firstLineChars="0"/>
        <w:rPr>
          <w:rFonts w:hint="default"/>
          <w:sz w:val="21"/>
          <w:szCs w:val="21"/>
        </w:rPr>
      </w:pPr>
      <w:r>
        <w:rPr>
          <w:rFonts w:hint="default"/>
          <w:sz w:val="21"/>
          <w:szCs w:val="21"/>
        </w:rPr>
        <w:t>tokenUpdated event broadcasts authentication state</w:t>
      </w:r>
    </w:p>
    <w:p>
      <w:pPr>
        <w:rPr>
          <w:rFonts w:hint="default"/>
          <w:sz w:val="21"/>
          <w:szCs w:val="21"/>
        </w:rPr>
      </w:pPr>
    </w:p>
    <w:p>
      <w:pPr>
        <w:rPr>
          <w:rFonts w:hint="default"/>
          <w:b w:val="0"/>
          <w:bCs w:val="0"/>
          <w:sz w:val="21"/>
          <w:szCs w:val="21"/>
        </w:rPr>
      </w:pPr>
      <w:r>
        <w:rPr>
          <w:rFonts w:hint="default"/>
          <w:b w:val="0"/>
          <w:bCs w:val="0"/>
          <w:sz w:val="21"/>
          <w:szCs w:val="21"/>
        </w:rPr>
        <w:t>Pseudocode (Server):</w:t>
      </w:r>
    </w:p>
    <w:p>
      <w:pPr>
        <w:rPr>
          <w:rFonts w:hint="default" w:ascii="Courier New" w:hAnsi="Courier New" w:cs="Courier New"/>
          <w:sz w:val="18"/>
          <w:szCs w:val="18"/>
        </w:rPr>
      </w:pPr>
      <w:r>
        <w:rPr>
          <w:rFonts w:hint="default" w:ascii="Courier New" w:hAnsi="Courier New" w:cs="Courier New"/>
          <w:sz w:val="18"/>
          <w:szCs w:val="18"/>
        </w:rPr>
        <w:t>POST /api/login:</w:t>
      </w:r>
    </w:p>
    <w:p>
      <w:pPr>
        <w:rPr>
          <w:rFonts w:hint="default" w:ascii="Courier New" w:hAnsi="Courier New" w:cs="Courier New"/>
          <w:sz w:val="18"/>
          <w:szCs w:val="18"/>
        </w:rPr>
      </w:pPr>
      <w:r>
        <w:rPr>
          <w:rFonts w:hint="default" w:ascii="Courier New" w:hAnsi="Courier New" w:cs="Courier New"/>
          <w:sz w:val="18"/>
          <w:szCs w:val="18"/>
        </w:rPr>
        <w:t xml:space="preserve">    user = db.findByEmail(email)</w:t>
      </w:r>
    </w:p>
    <w:p>
      <w:pPr>
        <w:rPr>
          <w:rFonts w:hint="default" w:ascii="Courier New" w:hAnsi="Courier New" w:cs="Courier New"/>
          <w:sz w:val="18"/>
          <w:szCs w:val="18"/>
        </w:rPr>
      </w:pPr>
      <w:r>
        <w:rPr>
          <w:rFonts w:hint="default" w:ascii="Courier New" w:hAnsi="Courier New" w:cs="Courier New"/>
          <w:sz w:val="18"/>
          <w:szCs w:val="18"/>
        </w:rPr>
        <w:t xml:space="preserve">    if !user or !verifyPassword(password, user.hash):</w:t>
      </w:r>
    </w:p>
    <w:p>
      <w:pPr>
        <w:rPr>
          <w:rFonts w:hint="default" w:ascii="Courier New" w:hAnsi="Courier New" w:cs="Courier New"/>
          <w:sz w:val="18"/>
          <w:szCs w:val="18"/>
        </w:rPr>
      </w:pPr>
      <w:r>
        <w:rPr>
          <w:rFonts w:hint="default" w:ascii="Courier New" w:hAnsi="Courier New" w:cs="Courier New"/>
          <w:sz w:val="18"/>
          <w:szCs w:val="18"/>
        </w:rPr>
        <w:t xml:space="preserve">        return 401 Unauthorized</w:t>
      </w:r>
    </w:p>
    <w:p>
      <w:pPr>
        <w:rPr>
          <w:rFonts w:hint="default" w:ascii="Courier New" w:hAnsi="Courier New" w:cs="Courier New"/>
          <w:sz w:val="18"/>
          <w:szCs w:val="18"/>
        </w:rPr>
      </w:pPr>
      <w:r>
        <w:rPr>
          <w:rFonts w:hint="default" w:ascii="Courier New" w:hAnsi="Courier New" w:cs="Courier New"/>
          <w:sz w:val="18"/>
          <w:szCs w:val="18"/>
        </w:rPr>
        <w:t xml:space="preserve">    token = createToken({</w:t>
      </w:r>
    </w:p>
    <w:p>
      <w:pPr>
        <w:rPr>
          <w:rFonts w:hint="default" w:ascii="Courier New" w:hAnsi="Courier New" w:cs="Courier New"/>
          <w:sz w:val="18"/>
          <w:szCs w:val="18"/>
        </w:rPr>
      </w:pPr>
      <w:r>
        <w:rPr>
          <w:rFonts w:hint="default" w:ascii="Courier New" w:hAnsi="Courier New" w:cs="Courier New"/>
          <w:sz w:val="18"/>
          <w:szCs w:val="18"/>
        </w:rPr>
        <w:t xml:space="preserve">        userId: user.id,</w:t>
      </w:r>
    </w:p>
    <w:p>
      <w:pPr>
        <w:rPr>
          <w:rFonts w:hint="default" w:ascii="Courier New" w:hAnsi="Courier New" w:cs="Courier New"/>
          <w:sz w:val="18"/>
          <w:szCs w:val="18"/>
        </w:rPr>
      </w:pPr>
      <w:r>
        <w:rPr>
          <w:rFonts w:hint="default" w:ascii="Courier New" w:hAnsi="Courier New" w:cs="Courier New"/>
          <w:sz w:val="18"/>
          <w:szCs w:val="18"/>
        </w:rPr>
        <w:t xml:space="preserve">        email: user.email,</w:t>
      </w:r>
    </w:p>
    <w:p>
      <w:pPr>
        <w:rPr>
          <w:rFonts w:hint="default" w:ascii="Courier New" w:hAnsi="Courier New" w:cs="Courier New"/>
          <w:sz w:val="18"/>
          <w:szCs w:val="18"/>
        </w:rPr>
      </w:pPr>
      <w:r>
        <w:rPr>
          <w:rFonts w:hint="default" w:ascii="Courier New" w:hAnsi="Courier New" w:cs="Courier New"/>
          <w:sz w:val="18"/>
          <w:szCs w:val="18"/>
        </w:rPr>
        <w:t xml:space="preserve">        subscription: user.subscription,</w:t>
      </w:r>
    </w:p>
    <w:p>
      <w:pPr>
        <w:rPr>
          <w:rFonts w:hint="default" w:ascii="Courier New" w:hAnsi="Courier New" w:cs="Courier New"/>
          <w:sz w:val="18"/>
          <w:szCs w:val="18"/>
        </w:rPr>
      </w:pPr>
      <w:r>
        <w:rPr>
          <w:rFonts w:hint="default" w:ascii="Courier New" w:hAnsi="Courier New" w:cs="Courier New"/>
          <w:sz w:val="18"/>
          <w:szCs w:val="18"/>
        </w:rPr>
        <w:t xml:space="preserve">        iat: now(),</w:t>
      </w:r>
    </w:p>
    <w:p>
      <w:pPr>
        <w:rPr>
          <w:rFonts w:hint="default" w:ascii="Courier New" w:hAnsi="Courier New" w:cs="Courier New"/>
          <w:sz w:val="18"/>
          <w:szCs w:val="18"/>
        </w:rPr>
      </w:pPr>
      <w:r>
        <w:rPr>
          <w:rFonts w:hint="default" w:ascii="Courier New" w:hAnsi="Courier New" w:cs="Courier New"/>
          <w:sz w:val="18"/>
          <w:szCs w:val="18"/>
        </w:rPr>
        <w:t xml:space="preserve">        exp: now() + 3600</w:t>
      </w:r>
    </w:p>
    <w:p>
      <w:pPr>
        <w:rPr>
          <w:rFonts w:hint="default" w:ascii="Courier New" w:hAnsi="Courier New" w:cs="Courier New"/>
          <w:sz w:val="18"/>
          <w:szCs w:val="18"/>
        </w:rPr>
      </w:pPr>
      <w:r>
        <w:rPr>
          <w:rFonts w:hint="default" w:ascii="Courier New" w:hAnsi="Courier New" w:cs="Courier New"/>
          <w:sz w:val="18"/>
          <w:szCs w:val="18"/>
        </w:rPr>
        <w:t xml:space="preserve">    })</w:t>
      </w:r>
    </w:p>
    <w:p>
      <w:pPr>
        <w:ind w:firstLine="233"/>
        <w:rPr>
          <w:rFonts w:hint="default" w:ascii="Courier New" w:hAnsi="Courier New" w:cs="Courier New"/>
          <w:sz w:val="18"/>
          <w:szCs w:val="18"/>
        </w:rPr>
      </w:pPr>
      <w:r>
        <w:rPr>
          <w:rFonts w:hint="default" w:ascii="Courier New" w:hAnsi="Courier New" w:cs="Courier New"/>
          <w:sz w:val="18"/>
          <w:szCs w:val="18"/>
        </w:rPr>
        <w:t>return { token, user: sanitize(user) }</w:t>
      </w:r>
    </w:p>
    <w:p>
      <w:pPr>
        <w:rPr>
          <w:rFonts w:hint="default"/>
          <w:sz w:val="21"/>
          <w:szCs w:val="21"/>
        </w:rPr>
      </w:pPr>
    </w:p>
    <w:p>
      <w:pPr>
        <w:rPr>
          <w:rFonts w:hint="default"/>
          <w:sz w:val="21"/>
          <w:szCs w:val="21"/>
        </w:rPr>
      </w:pPr>
      <w:r>
        <w:drawing>
          <wp:inline distT="0" distB="0" distL="114300" distR="114300">
            <wp:extent cx="2763520" cy="2065020"/>
            <wp:effectExtent l="0" t="0" r="17780" b="11430"/>
            <wp:docPr id="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1"/>
                    <pic:cNvPicPr>
                      <a:picLocks noChangeAspect="1"/>
                    </pic:cNvPicPr>
                  </pic:nvPicPr>
                  <pic:blipFill>
                    <a:blip r:embed="rId11"/>
                    <a:stretch>
                      <a:fillRect/>
                    </a:stretch>
                  </pic:blipFill>
                  <pic:spPr>
                    <a:xfrm>
                      <a:off x="0" y="0"/>
                      <a:ext cx="2763520" cy="2065020"/>
                    </a:xfrm>
                    <a:prstGeom prst="rect">
                      <a:avLst/>
                    </a:prstGeom>
                    <a:noFill/>
                    <a:ln>
                      <a:noFill/>
                    </a:ln>
                  </pic:spPr>
                </pic:pic>
              </a:graphicData>
            </a:graphic>
          </wp:inline>
        </w:drawing>
      </w:r>
      <w:r>
        <w:drawing>
          <wp:inline distT="0" distB="0" distL="114300" distR="114300">
            <wp:extent cx="2809875" cy="3033395"/>
            <wp:effectExtent l="0" t="0" r="9525" b="14605"/>
            <wp:docPr id="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2"/>
                    <pic:cNvPicPr>
                      <a:picLocks noChangeAspect="1"/>
                    </pic:cNvPicPr>
                  </pic:nvPicPr>
                  <pic:blipFill>
                    <a:blip r:embed="rId12"/>
                    <a:stretch>
                      <a:fillRect/>
                    </a:stretch>
                  </pic:blipFill>
                  <pic:spPr>
                    <a:xfrm>
                      <a:off x="0" y="0"/>
                      <a:ext cx="2809875" cy="3033395"/>
                    </a:xfrm>
                    <a:prstGeom prst="rect">
                      <a:avLst/>
                    </a:prstGeom>
                    <a:noFill/>
                    <a:ln>
                      <a:noFill/>
                    </a:ln>
                  </pic:spPr>
                </pic:pic>
              </a:graphicData>
            </a:graphic>
          </wp:inline>
        </w:drawing>
      </w:r>
    </w:p>
    <w:p>
      <w:pPr>
        <w:jc w:val="center"/>
        <w:rPr>
          <w:rFonts w:hint="default"/>
          <w:sz w:val="15"/>
          <w:szCs w:val="15"/>
          <w:lang w:val="en-US"/>
        </w:rPr>
      </w:pPr>
      <w:r>
        <w:rPr>
          <w:rFonts w:hint="default"/>
          <w:sz w:val="15"/>
          <w:szCs w:val="15"/>
          <w:lang w:val="en-US"/>
        </w:rPr>
        <w:t>Figure 6: Authentication implementation - user login and registration</w:t>
      </w:r>
    </w:p>
    <w:p>
      <w:pPr>
        <w:rPr>
          <w:rFonts w:hint="default"/>
          <w:sz w:val="21"/>
          <w:szCs w:val="21"/>
        </w:rPr>
      </w:pPr>
    </w:p>
    <w:p>
      <w:pPr>
        <w:rPr>
          <w:rFonts w:hint="default"/>
          <w:sz w:val="21"/>
          <w:szCs w:val="21"/>
        </w:rPr>
      </w:pPr>
    </w:p>
    <w:p>
      <w:pPr>
        <w:pStyle w:val="4"/>
        <w:numPr>
          <w:numId w:val="0"/>
        </w:numPr>
        <w:bidi w:val="0"/>
        <w:ind w:leftChars="0"/>
        <w:rPr>
          <w:rFonts w:hint="default"/>
          <w:b/>
          <w:bCs/>
          <w:sz w:val="21"/>
          <w:szCs w:val="21"/>
        </w:rPr>
      </w:pPr>
      <w:r>
        <w:rPr>
          <w:rFonts w:hint="default"/>
          <w:b/>
          <w:bCs/>
          <w:sz w:val="21"/>
          <w:szCs w:val="21"/>
          <w:lang w:val="en-US"/>
        </w:rPr>
        <w:t xml:space="preserve">3.5.2. </w:t>
      </w:r>
      <w:r>
        <w:rPr>
          <w:rFonts w:hint="default"/>
          <w:b/>
          <w:bCs/>
          <w:sz w:val="21"/>
          <w:szCs w:val="21"/>
        </w:rPr>
        <w:t>Authorization Enforcement</w:t>
      </w:r>
    </w:p>
    <w:p>
      <w:pPr>
        <w:rPr>
          <w:rFonts w:hint="default"/>
          <w:sz w:val="21"/>
          <w:szCs w:val="21"/>
        </w:rPr>
      </w:pPr>
      <w:r>
        <w:rPr>
          <w:rFonts w:hint="default" w:ascii="Courier New" w:hAnsi="Courier New" w:cs="Courier New"/>
          <w:sz w:val="21"/>
          <w:szCs w:val="21"/>
        </w:rPr>
        <w:t xml:space="preserve">lib/accessControl.js </w:t>
      </w:r>
      <w:r>
        <w:rPr>
          <w:rFonts w:hint="default"/>
          <w:sz w:val="21"/>
          <w:szCs w:val="21"/>
        </w:rPr>
        <w:t>implements tiered access:</w:t>
      </w:r>
    </w:p>
    <w:p>
      <w:pPr>
        <w:rPr>
          <w:rFonts w:hint="default" w:ascii="Courier New" w:hAnsi="Courier New" w:cs="Courier New"/>
          <w:sz w:val="16"/>
          <w:szCs w:val="16"/>
        </w:rPr>
      </w:pPr>
      <w:r>
        <w:rPr>
          <w:rFonts w:hint="default" w:ascii="Courier New" w:hAnsi="Courier New" w:cs="Courier New"/>
          <w:sz w:val="16"/>
          <w:szCs w:val="16"/>
        </w:rPr>
        <w:t>FEATURES = {</w:t>
      </w:r>
    </w:p>
    <w:p>
      <w:pPr>
        <w:rPr>
          <w:rFonts w:hint="default" w:ascii="Courier New" w:hAnsi="Courier New" w:cs="Courier New"/>
          <w:sz w:val="16"/>
          <w:szCs w:val="16"/>
        </w:rPr>
      </w:pPr>
      <w:r>
        <w:rPr>
          <w:rFonts w:hint="default" w:ascii="Courier New" w:hAnsi="Courier New" w:cs="Courier New"/>
          <w:sz w:val="16"/>
          <w:szCs w:val="16"/>
        </w:rPr>
        <w:t xml:space="preserve">    free: ['basic_analytics_view', 'content_preview', 'limited_reports'],</w:t>
      </w:r>
    </w:p>
    <w:p>
      <w:pPr>
        <w:rPr>
          <w:rFonts w:hint="default" w:ascii="Courier New" w:hAnsi="Courier New" w:cs="Courier New"/>
          <w:sz w:val="16"/>
          <w:szCs w:val="16"/>
        </w:rPr>
      </w:pPr>
      <w:r>
        <w:rPr>
          <w:rFonts w:hint="default" w:ascii="Courier New" w:hAnsi="Courier New" w:cs="Courier New"/>
          <w:sz w:val="16"/>
          <w:szCs w:val="16"/>
        </w:rPr>
        <w:t xml:space="preserve">    basic: [...free, 'advanced_analytics', 'content_creation', 'standard_reports'],</w:t>
      </w:r>
    </w:p>
    <w:p>
      <w:pPr>
        <w:rPr>
          <w:rFonts w:hint="default" w:ascii="Courier New" w:hAnsi="Courier New" w:cs="Courier New"/>
          <w:sz w:val="16"/>
          <w:szCs w:val="16"/>
        </w:rPr>
      </w:pPr>
      <w:r>
        <w:rPr>
          <w:rFonts w:hint="default" w:ascii="Courier New" w:hAnsi="Courier New" w:cs="Courier New"/>
          <w:sz w:val="16"/>
          <w:szCs w:val="16"/>
        </w:rPr>
        <w:t xml:space="preserve">    premium: [...basic, 'real_time_analytics', 'ai_content_generation', 'api_access']</w:t>
      </w:r>
    </w:p>
    <w:p>
      <w:pPr>
        <w:rPr>
          <w:rFonts w:hint="default" w:ascii="Courier New" w:hAnsi="Courier New" w:cs="Courier New"/>
          <w:sz w:val="16"/>
          <w:szCs w:val="16"/>
        </w:rPr>
      </w:pPr>
      <w:r>
        <w:rPr>
          <w:rFonts w:hint="default" w:ascii="Courier New" w:hAnsi="Courier New" w:cs="Courier New"/>
          <w:sz w:val="16"/>
          <w:szCs w:val="16"/>
        </w:rPr>
        <w:t>}</w:t>
      </w:r>
    </w:p>
    <w:p>
      <w:pPr>
        <w:rPr>
          <w:rFonts w:hint="default" w:ascii="Courier New" w:hAnsi="Courier New" w:cs="Courier New"/>
          <w:sz w:val="16"/>
          <w:szCs w:val="16"/>
        </w:rPr>
      </w:pPr>
    </w:p>
    <w:p>
      <w:pPr>
        <w:rPr>
          <w:rFonts w:hint="default" w:ascii="Courier New" w:hAnsi="Courier New" w:cs="Courier New"/>
          <w:sz w:val="16"/>
          <w:szCs w:val="16"/>
        </w:rPr>
      </w:pPr>
      <w:r>
        <w:rPr>
          <w:rFonts w:hint="default" w:ascii="Courier New" w:hAnsi="Courier New" w:cs="Courier New"/>
          <w:sz w:val="16"/>
          <w:szCs w:val="16"/>
        </w:rPr>
        <w:t>hasFeatureAccess(tier, featureId):</w:t>
      </w:r>
    </w:p>
    <w:p>
      <w:pPr>
        <w:rPr>
          <w:rFonts w:hint="default" w:ascii="Courier New" w:hAnsi="Courier New" w:cs="Courier New"/>
          <w:sz w:val="16"/>
          <w:szCs w:val="16"/>
        </w:rPr>
      </w:pPr>
      <w:r>
        <w:rPr>
          <w:rFonts w:hint="default" w:ascii="Courier New" w:hAnsi="Courier New" w:cs="Courier New"/>
          <w:sz w:val="16"/>
          <w:szCs w:val="16"/>
        </w:rPr>
        <w:t xml:space="preserve">    return FEATURES[tier]?.includes(featureId)</w:t>
      </w:r>
    </w:p>
    <w:p>
      <w:pPr>
        <w:rPr>
          <w:rFonts w:hint="default"/>
          <w:b/>
          <w:bCs/>
          <w:sz w:val="21"/>
          <w:szCs w:val="21"/>
        </w:rPr>
      </w:pPr>
      <w:r>
        <w:rPr>
          <w:rFonts w:hint="default"/>
          <w:b/>
          <w:bCs/>
          <w:sz w:val="21"/>
          <w:szCs w:val="21"/>
          <w:lang w:val="en-US"/>
        </w:rPr>
        <w:t xml:space="preserve">3.5.3. </w:t>
      </w:r>
      <w:r>
        <w:rPr>
          <w:rFonts w:hint="default"/>
          <w:b/>
          <w:bCs/>
          <w:sz w:val="21"/>
          <w:szCs w:val="21"/>
        </w:rPr>
        <w:t>Permission Gating</w:t>
      </w:r>
    </w:p>
    <w:p>
      <w:pPr>
        <w:rPr>
          <w:rFonts w:hint="default"/>
          <w:sz w:val="21"/>
          <w:szCs w:val="21"/>
        </w:rPr>
      </w:pPr>
      <w:r>
        <w:rPr>
          <w:rFonts w:hint="default"/>
          <w:sz w:val="21"/>
          <w:szCs w:val="21"/>
        </w:rPr>
        <w:t>ProtectedFeature component enforces runtime access:</w:t>
      </w:r>
    </w:p>
    <w:p>
      <w:pPr>
        <w:rPr>
          <w:rFonts w:hint="default" w:ascii="Courier New" w:hAnsi="Courier New" w:cs="Courier New"/>
          <w:sz w:val="18"/>
          <w:szCs w:val="18"/>
        </w:rPr>
      </w:pPr>
      <w:r>
        <w:rPr>
          <w:rFonts w:hint="default" w:ascii="Courier New" w:hAnsi="Courier New" w:cs="Courier New"/>
          <w:sz w:val="18"/>
          <w:szCs w:val="18"/>
        </w:rPr>
        <w:t>function ProtectedFeature({ featureId, requiredTier, children, fallback }):</w:t>
      </w:r>
    </w:p>
    <w:p>
      <w:pPr>
        <w:rPr>
          <w:rFonts w:hint="default" w:ascii="Courier New" w:hAnsi="Courier New" w:cs="Courier New"/>
          <w:sz w:val="18"/>
          <w:szCs w:val="18"/>
        </w:rPr>
      </w:pPr>
      <w:r>
        <w:rPr>
          <w:rFonts w:hint="default" w:ascii="Courier New" w:hAnsi="Courier New" w:cs="Courier New"/>
          <w:sz w:val="18"/>
          <w:szCs w:val="18"/>
        </w:rPr>
        <w:t xml:space="preserve">    const { verifyUserToken, hasFeatureAccess } = useAccessControl()</w:t>
      </w:r>
    </w:p>
    <w:p>
      <w:pPr>
        <w:rPr>
          <w:rFonts w:hint="default" w:ascii="Courier New" w:hAnsi="Courier New" w:cs="Courier New"/>
          <w:sz w:val="18"/>
          <w:szCs w:val="18"/>
        </w:rPr>
      </w:pPr>
      <w:r>
        <w:rPr>
          <w:rFonts w:hint="default" w:ascii="Courier New" w:hAnsi="Courier New" w:cs="Courier New"/>
          <w:sz w:val="18"/>
          <w:szCs w:val="18"/>
        </w:rPr>
        <w:t xml:space="preserve">    const token = localStorage.getItem('token')</w:t>
      </w:r>
    </w:p>
    <w:p>
      <w:pPr>
        <w:rPr>
          <w:rFonts w:hint="default" w:ascii="Courier New" w:hAnsi="Courier New" w:cs="Courier New"/>
          <w:sz w:val="18"/>
          <w:szCs w:val="18"/>
        </w:rPr>
      </w:pPr>
      <w:r>
        <w:rPr>
          <w:rFonts w:hint="default" w:ascii="Courier New" w:hAnsi="Courier New" w:cs="Courier New"/>
          <w:sz w:val="18"/>
          <w:szCs w:val="18"/>
        </w:rPr>
        <w:t xml:space="preserve">    const verification = verifyUserToken(token)</w:t>
      </w:r>
    </w:p>
    <w:p>
      <w:pPr>
        <w:rPr>
          <w:rFonts w:hint="default" w:ascii="Courier New" w:hAnsi="Courier New" w:cs="Courier New"/>
          <w:sz w:val="18"/>
          <w:szCs w:val="18"/>
        </w:rPr>
      </w:pPr>
      <w:r>
        <w:rPr>
          <w:rFonts w:hint="default" w:ascii="Courier New" w:hAnsi="Courier New" w:cs="Courier New"/>
          <w:sz w:val="18"/>
          <w:szCs w:val="18"/>
        </w:rPr>
        <w:t xml:space="preserve">    </w:t>
      </w:r>
    </w:p>
    <w:p>
      <w:pPr>
        <w:rPr>
          <w:rFonts w:hint="default" w:ascii="Courier New" w:hAnsi="Courier New" w:cs="Courier New"/>
          <w:sz w:val="18"/>
          <w:szCs w:val="18"/>
        </w:rPr>
      </w:pPr>
      <w:r>
        <w:rPr>
          <w:rFonts w:hint="default" w:ascii="Courier New" w:hAnsi="Courier New" w:cs="Courier New"/>
          <w:sz w:val="18"/>
          <w:szCs w:val="18"/>
        </w:rPr>
        <w:t xml:space="preserve">    if (!verification.valid || !hasFeatureAccess(verification.tier, featureId)):</w:t>
      </w:r>
    </w:p>
    <w:p>
      <w:pPr>
        <w:rPr>
          <w:rFonts w:hint="default" w:ascii="Courier New" w:hAnsi="Courier New" w:cs="Courier New"/>
          <w:sz w:val="18"/>
          <w:szCs w:val="18"/>
        </w:rPr>
      </w:pPr>
      <w:r>
        <w:rPr>
          <w:rFonts w:hint="default" w:ascii="Courier New" w:hAnsi="Courier New" w:cs="Courier New"/>
          <w:sz w:val="18"/>
          <w:szCs w:val="18"/>
        </w:rPr>
        <w:t xml:space="preserve">        return </w:t>
      </w:r>
      <w:r>
        <w:rPr>
          <w:rFonts w:hint="default" w:ascii="Courier New" w:hAnsi="Courier New" w:cs="Courier New"/>
          <w:sz w:val="18"/>
          <w:szCs w:val="18"/>
          <w:lang w:val="en-US"/>
        </w:rPr>
        <w:t>false</w:t>
      </w:r>
      <w:r>
        <w:rPr>
          <w:rFonts w:hint="default" w:ascii="Courier New" w:hAnsi="Courier New" w:cs="Courier New"/>
          <w:sz w:val="18"/>
          <w:szCs w:val="18"/>
        </w:rPr>
        <w:t xml:space="preserve">    </w:t>
      </w:r>
    </w:p>
    <w:p>
      <w:pPr>
        <w:ind w:firstLine="233"/>
        <w:rPr>
          <w:rFonts w:hint="default" w:ascii="Courier New" w:hAnsi="Courier New" w:cs="Courier New"/>
          <w:sz w:val="18"/>
          <w:szCs w:val="18"/>
          <w:lang w:val="en-US"/>
        </w:rPr>
      </w:pPr>
      <w:r>
        <w:rPr>
          <w:rFonts w:hint="default" w:ascii="Courier New" w:hAnsi="Courier New" w:cs="Courier New"/>
          <w:sz w:val="18"/>
          <w:szCs w:val="18"/>
        </w:rPr>
        <w:t xml:space="preserve">return </w:t>
      </w:r>
      <w:r>
        <w:rPr>
          <w:rFonts w:hint="default" w:ascii="Courier New" w:hAnsi="Courier New" w:cs="Courier New"/>
          <w:sz w:val="18"/>
          <w:szCs w:val="18"/>
          <w:lang w:val="en-US"/>
        </w:rPr>
        <w:t>true</w:t>
      </w:r>
    </w:p>
    <w:p>
      <w:pPr>
        <w:ind w:firstLine="233"/>
        <w:rPr>
          <w:rFonts w:hint="default"/>
          <w:sz w:val="21"/>
          <w:szCs w:val="21"/>
        </w:rPr>
      </w:pPr>
    </w:p>
    <w:p>
      <w:pPr>
        <w:rPr>
          <w:rFonts w:hint="default"/>
          <w:sz w:val="21"/>
          <w:szCs w:val="21"/>
        </w:rPr>
      </w:pPr>
      <w:r>
        <w:rPr>
          <w:rFonts w:hint="default"/>
          <w:sz w:val="21"/>
          <w:szCs w:val="21"/>
        </w:rPr>
        <w:t>Real-time synchronization: Custom events, cross-tab storage listeners, and visibility change handlers ensure immediate UI updates after subscription changes.</w:t>
      </w:r>
    </w:p>
    <w:p>
      <w:pPr>
        <w:rPr>
          <w:rFonts w:hint="default"/>
          <w:sz w:val="21"/>
          <w:szCs w:val="21"/>
        </w:rPr>
      </w:pPr>
    </w:p>
    <w:p>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302250" cy="2787650"/>
            <wp:effectExtent l="0" t="0" r="12700" b="12700"/>
            <wp:docPr id="10"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5" descr="IMG_256"/>
                    <pic:cNvPicPr>
                      <a:picLocks noChangeAspect="1"/>
                    </pic:cNvPicPr>
                  </pic:nvPicPr>
                  <pic:blipFill>
                    <a:blip r:embed="rId13"/>
                    <a:stretch>
                      <a:fillRect/>
                    </a:stretch>
                  </pic:blipFill>
                  <pic:spPr>
                    <a:xfrm>
                      <a:off x="0" y="0"/>
                      <a:ext cx="5302250" cy="2787650"/>
                    </a:xfrm>
                    <a:prstGeom prst="rect">
                      <a:avLst/>
                    </a:prstGeom>
                    <a:noFill/>
                    <a:ln w="9525">
                      <a:noFill/>
                    </a:ln>
                  </pic:spPr>
                </pic:pic>
              </a:graphicData>
            </a:graphic>
          </wp:inline>
        </w:drawing>
      </w:r>
    </w:p>
    <w:p>
      <w:pPr>
        <w:rPr>
          <w:rFonts w:hint="default"/>
          <w:sz w:val="21"/>
          <w:szCs w:val="21"/>
        </w:rPr>
      </w:pPr>
    </w:p>
    <w:p>
      <w:pPr>
        <w:jc w:val="center"/>
        <w:rPr>
          <w:rFonts w:hint="default"/>
          <w:sz w:val="21"/>
          <w:szCs w:val="21"/>
        </w:rPr>
      </w:pPr>
      <w:r>
        <w:drawing>
          <wp:inline distT="0" distB="0" distL="114300" distR="114300">
            <wp:extent cx="5387975" cy="1675130"/>
            <wp:effectExtent l="0" t="0" r="3175" b="1270"/>
            <wp:docPr id="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4"/>
                    <pic:cNvPicPr>
                      <a:picLocks noChangeAspect="1"/>
                    </pic:cNvPicPr>
                  </pic:nvPicPr>
                  <pic:blipFill>
                    <a:blip r:embed="rId14"/>
                    <a:stretch>
                      <a:fillRect/>
                    </a:stretch>
                  </pic:blipFill>
                  <pic:spPr>
                    <a:xfrm>
                      <a:off x="0" y="0"/>
                      <a:ext cx="5387975" cy="1675130"/>
                    </a:xfrm>
                    <a:prstGeom prst="rect">
                      <a:avLst/>
                    </a:prstGeom>
                    <a:noFill/>
                    <a:ln>
                      <a:noFill/>
                    </a:ln>
                  </pic:spPr>
                </pic:pic>
              </a:graphicData>
            </a:graphic>
          </wp:inline>
        </w:drawing>
      </w:r>
    </w:p>
    <w:p>
      <w:pPr>
        <w:jc w:val="center"/>
        <w:rPr>
          <w:rFonts w:hint="default"/>
          <w:sz w:val="15"/>
          <w:szCs w:val="15"/>
          <w:lang w:val="en-US"/>
        </w:rPr>
      </w:pPr>
      <w:r>
        <w:rPr>
          <w:rFonts w:hint="default"/>
          <w:sz w:val="15"/>
          <w:szCs w:val="15"/>
          <w:lang w:val="en-US"/>
        </w:rPr>
        <w:t xml:space="preserve">Figure 7: Authorization &amp; Permission </w:t>
      </w:r>
    </w:p>
    <w:p>
      <w:pPr>
        <w:rPr>
          <w:rFonts w:hint="default"/>
          <w:sz w:val="21"/>
          <w:szCs w:val="21"/>
        </w:rPr>
      </w:pPr>
    </w:p>
    <w:p>
      <w:pPr>
        <w:rPr>
          <w:rFonts w:hint="default"/>
          <w:sz w:val="21"/>
          <w:szCs w:val="21"/>
        </w:rPr>
      </w:pPr>
    </w:p>
    <w:p>
      <w:pPr>
        <w:pStyle w:val="2"/>
        <w:bidi w:val="0"/>
        <w:rPr>
          <w:rFonts w:hint="default"/>
        </w:rPr>
      </w:pPr>
      <w:r>
        <w:rPr>
          <w:rFonts w:hint="default"/>
        </w:rPr>
        <w:t>Conclusion</w:t>
      </w:r>
    </w:p>
    <w:p>
      <w:pPr>
        <w:jc w:val="both"/>
        <w:rPr>
          <w:rFonts w:hint="default"/>
          <w:sz w:val="21"/>
          <w:szCs w:val="21"/>
        </w:rPr>
      </w:pPr>
      <w:r>
        <w:rPr>
          <w:rFonts w:hint="default"/>
          <w:sz w:val="21"/>
          <w:szCs w:val="21"/>
        </w:rPr>
        <w:t>This project successfully fulfills Programming Task 2 requirements by implementing three classical cryptographic methods—Group Substitution, Vigenère, and Transposition—with complete bidirectional functionality, plus a Diffie-Hellman key exchange bonus. The integration into a JWT-like token system within a Next.js SaaS platform demonstrates practical application of theoretical concepts while maintaining algorithmic transparency for educational purposes.</w:t>
      </w:r>
      <w:r>
        <w:rPr>
          <w:rFonts w:hint="default"/>
          <w:sz w:val="21"/>
          <w:szCs w:val="21"/>
          <w:lang w:val="en-US"/>
        </w:rPr>
        <w:t xml:space="preserve"> </w:t>
      </w:r>
      <w:r>
        <w:rPr>
          <w:rFonts w:hint="default"/>
          <w:sz w:val="21"/>
          <w:szCs w:val="21"/>
        </w:rPr>
        <w:t xml:space="preserve">The implementation serves as a valuable learning resource, enabling </w:t>
      </w:r>
      <w:r>
        <w:rPr>
          <w:rFonts w:hint="default"/>
          <w:sz w:val="21"/>
          <w:szCs w:val="21"/>
          <w:lang w:val="en-US"/>
        </w:rPr>
        <w:t xml:space="preserve">me </w:t>
      </w:r>
      <w:r>
        <w:rPr>
          <w:rFonts w:hint="default"/>
          <w:sz w:val="21"/>
          <w:szCs w:val="21"/>
        </w:rPr>
        <w:t>to visualize encryption pipelines, experiment with token mechanics, and understand authentication/authorization models.</w:t>
      </w:r>
    </w:p>
    <w:p>
      <w:pPr>
        <w:rPr>
          <w:rFonts w:hint="default"/>
          <w:sz w:val="21"/>
          <w:szCs w:val="21"/>
        </w:rPr>
      </w:pPr>
    </w:p>
    <w:p>
      <w:pPr>
        <w:rPr>
          <w:rFonts w:hint="default"/>
          <w:sz w:val="21"/>
          <w:szCs w:val="21"/>
        </w:rPr>
      </w:pPr>
      <w:r>
        <w:rPr>
          <w:rFonts w:hint="default"/>
          <w:sz w:val="21"/>
          <w:szCs w:val="21"/>
        </w:rPr>
        <w:t>Future Enhancements:</w:t>
      </w:r>
    </w:p>
    <w:p>
      <w:pPr>
        <w:numPr>
          <w:ilvl w:val="0"/>
          <w:numId w:val="4"/>
        </w:numPr>
        <w:tabs>
          <w:tab w:val="clear" w:pos="420"/>
        </w:tabs>
        <w:ind w:left="420" w:leftChars="0" w:hanging="420" w:firstLineChars="0"/>
        <w:rPr>
          <w:rFonts w:hint="default"/>
          <w:sz w:val="21"/>
          <w:szCs w:val="21"/>
        </w:rPr>
      </w:pPr>
      <w:r>
        <w:rPr>
          <w:rFonts w:hint="default"/>
          <w:sz w:val="21"/>
          <w:szCs w:val="21"/>
        </w:rPr>
        <w:t>Migrate to server-side verification with modern cryptography (Web Crypto API)</w:t>
      </w:r>
    </w:p>
    <w:p>
      <w:pPr>
        <w:numPr>
          <w:ilvl w:val="0"/>
          <w:numId w:val="4"/>
        </w:numPr>
        <w:tabs>
          <w:tab w:val="clear" w:pos="420"/>
        </w:tabs>
        <w:ind w:left="420" w:leftChars="0" w:hanging="420" w:firstLineChars="0"/>
        <w:rPr>
          <w:rFonts w:hint="default"/>
          <w:sz w:val="21"/>
          <w:szCs w:val="21"/>
        </w:rPr>
      </w:pPr>
      <w:r>
        <w:rPr>
          <w:rFonts w:hint="default"/>
          <w:sz w:val="21"/>
          <w:szCs w:val="21"/>
        </w:rPr>
        <w:t>Implement additional classical methods (Playfair, Hill cipher)</w:t>
      </w:r>
    </w:p>
    <w:p>
      <w:pPr>
        <w:numPr>
          <w:ilvl w:val="0"/>
          <w:numId w:val="4"/>
        </w:numPr>
        <w:tabs>
          <w:tab w:val="clear" w:pos="420"/>
        </w:tabs>
        <w:ind w:left="420" w:leftChars="0" w:hanging="420" w:firstLineChars="0"/>
        <w:rPr>
          <w:rFonts w:hint="default"/>
          <w:sz w:val="21"/>
          <w:szCs w:val="21"/>
        </w:rPr>
      </w:pPr>
      <w:r>
        <w:rPr>
          <w:rFonts w:hint="default"/>
          <w:sz w:val="21"/>
          <w:szCs w:val="21"/>
        </w:rPr>
        <w:t>Add unit testing framework (Jest) for automated CI/CD</w:t>
      </w:r>
    </w:p>
    <w:p>
      <w:pPr>
        <w:numPr>
          <w:ilvl w:val="0"/>
          <w:numId w:val="4"/>
        </w:numPr>
        <w:tabs>
          <w:tab w:val="clear" w:pos="420"/>
        </w:tabs>
        <w:ind w:left="420" w:leftChars="0" w:hanging="420" w:firstLineChars="0"/>
        <w:rPr>
          <w:rFonts w:hint="default"/>
          <w:sz w:val="21"/>
          <w:szCs w:val="21"/>
        </w:rPr>
      </w:pPr>
      <w:r>
        <w:rPr>
          <w:rFonts w:hint="default"/>
          <w:sz w:val="21"/>
          <w:szCs w:val="21"/>
        </w:rPr>
        <w:t>Extend Diffie-Hellman with larger primes and security parameters</w:t>
      </w:r>
    </w:p>
    <w:p>
      <w:pPr>
        <w:numPr>
          <w:ilvl w:val="0"/>
          <w:numId w:val="4"/>
        </w:numPr>
        <w:tabs>
          <w:tab w:val="clear" w:pos="420"/>
        </w:tabs>
        <w:ind w:left="420" w:leftChars="0" w:hanging="420" w:firstLineChars="0"/>
        <w:rPr>
          <w:rFonts w:hint="default"/>
          <w:sz w:val="21"/>
          <w:szCs w:val="21"/>
        </w:rPr>
      </w:pPr>
      <w:r>
        <w:rPr>
          <w:rFonts w:hint="default"/>
          <w:sz w:val="21"/>
          <w:szCs w:val="21"/>
        </w:rPr>
        <w:t>Integrate proper database and production authentication</w:t>
      </w:r>
    </w:p>
    <w:p>
      <w:pPr>
        <w:rPr>
          <w:rFonts w:hint="default"/>
          <w:sz w:val="21"/>
          <w:szCs w:val="21"/>
        </w:rPr>
      </w:pPr>
    </w:p>
    <w:p>
      <w:pPr>
        <w:jc w:val="both"/>
        <w:rPr>
          <w:rFonts w:hint="default"/>
          <w:sz w:val="21"/>
          <w:szCs w:val="21"/>
        </w:rPr>
      </w:pPr>
      <w:r>
        <w:rPr>
          <w:rFonts w:hint="default"/>
          <w:sz w:val="21"/>
          <w:szCs w:val="21"/>
        </w:rPr>
        <w:t>The project balances pedagogical clarity with functional completeness, providing a solid foundation for understanding cryptographic principles while explicitly acknowledging security limitations appropriate for its educational scope.</w:t>
      </w:r>
    </w:p>
    <w:sectPr>
      <w:pgSz w:w="11906" w:h="16838"/>
      <w:pgMar w:top="1440" w:right="108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Calibri Light">
    <w:altName w:val="Arial"/>
    <w:panose1 w:val="00000000000000000000"/>
    <w:charset w:val="00"/>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DejaVu Sans">
    <w:panose1 w:val="020B0603030804020204"/>
    <w:charset w:val="00"/>
    <w:family w:val="auto"/>
    <w:pitch w:val="default"/>
    <w:sig w:usb0="E7006EFF" w:usb1="D200FDFF" w:usb2="0A246029" w:usb3="0400200C" w:csb0="600001FF" w:csb1="DFFF0000"/>
  </w:font>
  <w:font w:name="Inter">
    <w:panose1 w:val="02000503000000020004"/>
    <w:charset w:val="00"/>
    <w:family w:val="auto"/>
    <w:pitch w:val="default"/>
    <w:sig w:usb0="E0000AFF" w:usb1="5200A1FF" w:usb2="00000021" w:usb3="00000000" w:csb0="0000019F" w:csb1="00000000"/>
  </w:font>
  <w:font w:name="FiraMono Nerd Font">
    <w:panose1 w:val="020B0509050000020004"/>
    <w:charset w:val="00"/>
    <w:family w:val="auto"/>
    <w:pitch w:val="default"/>
    <w:sig w:usb0="40000287" w:usb1="02003801" w:usb2="00000000" w:usb3="00000000" w:csb0="6000009F" w:csb1="00000000"/>
  </w:font>
  <w:font w:name="monospace">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DejaVu Sans Mono">
    <w:panose1 w:val="020B0609030804020204"/>
    <w:charset w:val="00"/>
    <w:family w:val="auto"/>
    <w:pitch w:val="default"/>
    <w:sig w:usb0="E70026FF" w:usb1="D200F9FB" w:usb2="02000028" w:usb3="00000000" w:csb0="600001DF" w:csb1="FFDF0000"/>
  </w:font>
  <w:font w:name="Symbol">
    <w:altName w:val="C059"/>
    <w:panose1 w:val="00000000000000000000"/>
    <w:charset w:val="00"/>
    <w:family w:val="auto"/>
    <w:pitch w:val="default"/>
    <w:sig w:usb0="00000000" w:usb1="00000000" w:usb2="00000000" w:usb3="00000000" w:csb0="00000000" w:csb1="00000000"/>
  </w:font>
  <w:font w:name="Fira Code">
    <w:panose1 w:val="020B0809050000020004"/>
    <w:charset w:val="00"/>
    <w:family w:val="auto"/>
    <w:pitch w:val="default"/>
    <w:sig w:usb0="E00002EF" w:usb1="1201F9FB" w:usb2="02002018" w:usb3="00000000" w:csb0="6000009F" w:csb1="DFD70000"/>
  </w:font>
  <w:font w:name="FreeMono">
    <w:panose1 w:val="000F0409020205020404"/>
    <w:charset w:val="00"/>
    <w:family w:val="auto"/>
    <w:pitch w:val="default"/>
    <w:sig w:usb0="E400AEFF" w:usb1="C240FFFF" w:usb2="08249029" w:usb3="00100008" w:csb0="6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E4E729"/>
    <w:multiLevelType w:val="multilevel"/>
    <w:tmpl w:val="DFE4E72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FBFCC6A2"/>
    <w:multiLevelType w:val="multilevel"/>
    <w:tmpl w:val="FBFCC6A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FFF77909"/>
    <w:multiLevelType w:val="singleLevel"/>
    <w:tmpl w:val="FFF779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4EB97B4"/>
    <w:multiLevelType w:val="singleLevel"/>
    <w:tmpl w:val="64EB97B4"/>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EF4259"/>
    <w:rsid w:val="41DEBF72"/>
    <w:rsid w:val="67EF4259"/>
    <w:rsid w:val="6F2F53EA"/>
    <w:rsid w:val="7BDEEEEB"/>
    <w:rsid w:val="7DDFAFC7"/>
    <w:rsid w:val="7F4D88BE"/>
    <w:rsid w:val="7F7F75D2"/>
    <w:rsid w:val="B3B7F08E"/>
    <w:rsid w:val="DFFF09AC"/>
    <w:rsid w:val="F3E71E16"/>
    <w:rsid w:val="FAF2E00D"/>
    <w:rsid w:val="FBECCCED"/>
    <w:rsid w:val="FFD33F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paragraph" w:styleId="2">
    <w:name w:val="heading 1"/>
    <w:basedOn w:val="1"/>
    <w:next w:val="1"/>
    <w:qFormat/>
    <w:uiPriority w:val="0"/>
    <w:pPr>
      <w:keepNext/>
      <w:keepLines/>
      <w:spacing w:after="200" w:line="240" w:lineRule="auto"/>
      <w:outlineLvl w:val="0"/>
    </w:pPr>
    <w:rPr>
      <w:b/>
      <w:bCs/>
      <w:kern w:val="44"/>
      <w:sz w:val="36"/>
      <w:szCs w:val="44"/>
    </w:rPr>
  </w:style>
  <w:style w:type="paragraph" w:styleId="3">
    <w:name w:val="heading 2"/>
    <w:basedOn w:val="1"/>
    <w:next w:val="1"/>
    <w:unhideWhenUsed/>
    <w:qFormat/>
    <w:uiPriority w:val="0"/>
    <w:pPr>
      <w:keepNext/>
      <w:keepLines/>
      <w:spacing w:after="120" w:line="240" w:lineRule="auto"/>
      <w:outlineLvl w:val="1"/>
    </w:pPr>
    <w:rPr>
      <w:b/>
      <w:bCs/>
      <w:sz w:val="28"/>
      <w:szCs w:val="32"/>
    </w:rPr>
  </w:style>
  <w:style w:type="paragraph" w:styleId="4">
    <w:name w:val="heading 3"/>
    <w:basedOn w:val="1"/>
    <w:next w:val="1"/>
    <w:unhideWhenUsed/>
    <w:qFormat/>
    <w:uiPriority w:val="0"/>
    <w:pPr>
      <w:keepNext/>
      <w:keepLines/>
      <w:spacing w:after="100" w:line="240" w:lineRule="auto"/>
      <w:outlineLvl w:val="2"/>
    </w:pPr>
    <w:rPr>
      <w:b/>
      <w:bCs/>
      <w:sz w:val="24"/>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2025-11-29T22:03:00Z</dcterms:created>
  <dc:creator>sharukh</dc:creator>
  <cp:lastModifiedBy>sharukh</cp:lastModifiedBy>
  <dcterms:modified xsi:type="dcterms:W3CDTF">2025-11-30T01:04:52Z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