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B28" w:rsidRDefault="008B2B28" w:rsidP="008B2B28"/>
    <w:p w:rsidR="008B2B28" w:rsidRDefault="008B2B28" w:rsidP="008B2B28">
      <w:r>
        <w:t xml:space="preserve">SULH CEZA HÂKİMLİKLERİNDE TEKZİP, ERİŞİMİN ENGELLENMESİ, İDARİ GÖZETİM KARARINA İTİRAZ, TRAFİK PARA CEZASINA İTİRAZ VE İDARİ PARA CEZASINA İTİRAZ TALEP TÜRLERİNDE GÖREVSİZLİK VEYA YETKİSİZLİK KARARI VERİLMEKTEDİR. BU KARARLARIN TÜM DOSYA ÜZERİNDEN GÖNDERİLMESİ EKRANINDAN GÖNDERİLMESİNDESIKINTILAR YAŞANMAKTADIR. </w:t>
      </w:r>
      <w:proofErr w:type="gramStart"/>
      <w:r>
        <w:t>BU NEDENLE SULH CEZA HÂKİMLİKLERİNDE DEĞİŞİK İŞ DOSYASINDA GÖREVSİZLİK VEYA YETKİSİZLİK KARARI VERİLMİŞSE BU DOSYALARIN GİTTİĞİ ADLİYEDE OTOMATİK TEVZİ EDİLMESİ VEYA BELİRLİ HÂKİMLİK SEÇEREK GÖNDERİLMESİ İLE EVRAK ONAYININ TAMAMLANMASI AŞAMASINDA TEVZİ FORMU HAZIRLANMASI VE GİTTİĞİ BİRİMDE DEĞİŞİK İŞ TALEP TÜRÜNE BAĞLI OLARAK DEĞİŞİK İŞ DOSYASI AÇMASI İŞLEMLERİNDE AŞAĞIDAKİ KOŞULLARA GÖRE DÜZENLEME YAPILMALIDIR.</w:t>
      </w:r>
      <w:proofErr w:type="gramEnd"/>
    </w:p>
    <w:p w:rsidR="008B2B28" w:rsidRDefault="008B2B28" w:rsidP="008B2B28">
      <w:r>
        <w:t>1-</w:t>
      </w:r>
      <w:r>
        <w:tab/>
        <w:t>EKRAN KAMU DAVASINDA, TAZMİNAT DAVASINDA, İNFAZ HÂKİMLİĞİ BİRİMİ ŞAHSI DAVA İŞLEMLERİNDE MEVCUTTAKİ GİBİ ÇALIŞMALIDIR.</w:t>
      </w:r>
    </w:p>
    <w:p w:rsidR="008B2B28" w:rsidRDefault="008B2B28" w:rsidP="008B2B28">
      <w:r>
        <w:t>2-</w:t>
      </w:r>
      <w:r>
        <w:tab/>
        <w:t>DEĞİŞİK İŞ DOSYASINDAN GÖREVSİZLİK-YETKİSİZLİK KARARI VERİLMİŞSE KARAR- TÜM DOSYA ÜZERİNDEN VERİLEN KARAR SONNRASI DOSYANIN GÖNDERİLMESİ EKRANINA ADLİYE, MAHKEME TÜRÜ (EKRAN SULH CEZA HÂKİMLİĞİNDEN AÇILMIŞSA DEFAULT OLARAK SULH CEZA HÂKİMLİĞİ GELECEK), BELİRLİ MAHKEME SEÇ RADİOBUTONU VE LİSTE KUTUSU (LİSTE KUTUSUNA MEVCUT NEDENLER GELECEK), MAHKEME ADLARI LİSTE KUTUSU GELMELİDİR.</w:t>
      </w:r>
    </w:p>
    <w:p w:rsidR="008B2B28" w:rsidRDefault="008B2B28" w:rsidP="008B2B28">
      <w:r>
        <w:t>3-</w:t>
      </w:r>
      <w:r>
        <w:tab/>
        <w:t>2.MADDEDEKİ KOŞULA GÖRE DAĞITIM LİSTESİ EKRANDA GÖZÜKMEMELİDİR.</w:t>
      </w:r>
    </w:p>
    <w:p w:rsidR="008B2B28" w:rsidRDefault="008B2B28" w:rsidP="008B2B28">
      <w:r>
        <w:t>4-</w:t>
      </w:r>
      <w:r>
        <w:tab/>
        <w:t>EVRAK HAZIRLANIP ONAY SONRASINDA TAMAM BUTONUNA BASILDIKTAN SONRA AVUKAT PORTALINDAKİ GİBİ DEĞİŞİK İŞ TEVZİ İŞLEMİ YAPILMALIDIR. (AVUKAT PORTALINDA MESAİ SAATİ BAĞIMSIZ OLARAK VE ADLİYE TANIMI OLMADAN (ADMİNDEN) GÖNDERİLEN DEĞİŞİK İŞ TALEP TÜRÜNDE TEVZİYE KAPALI OLSA DAHİ OTOMATİK TEVZİ YAPILMAKTADIR.) ANCAK İDARİ YAPTIRIM KARARINA İTİRAZ TÜRÜ 2.SULH CEZA HÂKİMLİKLERİ TARAFINDAN BAKILDIĞI İÇİN BU BİRİMLERDE BU TÜR TEVZİYE AÇIK OLARAK TANIMLANMALI VE BU TÜR TANIMLI OLAN SULH CEZA HÂKİMLİĞİNE GİTMELİDİR. EĞER İLGİLİ ADLİYEDE TEK SULH CEZA HÂKİMLİĞİ VARSA VE TANIMLAMA YOKSA TEVZİ BUNA GÖRE YAPILMALIDIR.</w:t>
      </w:r>
    </w:p>
    <w:p w:rsidR="008B2B28" w:rsidRDefault="008B2B28" w:rsidP="008B2B28">
      <w:r>
        <w:t>5-</w:t>
      </w:r>
      <w:r>
        <w:tab/>
        <w:t xml:space="preserve">KULLANICI TAMAM BUTONUNA BASILDIKTAN VE TEVZİ İŞLEMİ YAPILDIKTAN SONRA TEVZİ FORMU OTOMATİK OLARAK HAZIRLANMALI VE YAZIYA EK YAPILMALIDIR. (TALİMAT TEVZİSİNDE OLDUĞU GİBİ) </w:t>
      </w:r>
    </w:p>
    <w:p w:rsidR="008B2B28" w:rsidRDefault="008B2B28" w:rsidP="008B2B28">
      <w:r>
        <w:t>6-</w:t>
      </w:r>
      <w:r>
        <w:tab/>
        <w:t>KULLANICI BELİRLİ MAHKEME SEÇMİŞSE TEVZİ DOĞRUDAN BELİRLİ MAHKEMEYE YAPILMALIDIR.</w:t>
      </w:r>
    </w:p>
    <w:p w:rsidR="008B2B28" w:rsidRDefault="008B2B28" w:rsidP="008B2B28">
      <w:r>
        <w:t>7-</w:t>
      </w:r>
      <w:r>
        <w:tab/>
        <w:t>DOSYA GİTTİĞİ BİRİMDE İŞ BAŞLATTIĞINDA GÖNDERİLEN TALEP TÜRÜNE BAĞLI OLARAK DEĞİŞİK İŞ DOSYASI AÇMALI VE GÖREVSİZLİK KARARI VERİLEN DOSYA YENİ AÇILAN DEĞİŞİK İŞ DOSYASININ ALT DOSYASI OLMALIDIR. (MEVCUTTAKİ GİBİ)</w:t>
      </w:r>
    </w:p>
    <w:p w:rsidR="008B2B28" w:rsidRDefault="008B2B28" w:rsidP="008B2B28">
      <w:r>
        <w:t>8-</w:t>
      </w:r>
      <w:r>
        <w:tab/>
        <w:t>DEĞİŞİK İŞ DOSYASI İÇİN GÖNDERME YAZISI OLUŞTURULMUŞSA SİSTEM İKİNCİ KEZ GÖNDERME EVRAKI OLUŞTURMASINA İZİN VERMEMELİDİR. SADECE GÖNDERME EVRAKI SİLİNMİŞSE YENİDEN HAZIRLANMASINA İZİN VERİLMELİDİR.</w:t>
      </w:r>
    </w:p>
    <w:p w:rsidR="008B2B28" w:rsidRDefault="008B2B28" w:rsidP="008B2B28"/>
    <w:p w:rsidR="008B2B28" w:rsidRDefault="008B2B28" w:rsidP="008B2B28"/>
    <w:p w:rsidR="008B2B28" w:rsidRDefault="008B2B28" w:rsidP="008B2B28"/>
    <w:p w:rsidR="008B2B28" w:rsidRDefault="008B2B28" w:rsidP="008B2B28"/>
    <w:p w:rsidR="008B2B28" w:rsidRDefault="008B2B28" w:rsidP="008B2B28"/>
    <w:p w:rsidR="008B2B28" w:rsidRPr="008B2B28" w:rsidRDefault="008B2B28" w:rsidP="008B2B28">
      <w:pPr>
        <w:rPr>
          <w:b/>
          <w:i/>
          <w:sz w:val="32"/>
          <w:u w:val="single"/>
        </w:rPr>
      </w:pPr>
      <w:r w:rsidRPr="008B2B28">
        <w:rPr>
          <w:b/>
          <w:i/>
          <w:sz w:val="32"/>
          <w:highlight w:val="yellow"/>
          <w:u w:val="single"/>
        </w:rPr>
        <w:t>TEST SENARYOSU:</w:t>
      </w:r>
    </w:p>
    <w:p w:rsidR="008B2B28" w:rsidRDefault="008B2B28" w:rsidP="008B2B28">
      <w:r>
        <w:t>1-</w:t>
      </w:r>
      <w:r>
        <w:tab/>
        <w:t>TEST İŞLEMLERİ SULH CEZA HÂKİMLİĞİ KÂTİP ROLÜNDEN YAPILMALIDIR. AYRICA ASLİYE CEZA AĞIR CEZA İNFAZ HÂKİMLİĞİ BİRİMLERİNDE KÂTİP ROLÜNDEN MEVCUTTAKİ GİBİ ÇALIŞMASI DA KONTROL EDİLMELİDİR.</w:t>
      </w:r>
    </w:p>
    <w:p w:rsidR="008B2B28" w:rsidRDefault="008B2B28" w:rsidP="008B2B28">
      <w:r>
        <w:t>2-</w:t>
      </w:r>
      <w:r>
        <w:tab/>
        <w:t>SULH CEZA HÂKİMLİĞİ BİRİMİ KÂTİP ROLÜ AÇILMALIDIR.</w:t>
      </w:r>
    </w:p>
    <w:p w:rsidR="008B2B28" w:rsidRDefault="008B2B28" w:rsidP="008B2B28">
      <w:r>
        <w:t>3-</w:t>
      </w:r>
      <w:r>
        <w:tab/>
        <w:t>GELEN-GİDEN EVRAK DOSYA EVRAK KAYIT İŞLEMLERİ EKRARININDAN EVRAK TÜRÜ DİLEKÇE EVRAK TİPİ DEĞİŞİK İŞ BAŞVURU DİLEKÇESİ AÇILMALI VE SON DOSYA FARKLI DOSYA BUTONLARINDAN İDARİ PARA CEZASINA DEĞİŞİK İŞ TALEP TÜRÜ SEÇİLEREK VE İTİRAZ EDEN VE KARARINA İTİRAZ EDİLEN TARAF SIFATLARI EKLENEREK DEĞİŞİK İŞ DOSYASI AÇILMALIDIR.</w:t>
      </w:r>
    </w:p>
    <w:p w:rsidR="008B2B28" w:rsidRDefault="008B2B28" w:rsidP="008B2B28">
      <w:r>
        <w:t>4-</w:t>
      </w:r>
      <w:r>
        <w:tab/>
        <w:t xml:space="preserve">GELEN-GİDEN EVRAK MÜTEFERRİK İŞLEMLER DEĞİŞİK İŞ-SORGU KARARININ YAZILMASI EKRANINDAN KARAR EVRAKI HAZIRLANMALI VE </w:t>
      </w:r>
      <w:proofErr w:type="gramStart"/>
      <w:r>
        <w:t>HÂKİM?E</w:t>
      </w:r>
      <w:proofErr w:type="gramEnd"/>
      <w:r>
        <w:t xml:space="preserve"> ONAYA SUNULMALIDIR.</w:t>
      </w:r>
    </w:p>
    <w:p w:rsidR="008B2B28" w:rsidRDefault="008B2B28" w:rsidP="008B2B28">
      <w:r>
        <w:t>5-</w:t>
      </w:r>
      <w:r>
        <w:tab/>
        <w:t>HÂKİM EKRANINDAN İŞ LİSTESİNDEN İŞ AÇILARAK EVRAK ONAYLANMALIDIR.</w:t>
      </w:r>
    </w:p>
    <w:p w:rsidR="008B2B28" w:rsidRDefault="008B2B28" w:rsidP="008B2B28">
      <w:r>
        <w:t>6-</w:t>
      </w:r>
      <w:r>
        <w:tab/>
        <w:t>KÂTİP EKRANINDAN İŞ LİSTESİNDEN İŞ AÇILARAK GÖREVSİZLİK KARARI BİLGİSİ GİRİLMELİ VE KAYDETME İŞLEMİ YAPILMALIDIR.</w:t>
      </w:r>
    </w:p>
    <w:p w:rsidR="008B2B28" w:rsidRDefault="008B2B28" w:rsidP="008B2B28">
      <w:r>
        <w:t>7-</w:t>
      </w:r>
      <w:r>
        <w:tab/>
        <w:t>KÂTİP İŞ LİSTESİNE KARAR EVRAKININ ONAY SONRASI İŞ AÇILMALI VE EVRAK ONAYLANMALIDIR.</w:t>
      </w:r>
    </w:p>
    <w:p w:rsidR="008B2B28" w:rsidRDefault="008B2B28" w:rsidP="008B2B28">
      <w:r>
        <w:t>8-</w:t>
      </w:r>
      <w:r>
        <w:tab/>
        <w:t xml:space="preserve"> KARAR- TÜM DOSYA ÜZERİNDEN VERİLEN KARAR SONRASI DOSYANIN GÖNDERİLMESİ EKRANI AÇILMALI VE İSTERDEKİ TALEPLERİN KARŞILANDIĞI BAKILMALIDIR.</w:t>
      </w:r>
    </w:p>
    <w:p w:rsidR="008B2B28" w:rsidRDefault="008B2B28" w:rsidP="008B2B28">
      <w:r>
        <w:t>9-</w:t>
      </w:r>
      <w:r>
        <w:tab/>
        <w:t>TEVZİ İŞLEMİ YAPILMALI VE EVRAKIN ONAYINDAN SONRA TEVZİ FORMUNUN OLUŞTUĞU KONTROL EDİLMELİDİR.</w:t>
      </w:r>
    </w:p>
    <w:p w:rsidR="008B2B28" w:rsidRDefault="008B2B28" w:rsidP="008B2B28">
      <w:r>
        <w:t>10-</w:t>
      </w:r>
      <w:r>
        <w:tab/>
        <w:t>DOSYANIN TEVZİ EDİLDİĞİ BİRİM AÇILMALI VE TEVZİ EDİLEN İŞ AÇILARAK DEĞİŞİK İŞ DOSYASI OLUŞTURULMALI VE ÖNCEKİ DOSYANIN YENİ DOSYANIN ALT DOSYASI OLDUĞU KONTROL EDİLMELİDİR.</w:t>
      </w:r>
    </w:p>
    <w:p w:rsidR="008B2B28" w:rsidRDefault="008B2B28" w:rsidP="008B2B28"/>
    <w:p w:rsidR="008B2B28" w:rsidRPr="008B2B28" w:rsidRDefault="008B2B28" w:rsidP="008B2B28">
      <w:pPr>
        <w:rPr>
          <w:sz w:val="28"/>
          <w:highlight w:val="yellow"/>
        </w:rPr>
      </w:pPr>
      <w:bookmarkStart w:id="0" w:name="_GoBack"/>
      <w:bookmarkEnd w:id="0"/>
      <w:r w:rsidRPr="008B2B28">
        <w:rPr>
          <w:sz w:val="28"/>
          <w:highlight w:val="yellow"/>
        </w:rPr>
        <w:t>DİĞER TEST SENARYOSU (EKRANIN BAZI DURUMLARDA MEVCUT ŞEKİLDE ÇALIŞIRLILIĞINA İLİŞKİN TEST SENARYOSU)</w:t>
      </w:r>
    </w:p>
    <w:p w:rsidR="008B2B28" w:rsidRPr="008B2B28" w:rsidRDefault="008B2B28" w:rsidP="008B2B28">
      <w:pPr>
        <w:rPr>
          <w:sz w:val="28"/>
        </w:rPr>
      </w:pPr>
      <w:r w:rsidRPr="008B2B28">
        <w:rPr>
          <w:sz w:val="28"/>
          <w:highlight w:val="yellow"/>
        </w:rPr>
        <w:t>KAMU DAVASI TEST SENARYOSU</w:t>
      </w:r>
    </w:p>
    <w:p w:rsidR="008B2B28" w:rsidRDefault="008B2B28" w:rsidP="008B2B28">
      <w:r>
        <w:t>1-</w:t>
      </w:r>
      <w:r>
        <w:tab/>
        <w:t>ASLİYE CEZA MAHKEMESİ KÂTİP ROLÜ AÇILMALIDIR. AYNI TEST AĞIR CEZA MAHKAMESİNDE DE YAPILMALIDIR.</w:t>
      </w:r>
    </w:p>
    <w:p w:rsidR="008B2B28" w:rsidRDefault="008B2B28" w:rsidP="008B2B28">
      <w:r>
        <w:t>2-</w:t>
      </w:r>
      <w:r>
        <w:tab/>
        <w:t>CEZA DAVA DOSYASINDAN KARAR-TÜM DOSYA ÜZERİNDEN GÖREVSİZLİK-YETKİSİZLİK KARARININ GİRİLMESİ EKRANINDAN KARAR BİLGİSİ VE KARAR NUMARASI ALINARAK KAYDETME İŞLEMİ YAPILMALIDIR.</w:t>
      </w:r>
    </w:p>
    <w:p w:rsidR="008B2B28" w:rsidRDefault="008B2B28" w:rsidP="008B2B28">
      <w:r>
        <w:t>3-</w:t>
      </w:r>
      <w:r>
        <w:tab/>
        <w:t>KARAR-GEREKÇELİ KARAR EVRAKININ HAZIRLANMASI EKRANINDAN GEREKÇELİ KARAR EVRAKI HAZIRLANMALI VE ONAYLARI TAMAMLANMALIDIR.</w:t>
      </w:r>
    </w:p>
    <w:p w:rsidR="008B2B28" w:rsidRDefault="008B2B28" w:rsidP="008B2B28">
      <w:r>
        <w:t>4-</w:t>
      </w:r>
      <w:r>
        <w:tab/>
        <w:t>İNFAZ-TÜM DOSYA ÜZERİNDEN VERİLEN KARARIN KESİNLEŞTİRİLMESİ EKRANINDAN KESİNLEŞTİRME EVRAKI HAZIRLANARAK ONAYLARI TAMAMLANMALIDIR.</w:t>
      </w:r>
    </w:p>
    <w:p w:rsidR="008B2B28" w:rsidRDefault="008B2B28" w:rsidP="008B2B28">
      <w:r>
        <w:lastRenderedPageBreak/>
        <w:t>5-</w:t>
      </w:r>
      <w:r>
        <w:tab/>
        <w:t>KARAR- TÜM DOSYA ÜZERİNDEN VERİNE KARARIN GÖNDERİLMESİ EKRANI AÇILMALIDIR. EKRANDA İSTERDE BELİRTİLEN HUSUSLAR BULUNMAMALIDIR. SADECE EVRAK HAZIRLANMALI VE EVRAKIN CUMHURİYET BAŞSAVCILIĞI ESAS MASASINA GİTTİĞİ KONTROL EDİLMELİDİR.</w:t>
      </w:r>
    </w:p>
    <w:p w:rsidR="008B2B28" w:rsidRDefault="008B2B28" w:rsidP="008B2B28"/>
    <w:p w:rsidR="008B2B28" w:rsidRPr="008B2B28" w:rsidRDefault="008B2B28" w:rsidP="008B2B28">
      <w:pPr>
        <w:rPr>
          <w:b/>
          <w:i/>
          <w:sz w:val="32"/>
          <w:u w:val="single"/>
        </w:rPr>
      </w:pPr>
      <w:r w:rsidRPr="008B2B28">
        <w:rPr>
          <w:b/>
          <w:i/>
          <w:sz w:val="32"/>
          <w:highlight w:val="yellow"/>
          <w:u w:val="single"/>
        </w:rPr>
        <w:t>TAZMİNAT DAVASI TEST SENARYOSU:</w:t>
      </w:r>
    </w:p>
    <w:p w:rsidR="008B2B28" w:rsidRDefault="008B2B28" w:rsidP="008B2B28">
      <w:r>
        <w:t>1-</w:t>
      </w:r>
      <w:r>
        <w:tab/>
        <w:t>AĞIR CEZA MAHKEMESİ KÂTİP ROLÜNDEN TEST İŞLEMİ YAPILMALIDIR.</w:t>
      </w:r>
    </w:p>
    <w:p w:rsidR="008B2B28" w:rsidRDefault="008B2B28" w:rsidP="008B2B28">
      <w:r>
        <w:t>2-</w:t>
      </w:r>
      <w:r>
        <w:tab/>
        <w:t>GELEN GİDEN EVRAK DOSYA EVRAK KAYIT İŞLEMLERİ EKRANINDAN EVRAK TÜRÜ DİLEKÇE EVRAK TİPİ ŞAHSIN TAZMİNAT DAVASI KAYDI TÜRÜ SEÇİLMELİ SON DOSYA FARKLI DOSYA BUTONLARI İLE TAZMİNAT DAVA KAYDI EKRANI AÇILMALIDIR.</w:t>
      </w:r>
    </w:p>
    <w:p w:rsidR="008B2B28" w:rsidRDefault="008B2B28" w:rsidP="008B2B28">
      <w:r>
        <w:t>3-</w:t>
      </w:r>
      <w:r>
        <w:tab/>
        <w:t>BU EKRANDAN ESAS NUMARASI ALINMALI TARAF VE BAŞVURU KAYDI BİLGİLERİ GİRİLMELİDİR.</w:t>
      </w:r>
    </w:p>
    <w:p w:rsidR="008B2B28" w:rsidRDefault="008B2B28" w:rsidP="008B2B28">
      <w:r>
        <w:t>4-</w:t>
      </w:r>
      <w:r>
        <w:tab/>
        <w:t>CEZA DAVA DOSYASINDAN KARAR-TÜM DOSYA ÜZERİNDEN GÖREVSİZLİK-YETKİSİZLİK KARARININ GİRİLMESİ EKRANINDAN KARAR BİLGİSİ VE KARAR NUMARASI ALINARAK KAYDETME İŞLEMİ YAPILMALIDIR.</w:t>
      </w:r>
    </w:p>
    <w:p w:rsidR="008B2B28" w:rsidRDefault="008B2B28" w:rsidP="008B2B28">
      <w:r>
        <w:t>5-</w:t>
      </w:r>
      <w:r>
        <w:tab/>
        <w:t>KARAR-GEREKÇELİ KARAR EVRAKININ HAZIRLANMASI EKRANINDAN GEREKÇELİ KARAR EVRAKI HAZIRLANMALI VE ONAYLARI TAMAMLANMALIDIR.</w:t>
      </w:r>
    </w:p>
    <w:p w:rsidR="008B2B28" w:rsidRDefault="008B2B28" w:rsidP="008B2B28">
      <w:r>
        <w:t>6-</w:t>
      </w:r>
      <w:r>
        <w:tab/>
        <w:t>İNFAZ-TÜM DOSYA ÜZERİNDEN VERİLEN KARARIN KESİNLEŞTİRİLMESİ EKRANINDAN KESİNLEŞTİRME EVRAKI HAZIRLANARAK ONAYLARI TAMAMLANMALIDIR.</w:t>
      </w:r>
    </w:p>
    <w:p w:rsidR="008B2B28" w:rsidRDefault="008B2B28" w:rsidP="008B2B28">
      <w:r>
        <w:t>7-</w:t>
      </w:r>
      <w:r>
        <w:tab/>
        <w:t>KARAR- TÜM DOSYA ÜZERİNDEN VERİNE KARARIN GÖNDERİLMESİ EKRANI AÇILMALIDIR. EKRANDA DAĞITIM LİSTESİ BULUNMAKTADIR. DAĞITIM LİSTESİNDEN AĞIR CEZAMAHKEMESİ SEÇİLDİKTEN SONRA EVRAK HAZIRLANMALI VE ONAYLARI TAMAMLANMALIDIR.</w:t>
      </w:r>
    </w:p>
    <w:p w:rsidR="008B2B28" w:rsidRDefault="008B2B28" w:rsidP="008B2B28">
      <w:r>
        <w:t>8-</w:t>
      </w:r>
      <w:r>
        <w:tab/>
        <w:t>EVRAKIN GÖNDERİLDİĞİ BİRİM AÇILMALI VE İŞ LİSTESİNDEN İŞ BAŞLATILARAK YENİ ESAS NUMARASI ALINMALIDIR.</w:t>
      </w:r>
    </w:p>
    <w:p w:rsidR="008B2B28" w:rsidRDefault="008B2B28" w:rsidP="008B2B28"/>
    <w:p w:rsidR="008B2B28" w:rsidRPr="008B2B28" w:rsidRDefault="008B2B28" w:rsidP="008B2B28">
      <w:pPr>
        <w:rPr>
          <w:b/>
          <w:i/>
          <w:sz w:val="32"/>
          <w:u w:val="single"/>
        </w:rPr>
      </w:pPr>
      <w:r w:rsidRPr="008B2B28">
        <w:rPr>
          <w:b/>
          <w:i/>
          <w:sz w:val="32"/>
          <w:highlight w:val="yellow"/>
          <w:u w:val="single"/>
        </w:rPr>
        <w:t>İNFAZ HÂKİMLİĞİ TEST SENARYOSU:</w:t>
      </w:r>
    </w:p>
    <w:p w:rsidR="008B2B28" w:rsidRDefault="008B2B28" w:rsidP="008B2B28">
      <w:r>
        <w:t>1-</w:t>
      </w:r>
      <w:r>
        <w:tab/>
        <w:t>İNFAZ HÂKİMLİĞİ KÂTİP ROLÜ AÇILMALIDIR.</w:t>
      </w:r>
    </w:p>
    <w:p w:rsidR="008B2B28" w:rsidRDefault="008B2B28" w:rsidP="008B2B28">
      <w:r>
        <w:t>2-</w:t>
      </w:r>
      <w:r>
        <w:tab/>
        <w:t>GELEN GİDEN EVRAK DOSYA EVRAK KAYIT İŞLEMLERİ EKRANINDAN EVRAK TÜRÜ VE TİPİ İNFAZ HÂKİMLİĞİ BAŞVURU DİLEKÇESİ SEÇİLMELİDİR.</w:t>
      </w:r>
    </w:p>
    <w:p w:rsidR="008B2B28" w:rsidRDefault="008B2B28" w:rsidP="008B2B28">
      <w:r>
        <w:t>3-</w:t>
      </w:r>
      <w:r>
        <w:tab/>
        <w:t>SON DOSYA FARKLI DOSYA BUTONLARINA BASILMALI VE AÇILAN EKRANDAN ESAS NUMARASI ALINMALIDIR.</w:t>
      </w:r>
    </w:p>
    <w:p w:rsidR="008B2B28" w:rsidRDefault="008B2B28" w:rsidP="008B2B28">
      <w:r>
        <w:t>4-</w:t>
      </w:r>
      <w:r>
        <w:tab/>
        <w:t>HÜKÜMLÜ TARAF KAYDI VE BAŞVURU BİLGİSİ GİRİŞİ YAPILMALIDIR.</w:t>
      </w:r>
    </w:p>
    <w:p w:rsidR="008B2B28" w:rsidRDefault="008B2B28" w:rsidP="008B2B28">
      <w:r>
        <w:t>5-</w:t>
      </w:r>
      <w:r>
        <w:tab/>
        <w:t>CEZA DAVA DOSYASINDAN KARAR-TÜM DOSYA ÜZERİNDEN GÖREVSİZLİK-YETKİSİZLİK KARARININ GİRİLMESİ EKRANINDAN KARAR BİLGİSİ VE KARAR NUMARASI ALINARAK KAYDETME İŞLEMİ YAPILMALIDIR. GİDECEĞİ MAHKEME TÜRÜ İNFAZ HÂKİMLİĞİ SEÇİLMELİDİR.</w:t>
      </w:r>
    </w:p>
    <w:p w:rsidR="008B2B28" w:rsidRDefault="008B2B28" w:rsidP="008B2B28">
      <w:r>
        <w:t>6-</w:t>
      </w:r>
      <w:r>
        <w:tab/>
        <w:t>KARAR-GEREKÇELİ KARAR EVRAKININ HAZIRLANMASI EKRANINDAN GEREKÇELİ KARAR EVRAKI HAZIRLANMALI VE ONAYLARI TAMAMLANMALIDIR.</w:t>
      </w:r>
    </w:p>
    <w:p w:rsidR="008B2B28" w:rsidRDefault="008B2B28" w:rsidP="008B2B28">
      <w:r>
        <w:lastRenderedPageBreak/>
        <w:t>7-</w:t>
      </w:r>
      <w:r>
        <w:tab/>
        <w:t>İNFAZ-TÜM DOSYA ÜZERİNDEN VERİLEN KARARIN KESİNLEŞTİRİLMESİ EKRANINDAN KESİNLEŞTİRME EVRAKI HAZIRLANARAK ONAYLARI TAMAMLANMALIDIR.</w:t>
      </w:r>
    </w:p>
    <w:p w:rsidR="008B2B28" w:rsidRDefault="008B2B28" w:rsidP="008B2B28">
      <w:r>
        <w:t>8-</w:t>
      </w:r>
      <w:r>
        <w:tab/>
        <w:t>KARAR- TÜM DOSYA ÜZERİNDEN VERİNE KARARIN GÖNDERİLMESİ EKRANI AÇILMALIDIR. EKRANDA DAĞITIM LİSTESİ BULUNMAKTADIR. DAĞITIM LİSTESİNDEN AĞIR CEZAMAHKEMESİ SEÇİLDİKTEN SONRA EVRAK HAZIRLANMALI VE ONAYLARI TAMAMLANMALIDIR.</w:t>
      </w:r>
    </w:p>
    <w:p w:rsidR="00470C90" w:rsidRDefault="00470C90"/>
    <w:sectPr w:rsidR="00470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8DA"/>
    <w:rsid w:val="00470C90"/>
    <w:rsid w:val="005A58DA"/>
    <w:rsid w:val="008B2B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6609"/>
  <w15:chartTrackingRefBased/>
  <w15:docId w15:val="{1AC7F906-68DC-499A-87C6-549EE805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FIRAT ÇOBAN 255545</dc:creator>
  <cp:keywords/>
  <dc:description/>
  <cp:lastModifiedBy>ÖMER FIRAT ÇOBAN 255545</cp:lastModifiedBy>
  <cp:revision>2</cp:revision>
  <dcterms:created xsi:type="dcterms:W3CDTF">2020-12-03T11:42:00Z</dcterms:created>
  <dcterms:modified xsi:type="dcterms:W3CDTF">2020-12-03T11:43:00Z</dcterms:modified>
</cp:coreProperties>
</file>