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39" w:rsidRPr="00927339" w:rsidRDefault="00927339" w:rsidP="00927339">
      <w:pPr>
        <w:rPr>
          <w:b/>
          <w:sz w:val="21"/>
          <w:szCs w:val="21"/>
        </w:rPr>
      </w:pPr>
      <w:r w:rsidRPr="00927339">
        <w:rPr>
          <w:b/>
          <w:sz w:val="21"/>
          <w:szCs w:val="21"/>
        </w:rPr>
        <w:t>Test Case Taslağı</w:t>
      </w:r>
    </w:p>
    <w:p w:rsidR="00927339" w:rsidRPr="00927339" w:rsidRDefault="00927339" w:rsidP="00927339">
      <w:pPr>
        <w:rPr>
          <w:sz w:val="21"/>
          <w:szCs w:val="21"/>
        </w:rPr>
      </w:pPr>
      <w:r w:rsidRPr="00927339">
        <w:rPr>
          <w:b/>
          <w:sz w:val="21"/>
          <w:szCs w:val="21"/>
        </w:rPr>
        <w:t>Title:</w:t>
      </w:r>
      <w:r w:rsidR="00AA6CCA">
        <w:rPr>
          <w:sz w:val="21"/>
          <w:szCs w:val="21"/>
        </w:rPr>
        <w:t xml:space="preserve"> Soruşturma Dosyasına Taraf </w:t>
      </w:r>
      <w:bookmarkStart w:id="0" w:name="_GoBack"/>
      <w:bookmarkEnd w:id="0"/>
      <w:r w:rsidRPr="00927339">
        <w:rPr>
          <w:sz w:val="21"/>
          <w:szCs w:val="21"/>
        </w:rPr>
        <w:t>Kaydetme</w:t>
      </w:r>
    </w:p>
    <w:p w:rsidR="00927339" w:rsidRPr="00927339" w:rsidRDefault="00927339" w:rsidP="00927339">
      <w:pPr>
        <w:rPr>
          <w:b/>
          <w:sz w:val="21"/>
          <w:szCs w:val="21"/>
        </w:rPr>
      </w:pPr>
      <w:r w:rsidRPr="00927339">
        <w:rPr>
          <w:b/>
          <w:sz w:val="21"/>
          <w:szCs w:val="21"/>
        </w:rPr>
        <w:t xml:space="preserve">Test Datası: </w:t>
      </w:r>
    </w:p>
    <w:p w:rsidR="00927339" w:rsidRPr="00927339" w:rsidRDefault="00927339" w:rsidP="00927339">
      <w:pPr>
        <w:rPr>
          <w:sz w:val="21"/>
          <w:szCs w:val="21"/>
        </w:rPr>
      </w:pPr>
      <w:r w:rsidRPr="00927339">
        <w:rPr>
          <w:sz w:val="21"/>
          <w:szCs w:val="21"/>
        </w:rPr>
        <w:t>Kullanıcı adı: TK3000042 Şifre: TK3000042 Müşteki taraf tc kimlik no: 11111111111 – Önceden karara bağlanmış dosyalara sahiptir.</w:t>
      </w:r>
    </w:p>
    <w:p w:rsidR="00927339" w:rsidRPr="00927339" w:rsidRDefault="00927339" w:rsidP="00927339">
      <w:pPr>
        <w:rPr>
          <w:sz w:val="21"/>
          <w:szCs w:val="21"/>
        </w:rPr>
      </w:pPr>
      <w:r w:rsidRPr="00927339">
        <w:rPr>
          <w:b/>
          <w:sz w:val="21"/>
          <w:szCs w:val="21"/>
        </w:rPr>
        <w:t>Preconditions:</w:t>
      </w:r>
      <w:r w:rsidRPr="00927339">
        <w:rPr>
          <w:sz w:val="21"/>
          <w:szCs w:val="21"/>
        </w:rPr>
        <w:t xml:space="preserve"> Açılmış bir soruşturma dosyası olmalıdır. İşlemler Mesin Hazırlık Bürosu Soruşturma Savcısı rolünden yapılır.</w:t>
      </w:r>
    </w:p>
    <w:p w:rsidR="00927339" w:rsidRPr="00927339" w:rsidRDefault="00927339" w:rsidP="00927339">
      <w:pPr>
        <w:rPr>
          <w:b/>
          <w:sz w:val="21"/>
          <w:szCs w:val="21"/>
        </w:rPr>
      </w:pPr>
      <w:r w:rsidRPr="00927339">
        <w:rPr>
          <w:b/>
          <w:sz w:val="21"/>
          <w:szCs w:val="21"/>
        </w:rPr>
        <w:t>Test Stepleri: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 xml:space="preserve"> Verilen kullanıcı adı ve şifre ile uygtest.uyap.gov.tr adresiden login olunur.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CBS uygulamasına giriş yapılır.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İş listesinden Mersin Hazırlık Bürosu Soruşturma Savcısı rolü seçilir.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 xml:space="preserve">“Soruşturma İşlemleri”,”Soruşturma Açma” yoluyla ”Yeni Soruşturma Dosyası Açma” alt menüsüne tıklanılır. 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Yeni Soruşturma Dosyası Açma (CBS_GNL_001) ekranın açılır.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 xml:space="preserve"> * Soruşturma Yöntemi olarak Genel Soruşturma seçilir.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* İhbarın İntikali olarak Kolluk Kuvveti seçilir.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 xml:space="preserve">Müracaat/Nöbetçi C. Savcısı olarak TEST CBS(Kullanıcı İsmi) – 3000042 Mersin Hazırlık Bürosu 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Kaydet butonuna tıklanılır.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 xml:space="preserve">İşlem Başarılı popupı açılır. 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Tamam butonuna tıklanılır, popup kapatılır.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 xml:space="preserve">Soruşturma No dolu gelir. 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* Başvuru Tarihi alanı non-editible olur.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Taraf İşlemleri butonuna tıklanılır.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Dosya Taraf ve Tanık İşlemleri ekranı açılır.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Dosyaya Taraf Ekle butonuna tıklanılır.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Dosya Taraf Kaydetme/Ekleme/Güncelleme ekranı açılır.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TC Kimlik no alanına ilgili 11 hane girilir.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İlgili kişi kaydı tabloda gözükür.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Dosya Sıfatı seçilir. (MÜŞTEKİ)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Tabloda kişi bilgisinin üzerine çift tıklanır.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Önceki dava dosyalarına ait uyarılar çıkar.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Popuplar tamam butonuna tıklanılarak kapatılır.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Kimlik Bilgileri ekranı gelir.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Kayıtlı Adres Bilgleri sekmesine geçilir.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İkametgah adresi güncellenerek Kayıtlı adresler tablosuna eklenir.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Adres yazışma adresi olarakta belirlenir.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Kaydet butonuna tıklanılır.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İşlem başarılı popupı görülür.</w:t>
      </w:r>
    </w:p>
    <w:p w:rsidR="00927339" w:rsidRPr="00927339" w:rsidRDefault="00927339" w:rsidP="00927339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27339">
        <w:rPr>
          <w:sz w:val="21"/>
          <w:szCs w:val="21"/>
        </w:rPr>
        <w:t>Kapat butonuna tıklanılır.</w:t>
      </w:r>
    </w:p>
    <w:p w:rsidR="00927339" w:rsidRPr="00927339" w:rsidRDefault="00927339" w:rsidP="00927339">
      <w:pPr>
        <w:rPr>
          <w:b/>
          <w:sz w:val="21"/>
          <w:szCs w:val="21"/>
        </w:rPr>
      </w:pPr>
      <w:r w:rsidRPr="00927339">
        <w:rPr>
          <w:b/>
          <w:sz w:val="21"/>
          <w:szCs w:val="21"/>
        </w:rPr>
        <w:t xml:space="preserve">Expected Result: </w:t>
      </w:r>
    </w:p>
    <w:p w:rsidR="00D60DF8" w:rsidRPr="00927339" w:rsidRDefault="00927339">
      <w:pPr>
        <w:rPr>
          <w:sz w:val="21"/>
          <w:szCs w:val="21"/>
        </w:rPr>
      </w:pPr>
      <w:r w:rsidRPr="00927339">
        <w:rPr>
          <w:sz w:val="21"/>
          <w:szCs w:val="21"/>
        </w:rPr>
        <w:t>Dosya  Taraf ve Tanık işlemleri ekranında ilgili tabloda Müşteki bilgileri görülür.</w:t>
      </w:r>
    </w:p>
    <w:sectPr w:rsidR="00D60DF8" w:rsidRPr="00927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898" w:rsidRDefault="00453898" w:rsidP="00927339">
      <w:pPr>
        <w:spacing w:after="0" w:line="240" w:lineRule="auto"/>
      </w:pPr>
      <w:r>
        <w:separator/>
      </w:r>
    </w:p>
  </w:endnote>
  <w:endnote w:type="continuationSeparator" w:id="0">
    <w:p w:rsidR="00453898" w:rsidRDefault="00453898" w:rsidP="0092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898" w:rsidRDefault="00453898" w:rsidP="00927339">
      <w:pPr>
        <w:spacing w:after="0" w:line="240" w:lineRule="auto"/>
      </w:pPr>
      <w:r>
        <w:separator/>
      </w:r>
    </w:p>
  </w:footnote>
  <w:footnote w:type="continuationSeparator" w:id="0">
    <w:p w:rsidR="00453898" w:rsidRDefault="00453898" w:rsidP="00927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26C65"/>
    <w:multiLevelType w:val="hybridMultilevel"/>
    <w:tmpl w:val="53BE2C9E"/>
    <w:lvl w:ilvl="0" w:tplc="32C880CA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39"/>
    <w:rsid w:val="00453898"/>
    <w:rsid w:val="004A0733"/>
    <w:rsid w:val="00927339"/>
    <w:rsid w:val="00AA6CCA"/>
    <w:rsid w:val="00D6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3261"/>
  <w15:chartTrackingRefBased/>
  <w15:docId w15:val="{BF691599-ABAC-4C1E-AFBE-7871EC22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339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733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27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27339"/>
  </w:style>
  <w:style w:type="paragraph" w:styleId="AltBilgi">
    <w:name w:val="footer"/>
    <w:basedOn w:val="Normal"/>
    <w:link w:val="AltBilgiChar"/>
    <w:uiPriority w:val="99"/>
    <w:unhideWhenUsed/>
    <w:rsid w:val="00927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2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ÖZNUR GÜNDÜZPOLAT 253095</dc:creator>
  <cp:keywords/>
  <dc:description/>
  <cp:lastModifiedBy>ÖZNUR GÜNDÜZPOLAT 253095</cp:lastModifiedBy>
  <cp:revision>2</cp:revision>
  <dcterms:created xsi:type="dcterms:W3CDTF">2020-02-03T14:05:00Z</dcterms:created>
  <dcterms:modified xsi:type="dcterms:W3CDTF">2020-02-04T12:31:00Z</dcterms:modified>
</cp:coreProperties>
</file>