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700"/>
        <w:gridCol w:w="7100"/>
      </w:tblGrid>
      <w:tr>
        <w:trPr>
          <w:cantSplit w:val="false"/>
        </w:trPr>
        <w:tc>
          <w:tcPr>
            <w:tcW w:type="dxa" w:w="3700"/>
            <w:tcBorders>
              <w:top w:val="none" w:color="FFFFFF" w:sz="0"/>
              <w:left w:val="none" w:color="FFFFFF" w:sz="0"/>
              <w:bottom w:val="none" w:color="FFFFFF" w:sz="0"/>
              <w:right w:val="none" w:color="FFFFFF" w:sz="0"/>
            </w:tcBorders>
            <w:shd w:fill="EEF2F7" w:val="clear"/>
            <w:tcMar>
              <w:top w:type="dxa" w:w="360"/>
              <w:left w:type="dxa" w:w="280"/>
              <w:bottom w:type="dxa" w:w="360"/>
              <w:right w:type="dxa" w:w="280"/>
            </w:tcMar>
          </w:tcPr>
          <w:p>
            <w:pPr>
              <w:spacing w:after="60" w:before="0" w:line="260"/>
            </w:pPr>
            <w:r>
              <w:rPr>
                <w:rFonts w:ascii="Calibri" w:cs="Calibri" w:eastAsia="Calibri" w:hAnsi="Calibri"/>
                <w:b/>
                <w:bCs/>
                <w:color w:val="1F4E79"/>
                <w:sz w:val="32"/>
                <w:szCs w:val="32"/>
              </w:rPr>
              <w:t xml:space="preserve">CARLOS ANDRÉS</w:t>
            </w:r>
          </w:p>
          <w:p>
            <w:pPr>
              <w:spacing w:after="80" w:before="0" w:line="260"/>
            </w:pPr>
            <w:r>
              <w:rPr>
                <w:rFonts w:ascii="Calibri" w:cs="Calibri" w:eastAsia="Calibri" w:hAnsi="Calibri"/>
                <w:b/>
                <w:bCs/>
                <w:color w:val="1F4E79"/>
                <w:sz w:val="32"/>
                <w:szCs w:val="32"/>
              </w:rPr>
              <w:t xml:space="preserve">ALZATE</w:t>
            </w:r>
          </w:p>
          <w:p>
            <w:pPr>
              <w:pBdr>
                <w:bottom w:val="single" w:color="2E75B6" w:sz="6" w:space="2"/>
              </w:pBdr>
              <w:spacing w:after="120" w:before="0" w:line="260"/>
            </w:pPr>
            <w:r>
              <w:rPr>
                <w:rFonts w:ascii="Calibri" w:cs="Calibri" w:eastAsia="Calibri" w:hAnsi="Calibri"/>
                <w:i/>
                <w:iCs/>
                <w:color w:val="555555"/>
                <w:sz w:val="22"/>
                <w:szCs w:val="22"/>
              </w:rPr>
              <w:t xml:space="preserve">Desarrollador Web</w:t>
            </w:r>
          </w:p>
          <w:p>
            <w:pPr>
              <w:spacing w:after="80" w:before="180" w:line="280"/>
            </w:pPr>
            <w:r>
              <w:rPr>
                <w:rFonts w:ascii="Calibri" w:cs="Calibri" w:eastAsia="Calibri" w:hAnsi="Calibri"/>
                <w:b/>
                <w:bCs/>
                <w:color w:val="1F4E79"/>
                <w:spacing w:val="20"/>
                <w:sz w:val="22"/>
                <w:szCs w:val="22"/>
              </w:rPr>
              <w:t xml:space="preserve">DETALLES</w:t>
            </w:r>
          </w:p>
          <w:p>
            <w:pPr>
              <w:spacing w:after="40" w:before="40" w:line="280"/>
            </w:pPr>
            <w:r>
              <w:rPr>
                <w:rFonts w:ascii="Calibri" w:cs="Calibri" w:eastAsia="Calibri" w:hAnsi="Calibri"/>
                <w:color w:val="222222"/>
                <w:sz w:val="18"/>
                <w:szCs w:val="18"/>
              </w:rPr>
              <w:t xml:space="preserve">Cali, Colombia</w:t>
            </w:r>
          </w:p>
          <w:p>
            <w:pPr>
              <w:spacing w:after="40" w:before="40" w:line="280"/>
            </w:pPr>
            <w:r>
              <w:rPr>
                <w:rFonts w:ascii="Calibri" w:cs="Calibri" w:eastAsia="Calibri" w:hAnsi="Calibri"/>
                <w:color w:val="222222"/>
                <w:sz w:val="18"/>
                <w:szCs w:val="18"/>
              </w:rPr>
              <w:t xml:space="preserve">+57 311 476 5479</w:t>
            </w:r>
          </w:p>
          <w:p>
            <w:pPr>
              <w:spacing w:after="40" w:before="40" w:line="280"/>
            </w:pPr>
            <w:r>
              <w:rPr>
                <w:rFonts w:ascii="Calibri" w:cs="Calibri" w:eastAsia="Calibri" w:hAnsi="Calibri"/>
                <w:color w:val="222222"/>
                <w:sz w:val="18"/>
                <w:szCs w:val="18"/>
              </w:rPr>
              <w:t xml:space="preserve">alzatecarlos99@gmail.com</w:t>
            </w:r>
          </w:p>
          <w:p>
            <w:pPr>
              <w:spacing w:after="40" w:before="40" w:line="280"/>
            </w:pPr>
            <w:hyperlink w:history="1" r:id="rIdartaofqcrcpztxiwwjisf">
              <w:r>
                <w:rPr>
                  <w:rFonts w:ascii="Calibri" w:cs="Calibri" w:eastAsia="Calibri" w:hAnsi="Calibri"/>
                  <w:color w:val="2E75B6"/>
                  <w:sz w:val="18"/>
                  <w:szCs w:val="18"/>
                  <w:u w:val="single" w:color="2E75B6"/>
                </w:rPr>
                <w:t xml:space="preserve">linkedin.com/in/dev-alzate</w:t>
              </w:r>
            </w:hyperlink>
          </w:p>
          <w:p>
            <w:pPr>
              <w:spacing w:after="40" w:before="40" w:line="280"/>
            </w:pPr>
            <w:hyperlink w:history="1" r:id="rIdptigegguaptd4bl_nml_i">
              <w:r>
                <w:rPr>
                  <w:rFonts w:ascii="Calibri" w:cs="Calibri" w:eastAsia="Calibri" w:hAnsi="Calibri"/>
                  <w:color w:val="2E75B6"/>
                  <w:sz w:val="18"/>
                  <w:szCs w:val="18"/>
                  <w:u w:val="single" w:color="2E75B6"/>
                </w:rPr>
                <w:t xml:space="preserve">github.com/dev-alzate</w:t>
              </w:r>
            </w:hyperlink>
          </w:p>
          <w:p>
            <w:pPr>
              <w:spacing w:after="80" w:before="240" w:line="280"/>
            </w:pPr>
            <w:r>
              <w:rPr>
                <w:rFonts w:ascii="Calibri" w:cs="Calibri" w:eastAsia="Calibri" w:hAnsi="Calibri"/>
                <w:b/>
                <w:bCs/>
                <w:color w:val="1F4E79"/>
                <w:spacing w:val="20"/>
                <w:sz w:val="22"/>
                <w:szCs w:val="22"/>
              </w:rPr>
              <w:t xml:space="preserve">SKILLS</w:t>
            </w:r>
          </w:p>
          <w:p>
            <w:pPr>
              <w:tabs>
                <w:tab w:val="right" w:pos="3140"/>
              </w:tabs>
              <w:spacing w:after="30" w:before="30" w:line="260"/>
            </w:pPr>
            <w:r>
              <w:rPr>
                <w:rFonts w:ascii="Calibri" w:cs="Calibri" w:eastAsia="Calibri" w:hAnsi="Calibri"/>
                <w:color w:val="222222"/>
                <w:sz w:val="18"/>
                <w:szCs w:val="18"/>
              </w:rPr>
              <w:t xml:space="preserve">React</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Next.js</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TypeScript</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JavaScript</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HTML5</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CSS3</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Tailwind CSS</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Node.js</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Nest.js</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Python</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MongoDB</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Pytest</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spacing w:after="80" w:before="240" w:line="280"/>
            </w:pPr>
            <w:r>
              <w:rPr>
                <w:rFonts w:ascii="Calibri" w:cs="Calibri" w:eastAsia="Calibri" w:hAnsi="Calibri"/>
                <w:b/>
                <w:bCs/>
                <w:color w:val="1F4E79"/>
                <w:spacing w:val="20"/>
                <w:sz w:val="22"/>
                <w:szCs w:val="22"/>
              </w:rPr>
              <w:t xml:space="preserve">TOOLS</w:t>
            </w:r>
          </w:p>
          <w:p>
            <w:pPr>
              <w:tabs>
                <w:tab w:val="right" w:pos="3140"/>
              </w:tabs>
              <w:spacing w:after="30" w:before="30" w:line="260"/>
            </w:pPr>
            <w:r>
              <w:rPr>
                <w:rFonts w:ascii="Calibri" w:cs="Calibri" w:eastAsia="Calibri" w:hAnsi="Calibri"/>
                <w:color w:val="222222"/>
                <w:sz w:val="18"/>
                <w:szCs w:val="18"/>
              </w:rPr>
              <w:t xml:space="preserve">Git</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GitHub</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Postman</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Jira</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Figma</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Azure DevOps</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tabs>
                <w:tab w:val="right" w:pos="3140"/>
              </w:tabs>
              <w:spacing w:after="30" w:before="30" w:line="260"/>
            </w:pPr>
            <w:r>
              <w:rPr>
                <w:rFonts w:ascii="Calibri" w:cs="Calibri" w:eastAsia="Calibri" w:hAnsi="Calibri"/>
                <w:color w:val="222222"/>
                <w:sz w:val="18"/>
                <w:szCs w:val="18"/>
              </w:rPr>
              <w:t xml:space="preserve">Docker</w:t>
            </w:r>
            <w:r>
              <w:rPr>
                <w:rFonts w:ascii="Calibri" w:cs="Calibri" w:eastAsia="Calibri" w:hAnsi="Calibri"/>
                <w:sz w:val="18"/>
                <w:szCs w:val="18"/>
              </w:rPr>
              <w:t xml:space="preserve">	</w:t>
            </w:r>
            <w:r>
              <w:rPr>
                <w:rFonts w:ascii="Calibri" w:cs="Calibri" w:eastAsia="Calibri" w:hAnsi="Calibri"/>
                <w:color w:val="2E75B6"/>
                <w:sz w:val="18"/>
                <w:szCs w:val="18"/>
              </w:rPr>
              <w:t xml:space="preserve">●●●</w:t>
            </w:r>
            <w:r>
              <w:rPr>
                <w:rFonts w:ascii="Calibri" w:cs="Calibri" w:eastAsia="Calibri" w:hAnsi="Calibri"/>
                <w:color w:val="B7C2CF"/>
                <w:sz w:val="18"/>
                <w:szCs w:val="18"/>
              </w:rPr>
              <w:t xml:space="preserve">○○</w:t>
            </w:r>
          </w:p>
          <w:p>
            <w:pPr>
              <w:spacing w:after="80" w:before="240" w:line="280"/>
            </w:pPr>
            <w:r>
              <w:rPr>
                <w:rFonts w:ascii="Calibri" w:cs="Calibri" w:eastAsia="Calibri" w:hAnsi="Calibri"/>
                <w:b/>
                <w:bCs/>
                <w:color w:val="1F4E79"/>
                <w:spacing w:val="20"/>
                <w:sz w:val="22"/>
                <w:szCs w:val="22"/>
              </w:rPr>
              <w:t xml:space="preserve">IDIOMAS</w:t>
            </w:r>
          </w:p>
          <w:p>
            <w:pPr>
              <w:spacing w:after="40" w:before="40" w:line="280"/>
            </w:pPr>
            <w:r>
              <w:rPr>
                <w:rFonts w:ascii="Calibri" w:cs="Calibri" w:eastAsia="Calibri" w:hAnsi="Calibri"/>
                <w:b/>
                <w:bCs/>
                <w:color w:val="222222"/>
                <w:sz w:val="18"/>
                <w:szCs w:val="18"/>
              </w:rPr>
              <w:t xml:space="preserve">Español</w:t>
            </w:r>
            <w:r>
              <w:rPr>
                <w:rFonts w:ascii="Calibri" w:cs="Calibri" w:eastAsia="Calibri" w:hAnsi="Calibri"/>
                <w:color w:val="222222"/>
                <w:sz w:val="18"/>
                <w:szCs w:val="18"/>
              </w:rPr>
              <w:t xml:space="preserve">  </w:t>
            </w:r>
            <w:r>
              <w:rPr>
                <w:rFonts w:ascii="Calibri" w:cs="Calibri" w:eastAsia="Calibri" w:hAnsi="Calibri"/>
                <w:color w:val="555555"/>
                <w:sz w:val="18"/>
                <w:szCs w:val="18"/>
              </w:rPr>
              <w:t xml:space="preserve">— Nativo</w:t>
            </w:r>
          </w:p>
          <w:p>
            <w:pPr>
              <w:spacing w:after="40" w:before="40" w:line="280"/>
            </w:pPr>
            <w:r>
              <w:rPr>
                <w:rFonts w:ascii="Calibri" w:cs="Calibri" w:eastAsia="Calibri" w:hAnsi="Calibri"/>
                <w:b/>
                <w:bCs/>
                <w:color w:val="222222"/>
                <w:sz w:val="18"/>
                <w:szCs w:val="18"/>
              </w:rPr>
              <w:t xml:space="preserve">Inglés</w:t>
            </w:r>
            <w:r>
              <w:rPr>
                <w:rFonts w:ascii="Calibri" w:cs="Calibri" w:eastAsia="Calibri" w:hAnsi="Calibri"/>
                <w:color w:val="222222"/>
                <w:sz w:val="18"/>
                <w:szCs w:val="18"/>
              </w:rPr>
              <w:t xml:space="preserve">  </w:t>
            </w:r>
            <w:r>
              <w:rPr>
                <w:rFonts w:ascii="Calibri" w:cs="Calibri" w:eastAsia="Calibri" w:hAnsi="Calibri"/>
                <w:color w:val="555555"/>
                <w:sz w:val="18"/>
                <w:szCs w:val="18"/>
              </w:rPr>
              <w:t xml:space="preserve">— Básico / Intermedio</w:t>
            </w:r>
          </w:p>
        </w:tc>
        <w:tc>
          <w:tcPr>
            <w:tcW w:type="dxa" w:w="7100"/>
            <w:tcBorders>
              <w:top w:val="none" w:color="FFFFFF" w:sz="0"/>
              <w:left w:val="none" w:color="FFFFFF" w:sz="0"/>
              <w:bottom w:val="none" w:color="FFFFFF" w:sz="0"/>
              <w:right w:val="none" w:color="FFFFFF" w:sz="0"/>
            </w:tcBorders>
            <w:tcMar>
              <w:top w:type="dxa" w:w="360"/>
              <w:left w:type="dxa" w:w="360"/>
              <w:bottom w:type="dxa" w:w="360"/>
              <w:right w:type="dxa" w:w="200"/>
            </w:tcMar>
          </w:tcPr>
          <w:p>
            <w:pPr>
              <w:pBdr>
                <w:bottom w:val="single" w:color="2E75B6" w:sz="8" w:space="2"/>
              </w:pBdr>
              <w:spacing w:after="80" w:before="0" w:line="280"/>
            </w:pPr>
            <w:r>
              <w:rPr>
                <w:rFonts w:ascii="Calibri" w:cs="Calibri" w:eastAsia="Calibri" w:hAnsi="Calibri"/>
                <w:b/>
                <w:bCs/>
                <w:color w:val="1F4E79"/>
                <w:spacing w:val="20"/>
                <w:sz w:val="22"/>
                <w:szCs w:val="22"/>
              </w:rPr>
              <w:t xml:space="preserve">PERFIL PROFESIONAL</w:t>
            </w:r>
          </w:p>
          <w:p>
            <w:pPr>
              <w:spacing w:after="80" w:before="40" w:line="300"/>
            </w:pPr>
            <w:r>
              <w:rPr>
                <w:rFonts w:ascii="Calibri" w:cs="Calibri" w:eastAsia="Calibri" w:hAnsi="Calibri"/>
                <w:color w:val="222222"/>
                <w:sz w:val="20"/>
                <w:szCs w:val="20"/>
              </w:rPr>
              <w:t xml:space="preserve">Ingeniero Informático recién graduado de la Universidad Autónoma de Occidente (Cali, Colombia), con enfoque en desarrollo web y experiencia práctica adquirida durante mi pasantía organizacional en CONSULNETWORKS S.A., donde participé en el desarrollo frontend de una plataforma MVP de capacitación empresarial. Trabajo con React, Next.js y TypeScript para construir interfaces modernas, funcionales y responsivas, aplicando arquitectura híbrida SSR + CSR, autenticación con JWT y MFA, gestión de estado con React Hooks y Context API, y generación de reportes en PDF.</w:t>
            </w:r>
          </w:p>
          <w:p>
            <w:pPr>
              <w:spacing w:after="120" w:before="40" w:line="300"/>
            </w:pPr>
            <w:r>
              <w:rPr>
                <w:rFonts w:ascii="Calibri" w:cs="Calibri" w:eastAsia="Calibri" w:hAnsi="Calibri"/>
                <w:color w:val="222222"/>
                <w:sz w:val="20"/>
                <w:szCs w:val="20"/>
              </w:rPr>
              <w:t xml:space="preserve">Cuento además con bases en backend (Node.js, Nest.js, Python) y conocimiento en herramientas de DevOps y colaboración (Docker, Git, Azure DevOps, Jira) que me permiten entender el ciclo de desarrollo de software de forma integral. Persona orientada al trabajo en equipo, con escucha activa, responsabilidad en la entrega de tareas y una actitud constante de aprendizaje frente a los retos técnicos. Busco una primera oportunidad profesional como desarrollador web donde pueda seguir creciendo, aportar valor desde el primer día y consolidar las bases adquiridas durante la carrera y la pasantía.</w:t>
            </w:r>
          </w:p>
          <w:p>
            <w:pPr>
              <w:pBdr>
                <w:bottom w:val="single" w:color="2E75B6" w:sz="8" w:space="2"/>
              </w:pBdr>
              <w:spacing w:after="80" w:before="180" w:line="280"/>
            </w:pPr>
            <w:r>
              <w:rPr>
                <w:rFonts w:ascii="Calibri" w:cs="Calibri" w:eastAsia="Calibri" w:hAnsi="Calibri"/>
                <w:b/>
                <w:bCs/>
                <w:color w:val="1F4E79"/>
                <w:spacing w:val="20"/>
                <w:sz w:val="22"/>
                <w:szCs w:val="22"/>
              </w:rPr>
              <w:t xml:space="preserve">EXPERIENCIA PROFESIONAL</w:t>
            </w:r>
          </w:p>
          <w:p>
            <w:pPr>
              <w:spacing w:after="40" w:before="100" w:line="280"/>
            </w:pPr>
            <w:r>
              <w:rPr>
                <w:rFonts w:ascii="Calibri" w:cs="Calibri" w:eastAsia="Calibri" w:hAnsi="Calibri"/>
                <w:b/>
                <w:bCs/>
                <w:color w:val="1F4E79"/>
                <w:sz w:val="24"/>
                <w:szCs w:val="24"/>
              </w:rPr>
              <w:t xml:space="preserve">Desarrollador Web  </w:t>
            </w:r>
            <w:r>
              <w:rPr>
                <w:rFonts w:ascii="Calibri" w:cs="Calibri" w:eastAsia="Calibri" w:hAnsi="Calibri"/>
                <w:i/>
                <w:iCs/>
                <w:color w:val="555555"/>
                <w:sz w:val="22"/>
                <w:szCs w:val="22"/>
              </w:rPr>
              <w:t xml:space="preserve">en  </w:t>
            </w:r>
            <w:r>
              <w:rPr>
                <w:rFonts w:ascii="Calibri" w:cs="Calibri" w:eastAsia="Calibri" w:hAnsi="Calibri"/>
                <w:b/>
                <w:bCs/>
                <w:color w:val="1F4E79"/>
                <w:sz w:val="24"/>
                <w:szCs w:val="24"/>
              </w:rPr>
              <w:t xml:space="preserve">CONSULNETWORKS S.A.</w:t>
            </w:r>
          </w:p>
          <w:p>
            <w:pPr>
              <w:spacing w:after="80" w:before="0" w:line="280"/>
            </w:pPr>
            <w:r>
              <w:rPr>
                <w:rFonts w:ascii="Calibri" w:cs="Calibri" w:eastAsia="Calibri" w:hAnsi="Calibri"/>
                <w:color w:val="555555"/>
                <w:sz w:val="20"/>
                <w:szCs w:val="20"/>
              </w:rPr>
              <w:t xml:space="preserve">Cali, Colombia (Presencial) — Pasantía Organizacional</w:t>
            </w:r>
            <w:r>
              <w:rPr>
                <w:rFonts w:ascii="Calibri" w:cs="Calibri" w:eastAsia="Calibri" w:hAnsi="Calibri"/>
                <w:color w:val="555555"/>
                <w:sz w:val="20"/>
                <w:szCs w:val="20"/>
              </w:rPr>
              <w:t xml:space="preserve">  ·  </w:t>
            </w:r>
            <w:r>
              <w:rPr>
                <w:rFonts w:ascii="Calibri" w:cs="Calibri" w:eastAsia="Calibri" w:hAnsi="Calibri"/>
                <w:b/>
                <w:bCs/>
                <w:color w:val="555555"/>
                <w:sz w:val="20"/>
                <w:szCs w:val="20"/>
              </w:rPr>
              <w:t xml:space="preserve">Julio 2025 — Diciembre 2025</w:t>
            </w:r>
          </w:p>
          <w:p>
            <w:pPr>
              <w:spacing w:after="30" w:before="80" w:line="280"/>
            </w:pPr>
            <w:r>
              <w:rPr>
                <w:rFonts w:ascii="Calibri" w:cs="Calibri" w:eastAsia="Calibri" w:hAnsi="Calibri"/>
                <w:b/>
                <w:bCs/>
                <w:color w:val="2E75B6"/>
                <w:sz w:val="20"/>
                <w:szCs w:val="20"/>
              </w:rPr>
              <w:t xml:space="preserve">Sobre el proyecto</w:t>
            </w:r>
          </w:p>
          <w:p>
            <w:pPr>
              <w:spacing w:after="40" w:before="40" w:line="290"/>
            </w:pPr>
            <w:r>
              <w:rPr>
                <w:rFonts w:ascii="Calibri" w:cs="Calibri" w:eastAsia="Calibri" w:hAnsi="Calibri"/>
                <w:color w:val="222222"/>
                <w:sz w:val="20"/>
                <w:szCs w:val="20"/>
              </w:rPr>
              <w:t xml:space="preserve">CapaciNet es un MVP de plataforma de capacitación empresarial desarrollado con Next.js y React. Soporta tres tipos de usuarios (Administrador, Representante de Ruta y Trabajador) con interfaces diferenciadas, módulos de evaluaciones, gamificación, foros, muro social y reportes exportables.</w:t>
            </w:r>
          </w:p>
          <w:p>
            <w:pPr>
              <w:spacing w:after="30" w:before="80" w:line="280"/>
            </w:pPr>
            <w:r>
              <w:rPr>
                <w:rFonts w:ascii="Calibri" w:cs="Calibri" w:eastAsia="Calibri" w:hAnsi="Calibri"/>
                <w:b/>
                <w:bCs/>
                <w:color w:val="2E75B6"/>
                <w:sz w:val="20"/>
                <w:szCs w:val="20"/>
              </w:rPr>
              <w:t xml:space="preserve">Rol</w:t>
            </w:r>
          </w:p>
          <w:p>
            <w:pPr>
              <w:spacing w:after="40" w:before="40" w:line="280"/>
            </w:pPr>
            <w:r>
              <w:rPr>
                <w:rFonts w:ascii="Calibri" w:cs="Calibri" w:eastAsia="Calibri" w:hAnsi="Calibri"/>
                <w:color w:val="222222"/>
                <w:sz w:val="20"/>
                <w:szCs w:val="20"/>
              </w:rPr>
              <w:t xml:space="preserve">React &amp; Next.js Developer · Desarrollador Web</w:t>
            </w:r>
          </w:p>
          <w:p>
            <w:pPr>
              <w:spacing w:after="30" w:before="80" w:line="280"/>
            </w:pPr>
            <w:r>
              <w:rPr>
                <w:rFonts w:ascii="Calibri" w:cs="Calibri" w:eastAsia="Calibri" w:hAnsi="Calibri"/>
                <w:b/>
                <w:bCs/>
                <w:color w:val="2E75B6"/>
                <w:sz w:val="20"/>
                <w:szCs w:val="20"/>
              </w:rPr>
              <w:t xml:space="preserve">Participación</w:t>
            </w:r>
          </w:p>
          <w:p>
            <w:pPr>
              <w:pStyle w:val="ListParagraph"/>
              <w:numPr>
                <w:ilvl w:val="0"/>
                <w:numId w:val="2"/>
              </w:numPr>
              <w:spacing w:after="30" w:before="30" w:line="270"/>
            </w:pPr>
            <w:r>
              <w:rPr>
                <w:rFonts w:ascii="Calibri" w:cs="Calibri" w:eastAsia="Calibri" w:hAnsi="Calibri"/>
                <w:color w:val="222222"/>
                <w:sz w:val="20"/>
                <w:szCs w:val="20"/>
              </w:rPr>
              <w:t xml:space="preserve">Desarrollé el frontend completo con Next.js (App Router), React y TypeScript, aplicando arquitectura híbrida SSR + CSR con Server y Client Components.</w:t>
            </w:r>
          </w:p>
          <w:p>
            <w:pPr>
              <w:pStyle w:val="ListParagraph"/>
              <w:numPr>
                <w:ilvl w:val="0"/>
                <w:numId w:val="2"/>
              </w:numPr>
              <w:spacing w:after="30" w:before="30" w:line="270"/>
            </w:pPr>
            <w:r>
              <w:rPr>
                <w:rFonts w:ascii="Calibri" w:cs="Calibri" w:eastAsia="Calibri" w:hAnsi="Calibri"/>
                <w:color w:val="222222"/>
                <w:sz w:val="20"/>
                <w:szCs w:val="20"/>
              </w:rPr>
              <w:t xml:space="preserve">Implementé dashboards personalizados para tres roles de usuario con protección de rutas y guard de acceso mediante JWT y MFA.</w:t>
            </w:r>
          </w:p>
          <w:p>
            <w:pPr>
              <w:pStyle w:val="ListParagraph"/>
              <w:numPr>
                <w:ilvl w:val="0"/>
                <w:numId w:val="2"/>
              </w:numPr>
              <w:spacing w:after="30" w:before="30" w:line="270"/>
            </w:pPr>
            <w:r>
              <w:rPr>
                <w:rFonts w:ascii="Calibri" w:cs="Calibri" w:eastAsia="Calibri" w:hAnsi="Calibri"/>
                <w:color w:val="222222"/>
                <w:sz w:val="20"/>
                <w:szCs w:val="20"/>
              </w:rPr>
              <w:t xml:space="preserve">Construí los módulos de evaluaciones, foros de discusión, muro social y sistema de gamificación con rankings.</w:t>
            </w:r>
          </w:p>
          <w:p>
            <w:pPr>
              <w:pStyle w:val="ListParagraph"/>
              <w:numPr>
                <w:ilvl w:val="0"/>
                <w:numId w:val="2"/>
              </w:numPr>
              <w:spacing w:after="30" w:before="30" w:line="270"/>
            </w:pPr>
            <w:r>
              <w:rPr>
                <w:rFonts w:ascii="Calibri" w:cs="Calibri" w:eastAsia="Calibri" w:hAnsi="Calibri"/>
                <w:color w:val="222222"/>
                <w:sz w:val="20"/>
                <w:szCs w:val="20"/>
              </w:rPr>
              <w:t xml:space="preserve">Generé reportes exportables a PDF utilizando jsPDF.</w:t>
            </w:r>
          </w:p>
          <w:p>
            <w:pPr>
              <w:pStyle w:val="ListParagraph"/>
              <w:numPr>
                <w:ilvl w:val="0"/>
                <w:numId w:val="2"/>
              </w:numPr>
              <w:spacing w:after="30" w:before="30" w:line="270"/>
            </w:pPr>
            <w:r>
              <w:rPr>
                <w:rFonts w:ascii="Calibri" w:cs="Calibri" w:eastAsia="Calibri" w:hAnsi="Calibri"/>
                <w:color w:val="222222"/>
                <w:sz w:val="20"/>
                <w:szCs w:val="20"/>
              </w:rPr>
              <w:t xml:space="preserve">Gestioné el estado de la aplicación con React Hooks y Context API.</w:t>
            </w:r>
          </w:p>
          <w:p>
            <w:pPr>
              <w:pStyle w:val="ListParagraph"/>
              <w:numPr>
                <w:ilvl w:val="0"/>
                <w:numId w:val="2"/>
              </w:numPr>
              <w:spacing w:after="30" w:before="30" w:line="270"/>
            </w:pPr>
            <w:r>
              <w:rPr>
                <w:rFonts w:ascii="Calibri" w:cs="Calibri" w:eastAsia="Calibri" w:hAnsi="Calibri"/>
                <w:color w:val="222222"/>
                <w:sz w:val="20"/>
                <w:szCs w:val="20"/>
              </w:rPr>
              <w:t xml:space="preserve">Implementé la comunicación con APIs REST mediante Axios e interceptores HTTP.</w:t>
            </w:r>
          </w:p>
          <w:p>
            <w:pPr>
              <w:pStyle w:val="ListParagraph"/>
              <w:numPr>
                <w:ilvl w:val="0"/>
                <w:numId w:val="2"/>
              </w:numPr>
              <w:spacing w:after="30" w:before="30" w:line="270"/>
            </w:pPr>
            <w:r>
              <w:rPr>
                <w:rFonts w:ascii="Calibri" w:cs="Calibri" w:eastAsia="Calibri" w:hAnsi="Calibri"/>
                <w:color w:val="222222"/>
                <w:sz w:val="20"/>
                <w:szCs w:val="20"/>
              </w:rPr>
              <w:t xml:space="preserve">Construí componentes accesibles y consistentes utilizando shadcn/ui y Radix UI sobre Tailwind CSS.</w:t>
            </w:r>
          </w:p>
          <w:p>
            <w:pPr>
              <w:pStyle w:val="ListParagraph"/>
              <w:numPr>
                <w:ilvl w:val="0"/>
                <w:numId w:val="2"/>
              </w:numPr>
              <w:spacing w:after="30" w:before="30" w:line="270"/>
            </w:pPr>
            <w:r>
              <w:rPr>
                <w:rFonts w:ascii="Calibri" w:cs="Calibri" w:eastAsia="Calibri" w:hAnsi="Calibri"/>
                <w:color w:val="222222"/>
                <w:sz w:val="20"/>
                <w:szCs w:val="20"/>
              </w:rPr>
              <w:t xml:space="preserve">Participé activamente en el equipo de desarrollo con metodología ágil, comunicación constante y cumplimiento de entregas.</w:t>
            </w:r>
          </w:p>
          <w:p>
            <w:pPr>
              <w:spacing w:after="30" w:before="80" w:line="280"/>
            </w:pPr>
            <w:r>
              <w:rPr>
                <w:rFonts w:ascii="Calibri" w:cs="Calibri" w:eastAsia="Calibri" w:hAnsi="Calibri"/>
                <w:b/>
                <w:bCs/>
                <w:color w:val="2E75B6"/>
                <w:sz w:val="20"/>
                <w:szCs w:val="20"/>
              </w:rPr>
              <w:t xml:space="preserve">Herramientas</w:t>
            </w:r>
          </w:p>
          <w:p>
            <w:pPr>
              <w:spacing w:after="40" w:before="40" w:line="280"/>
            </w:pPr>
            <w:r>
              <w:rPr>
                <w:rFonts w:ascii="Calibri" w:cs="Calibri" w:eastAsia="Calibri" w:hAnsi="Calibri"/>
                <w:color w:val="222222"/>
                <w:sz w:val="20"/>
                <w:szCs w:val="20"/>
              </w:rPr>
              <w:t xml:space="preserve">Git, GitHub, VS Code, npm, Postman</w:t>
            </w:r>
          </w:p>
          <w:p>
            <w:pPr>
              <w:spacing w:after="30" w:before="80" w:line="280"/>
            </w:pPr>
            <w:r>
              <w:rPr>
                <w:rFonts w:ascii="Calibri" w:cs="Calibri" w:eastAsia="Calibri" w:hAnsi="Calibri"/>
                <w:b/>
                <w:bCs/>
                <w:color w:val="2E75B6"/>
                <w:sz w:val="20"/>
                <w:szCs w:val="20"/>
              </w:rPr>
              <w:t xml:space="preserve">Tecnologías</w:t>
            </w:r>
          </w:p>
          <w:p>
            <w:pPr>
              <w:spacing w:after="40" w:before="40" w:line="280"/>
            </w:pPr>
            <w:r>
              <w:rPr>
                <w:rFonts w:ascii="Calibri" w:cs="Calibri" w:eastAsia="Calibri" w:hAnsi="Calibri"/>
                <w:color w:val="222222"/>
                <w:sz w:val="20"/>
                <w:szCs w:val="20"/>
              </w:rPr>
              <w:t xml:space="preserve">React, Next.js, TypeScript, Tailwind CSS, Radix UI, shadcn/ui, Axios, JWT, MFA, jsPDF, React Hooks, Context API</w:t>
            </w:r>
          </w:p>
          <w:p>
            <w:pPr>
              <w:spacing w:after="30" w:before="80" w:line="280"/>
            </w:pPr>
            <w:r>
              <w:rPr>
                <w:rFonts w:ascii="Calibri" w:cs="Calibri" w:eastAsia="Calibri" w:hAnsi="Calibri"/>
                <w:b/>
                <w:bCs/>
                <w:color w:val="2E75B6"/>
                <w:sz w:val="20"/>
                <w:szCs w:val="20"/>
              </w:rPr>
              <w:t xml:space="preserve">Cierre</w:t>
            </w:r>
          </w:p>
          <w:p>
            <w:pPr>
              <w:spacing w:after="120" w:before="40" w:line="280"/>
            </w:pPr>
            <w:r>
              <w:rPr>
                <w:rFonts w:ascii="Calibri" w:cs="Calibri" w:eastAsia="Calibri" w:hAnsi="Calibri"/>
                <w:color w:val="222222"/>
                <w:sz w:val="20"/>
                <w:szCs w:val="20"/>
              </w:rPr>
              <w:t xml:space="preserve">Pasantía universitaria completada exitosamente como modalidad de grado.</w:t>
            </w:r>
          </w:p>
          <w:p>
            <w:pPr>
              <w:pBdr>
                <w:bottom w:val="single" w:color="2E75B6" w:sz="8" w:space="2"/>
              </w:pBdr>
              <w:spacing w:after="80" w:before="200" w:line="280"/>
            </w:pPr>
            <w:r>
              <w:rPr>
                <w:rFonts w:ascii="Calibri" w:cs="Calibri" w:eastAsia="Calibri" w:hAnsi="Calibri"/>
                <w:b/>
                <w:bCs/>
                <w:color w:val="1F4E79"/>
                <w:spacing w:val="20"/>
                <w:sz w:val="22"/>
                <w:szCs w:val="22"/>
              </w:rPr>
              <w:t xml:space="preserve">HABILIDADES TÉCNICAS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800"/>
              <w:gridCol w:w="5300"/>
            </w:tblGrid>
            <w:tr>
              <w:tc>
                <w:tcPr>
                  <w:tcW w:type="dxa" w:w="1800"/>
                  <w:tcBorders>
                    <w:top w:val="single" w:color="B7C2CF" w:sz="4"/>
                    <w:left w:val="single" w:color="B7C2CF" w:sz="4"/>
                    <w:bottom w:val="single" w:color="B7C2CF" w:sz="4"/>
                    <w:right w:val="single" w:color="B7C2CF" w:sz="4"/>
                  </w:tcBorders>
                  <w:shd w:fill="EEF2F7" w:val="clear"/>
                  <w:tcMar>
                    <w:top w:type="dxa" w:w="80"/>
                    <w:left w:type="dxa" w:w="120"/>
                    <w:bottom w:type="dxa" w:w="80"/>
                    <w:right w:type="dxa" w:w="120"/>
                  </w:tcMar>
                </w:tcPr>
                <w:p>
                  <w:pPr>
                    <w:spacing w:after="40" w:before="40" w:line="280"/>
                  </w:pPr>
                  <w:r>
                    <w:rPr>
                      <w:rFonts w:ascii="Calibri" w:cs="Calibri" w:eastAsia="Calibri" w:hAnsi="Calibri"/>
                      <w:b/>
                      <w:bCs/>
                      <w:color w:val="1F4E79"/>
                      <w:sz w:val="18"/>
                      <w:szCs w:val="18"/>
                    </w:rPr>
                    <w:t xml:space="preserve">Core Frontend</w:t>
                  </w:r>
                </w:p>
              </w:tc>
              <w:tc>
                <w:tcPr>
                  <w:tcW w:type="dxa" w:w="5300"/>
                  <w:tcBorders>
                    <w:top w:val="single" w:color="B7C2CF" w:sz="4"/>
                    <w:left w:val="single" w:color="B7C2CF" w:sz="4"/>
                    <w:bottom w:val="single" w:color="B7C2CF" w:sz="4"/>
                    <w:right w:val="single" w:color="B7C2CF" w:sz="4"/>
                  </w:tcBorders>
                  <w:tcMar>
                    <w:top w:type="dxa" w:w="80"/>
                    <w:left w:type="dxa" w:w="120"/>
                    <w:bottom w:type="dxa" w:w="80"/>
                    <w:right w:type="dxa" w:w="120"/>
                  </w:tcMar>
                </w:tcPr>
                <w:p>
                  <w:pPr>
                    <w:spacing w:after="40" w:before="40" w:line="270"/>
                  </w:pPr>
                  <w:r>
                    <w:rPr>
                      <w:rFonts w:ascii="Calibri" w:cs="Calibri" w:eastAsia="Calibri" w:hAnsi="Calibri"/>
                      <w:color w:val="222222"/>
                      <w:sz w:val="18"/>
                      <w:szCs w:val="18"/>
                    </w:rPr>
                    <w:t xml:space="preserve">React, Next.js, TypeScript, JavaScript, HTML5, CSS3</w:t>
                  </w:r>
                </w:p>
              </w:tc>
            </w:tr>
            <w:tr>
              <w:tc>
                <w:tcPr>
                  <w:tcW w:type="dxa" w:w="1800"/>
                  <w:tcBorders>
                    <w:top w:val="single" w:color="B7C2CF" w:sz="4"/>
                    <w:left w:val="single" w:color="B7C2CF" w:sz="4"/>
                    <w:bottom w:val="single" w:color="B7C2CF" w:sz="4"/>
                    <w:right w:val="single" w:color="B7C2CF" w:sz="4"/>
                  </w:tcBorders>
                  <w:shd w:fill="EEF2F7" w:val="clear"/>
                  <w:tcMar>
                    <w:top w:type="dxa" w:w="80"/>
                    <w:left w:type="dxa" w:w="120"/>
                    <w:bottom w:type="dxa" w:w="80"/>
                    <w:right w:type="dxa" w:w="120"/>
                  </w:tcMar>
                </w:tcPr>
                <w:p>
                  <w:pPr>
                    <w:spacing w:after="40" w:before="40" w:line="280"/>
                  </w:pPr>
                  <w:r>
                    <w:rPr>
                      <w:rFonts w:ascii="Calibri" w:cs="Calibri" w:eastAsia="Calibri" w:hAnsi="Calibri"/>
                      <w:b/>
                      <w:bCs/>
                      <w:color w:val="1F4E79"/>
                      <w:sz w:val="18"/>
                      <w:szCs w:val="18"/>
                    </w:rPr>
                    <w:t xml:space="preserve">Estilos / UI</w:t>
                  </w:r>
                </w:p>
              </w:tc>
              <w:tc>
                <w:tcPr>
                  <w:tcW w:type="dxa" w:w="5300"/>
                  <w:tcBorders>
                    <w:top w:val="single" w:color="B7C2CF" w:sz="4"/>
                    <w:left w:val="single" w:color="B7C2CF" w:sz="4"/>
                    <w:bottom w:val="single" w:color="B7C2CF" w:sz="4"/>
                    <w:right w:val="single" w:color="B7C2CF" w:sz="4"/>
                  </w:tcBorders>
                  <w:tcMar>
                    <w:top w:type="dxa" w:w="80"/>
                    <w:left w:type="dxa" w:w="120"/>
                    <w:bottom w:type="dxa" w:w="80"/>
                    <w:right w:type="dxa" w:w="120"/>
                  </w:tcMar>
                </w:tcPr>
                <w:p>
                  <w:pPr>
                    <w:spacing w:after="40" w:before="40" w:line="270"/>
                  </w:pPr>
                  <w:r>
                    <w:rPr>
                      <w:rFonts w:ascii="Calibri" w:cs="Calibri" w:eastAsia="Calibri" w:hAnsi="Calibri"/>
                      <w:color w:val="222222"/>
                      <w:sz w:val="18"/>
                      <w:szCs w:val="18"/>
                    </w:rPr>
                    <w:t xml:space="preserve">Tailwind CSS, Figma</w:t>
                  </w:r>
                </w:p>
              </w:tc>
            </w:tr>
            <w:tr>
              <w:tc>
                <w:tcPr>
                  <w:tcW w:type="dxa" w:w="1800"/>
                  <w:tcBorders>
                    <w:top w:val="single" w:color="B7C2CF" w:sz="4"/>
                    <w:left w:val="single" w:color="B7C2CF" w:sz="4"/>
                    <w:bottom w:val="single" w:color="B7C2CF" w:sz="4"/>
                    <w:right w:val="single" w:color="B7C2CF" w:sz="4"/>
                  </w:tcBorders>
                  <w:shd w:fill="EEF2F7" w:val="clear"/>
                  <w:tcMar>
                    <w:top w:type="dxa" w:w="80"/>
                    <w:left w:type="dxa" w:w="120"/>
                    <w:bottom w:type="dxa" w:w="80"/>
                    <w:right w:type="dxa" w:w="120"/>
                  </w:tcMar>
                </w:tcPr>
                <w:p>
                  <w:pPr>
                    <w:spacing w:after="40" w:before="40" w:line="280"/>
                  </w:pPr>
                  <w:r>
                    <w:rPr>
                      <w:rFonts w:ascii="Calibri" w:cs="Calibri" w:eastAsia="Calibri" w:hAnsi="Calibri"/>
                      <w:b/>
                      <w:bCs/>
                      <w:color w:val="1F4E79"/>
                      <w:sz w:val="18"/>
                      <w:szCs w:val="18"/>
                    </w:rPr>
                    <w:t xml:space="preserve">Backend</w:t>
                  </w:r>
                </w:p>
              </w:tc>
              <w:tc>
                <w:tcPr>
                  <w:tcW w:type="dxa" w:w="5300"/>
                  <w:tcBorders>
                    <w:top w:val="single" w:color="B7C2CF" w:sz="4"/>
                    <w:left w:val="single" w:color="B7C2CF" w:sz="4"/>
                    <w:bottom w:val="single" w:color="B7C2CF" w:sz="4"/>
                    <w:right w:val="single" w:color="B7C2CF" w:sz="4"/>
                  </w:tcBorders>
                  <w:tcMar>
                    <w:top w:type="dxa" w:w="80"/>
                    <w:left w:type="dxa" w:w="120"/>
                    <w:bottom w:type="dxa" w:w="80"/>
                    <w:right w:type="dxa" w:w="120"/>
                  </w:tcMar>
                </w:tcPr>
                <w:p>
                  <w:pPr>
                    <w:spacing w:after="40" w:before="40" w:line="270"/>
                  </w:pPr>
                  <w:r>
                    <w:rPr>
                      <w:rFonts w:ascii="Calibri" w:cs="Calibri" w:eastAsia="Calibri" w:hAnsi="Calibri"/>
                      <w:color w:val="222222"/>
                      <w:sz w:val="18"/>
                      <w:szCs w:val="18"/>
                    </w:rPr>
                    <w:t xml:space="preserve">Node.js, Nest.js, Python</w:t>
                  </w:r>
                </w:p>
              </w:tc>
            </w:tr>
            <w:tr>
              <w:tc>
                <w:tcPr>
                  <w:tcW w:type="dxa" w:w="1800"/>
                  <w:tcBorders>
                    <w:top w:val="single" w:color="B7C2CF" w:sz="4"/>
                    <w:left w:val="single" w:color="B7C2CF" w:sz="4"/>
                    <w:bottom w:val="single" w:color="B7C2CF" w:sz="4"/>
                    <w:right w:val="single" w:color="B7C2CF" w:sz="4"/>
                  </w:tcBorders>
                  <w:shd w:fill="EEF2F7" w:val="clear"/>
                  <w:tcMar>
                    <w:top w:type="dxa" w:w="80"/>
                    <w:left w:type="dxa" w:w="120"/>
                    <w:bottom w:type="dxa" w:w="80"/>
                    <w:right w:type="dxa" w:w="120"/>
                  </w:tcMar>
                </w:tcPr>
                <w:p>
                  <w:pPr>
                    <w:spacing w:after="40" w:before="40" w:line="280"/>
                  </w:pPr>
                  <w:r>
                    <w:rPr>
                      <w:rFonts w:ascii="Calibri" w:cs="Calibri" w:eastAsia="Calibri" w:hAnsi="Calibri"/>
                      <w:b/>
                      <w:bCs/>
                      <w:color w:val="1F4E79"/>
                      <w:sz w:val="18"/>
                      <w:szCs w:val="18"/>
                    </w:rPr>
                    <w:t xml:space="preserve">Bases de datos</w:t>
                  </w:r>
                </w:p>
              </w:tc>
              <w:tc>
                <w:tcPr>
                  <w:tcW w:type="dxa" w:w="5300"/>
                  <w:tcBorders>
                    <w:top w:val="single" w:color="B7C2CF" w:sz="4"/>
                    <w:left w:val="single" w:color="B7C2CF" w:sz="4"/>
                    <w:bottom w:val="single" w:color="B7C2CF" w:sz="4"/>
                    <w:right w:val="single" w:color="B7C2CF" w:sz="4"/>
                  </w:tcBorders>
                  <w:tcMar>
                    <w:top w:type="dxa" w:w="80"/>
                    <w:left w:type="dxa" w:w="120"/>
                    <w:bottom w:type="dxa" w:w="80"/>
                    <w:right w:type="dxa" w:w="120"/>
                  </w:tcMar>
                </w:tcPr>
                <w:p>
                  <w:pPr>
                    <w:spacing w:after="40" w:before="40" w:line="270"/>
                  </w:pPr>
                  <w:r>
                    <w:rPr>
                      <w:rFonts w:ascii="Calibri" w:cs="Calibri" w:eastAsia="Calibri" w:hAnsi="Calibri"/>
                      <w:color w:val="222222"/>
                      <w:sz w:val="18"/>
                      <w:szCs w:val="18"/>
                    </w:rPr>
                    <w:t xml:space="preserve">MongoDB</w:t>
                  </w:r>
                </w:p>
              </w:tc>
            </w:tr>
            <w:tr>
              <w:tc>
                <w:tcPr>
                  <w:tcW w:type="dxa" w:w="1800"/>
                  <w:tcBorders>
                    <w:top w:val="single" w:color="B7C2CF" w:sz="4"/>
                    <w:left w:val="single" w:color="B7C2CF" w:sz="4"/>
                    <w:bottom w:val="single" w:color="B7C2CF" w:sz="4"/>
                    <w:right w:val="single" w:color="B7C2CF" w:sz="4"/>
                  </w:tcBorders>
                  <w:shd w:fill="EEF2F7" w:val="clear"/>
                  <w:tcMar>
                    <w:top w:type="dxa" w:w="80"/>
                    <w:left w:type="dxa" w:w="120"/>
                    <w:bottom w:type="dxa" w:w="80"/>
                    <w:right w:type="dxa" w:w="120"/>
                  </w:tcMar>
                </w:tcPr>
                <w:p>
                  <w:pPr>
                    <w:spacing w:after="40" w:before="40" w:line="280"/>
                  </w:pPr>
                  <w:r>
                    <w:rPr>
                      <w:rFonts w:ascii="Calibri" w:cs="Calibri" w:eastAsia="Calibri" w:hAnsi="Calibri"/>
                      <w:b/>
                      <w:bCs/>
                      <w:color w:val="1F4E79"/>
                      <w:sz w:val="18"/>
                      <w:szCs w:val="18"/>
                    </w:rPr>
                    <w:t xml:space="preserve">Testing</w:t>
                  </w:r>
                </w:p>
              </w:tc>
              <w:tc>
                <w:tcPr>
                  <w:tcW w:type="dxa" w:w="5300"/>
                  <w:tcBorders>
                    <w:top w:val="single" w:color="B7C2CF" w:sz="4"/>
                    <w:left w:val="single" w:color="B7C2CF" w:sz="4"/>
                    <w:bottom w:val="single" w:color="B7C2CF" w:sz="4"/>
                    <w:right w:val="single" w:color="B7C2CF" w:sz="4"/>
                  </w:tcBorders>
                  <w:tcMar>
                    <w:top w:type="dxa" w:w="80"/>
                    <w:left w:type="dxa" w:w="120"/>
                    <w:bottom w:type="dxa" w:w="80"/>
                    <w:right w:type="dxa" w:w="120"/>
                  </w:tcMar>
                </w:tcPr>
                <w:p>
                  <w:pPr>
                    <w:spacing w:after="40" w:before="40" w:line="270"/>
                  </w:pPr>
                  <w:r>
                    <w:rPr>
                      <w:rFonts w:ascii="Calibri" w:cs="Calibri" w:eastAsia="Calibri" w:hAnsi="Calibri"/>
                      <w:color w:val="222222"/>
                      <w:sz w:val="18"/>
                      <w:szCs w:val="18"/>
                    </w:rPr>
                    <w:t xml:space="preserve">Pytest</w:t>
                  </w:r>
                </w:p>
              </w:tc>
            </w:tr>
            <w:tr>
              <w:tc>
                <w:tcPr>
                  <w:tcW w:type="dxa" w:w="1800"/>
                  <w:tcBorders>
                    <w:top w:val="single" w:color="B7C2CF" w:sz="4"/>
                    <w:left w:val="single" w:color="B7C2CF" w:sz="4"/>
                    <w:bottom w:val="single" w:color="B7C2CF" w:sz="4"/>
                    <w:right w:val="single" w:color="B7C2CF" w:sz="4"/>
                  </w:tcBorders>
                  <w:shd w:fill="EEF2F7" w:val="clear"/>
                  <w:tcMar>
                    <w:top w:type="dxa" w:w="80"/>
                    <w:left w:type="dxa" w:w="120"/>
                    <w:bottom w:type="dxa" w:w="80"/>
                    <w:right w:type="dxa" w:w="120"/>
                  </w:tcMar>
                </w:tcPr>
                <w:p>
                  <w:pPr>
                    <w:spacing w:after="40" w:before="40" w:line="280"/>
                  </w:pPr>
                  <w:r>
                    <w:rPr>
                      <w:rFonts w:ascii="Calibri" w:cs="Calibri" w:eastAsia="Calibri" w:hAnsi="Calibri"/>
                      <w:b/>
                      <w:bCs/>
                      <w:color w:val="1F4E79"/>
                      <w:sz w:val="18"/>
                      <w:szCs w:val="18"/>
                    </w:rPr>
                    <w:t xml:space="preserve">DevOps / Tools</w:t>
                  </w:r>
                </w:p>
              </w:tc>
              <w:tc>
                <w:tcPr>
                  <w:tcW w:type="dxa" w:w="5300"/>
                  <w:tcBorders>
                    <w:top w:val="single" w:color="B7C2CF" w:sz="4"/>
                    <w:left w:val="single" w:color="B7C2CF" w:sz="4"/>
                    <w:bottom w:val="single" w:color="B7C2CF" w:sz="4"/>
                    <w:right w:val="single" w:color="B7C2CF" w:sz="4"/>
                  </w:tcBorders>
                  <w:tcMar>
                    <w:top w:type="dxa" w:w="80"/>
                    <w:left w:type="dxa" w:w="120"/>
                    <w:bottom w:type="dxa" w:w="80"/>
                    <w:right w:type="dxa" w:w="120"/>
                  </w:tcMar>
                </w:tcPr>
                <w:p>
                  <w:pPr>
                    <w:spacing w:after="40" w:before="40" w:line="270"/>
                  </w:pPr>
                  <w:r>
                    <w:rPr>
                      <w:rFonts w:ascii="Calibri" w:cs="Calibri" w:eastAsia="Calibri" w:hAnsi="Calibri"/>
                      <w:color w:val="222222"/>
                      <w:sz w:val="18"/>
                      <w:szCs w:val="18"/>
                    </w:rPr>
                    <w:t xml:space="preserve">Docker, Git, GitHub, Postman, Azure DevOps, Jira</w:t>
                  </w:r>
                </w:p>
              </w:tc>
            </w:tr>
          </w:tbl>
          <w:p>
            <w:pPr>
              <w:pBdr>
                <w:bottom w:val="single" w:color="2E75B6" w:sz="8" w:space="2"/>
              </w:pBdr>
              <w:spacing w:after="80" w:before="220" w:line="280"/>
            </w:pPr>
            <w:r>
              <w:rPr>
                <w:rFonts w:ascii="Calibri" w:cs="Calibri" w:eastAsia="Calibri" w:hAnsi="Calibri"/>
                <w:b/>
                <w:bCs/>
                <w:color w:val="1F4E79"/>
                <w:spacing w:val="20"/>
                <w:sz w:val="22"/>
                <w:szCs w:val="22"/>
              </w:rPr>
              <w:t xml:space="preserve">EDUCACIÓN</w:t>
            </w:r>
          </w:p>
          <w:p>
            <w:pPr>
              <w:spacing w:after="30" w:before="80" w:line="280"/>
            </w:pPr>
            <w:r>
              <w:rPr>
                <w:rFonts w:ascii="Calibri" w:cs="Calibri" w:eastAsia="Calibri" w:hAnsi="Calibri"/>
                <w:b/>
                <w:bCs/>
                <w:color w:val="1F4E79"/>
                <w:sz w:val="22"/>
                <w:szCs w:val="22"/>
              </w:rPr>
              <w:t xml:space="preserve">Ingeniería Informática  </w:t>
            </w:r>
            <w:r>
              <w:rPr>
                <w:rFonts w:ascii="Calibri" w:cs="Calibri" w:eastAsia="Calibri" w:hAnsi="Calibri"/>
                <w:color w:val="222222"/>
                <w:sz w:val="22"/>
                <w:szCs w:val="22"/>
              </w:rPr>
              <w:t xml:space="preserve">— Universidad Autónoma de Occidente</w:t>
            </w:r>
          </w:p>
          <w:p>
            <w:pPr>
              <w:spacing w:after="60" w:before="0" w:line="280"/>
            </w:pPr>
            <w:r>
              <w:rPr>
                <w:rFonts w:ascii="Calibri" w:cs="Calibri" w:eastAsia="Calibri" w:hAnsi="Calibri"/>
                <w:color w:val="555555"/>
                <w:sz w:val="20"/>
                <w:szCs w:val="20"/>
              </w:rPr>
              <w:t xml:space="preserve">Cali, Colombia  ·  2020 — 2025</w:t>
            </w:r>
          </w:p>
          <w:p>
            <w:pPr>
              <w:spacing w:after="40" w:before="40" w:line="290"/>
            </w:pPr>
            <w:r>
              <w:rPr>
                <w:rFonts w:ascii="Calibri" w:cs="Calibri" w:eastAsia="Calibri" w:hAnsi="Calibri"/>
                <w:color w:val="222222"/>
                <w:sz w:val="20"/>
                <w:szCs w:val="20"/>
              </w:rPr>
              <w:t xml:space="preserve">Formación en algoritmos, estructuras de datos, ingeniería de software y desarrollo de aplicaciones.</w:t>
            </w:r>
          </w:p>
          <w:p>
            <w:pPr>
              <w:spacing w:after="120" w:before="40" w:line="290"/>
            </w:pPr>
            <w:r>
              <w:rPr>
                <w:rFonts w:ascii="Calibri" w:cs="Calibri" w:eastAsia="Calibri" w:hAnsi="Calibri"/>
                <w:color w:val="222222"/>
                <w:sz w:val="20"/>
                <w:szCs w:val="20"/>
              </w:rPr>
              <w:t xml:space="preserve">Modalidad de grado: Pasantía organizacional en CONSULNETWORKS S.A. (Proyecto CapaciNet).</w:t>
            </w:r>
          </w:p>
          <w:p>
            <w:pPr>
              <w:pBdr>
                <w:bottom w:val="single" w:color="2E75B6" w:sz="8" w:space="2"/>
              </w:pBdr>
              <w:spacing w:after="80" w:before="200" w:line="280"/>
            </w:pPr>
            <w:r>
              <w:rPr>
                <w:rFonts w:ascii="Calibri" w:cs="Calibri" w:eastAsia="Calibri" w:hAnsi="Calibri"/>
                <w:b/>
                <w:bCs/>
                <w:color w:val="1F4E79"/>
                <w:spacing w:val="20"/>
                <w:sz w:val="22"/>
                <w:szCs w:val="22"/>
              </w:rPr>
              <w:t xml:space="preserve">HABILIDADES PERSONALES</w:t>
            </w:r>
          </w:p>
          <w:p>
            <w:pPr>
              <w:pStyle w:val="ListParagraph"/>
              <w:numPr>
                <w:ilvl w:val="0"/>
                <w:numId w:val="2"/>
              </w:numPr>
              <w:spacing w:after="30" w:before="30" w:line="270"/>
            </w:pPr>
            <w:r>
              <w:rPr>
                <w:rFonts w:ascii="Calibri" w:cs="Calibri" w:eastAsia="Calibri" w:hAnsi="Calibri"/>
                <w:color w:val="222222"/>
                <w:sz w:val="20"/>
                <w:szCs w:val="20"/>
              </w:rPr>
              <w:t xml:space="preserve">Trabajo en equipo</w:t>
            </w:r>
          </w:p>
          <w:p>
            <w:pPr>
              <w:pStyle w:val="ListParagraph"/>
              <w:numPr>
                <w:ilvl w:val="0"/>
                <w:numId w:val="2"/>
              </w:numPr>
              <w:spacing w:after="30" w:before="30" w:line="270"/>
            </w:pPr>
            <w:r>
              <w:rPr>
                <w:rFonts w:ascii="Calibri" w:cs="Calibri" w:eastAsia="Calibri" w:hAnsi="Calibri"/>
                <w:color w:val="222222"/>
                <w:sz w:val="20"/>
                <w:szCs w:val="20"/>
              </w:rPr>
              <w:t xml:space="preserve">Escucha activa y comunicación asertiva</w:t>
            </w:r>
          </w:p>
          <w:p>
            <w:pPr>
              <w:pStyle w:val="ListParagraph"/>
              <w:numPr>
                <w:ilvl w:val="0"/>
                <w:numId w:val="2"/>
              </w:numPr>
              <w:spacing w:after="30" w:before="30" w:line="270"/>
            </w:pPr>
            <w:r>
              <w:rPr>
                <w:rFonts w:ascii="Calibri" w:cs="Calibri" w:eastAsia="Calibri" w:hAnsi="Calibri"/>
                <w:color w:val="222222"/>
                <w:sz w:val="20"/>
                <w:szCs w:val="20"/>
              </w:rPr>
              <w:t xml:space="preserve">Resolución de problemas técnicos</w:t>
            </w:r>
          </w:p>
          <w:p>
            <w:pPr>
              <w:pStyle w:val="ListParagraph"/>
              <w:numPr>
                <w:ilvl w:val="0"/>
                <w:numId w:val="2"/>
              </w:numPr>
              <w:spacing w:after="30" w:before="30" w:line="270"/>
            </w:pPr>
            <w:r>
              <w:rPr>
                <w:rFonts w:ascii="Calibri" w:cs="Calibri" w:eastAsia="Calibri" w:hAnsi="Calibri"/>
                <w:color w:val="222222"/>
                <w:sz w:val="20"/>
                <w:szCs w:val="20"/>
              </w:rPr>
              <w:t xml:space="preserve">Responsabilidad y cumplimiento de entregas</w:t>
            </w:r>
          </w:p>
          <w:p>
            <w:pPr>
              <w:pStyle w:val="ListParagraph"/>
              <w:numPr>
                <w:ilvl w:val="0"/>
                <w:numId w:val="2"/>
              </w:numPr>
              <w:spacing w:after="30" w:before="30" w:line="270"/>
            </w:pPr>
            <w:r>
              <w:rPr>
                <w:rFonts w:ascii="Calibri" w:cs="Calibri" w:eastAsia="Calibri" w:hAnsi="Calibri"/>
                <w:color w:val="222222"/>
                <w:sz w:val="20"/>
                <w:szCs w:val="20"/>
              </w:rPr>
              <w:t xml:space="preserve">Esfuerzo y superación de obstáculos</w:t>
            </w:r>
          </w:p>
          <w:p>
            <w:pPr>
              <w:pStyle w:val="ListParagraph"/>
              <w:numPr>
                <w:ilvl w:val="0"/>
                <w:numId w:val="2"/>
              </w:numPr>
              <w:spacing w:after="30" w:before="30" w:line="270"/>
            </w:pPr>
            <w:r>
              <w:rPr>
                <w:rFonts w:ascii="Calibri" w:cs="Calibri" w:eastAsia="Calibri" w:hAnsi="Calibri"/>
                <w:color w:val="222222"/>
                <w:sz w:val="20"/>
                <w:szCs w:val="20"/>
              </w:rPr>
              <w:t xml:space="preserve">Aprendizaje continuo y adaptabilidad</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artaofqcrcpztxiwwjisf" Type="http://schemas.openxmlformats.org/officeDocument/2006/relationships/hyperlink" Target="https://www.linkedin.com/in/dev-alzate/" TargetMode="External"/><Relationship Id="rIdptigegguaptd4bl_nml_i" Type="http://schemas.openxmlformats.org/officeDocument/2006/relationships/hyperlink" Target="https://github.com/dev-alzat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Carlos Alzate</dc:title>
  <dc:creator>Carlos Alzate</dc:creator>
  <cp:lastModifiedBy>Un-named</cp:lastModifiedBy>
  <cp:revision>1</cp:revision>
  <dcterms:created xsi:type="dcterms:W3CDTF">2026-05-27T04:23:34.057Z</dcterms:created>
  <dcterms:modified xsi:type="dcterms:W3CDTF">2026-05-27T04:23:34.057Z</dcterms:modified>
</cp:coreProperties>
</file>

<file path=docProps/custom.xml><?xml version="1.0" encoding="utf-8"?>
<Properties xmlns="http://schemas.openxmlformats.org/officeDocument/2006/custom-properties" xmlns:vt="http://schemas.openxmlformats.org/officeDocument/2006/docPropsVTypes"/>
</file>