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6C8" w:rsidRDefault="00464C07" w:rsidP="00464C07">
      <w:pPr>
        <w:rPr>
          <w:rFonts w:ascii="Verdana" w:hAnsi="Verdana"/>
          <w:color w:val="333333"/>
        </w:rPr>
      </w:pPr>
      <w:r>
        <w:rPr>
          <w:rFonts w:ascii="Verdana" w:hAnsi="Verdana"/>
          <w:color w:val="333333"/>
        </w:rPr>
        <w:t xml:space="preserve">La propriété </w:t>
      </w:r>
      <w:r>
        <w:rPr>
          <w:rStyle w:val="CodeHTML"/>
          <w:rFonts w:ascii="Consolas" w:eastAsiaTheme="minorHAnsi" w:hAnsi="Consolas"/>
          <w:b/>
          <w:bCs/>
          <w:color w:val="333333"/>
          <w:bdr w:val="none" w:sz="0" w:space="0" w:color="auto" w:frame="1"/>
        </w:rPr>
        <w:t>box-</w:t>
      </w:r>
      <w:proofErr w:type="spellStart"/>
      <w:r>
        <w:rPr>
          <w:rStyle w:val="CodeHTML"/>
          <w:rFonts w:ascii="Consolas" w:eastAsiaTheme="minorHAnsi" w:hAnsi="Consolas"/>
          <w:b/>
          <w:bCs/>
          <w:color w:val="333333"/>
          <w:bdr w:val="none" w:sz="0" w:space="0" w:color="auto" w:frame="1"/>
        </w:rPr>
        <w:t>sizing</w:t>
      </w:r>
      <w:proofErr w:type="spellEnd"/>
      <w:r>
        <w:rPr>
          <w:rFonts w:ascii="Verdana" w:hAnsi="Verdana"/>
          <w:color w:val="333333"/>
        </w:rPr>
        <w:t xml:space="preserve"> est utilisée pour modifier le </w:t>
      </w:r>
      <w:hyperlink r:id="rId8" w:history="1">
        <w:r>
          <w:rPr>
            <w:rStyle w:val="Lienhypertexte"/>
            <w:rFonts w:ascii="Verdana" w:hAnsi="Verdana"/>
            <w:color w:val="3D7E9A"/>
            <w:bdr w:val="none" w:sz="0" w:space="0" w:color="auto" w:frame="1"/>
          </w:rPr>
          <w:t>modèle de boîte CSS</w:t>
        </w:r>
      </w:hyperlink>
      <w:r>
        <w:rPr>
          <w:rFonts w:ascii="Verdana" w:hAnsi="Verdana"/>
          <w:color w:val="333333"/>
        </w:rPr>
        <w:t xml:space="preserve"> par défaut qui est utilisé pour calculer la largeur et la hauteur des éléments.</w:t>
      </w:r>
    </w:p>
    <w:p w:rsidR="00464C07" w:rsidRDefault="00BD536E" w:rsidP="00464C07">
      <w:pPr>
        <w:rPr>
          <w:rFonts w:ascii="Verdana" w:hAnsi="Verdana"/>
          <w:color w:val="333333"/>
        </w:rPr>
      </w:pPr>
      <w:r>
        <w:rPr>
          <w:noProof/>
          <w:lang w:eastAsia="fr-FR"/>
        </w:rPr>
        <w:drawing>
          <wp:inline distT="0" distB="0" distL="0" distR="0" wp14:anchorId="469E5BCC" wp14:editId="5F66D92F">
            <wp:extent cx="5760720" cy="224091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40915"/>
                    </a:xfrm>
                    <a:prstGeom prst="rect">
                      <a:avLst/>
                    </a:prstGeom>
                  </pic:spPr>
                </pic:pic>
              </a:graphicData>
            </a:graphic>
          </wp:inline>
        </w:drawing>
      </w:r>
    </w:p>
    <w:p w:rsidR="00BD536E" w:rsidRDefault="00BD536E" w:rsidP="00464C07">
      <w:pPr>
        <w:rPr>
          <w:rFonts w:ascii="Verdana" w:hAnsi="Verdana"/>
          <w:color w:val="333333"/>
        </w:rPr>
      </w:pPr>
      <w:r>
        <w:rPr>
          <w:noProof/>
          <w:lang w:eastAsia="fr-FR"/>
        </w:rPr>
        <w:drawing>
          <wp:inline distT="0" distB="0" distL="0" distR="0" wp14:anchorId="43D44994" wp14:editId="3B7BB1ED">
            <wp:extent cx="5760720" cy="22752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275205"/>
                    </a:xfrm>
                    <a:prstGeom prst="rect">
                      <a:avLst/>
                    </a:prstGeom>
                  </pic:spPr>
                </pic:pic>
              </a:graphicData>
            </a:graphic>
          </wp:inline>
        </w:drawing>
      </w:r>
    </w:p>
    <w:p w:rsidR="00BD536E" w:rsidRDefault="00BD536E" w:rsidP="00464C07">
      <w:pPr>
        <w:rPr>
          <w:rFonts w:ascii="Verdana" w:hAnsi="Verdana"/>
          <w:color w:val="333333"/>
        </w:rPr>
      </w:pPr>
      <w:r>
        <w:rPr>
          <w:noProof/>
          <w:lang w:eastAsia="fr-FR"/>
        </w:rPr>
        <w:drawing>
          <wp:inline distT="0" distB="0" distL="0" distR="0" wp14:anchorId="745BCE28" wp14:editId="22BAC253">
            <wp:extent cx="5760720" cy="23558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355850"/>
                    </a:xfrm>
                    <a:prstGeom prst="rect">
                      <a:avLst/>
                    </a:prstGeom>
                  </pic:spPr>
                </pic:pic>
              </a:graphicData>
            </a:graphic>
          </wp:inline>
        </w:drawing>
      </w:r>
    </w:p>
    <w:p w:rsidR="00BD536E" w:rsidRPr="00BD536E" w:rsidRDefault="00BD536E" w:rsidP="00BD536E">
      <w:pPr>
        <w:spacing w:after="0" w:line="240" w:lineRule="auto"/>
        <w:rPr>
          <w:rFonts w:ascii="Verdana" w:eastAsia="Times New Roman" w:hAnsi="Verdana" w:cs="Times New Roman"/>
          <w:color w:val="333333"/>
          <w:sz w:val="24"/>
          <w:szCs w:val="24"/>
          <w:lang w:eastAsia="fr-FR"/>
        </w:rPr>
      </w:pPr>
      <w:r w:rsidRPr="00BD536E">
        <w:rPr>
          <w:rFonts w:ascii="Verdana" w:eastAsia="Times New Roman" w:hAnsi="Verdana" w:cs="Times New Roman"/>
          <w:color w:val="333333"/>
          <w:sz w:val="24"/>
          <w:szCs w:val="24"/>
          <w:lang w:eastAsia="fr-FR"/>
        </w:rPr>
        <w:t>En CSS, la largeur et la hauteur affectées à un élément s'appliquent par défaut à la boîte de contenu (</w:t>
      </w:r>
      <w:r w:rsidRPr="00BD536E">
        <w:rPr>
          <w:rFonts w:ascii="Verdana" w:eastAsia="Times New Roman" w:hAnsi="Verdana" w:cs="Times New Roman"/>
          <w:i/>
          <w:iCs/>
          <w:color w:val="333333"/>
          <w:sz w:val="24"/>
          <w:szCs w:val="24"/>
          <w:bdr w:val="none" w:sz="0" w:space="0" w:color="auto" w:frame="1"/>
          <w:lang w:eastAsia="fr-FR"/>
        </w:rPr>
        <w:t>content box</w:t>
      </w:r>
      <w:r w:rsidRPr="00BD536E">
        <w:rPr>
          <w:rFonts w:ascii="Verdana" w:eastAsia="Times New Roman" w:hAnsi="Verdana" w:cs="Times New Roman"/>
          <w:color w:val="333333"/>
          <w:sz w:val="24"/>
          <w:szCs w:val="24"/>
          <w:lang w:eastAsia="fr-FR"/>
        </w:rPr>
        <w:t>) de l'élément. Si l'élément possède une bordure (</w:t>
      </w:r>
      <w:r w:rsidRPr="00BD536E">
        <w:rPr>
          <w:rFonts w:ascii="Verdana" w:eastAsia="Times New Roman" w:hAnsi="Verdana" w:cs="Times New Roman"/>
          <w:i/>
          <w:iCs/>
          <w:color w:val="333333"/>
          <w:sz w:val="24"/>
          <w:szCs w:val="24"/>
          <w:bdr w:val="none" w:sz="0" w:space="0" w:color="auto" w:frame="1"/>
          <w:lang w:eastAsia="fr-FR"/>
        </w:rPr>
        <w:t>border</w:t>
      </w:r>
      <w:r w:rsidRPr="00BD536E">
        <w:rPr>
          <w:rFonts w:ascii="Verdana" w:eastAsia="Times New Roman" w:hAnsi="Verdana" w:cs="Times New Roman"/>
          <w:color w:val="333333"/>
          <w:sz w:val="24"/>
          <w:szCs w:val="24"/>
          <w:lang w:eastAsia="fr-FR"/>
        </w:rPr>
        <w:t>) ou du remplissage (</w:t>
      </w:r>
      <w:proofErr w:type="spellStart"/>
      <w:r w:rsidRPr="00BD536E">
        <w:rPr>
          <w:rFonts w:ascii="Verdana" w:eastAsia="Times New Roman" w:hAnsi="Verdana" w:cs="Times New Roman"/>
          <w:i/>
          <w:iCs/>
          <w:color w:val="333333"/>
          <w:sz w:val="24"/>
          <w:szCs w:val="24"/>
          <w:bdr w:val="none" w:sz="0" w:space="0" w:color="auto" w:frame="1"/>
          <w:lang w:eastAsia="fr-FR"/>
        </w:rPr>
        <w:t>padding</w:t>
      </w:r>
      <w:proofErr w:type="spellEnd"/>
      <w:r w:rsidRPr="00BD536E">
        <w:rPr>
          <w:rFonts w:ascii="Verdana" w:eastAsia="Times New Roman" w:hAnsi="Verdana" w:cs="Times New Roman"/>
          <w:color w:val="333333"/>
          <w:sz w:val="24"/>
          <w:szCs w:val="24"/>
          <w:lang w:eastAsia="fr-FR"/>
        </w:rPr>
        <w:t>), celui-ci est ajouté à la largeur et/ou à la hauteur de la boîte affichée à l'écran. Cela signifie qu'il faut ajuster les valeurs de hauteur et de largeur afin qu'elles permettent d'ajouter n'importe quelle bordure ou n'importe quel remplissage qui serait ajouté par la suite.</w:t>
      </w:r>
    </w:p>
    <w:p w:rsidR="00BD536E" w:rsidRPr="00BD536E" w:rsidRDefault="00BD536E" w:rsidP="00BD536E">
      <w:pPr>
        <w:spacing w:after="0" w:line="240" w:lineRule="auto"/>
        <w:rPr>
          <w:rFonts w:ascii="Verdana" w:eastAsia="Times New Roman" w:hAnsi="Verdana" w:cs="Times New Roman"/>
          <w:color w:val="333333"/>
          <w:sz w:val="24"/>
          <w:szCs w:val="24"/>
          <w:lang w:eastAsia="fr-FR"/>
        </w:rPr>
      </w:pPr>
      <w:r w:rsidRPr="00BD536E">
        <w:rPr>
          <w:rFonts w:ascii="Verdana" w:eastAsia="Times New Roman" w:hAnsi="Verdana" w:cs="Times New Roman"/>
          <w:color w:val="333333"/>
          <w:sz w:val="24"/>
          <w:szCs w:val="24"/>
          <w:lang w:eastAsia="fr-FR"/>
        </w:rPr>
        <w:lastRenderedPageBreak/>
        <w:t xml:space="preserve">La propriété </w:t>
      </w:r>
      <w:r w:rsidRPr="00BD536E">
        <w:rPr>
          <w:rFonts w:ascii="Consolas" w:eastAsia="Times New Roman" w:hAnsi="Consolas" w:cs="Courier New"/>
          <w:color w:val="333333"/>
          <w:sz w:val="20"/>
          <w:szCs w:val="20"/>
          <w:bdr w:val="none" w:sz="0" w:space="0" w:color="auto" w:frame="1"/>
          <w:lang w:eastAsia="fr-FR"/>
        </w:rPr>
        <w:t>box-</w:t>
      </w:r>
      <w:proofErr w:type="spellStart"/>
      <w:r w:rsidRPr="00BD536E">
        <w:rPr>
          <w:rFonts w:ascii="Consolas" w:eastAsia="Times New Roman" w:hAnsi="Consolas" w:cs="Courier New"/>
          <w:color w:val="333333"/>
          <w:sz w:val="20"/>
          <w:szCs w:val="20"/>
          <w:bdr w:val="none" w:sz="0" w:space="0" w:color="auto" w:frame="1"/>
          <w:lang w:eastAsia="fr-FR"/>
        </w:rPr>
        <w:t>sizing</w:t>
      </w:r>
      <w:proofErr w:type="spellEnd"/>
      <w:r w:rsidRPr="00BD536E">
        <w:rPr>
          <w:rFonts w:ascii="Verdana" w:eastAsia="Times New Roman" w:hAnsi="Verdana" w:cs="Times New Roman"/>
          <w:color w:val="333333"/>
          <w:sz w:val="24"/>
          <w:szCs w:val="24"/>
          <w:lang w:eastAsia="fr-FR"/>
        </w:rPr>
        <w:t xml:space="preserve"> peut être utilisée afin d'ajuster ce comportement :</w:t>
      </w:r>
    </w:p>
    <w:p w:rsidR="00BD536E" w:rsidRPr="00BD536E" w:rsidRDefault="00BD536E" w:rsidP="00BD536E">
      <w:pPr>
        <w:numPr>
          <w:ilvl w:val="0"/>
          <w:numId w:val="3"/>
        </w:numPr>
        <w:spacing w:after="0" w:line="240" w:lineRule="auto"/>
        <w:ind w:left="0"/>
        <w:rPr>
          <w:rFonts w:ascii="Verdana" w:eastAsia="Times New Roman" w:hAnsi="Verdana" w:cs="Times New Roman"/>
          <w:color w:val="333333"/>
          <w:sz w:val="24"/>
          <w:szCs w:val="24"/>
          <w:lang w:eastAsia="fr-FR"/>
        </w:rPr>
      </w:pPr>
      <w:proofErr w:type="gramStart"/>
      <w:r w:rsidRPr="00BD536E">
        <w:rPr>
          <w:rFonts w:ascii="Consolas" w:eastAsia="Times New Roman" w:hAnsi="Consolas" w:cs="Courier New"/>
          <w:color w:val="333333"/>
          <w:sz w:val="20"/>
          <w:szCs w:val="20"/>
          <w:bdr w:val="none" w:sz="0" w:space="0" w:color="auto" w:frame="1"/>
          <w:lang w:eastAsia="fr-FR"/>
        </w:rPr>
        <w:t>content</w:t>
      </w:r>
      <w:proofErr w:type="gramEnd"/>
      <w:r w:rsidRPr="00BD536E">
        <w:rPr>
          <w:rFonts w:ascii="Consolas" w:eastAsia="Times New Roman" w:hAnsi="Consolas" w:cs="Courier New"/>
          <w:color w:val="333333"/>
          <w:sz w:val="20"/>
          <w:szCs w:val="20"/>
          <w:bdr w:val="none" w:sz="0" w:space="0" w:color="auto" w:frame="1"/>
          <w:lang w:eastAsia="fr-FR"/>
        </w:rPr>
        <w:t>-box</w:t>
      </w:r>
      <w:r w:rsidRPr="00BD536E">
        <w:rPr>
          <w:rFonts w:ascii="Verdana" w:eastAsia="Times New Roman" w:hAnsi="Verdana" w:cs="Times New Roman"/>
          <w:color w:val="333333"/>
          <w:sz w:val="24"/>
          <w:szCs w:val="24"/>
          <w:lang w:eastAsia="fr-FR"/>
        </w:rPr>
        <w:t xml:space="preserve"> est la valeur par défaut et correspond au comportement par défaut décrit ci-avant. Si on définit un élément avec une largeur de 100 pixels, la boîte de contenu de cet élément mesurera 100 pixels de large et la largeur de la bordure et/ou du remplissage sera alors ajoutée pour constituer la largeur finalement affichée.</w:t>
      </w:r>
    </w:p>
    <w:p w:rsidR="00BD536E" w:rsidRPr="00BD536E" w:rsidRDefault="00BD536E" w:rsidP="00BD536E">
      <w:pPr>
        <w:numPr>
          <w:ilvl w:val="0"/>
          <w:numId w:val="3"/>
        </w:numPr>
        <w:spacing w:after="0" w:line="240" w:lineRule="auto"/>
        <w:ind w:left="0"/>
        <w:rPr>
          <w:rFonts w:ascii="Verdana" w:eastAsia="Times New Roman" w:hAnsi="Verdana" w:cs="Times New Roman"/>
          <w:color w:val="333333"/>
          <w:sz w:val="24"/>
          <w:szCs w:val="24"/>
          <w:lang w:eastAsia="fr-FR"/>
        </w:rPr>
      </w:pPr>
      <w:proofErr w:type="gramStart"/>
      <w:r w:rsidRPr="00BD536E">
        <w:rPr>
          <w:rFonts w:ascii="Consolas" w:eastAsia="Times New Roman" w:hAnsi="Consolas" w:cs="Courier New"/>
          <w:color w:val="333333"/>
          <w:sz w:val="20"/>
          <w:szCs w:val="20"/>
          <w:bdr w:val="none" w:sz="0" w:space="0" w:color="auto" w:frame="1"/>
          <w:lang w:eastAsia="fr-FR"/>
        </w:rPr>
        <w:t>border</w:t>
      </w:r>
      <w:proofErr w:type="gramEnd"/>
      <w:r w:rsidRPr="00BD536E">
        <w:rPr>
          <w:rFonts w:ascii="Consolas" w:eastAsia="Times New Roman" w:hAnsi="Consolas" w:cs="Courier New"/>
          <w:color w:val="333333"/>
          <w:sz w:val="20"/>
          <w:szCs w:val="20"/>
          <w:bdr w:val="none" w:sz="0" w:space="0" w:color="auto" w:frame="1"/>
          <w:lang w:eastAsia="fr-FR"/>
        </w:rPr>
        <w:t>-box</w:t>
      </w:r>
      <w:r w:rsidRPr="00BD536E">
        <w:rPr>
          <w:rFonts w:ascii="Verdana" w:eastAsia="Times New Roman" w:hAnsi="Verdana" w:cs="Times New Roman"/>
          <w:color w:val="333333"/>
          <w:sz w:val="24"/>
          <w:szCs w:val="24"/>
          <w:lang w:eastAsia="fr-FR"/>
        </w:rPr>
        <w:t xml:space="preserve"> indique au navigateur de prendre en compte la bordure et le remplissage dans la valeur définie pour la largeur et la hauteur. Autrement dit, si on définit un élément avec une largeur de 100 pixels, ces 100 pixels </w:t>
      </w:r>
      <w:proofErr w:type="spellStart"/>
      <w:r w:rsidRPr="00BD536E">
        <w:rPr>
          <w:rFonts w:ascii="Verdana" w:eastAsia="Times New Roman" w:hAnsi="Verdana" w:cs="Times New Roman"/>
          <w:color w:val="333333"/>
          <w:sz w:val="24"/>
          <w:szCs w:val="24"/>
          <w:lang w:eastAsia="fr-FR"/>
        </w:rPr>
        <w:t>inclueront</w:t>
      </w:r>
      <w:proofErr w:type="spellEnd"/>
      <w:r w:rsidRPr="00BD536E">
        <w:rPr>
          <w:rFonts w:ascii="Verdana" w:eastAsia="Times New Roman" w:hAnsi="Verdana" w:cs="Times New Roman"/>
          <w:color w:val="333333"/>
          <w:sz w:val="24"/>
          <w:szCs w:val="24"/>
          <w:lang w:eastAsia="fr-FR"/>
        </w:rPr>
        <w:t xml:space="preserve"> la bordure et le remplissage éventuellement ajoutés et c'est le contenu de la boîte qui sera compressé pour absorber cette largeur supplémentaire. Cela permet généralement de simplifier le dimensionnement des éléments.</w:t>
      </w:r>
    </w:p>
    <w:p w:rsidR="00BD536E" w:rsidRPr="00BD536E" w:rsidRDefault="00BD536E" w:rsidP="00BD536E">
      <w:pPr>
        <w:spacing w:after="0" w:line="240" w:lineRule="auto"/>
        <w:rPr>
          <w:rFonts w:ascii="Verdana" w:eastAsia="Times New Roman" w:hAnsi="Verdana" w:cs="Times New Roman"/>
          <w:color w:val="333333"/>
          <w:sz w:val="24"/>
          <w:szCs w:val="24"/>
          <w:lang w:eastAsia="fr-FR"/>
        </w:rPr>
      </w:pPr>
      <w:r w:rsidRPr="00BD536E">
        <w:rPr>
          <w:rFonts w:ascii="Verdana" w:eastAsia="Times New Roman" w:hAnsi="Verdana" w:cs="Times New Roman"/>
          <w:color w:val="333333"/>
          <w:sz w:val="24"/>
          <w:szCs w:val="24"/>
          <w:lang w:eastAsia="fr-FR"/>
        </w:rPr>
        <w:t xml:space="preserve">L'exemple précédent illustre trois scénarios. Pour chacun, on a un élément </w:t>
      </w:r>
      <w:hyperlink r:id="rId12" w:tooltip="L'élément HTML &lt;div&gt; (qui signifie division du document) est un conteneur générique qui permet d'organiser le contenu sans représenter rien de particulier. Il peut être utilisé afin de grouper d'autres éléments pour leur appliquer un style (en utilisant les attributs class ou id) ou parce qu'ils partagent des attributs aux valeurs communes, tel que lang. Il doit uniquement être utilisé lorsqu'aucun autre élément sémantique (par exemple &lt;article&gt; ou &lt;nav&gt;) n'est approprié." w:history="1">
        <w:r w:rsidRPr="00BD536E">
          <w:rPr>
            <w:rFonts w:ascii="Consolas" w:eastAsia="Times New Roman" w:hAnsi="Consolas" w:cs="Courier New"/>
            <w:color w:val="3D7E9A"/>
            <w:sz w:val="20"/>
            <w:szCs w:val="20"/>
            <w:bdr w:val="none" w:sz="0" w:space="0" w:color="auto" w:frame="1"/>
            <w:lang w:eastAsia="fr-FR"/>
          </w:rPr>
          <w:t>&lt;div&gt;</w:t>
        </w:r>
      </w:hyperlink>
      <w:r w:rsidRPr="00BD536E">
        <w:rPr>
          <w:rFonts w:ascii="Verdana" w:eastAsia="Times New Roman" w:hAnsi="Verdana" w:cs="Times New Roman"/>
          <w:color w:val="333333"/>
          <w:sz w:val="24"/>
          <w:szCs w:val="24"/>
          <w:lang w:eastAsia="fr-FR"/>
        </w:rPr>
        <w:t xml:space="preserve"> parent (avec une bordure orange) qui contient un élément </w:t>
      </w:r>
      <w:r w:rsidRPr="00BD536E">
        <w:rPr>
          <w:rFonts w:ascii="Consolas" w:eastAsia="Times New Roman" w:hAnsi="Consolas" w:cs="Courier New"/>
          <w:color w:val="333333"/>
          <w:sz w:val="20"/>
          <w:szCs w:val="20"/>
          <w:bdr w:val="none" w:sz="0" w:space="0" w:color="auto" w:frame="1"/>
          <w:lang w:eastAsia="fr-FR"/>
        </w:rPr>
        <w:t>&lt;div&gt;</w:t>
      </w:r>
      <w:r w:rsidRPr="00BD536E">
        <w:rPr>
          <w:rFonts w:ascii="Verdana" w:eastAsia="Times New Roman" w:hAnsi="Verdana" w:cs="Times New Roman"/>
          <w:color w:val="333333"/>
          <w:sz w:val="24"/>
          <w:szCs w:val="24"/>
          <w:lang w:eastAsia="fr-FR"/>
        </w:rPr>
        <w:t xml:space="preserve">. L'élément fils a </w:t>
      </w:r>
      <w:proofErr w:type="spellStart"/>
      <w:r w:rsidRPr="00BD536E">
        <w:rPr>
          <w:rFonts w:ascii="Consolas" w:eastAsia="Times New Roman" w:hAnsi="Consolas" w:cs="Courier New"/>
          <w:color w:val="333333"/>
          <w:sz w:val="20"/>
          <w:szCs w:val="20"/>
          <w:bdr w:val="none" w:sz="0" w:space="0" w:color="auto" w:frame="1"/>
          <w:lang w:eastAsia="fr-FR"/>
        </w:rPr>
        <w:t>width</w:t>
      </w:r>
      <w:proofErr w:type="spellEnd"/>
      <w:r w:rsidRPr="00BD536E">
        <w:rPr>
          <w:rFonts w:ascii="Consolas" w:eastAsia="Times New Roman" w:hAnsi="Consolas" w:cs="Courier New"/>
          <w:color w:val="333333"/>
          <w:sz w:val="20"/>
          <w:szCs w:val="20"/>
          <w:bdr w:val="none" w:sz="0" w:space="0" w:color="auto" w:frame="1"/>
          <w:lang w:eastAsia="fr-FR"/>
        </w:rPr>
        <w:t>: 100%</w:t>
      </w:r>
      <w:r w:rsidRPr="00BD536E">
        <w:rPr>
          <w:rFonts w:ascii="Verdana" w:eastAsia="Times New Roman" w:hAnsi="Verdana" w:cs="Times New Roman"/>
          <w:color w:val="333333"/>
          <w:sz w:val="24"/>
          <w:szCs w:val="24"/>
          <w:lang w:eastAsia="fr-FR"/>
        </w:rPr>
        <w:t xml:space="preserve"> et un arrière-plan bleu.</w:t>
      </w:r>
    </w:p>
    <w:p w:rsidR="00BD536E" w:rsidRPr="00BD536E" w:rsidRDefault="00BD536E" w:rsidP="00BD536E">
      <w:pPr>
        <w:numPr>
          <w:ilvl w:val="0"/>
          <w:numId w:val="4"/>
        </w:numPr>
        <w:spacing w:after="0" w:line="240" w:lineRule="auto"/>
        <w:ind w:left="0"/>
        <w:rPr>
          <w:rFonts w:ascii="Verdana" w:eastAsia="Times New Roman" w:hAnsi="Verdana" w:cs="Times New Roman"/>
          <w:color w:val="333333"/>
          <w:sz w:val="24"/>
          <w:szCs w:val="24"/>
          <w:lang w:eastAsia="fr-FR"/>
        </w:rPr>
      </w:pPr>
      <w:r w:rsidRPr="00BD536E">
        <w:rPr>
          <w:rFonts w:ascii="Verdana" w:eastAsia="Times New Roman" w:hAnsi="Verdana" w:cs="Times New Roman"/>
          <w:color w:val="333333"/>
          <w:sz w:val="24"/>
          <w:szCs w:val="24"/>
          <w:lang w:eastAsia="fr-FR"/>
        </w:rPr>
        <w:t xml:space="preserve">Dans le premier scénario, on utilise la valeur par défaut </w:t>
      </w:r>
      <w:r w:rsidRPr="00BD536E">
        <w:rPr>
          <w:rFonts w:ascii="Consolas" w:eastAsia="Times New Roman" w:hAnsi="Consolas" w:cs="Courier New"/>
          <w:color w:val="333333"/>
          <w:sz w:val="20"/>
          <w:szCs w:val="20"/>
          <w:bdr w:val="none" w:sz="0" w:space="0" w:color="auto" w:frame="1"/>
          <w:lang w:eastAsia="fr-FR"/>
        </w:rPr>
        <w:t>box-</w:t>
      </w:r>
      <w:proofErr w:type="spellStart"/>
      <w:r w:rsidRPr="00BD536E">
        <w:rPr>
          <w:rFonts w:ascii="Consolas" w:eastAsia="Times New Roman" w:hAnsi="Consolas" w:cs="Courier New"/>
          <w:color w:val="333333"/>
          <w:sz w:val="20"/>
          <w:szCs w:val="20"/>
          <w:bdr w:val="none" w:sz="0" w:space="0" w:color="auto" w:frame="1"/>
          <w:lang w:eastAsia="fr-FR"/>
        </w:rPr>
        <w:t>sizing</w:t>
      </w:r>
      <w:proofErr w:type="spellEnd"/>
      <w:r w:rsidRPr="00BD536E">
        <w:rPr>
          <w:rFonts w:ascii="Consolas" w:eastAsia="Times New Roman" w:hAnsi="Consolas" w:cs="Courier New"/>
          <w:color w:val="333333"/>
          <w:sz w:val="20"/>
          <w:szCs w:val="20"/>
          <w:bdr w:val="none" w:sz="0" w:space="0" w:color="auto" w:frame="1"/>
          <w:lang w:eastAsia="fr-FR"/>
        </w:rPr>
        <w:t>: content-box</w:t>
      </w:r>
      <w:r w:rsidRPr="00BD536E">
        <w:rPr>
          <w:rFonts w:ascii="Verdana" w:eastAsia="Times New Roman" w:hAnsi="Verdana" w:cs="Times New Roman"/>
          <w:color w:val="333333"/>
          <w:sz w:val="24"/>
          <w:szCs w:val="24"/>
          <w:lang w:eastAsia="fr-FR"/>
        </w:rPr>
        <w:t>. L'élément fils n'a aucun remplissage ni aucune bordure et s'inscrit sans problème dans son élément parent.</w:t>
      </w:r>
    </w:p>
    <w:p w:rsidR="00BD536E" w:rsidRPr="00BD536E" w:rsidRDefault="00BD536E" w:rsidP="00BD536E">
      <w:pPr>
        <w:numPr>
          <w:ilvl w:val="0"/>
          <w:numId w:val="4"/>
        </w:numPr>
        <w:spacing w:after="0" w:line="240" w:lineRule="auto"/>
        <w:ind w:left="0"/>
        <w:rPr>
          <w:rFonts w:ascii="Verdana" w:eastAsia="Times New Roman" w:hAnsi="Verdana" w:cs="Times New Roman"/>
          <w:color w:val="333333"/>
          <w:sz w:val="24"/>
          <w:szCs w:val="24"/>
          <w:lang w:eastAsia="fr-FR"/>
        </w:rPr>
      </w:pPr>
      <w:r w:rsidRPr="00BD536E">
        <w:rPr>
          <w:rFonts w:ascii="Verdana" w:eastAsia="Times New Roman" w:hAnsi="Verdana" w:cs="Times New Roman"/>
          <w:color w:val="333333"/>
          <w:sz w:val="24"/>
          <w:szCs w:val="24"/>
          <w:lang w:eastAsia="fr-FR"/>
        </w:rPr>
        <w:t xml:space="preserve">Dans le deuxième scénario, on utilise la valeur par défaut </w:t>
      </w:r>
      <w:r w:rsidRPr="00BD536E">
        <w:rPr>
          <w:rFonts w:ascii="Consolas" w:eastAsia="Times New Roman" w:hAnsi="Consolas" w:cs="Courier New"/>
          <w:color w:val="333333"/>
          <w:sz w:val="20"/>
          <w:szCs w:val="20"/>
          <w:bdr w:val="none" w:sz="0" w:space="0" w:color="auto" w:frame="1"/>
          <w:lang w:eastAsia="fr-FR"/>
        </w:rPr>
        <w:t>box-</w:t>
      </w:r>
      <w:proofErr w:type="spellStart"/>
      <w:r w:rsidRPr="00BD536E">
        <w:rPr>
          <w:rFonts w:ascii="Consolas" w:eastAsia="Times New Roman" w:hAnsi="Consolas" w:cs="Courier New"/>
          <w:color w:val="333333"/>
          <w:sz w:val="20"/>
          <w:szCs w:val="20"/>
          <w:bdr w:val="none" w:sz="0" w:space="0" w:color="auto" w:frame="1"/>
          <w:lang w:eastAsia="fr-FR"/>
        </w:rPr>
        <w:t>sizing</w:t>
      </w:r>
      <w:proofErr w:type="spellEnd"/>
      <w:r w:rsidRPr="00BD536E">
        <w:rPr>
          <w:rFonts w:ascii="Consolas" w:eastAsia="Times New Roman" w:hAnsi="Consolas" w:cs="Courier New"/>
          <w:color w:val="333333"/>
          <w:sz w:val="20"/>
          <w:szCs w:val="20"/>
          <w:bdr w:val="none" w:sz="0" w:space="0" w:color="auto" w:frame="1"/>
          <w:lang w:eastAsia="fr-FR"/>
        </w:rPr>
        <w:t>: content-box</w:t>
      </w:r>
      <w:r w:rsidRPr="00BD536E">
        <w:rPr>
          <w:rFonts w:ascii="Verdana" w:eastAsia="Times New Roman" w:hAnsi="Verdana" w:cs="Times New Roman"/>
          <w:color w:val="333333"/>
          <w:sz w:val="24"/>
          <w:szCs w:val="24"/>
          <w:lang w:eastAsia="fr-FR"/>
        </w:rPr>
        <w:t>. L'élément fils possède ici un remplissage et une bordure supplémentaire. On voit alors que l'élément fils dépasse de l'élément parent car le calcul de la largeur se base sur la boîte de contenu à laquelle on rajoute la bordure et le remplissage.</w:t>
      </w:r>
    </w:p>
    <w:p w:rsidR="00BD536E" w:rsidRPr="00BD536E" w:rsidRDefault="00BD536E" w:rsidP="00BD536E">
      <w:pPr>
        <w:numPr>
          <w:ilvl w:val="0"/>
          <w:numId w:val="4"/>
        </w:numPr>
        <w:spacing w:after="0" w:line="240" w:lineRule="auto"/>
        <w:ind w:left="0"/>
        <w:rPr>
          <w:rFonts w:ascii="Verdana" w:eastAsia="Times New Roman" w:hAnsi="Verdana" w:cs="Times New Roman"/>
          <w:color w:val="333333"/>
          <w:sz w:val="24"/>
          <w:szCs w:val="24"/>
          <w:lang w:eastAsia="fr-FR"/>
        </w:rPr>
      </w:pPr>
      <w:r w:rsidRPr="00BD536E">
        <w:rPr>
          <w:rFonts w:ascii="Verdana" w:eastAsia="Times New Roman" w:hAnsi="Verdana" w:cs="Times New Roman"/>
          <w:color w:val="333333"/>
          <w:sz w:val="24"/>
          <w:szCs w:val="24"/>
          <w:lang w:eastAsia="fr-FR"/>
        </w:rPr>
        <w:t xml:space="preserve">Le troisième scénario utilise </w:t>
      </w:r>
      <w:r w:rsidRPr="00BD536E">
        <w:rPr>
          <w:rFonts w:ascii="Consolas" w:eastAsia="Times New Roman" w:hAnsi="Consolas" w:cs="Courier New"/>
          <w:color w:val="333333"/>
          <w:sz w:val="20"/>
          <w:szCs w:val="20"/>
          <w:bdr w:val="none" w:sz="0" w:space="0" w:color="auto" w:frame="1"/>
          <w:lang w:eastAsia="fr-FR"/>
        </w:rPr>
        <w:t>box-</w:t>
      </w:r>
      <w:proofErr w:type="spellStart"/>
      <w:r w:rsidRPr="00BD536E">
        <w:rPr>
          <w:rFonts w:ascii="Consolas" w:eastAsia="Times New Roman" w:hAnsi="Consolas" w:cs="Courier New"/>
          <w:color w:val="333333"/>
          <w:sz w:val="20"/>
          <w:szCs w:val="20"/>
          <w:bdr w:val="none" w:sz="0" w:space="0" w:color="auto" w:frame="1"/>
          <w:lang w:eastAsia="fr-FR"/>
        </w:rPr>
        <w:t>sizing</w:t>
      </w:r>
      <w:proofErr w:type="spellEnd"/>
      <w:r w:rsidRPr="00BD536E">
        <w:rPr>
          <w:rFonts w:ascii="Consolas" w:eastAsia="Times New Roman" w:hAnsi="Consolas" w:cs="Courier New"/>
          <w:color w:val="333333"/>
          <w:sz w:val="20"/>
          <w:szCs w:val="20"/>
          <w:bdr w:val="none" w:sz="0" w:space="0" w:color="auto" w:frame="1"/>
          <w:lang w:eastAsia="fr-FR"/>
        </w:rPr>
        <w:t>: border-box</w:t>
      </w:r>
      <w:r w:rsidRPr="00BD536E">
        <w:rPr>
          <w:rFonts w:ascii="Verdana" w:eastAsia="Times New Roman" w:hAnsi="Verdana" w:cs="Times New Roman"/>
          <w:color w:val="333333"/>
          <w:sz w:val="24"/>
          <w:szCs w:val="24"/>
          <w:lang w:eastAsia="fr-FR"/>
        </w:rPr>
        <w:t xml:space="preserve">. Ici l'élément fils s'inscrit correctement au sein de l'élément parent car </w:t>
      </w:r>
      <w:proofErr w:type="spellStart"/>
      <w:r w:rsidRPr="00BD536E">
        <w:rPr>
          <w:rFonts w:ascii="Consolas" w:eastAsia="Times New Roman" w:hAnsi="Consolas" w:cs="Courier New"/>
          <w:color w:val="333333"/>
          <w:sz w:val="20"/>
          <w:szCs w:val="20"/>
          <w:bdr w:val="none" w:sz="0" w:space="0" w:color="auto" w:frame="1"/>
          <w:lang w:eastAsia="fr-FR"/>
        </w:rPr>
        <w:t>width</w:t>
      </w:r>
      <w:proofErr w:type="spellEnd"/>
      <w:r w:rsidRPr="00BD536E">
        <w:rPr>
          <w:rFonts w:ascii="Consolas" w:eastAsia="Times New Roman" w:hAnsi="Consolas" w:cs="Courier New"/>
          <w:color w:val="333333"/>
          <w:sz w:val="20"/>
          <w:szCs w:val="20"/>
          <w:bdr w:val="none" w:sz="0" w:space="0" w:color="auto" w:frame="1"/>
          <w:lang w:eastAsia="fr-FR"/>
        </w:rPr>
        <w:t>: 100%</w:t>
      </w:r>
      <w:r w:rsidRPr="00BD536E">
        <w:rPr>
          <w:rFonts w:ascii="Verdana" w:eastAsia="Times New Roman" w:hAnsi="Verdana" w:cs="Times New Roman"/>
          <w:color w:val="333333"/>
          <w:sz w:val="24"/>
          <w:szCs w:val="24"/>
          <w:lang w:eastAsia="fr-FR"/>
        </w:rPr>
        <w:t xml:space="preserve"> prend en compte l'épaisseur de la bordure et du remplissage.</w:t>
      </w:r>
    </w:p>
    <w:p w:rsidR="00BD536E" w:rsidRDefault="00BD536E" w:rsidP="00464C07">
      <w:pPr>
        <w:rPr>
          <w:rFonts w:ascii="Verdana" w:hAnsi="Verdana"/>
          <w:color w:val="333333"/>
        </w:rPr>
      </w:pPr>
    </w:p>
    <w:p w:rsidR="00BD536E" w:rsidRDefault="00BD536E" w:rsidP="00BD536E">
      <w:pPr>
        <w:pStyle w:val="Titre3"/>
        <w:spacing w:before="0" w:beforeAutospacing="0" w:after="0" w:afterAutospacing="0" w:line="480" w:lineRule="atLeast"/>
        <w:rPr>
          <w:rFonts w:ascii="&amp;quot" w:hAnsi="&amp;quot"/>
          <w:b w:val="0"/>
          <w:bCs w:val="0"/>
          <w:color w:val="333333"/>
          <w:sz w:val="38"/>
          <w:szCs w:val="38"/>
        </w:rPr>
      </w:pPr>
      <w:r w:rsidRPr="00BD536E">
        <w:rPr>
          <w:rStyle w:val="highlight-span"/>
          <w:rFonts w:ascii="&amp;quot" w:hAnsi="&amp;quot"/>
          <w:b w:val="0"/>
          <w:bCs w:val="0"/>
          <w:color w:val="FFFFFF"/>
          <w:sz w:val="38"/>
          <w:szCs w:val="38"/>
          <w:bdr w:val="none" w:sz="0" w:space="0" w:color="auto" w:frame="1"/>
          <w:shd w:val="clear" w:color="auto" w:fill="333333"/>
        </w:rPr>
        <w:t xml:space="preserve"> </w:t>
      </w:r>
      <w:r>
        <w:rPr>
          <w:rStyle w:val="highlight-span"/>
          <w:rFonts w:ascii="&amp;quot" w:hAnsi="&amp;quot"/>
          <w:b w:val="0"/>
          <w:bCs w:val="0"/>
          <w:color w:val="FFFFFF"/>
          <w:sz w:val="38"/>
          <w:szCs w:val="38"/>
          <w:bdr w:val="none" w:sz="0" w:space="0" w:color="auto" w:frame="1"/>
          <w:shd w:val="clear" w:color="auto" w:fill="333333"/>
        </w:rPr>
        <w:t xml:space="preserve">Syntaxe </w:t>
      </w:r>
      <w:hyperlink r:id="rId13" w:anchor="Syntaxe_formelle" w:history="1">
        <w:r>
          <w:rPr>
            <w:rStyle w:val="Lienhypertexte"/>
            <w:rFonts w:ascii="&amp;quot" w:hAnsi="&amp;quot"/>
            <w:b w:val="0"/>
            <w:bCs w:val="0"/>
            <w:color w:val="333333"/>
            <w:sz w:val="38"/>
            <w:szCs w:val="38"/>
            <w:bdr w:val="none" w:sz="0" w:space="0" w:color="auto" w:frame="1"/>
          </w:rPr>
          <w:t>Section</w:t>
        </w:r>
      </w:hyperlink>
      <w:bookmarkStart w:id="0" w:name="_GoBack"/>
      <w:bookmarkEnd w:id="0"/>
    </w:p>
    <w:p w:rsidR="00BD536E" w:rsidRDefault="00BD536E" w:rsidP="00464C07">
      <w:pPr>
        <w:rPr>
          <w:rFonts w:ascii="Verdana" w:hAnsi="Verdana"/>
          <w:color w:val="333333"/>
        </w:rPr>
      </w:pPr>
    </w:p>
    <w:p w:rsidR="00BD536E" w:rsidRDefault="00BD536E" w:rsidP="00BD536E">
      <w:pPr>
        <w:pStyle w:val="PrformatHTML"/>
        <w:pBdr>
          <w:top w:val="single" w:sz="2" w:space="11" w:color="3D7E9A"/>
          <w:left w:val="single" w:sz="36" w:space="11" w:color="3D7E9A"/>
          <w:bottom w:val="single" w:sz="2" w:space="11" w:color="3D7E9A"/>
          <w:right w:val="single" w:sz="2" w:space="11" w:color="3D7E9A"/>
        </w:pBdr>
        <w:shd w:val="clear" w:color="auto" w:fill="EEEEEE"/>
        <w:spacing w:line="360" w:lineRule="atLeast"/>
        <w:rPr>
          <w:rStyle w:val="CodeHTML"/>
          <w:rFonts w:ascii="Consolas" w:hAnsi="Consolas"/>
          <w:color w:val="333333"/>
          <w:bdr w:val="none" w:sz="0" w:space="0" w:color="auto" w:frame="1"/>
        </w:rPr>
      </w:pPr>
      <w:r>
        <w:rPr>
          <w:rStyle w:val="token"/>
          <w:rFonts w:ascii="Consolas" w:hAnsi="Consolas"/>
          <w:color w:val="708090"/>
          <w:bdr w:val="none" w:sz="0" w:space="0" w:color="auto" w:frame="1"/>
        </w:rPr>
        <w:t>/* Valeurs avec un mot-clé */</w:t>
      </w:r>
    </w:p>
    <w:p w:rsidR="00BD536E" w:rsidRDefault="00BD536E" w:rsidP="00BD536E">
      <w:pPr>
        <w:pStyle w:val="PrformatHTML"/>
        <w:pBdr>
          <w:top w:val="single" w:sz="2" w:space="11" w:color="3D7E9A"/>
          <w:left w:val="single" w:sz="36" w:space="11" w:color="3D7E9A"/>
          <w:bottom w:val="single" w:sz="2" w:space="11" w:color="3D7E9A"/>
          <w:right w:val="single" w:sz="2" w:space="11" w:color="3D7E9A"/>
        </w:pBdr>
        <w:shd w:val="clear" w:color="auto" w:fill="EEEEEE"/>
        <w:spacing w:line="360" w:lineRule="atLeast"/>
        <w:rPr>
          <w:rStyle w:val="CodeHTML"/>
          <w:rFonts w:ascii="Consolas" w:hAnsi="Consolas"/>
          <w:color w:val="333333"/>
          <w:bdr w:val="none" w:sz="0" w:space="0" w:color="auto" w:frame="1"/>
        </w:rPr>
      </w:pPr>
      <w:proofErr w:type="gramStart"/>
      <w:r>
        <w:rPr>
          <w:rStyle w:val="token"/>
          <w:rFonts w:ascii="Consolas" w:hAnsi="Consolas"/>
          <w:color w:val="990055"/>
          <w:bdr w:val="none" w:sz="0" w:space="0" w:color="auto" w:frame="1"/>
        </w:rPr>
        <w:t>box</w:t>
      </w:r>
      <w:proofErr w:type="gramEnd"/>
      <w:r>
        <w:rPr>
          <w:rStyle w:val="token"/>
          <w:rFonts w:ascii="Consolas" w:hAnsi="Consolas"/>
          <w:color w:val="990055"/>
          <w:bdr w:val="none" w:sz="0" w:space="0" w:color="auto" w:frame="1"/>
        </w:rPr>
        <w:t>-</w:t>
      </w:r>
      <w:proofErr w:type="spellStart"/>
      <w:r>
        <w:rPr>
          <w:rStyle w:val="token"/>
          <w:rFonts w:ascii="Consolas" w:hAnsi="Consolas"/>
          <w:color w:val="990055"/>
          <w:bdr w:val="none" w:sz="0" w:space="0" w:color="auto" w:frame="1"/>
        </w:rPr>
        <w:t>sizing</w:t>
      </w:r>
      <w:proofErr w:type="spellEnd"/>
      <w:r>
        <w:rPr>
          <w:rStyle w:val="token"/>
          <w:rFonts w:ascii="Consolas" w:hAnsi="Consolas"/>
          <w:color w:val="999999"/>
          <w:bdr w:val="none" w:sz="0" w:space="0" w:color="auto" w:frame="1"/>
        </w:rPr>
        <w:t>:</w:t>
      </w:r>
      <w:r>
        <w:rPr>
          <w:rStyle w:val="CodeHTML"/>
          <w:rFonts w:ascii="Consolas" w:hAnsi="Consolas"/>
          <w:color w:val="333333"/>
          <w:bdr w:val="none" w:sz="0" w:space="0" w:color="auto" w:frame="1"/>
        </w:rPr>
        <w:t xml:space="preserve"> content-box</w:t>
      </w:r>
      <w:r>
        <w:rPr>
          <w:rStyle w:val="token"/>
          <w:rFonts w:ascii="Consolas" w:hAnsi="Consolas"/>
          <w:color w:val="999999"/>
          <w:bdr w:val="none" w:sz="0" w:space="0" w:color="auto" w:frame="1"/>
        </w:rPr>
        <w:t>;</w:t>
      </w:r>
    </w:p>
    <w:p w:rsidR="00BD536E" w:rsidRDefault="00BD536E" w:rsidP="00BD536E">
      <w:pPr>
        <w:pStyle w:val="PrformatHTML"/>
        <w:pBdr>
          <w:top w:val="single" w:sz="2" w:space="11" w:color="3D7E9A"/>
          <w:left w:val="single" w:sz="36" w:space="11" w:color="3D7E9A"/>
          <w:bottom w:val="single" w:sz="2" w:space="11" w:color="3D7E9A"/>
          <w:right w:val="single" w:sz="2" w:space="11" w:color="3D7E9A"/>
        </w:pBdr>
        <w:shd w:val="clear" w:color="auto" w:fill="EEEEEE"/>
        <w:spacing w:line="360" w:lineRule="atLeast"/>
        <w:rPr>
          <w:rStyle w:val="CodeHTML"/>
          <w:rFonts w:ascii="Consolas" w:hAnsi="Consolas"/>
          <w:color w:val="333333"/>
          <w:bdr w:val="none" w:sz="0" w:space="0" w:color="auto" w:frame="1"/>
        </w:rPr>
      </w:pPr>
      <w:proofErr w:type="gramStart"/>
      <w:r>
        <w:rPr>
          <w:rStyle w:val="token"/>
          <w:rFonts w:ascii="Consolas" w:hAnsi="Consolas"/>
          <w:color w:val="990055"/>
          <w:bdr w:val="none" w:sz="0" w:space="0" w:color="auto" w:frame="1"/>
        </w:rPr>
        <w:t>box</w:t>
      </w:r>
      <w:proofErr w:type="gramEnd"/>
      <w:r>
        <w:rPr>
          <w:rStyle w:val="token"/>
          <w:rFonts w:ascii="Consolas" w:hAnsi="Consolas"/>
          <w:color w:val="990055"/>
          <w:bdr w:val="none" w:sz="0" w:space="0" w:color="auto" w:frame="1"/>
        </w:rPr>
        <w:t>-</w:t>
      </w:r>
      <w:proofErr w:type="spellStart"/>
      <w:r>
        <w:rPr>
          <w:rStyle w:val="token"/>
          <w:rFonts w:ascii="Consolas" w:hAnsi="Consolas"/>
          <w:color w:val="990055"/>
          <w:bdr w:val="none" w:sz="0" w:space="0" w:color="auto" w:frame="1"/>
        </w:rPr>
        <w:t>sizing</w:t>
      </w:r>
      <w:proofErr w:type="spellEnd"/>
      <w:r>
        <w:rPr>
          <w:rStyle w:val="token"/>
          <w:rFonts w:ascii="Consolas" w:hAnsi="Consolas"/>
          <w:color w:val="999999"/>
          <w:bdr w:val="none" w:sz="0" w:space="0" w:color="auto" w:frame="1"/>
        </w:rPr>
        <w:t>:</w:t>
      </w:r>
      <w:r>
        <w:rPr>
          <w:rStyle w:val="CodeHTML"/>
          <w:rFonts w:ascii="Consolas" w:hAnsi="Consolas"/>
          <w:color w:val="333333"/>
          <w:bdr w:val="none" w:sz="0" w:space="0" w:color="auto" w:frame="1"/>
        </w:rPr>
        <w:t xml:space="preserve"> border-box</w:t>
      </w:r>
      <w:r>
        <w:rPr>
          <w:rStyle w:val="token"/>
          <w:rFonts w:ascii="Consolas" w:hAnsi="Consolas"/>
          <w:color w:val="999999"/>
          <w:bdr w:val="none" w:sz="0" w:space="0" w:color="auto" w:frame="1"/>
        </w:rPr>
        <w:t>;</w:t>
      </w:r>
    </w:p>
    <w:p w:rsidR="00BD536E" w:rsidRDefault="00BD536E" w:rsidP="00BD536E">
      <w:pPr>
        <w:pStyle w:val="PrformatHTML"/>
        <w:pBdr>
          <w:top w:val="single" w:sz="2" w:space="11" w:color="3D7E9A"/>
          <w:left w:val="single" w:sz="36" w:space="11" w:color="3D7E9A"/>
          <w:bottom w:val="single" w:sz="2" w:space="11" w:color="3D7E9A"/>
          <w:right w:val="single" w:sz="2" w:space="11" w:color="3D7E9A"/>
        </w:pBdr>
        <w:shd w:val="clear" w:color="auto" w:fill="EEEEEE"/>
        <w:spacing w:line="360" w:lineRule="atLeast"/>
        <w:rPr>
          <w:rStyle w:val="CodeHTML"/>
          <w:rFonts w:ascii="Consolas" w:hAnsi="Consolas"/>
          <w:color w:val="333333"/>
          <w:bdr w:val="none" w:sz="0" w:space="0" w:color="auto" w:frame="1"/>
        </w:rPr>
      </w:pPr>
    </w:p>
    <w:p w:rsidR="00BD536E" w:rsidRDefault="00BD536E" w:rsidP="00BD536E">
      <w:pPr>
        <w:pStyle w:val="PrformatHTML"/>
        <w:pBdr>
          <w:top w:val="single" w:sz="2" w:space="11" w:color="3D7E9A"/>
          <w:left w:val="single" w:sz="36" w:space="11" w:color="3D7E9A"/>
          <w:bottom w:val="single" w:sz="2" w:space="11" w:color="3D7E9A"/>
          <w:right w:val="single" w:sz="2" w:space="11" w:color="3D7E9A"/>
        </w:pBdr>
        <w:shd w:val="clear" w:color="auto" w:fill="EEEEEE"/>
        <w:spacing w:line="360" w:lineRule="atLeast"/>
        <w:rPr>
          <w:rStyle w:val="CodeHTML"/>
          <w:rFonts w:ascii="Consolas" w:hAnsi="Consolas"/>
          <w:color w:val="333333"/>
          <w:bdr w:val="none" w:sz="0" w:space="0" w:color="auto" w:frame="1"/>
        </w:rPr>
      </w:pPr>
      <w:r>
        <w:rPr>
          <w:rStyle w:val="token"/>
          <w:rFonts w:ascii="Consolas" w:hAnsi="Consolas"/>
          <w:color w:val="708090"/>
          <w:bdr w:val="none" w:sz="0" w:space="0" w:color="auto" w:frame="1"/>
        </w:rPr>
        <w:t>/* Valeurs globales */</w:t>
      </w:r>
    </w:p>
    <w:p w:rsidR="00BD536E" w:rsidRDefault="00BD536E" w:rsidP="00BD536E">
      <w:pPr>
        <w:pStyle w:val="PrformatHTML"/>
        <w:pBdr>
          <w:top w:val="single" w:sz="2" w:space="11" w:color="3D7E9A"/>
          <w:left w:val="single" w:sz="36" w:space="11" w:color="3D7E9A"/>
          <w:bottom w:val="single" w:sz="2" w:space="11" w:color="3D7E9A"/>
          <w:right w:val="single" w:sz="2" w:space="11" w:color="3D7E9A"/>
        </w:pBdr>
        <w:shd w:val="clear" w:color="auto" w:fill="EEEEEE"/>
        <w:spacing w:line="360" w:lineRule="atLeast"/>
        <w:rPr>
          <w:rStyle w:val="CodeHTML"/>
          <w:rFonts w:ascii="Consolas" w:hAnsi="Consolas"/>
          <w:color w:val="333333"/>
          <w:bdr w:val="none" w:sz="0" w:space="0" w:color="auto" w:frame="1"/>
        </w:rPr>
      </w:pPr>
      <w:proofErr w:type="gramStart"/>
      <w:r>
        <w:rPr>
          <w:rStyle w:val="token"/>
          <w:rFonts w:ascii="Consolas" w:hAnsi="Consolas"/>
          <w:color w:val="990055"/>
          <w:bdr w:val="none" w:sz="0" w:space="0" w:color="auto" w:frame="1"/>
        </w:rPr>
        <w:t>box</w:t>
      </w:r>
      <w:proofErr w:type="gramEnd"/>
      <w:r>
        <w:rPr>
          <w:rStyle w:val="token"/>
          <w:rFonts w:ascii="Consolas" w:hAnsi="Consolas"/>
          <w:color w:val="990055"/>
          <w:bdr w:val="none" w:sz="0" w:space="0" w:color="auto" w:frame="1"/>
        </w:rPr>
        <w:t>-</w:t>
      </w:r>
      <w:proofErr w:type="spellStart"/>
      <w:r>
        <w:rPr>
          <w:rStyle w:val="token"/>
          <w:rFonts w:ascii="Consolas" w:hAnsi="Consolas"/>
          <w:color w:val="990055"/>
          <w:bdr w:val="none" w:sz="0" w:space="0" w:color="auto" w:frame="1"/>
        </w:rPr>
        <w:t>sizing</w:t>
      </w:r>
      <w:proofErr w:type="spellEnd"/>
      <w:r>
        <w:rPr>
          <w:rStyle w:val="token"/>
          <w:rFonts w:ascii="Consolas" w:hAnsi="Consolas"/>
          <w:color w:val="999999"/>
          <w:bdr w:val="none" w:sz="0" w:space="0" w:color="auto" w:frame="1"/>
        </w:rPr>
        <w:t>:</w:t>
      </w:r>
      <w:r>
        <w:rPr>
          <w:rStyle w:val="CodeHTML"/>
          <w:rFonts w:ascii="Consolas" w:hAnsi="Consolas"/>
          <w:color w:val="333333"/>
          <w:bdr w:val="none" w:sz="0" w:space="0" w:color="auto" w:frame="1"/>
        </w:rPr>
        <w:t xml:space="preserve"> </w:t>
      </w:r>
      <w:proofErr w:type="spellStart"/>
      <w:r>
        <w:rPr>
          <w:rStyle w:val="CodeHTML"/>
          <w:rFonts w:ascii="Consolas" w:hAnsi="Consolas"/>
          <w:color w:val="333333"/>
          <w:bdr w:val="none" w:sz="0" w:space="0" w:color="auto" w:frame="1"/>
        </w:rPr>
        <w:t>inherit</w:t>
      </w:r>
      <w:proofErr w:type="spellEnd"/>
      <w:r>
        <w:rPr>
          <w:rStyle w:val="token"/>
          <w:rFonts w:ascii="Consolas" w:hAnsi="Consolas"/>
          <w:color w:val="999999"/>
          <w:bdr w:val="none" w:sz="0" w:space="0" w:color="auto" w:frame="1"/>
        </w:rPr>
        <w:t>;</w:t>
      </w:r>
    </w:p>
    <w:p w:rsidR="00BD536E" w:rsidRDefault="00BD536E" w:rsidP="00BD536E">
      <w:pPr>
        <w:pStyle w:val="PrformatHTML"/>
        <w:pBdr>
          <w:top w:val="single" w:sz="2" w:space="11" w:color="3D7E9A"/>
          <w:left w:val="single" w:sz="36" w:space="11" w:color="3D7E9A"/>
          <w:bottom w:val="single" w:sz="2" w:space="11" w:color="3D7E9A"/>
          <w:right w:val="single" w:sz="2" w:space="11" w:color="3D7E9A"/>
        </w:pBdr>
        <w:shd w:val="clear" w:color="auto" w:fill="EEEEEE"/>
        <w:spacing w:line="360" w:lineRule="atLeast"/>
        <w:rPr>
          <w:rStyle w:val="CodeHTML"/>
          <w:rFonts w:ascii="Consolas" w:hAnsi="Consolas"/>
          <w:color w:val="333333"/>
          <w:bdr w:val="none" w:sz="0" w:space="0" w:color="auto" w:frame="1"/>
        </w:rPr>
      </w:pPr>
      <w:proofErr w:type="gramStart"/>
      <w:r>
        <w:rPr>
          <w:rStyle w:val="token"/>
          <w:rFonts w:ascii="Consolas" w:hAnsi="Consolas"/>
          <w:color w:val="990055"/>
          <w:bdr w:val="none" w:sz="0" w:space="0" w:color="auto" w:frame="1"/>
        </w:rPr>
        <w:t>box</w:t>
      </w:r>
      <w:proofErr w:type="gramEnd"/>
      <w:r>
        <w:rPr>
          <w:rStyle w:val="token"/>
          <w:rFonts w:ascii="Consolas" w:hAnsi="Consolas"/>
          <w:color w:val="990055"/>
          <w:bdr w:val="none" w:sz="0" w:space="0" w:color="auto" w:frame="1"/>
        </w:rPr>
        <w:t>-</w:t>
      </w:r>
      <w:proofErr w:type="spellStart"/>
      <w:r>
        <w:rPr>
          <w:rStyle w:val="token"/>
          <w:rFonts w:ascii="Consolas" w:hAnsi="Consolas"/>
          <w:color w:val="990055"/>
          <w:bdr w:val="none" w:sz="0" w:space="0" w:color="auto" w:frame="1"/>
        </w:rPr>
        <w:t>sizing</w:t>
      </w:r>
      <w:proofErr w:type="spellEnd"/>
      <w:r>
        <w:rPr>
          <w:rStyle w:val="token"/>
          <w:rFonts w:ascii="Consolas" w:hAnsi="Consolas"/>
          <w:color w:val="999999"/>
          <w:bdr w:val="none" w:sz="0" w:space="0" w:color="auto" w:frame="1"/>
        </w:rPr>
        <w:t>:</w:t>
      </w:r>
      <w:r>
        <w:rPr>
          <w:rStyle w:val="CodeHTML"/>
          <w:rFonts w:ascii="Consolas" w:hAnsi="Consolas"/>
          <w:color w:val="333333"/>
          <w:bdr w:val="none" w:sz="0" w:space="0" w:color="auto" w:frame="1"/>
        </w:rPr>
        <w:t xml:space="preserve"> initial</w:t>
      </w:r>
      <w:r>
        <w:rPr>
          <w:rStyle w:val="token"/>
          <w:rFonts w:ascii="Consolas" w:hAnsi="Consolas"/>
          <w:color w:val="999999"/>
          <w:bdr w:val="none" w:sz="0" w:space="0" w:color="auto" w:frame="1"/>
        </w:rPr>
        <w:t>;</w:t>
      </w:r>
    </w:p>
    <w:p w:rsidR="00BD536E" w:rsidRDefault="00BD536E" w:rsidP="00BD536E">
      <w:pPr>
        <w:pStyle w:val="PrformatHTML"/>
        <w:pBdr>
          <w:top w:val="single" w:sz="2" w:space="11" w:color="3D7E9A"/>
          <w:left w:val="single" w:sz="36" w:space="11" w:color="3D7E9A"/>
          <w:bottom w:val="single" w:sz="2" w:space="11" w:color="3D7E9A"/>
          <w:right w:val="single" w:sz="2" w:space="11" w:color="3D7E9A"/>
        </w:pBdr>
        <w:shd w:val="clear" w:color="auto" w:fill="EEEEEE"/>
        <w:spacing w:line="360" w:lineRule="atLeast"/>
        <w:rPr>
          <w:rFonts w:ascii="Consolas" w:hAnsi="Consolas"/>
          <w:color w:val="333333"/>
          <w:sz w:val="24"/>
          <w:szCs w:val="24"/>
        </w:rPr>
      </w:pPr>
      <w:proofErr w:type="gramStart"/>
      <w:r>
        <w:rPr>
          <w:rStyle w:val="token"/>
          <w:rFonts w:ascii="Consolas" w:hAnsi="Consolas"/>
          <w:color w:val="990055"/>
          <w:bdr w:val="none" w:sz="0" w:space="0" w:color="auto" w:frame="1"/>
        </w:rPr>
        <w:t>box</w:t>
      </w:r>
      <w:proofErr w:type="gramEnd"/>
      <w:r>
        <w:rPr>
          <w:rStyle w:val="token"/>
          <w:rFonts w:ascii="Consolas" w:hAnsi="Consolas"/>
          <w:color w:val="990055"/>
          <w:bdr w:val="none" w:sz="0" w:space="0" w:color="auto" w:frame="1"/>
        </w:rPr>
        <w:t>-</w:t>
      </w:r>
      <w:proofErr w:type="spellStart"/>
      <w:r>
        <w:rPr>
          <w:rStyle w:val="token"/>
          <w:rFonts w:ascii="Consolas" w:hAnsi="Consolas"/>
          <w:color w:val="990055"/>
          <w:bdr w:val="none" w:sz="0" w:space="0" w:color="auto" w:frame="1"/>
        </w:rPr>
        <w:t>sizing</w:t>
      </w:r>
      <w:proofErr w:type="spellEnd"/>
      <w:r>
        <w:rPr>
          <w:rStyle w:val="token"/>
          <w:rFonts w:ascii="Consolas" w:hAnsi="Consolas"/>
          <w:color w:val="999999"/>
          <w:bdr w:val="none" w:sz="0" w:space="0" w:color="auto" w:frame="1"/>
        </w:rPr>
        <w:t>:</w:t>
      </w:r>
      <w:r>
        <w:rPr>
          <w:rStyle w:val="CodeHTML"/>
          <w:rFonts w:ascii="Consolas" w:hAnsi="Consolas"/>
          <w:color w:val="333333"/>
          <w:bdr w:val="none" w:sz="0" w:space="0" w:color="auto" w:frame="1"/>
        </w:rPr>
        <w:t xml:space="preserve"> </w:t>
      </w:r>
      <w:proofErr w:type="spellStart"/>
      <w:r>
        <w:rPr>
          <w:rStyle w:val="CodeHTML"/>
          <w:rFonts w:ascii="Consolas" w:hAnsi="Consolas"/>
          <w:color w:val="333333"/>
          <w:bdr w:val="none" w:sz="0" w:space="0" w:color="auto" w:frame="1"/>
        </w:rPr>
        <w:t>unset</w:t>
      </w:r>
      <w:proofErr w:type="spellEnd"/>
      <w:r>
        <w:rPr>
          <w:rStyle w:val="token"/>
          <w:rFonts w:ascii="Consolas" w:hAnsi="Consolas"/>
          <w:color w:val="999999"/>
          <w:bdr w:val="none" w:sz="0" w:space="0" w:color="auto" w:frame="1"/>
        </w:rPr>
        <w:t>;</w:t>
      </w:r>
    </w:p>
    <w:p w:rsidR="00BD536E" w:rsidRDefault="00BD536E" w:rsidP="00BD536E">
      <w:pPr>
        <w:pStyle w:val="NormalWeb"/>
        <w:spacing w:before="0" w:beforeAutospacing="0" w:after="0" w:afterAutospacing="0"/>
        <w:rPr>
          <w:rFonts w:ascii="Verdana" w:hAnsi="Verdana"/>
          <w:color w:val="333333"/>
        </w:rPr>
      </w:pPr>
    </w:p>
    <w:p w:rsidR="00BD536E" w:rsidRDefault="00BD536E" w:rsidP="00BD536E">
      <w:pPr>
        <w:pStyle w:val="NormalWeb"/>
        <w:spacing w:before="0" w:beforeAutospacing="0" w:after="0" w:afterAutospacing="0"/>
        <w:rPr>
          <w:rFonts w:ascii="Verdana" w:hAnsi="Verdana"/>
          <w:color w:val="333333"/>
        </w:rPr>
      </w:pPr>
      <w:r>
        <w:rPr>
          <w:rFonts w:ascii="Verdana" w:hAnsi="Verdana"/>
          <w:color w:val="333333"/>
        </w:rPr>
        <w:t xml:space="preserve">La propriété </w:t>
      </w:r>
      <w:r>
        <w:rPr>
          <w:rStyle w:val="CodeHTML"/>
          <w:rFonts w:ascii="Consolas" w:hAnsi="Consolas"/>
          <w:color w:val="333333"/>
          <w:bdr w:val="none" w:sz="0" w:space="0" w:color="auto" w:frame="1"/>
        </w:rPr>
        <w:t>box-</w:t>
      </w:r>
      <w:proofErr w:type="spellStart"/>
      <w:r>
        <w:rPr>
          <w:rStyle w:val="CodeHTML"/>
          <w:rFonts w:ascii="Consolas" w:hAnsi="Consolas"/>
          <w:color w:val="333333"/>
          <w:bdr w:val="none" w:sz="0" w:space="0" w:color="auto" w:frame="1"/>
        </w:rPr>
        <w:t>sizing</w:t>
      </w:r>
      <w:proofErr w:type="spellEnd"/>
      <w:r>
        <w:rPr>
          <w:rFonts w:ascii="Verdana" w:hAnsi="Verdana"/>
          <w:color w:val="333333"/>
        </w:rPr>
        <w:t xml:space="preserve"> peut être définie avec l'un des mots-clés suivants.</w:t>
      </w:r>
    </w:p>
    <w:p w:rsidR="00BD536E" w:rsidRDefault="00BD536E" w:rsidP="00BD536E">
      <w:pPr>
        <w:pStyle w:val="NormalWeb"/>
        <w:spacing w:before="0" w:beforeAutospacing="0" w:after="0" w:afterAutospacing="0"/>
        <w:rPr>
          <w:rFonts w:ascii="Verdana" w:hAnsi="Verdana"/>
          <w:color w:val="333333"/>
        </w:rPr>
      </w:pPr>
    </w:p>
    <w:p w:rsidR="00BD536E" w:rsidRDefault="00BD536E" w:rsidP="00BD536E">
      <w:pPr>
        <w:pStyle w:val="NormalWeb"/>
        <w:spacing w:before="0" w:beforeAutospacing="0" w:after="0" w:afterAutospacing="0"/>
        <w:rPr>
          <w:rFonts w:ascii="Verdana" w:hAnsi="Verdana"/>
          <w:color w:val="333333"/>
        </w:rPr>
      </w:pPr>
    </w:p>
    <w:p w:rsidR="00BD536E" w:rsidRDefault="00BD536E" w:rsidP="00BD536E">
      <w:pPr>
        <w:pStyle w:val="Titre3"/>
        <w:spacing w:before="0" w:beforeAutospacing="0" w:after="0" w:afterAutospacing="0" w:line="480" w:lineRule="atLeast"/>
        <w:rPr>
          <w:rFonts w:ascii="&amp;quot" w:hAnsi="&amp;quot"/>
          <w:b w:val="0"/>
          <w:bCs w:val="0"/>
          <w:color w:val="333333"/>
          <w:sz w:val="38"/>
          <w:szCs w:val="38"/>
        </w:rPr>
      </w:pPr>
      <w:proofErr w:type="spellStart"/>
      <w:r>
        <w:rPr>
          <w:rStyle w:val="highlight-span"/>
          <w:rFonts w:ascii="&amp;quot" w:hAnsi="&amp;quot"/>
          <w:b w:val="0"/>
          <w:bCs w:val="0"/>
          <w:color w:val="FFFFFF"/>
          <w:sz w:val="38"/>
          <w:szCs w:val="38"/>
          <w:bdr w:val="none" w:sz="0" w:space="0" w:color="auto" w:frame="1"/>
          <w:shd w:val="clear" w:color="auto" w:fill="333333"/>
        </w:rPr>
        <w:lastRenderedPageBreak/>
        <w:t>Valeurs</w:t>
      </w:r>
      <w:hyperlink r:id="rId14" w:anchor="Valeurs" w:history="1">
        <w:r>
          <w:rPr>
            <w:rStyle w:val="Lienhypertexte"/>
            <w:rFonts w:ascii="&amp;quot" w:hAnsi="&amp;quot"/>
            <w:b w:val="0"/>
            <w:bCs w:val="0"/>
            <w:color w:val="333333"/>
            <w:sz w:val="38"/>
            <w:szCs w:val="38"/>
            <w:bdr w:val="none" w:sz="0" w:space="0" w:color="auto" w:frame="1"/>
          </w:rPr>
          <w:t>Section</w:t>
        </w:r>
        <w:proofErr w:type="spellEnd"/>
      </w:hyperlink>
    </w:p>
    <w:p w:rsidR="00BD536E" w:rsidRDefault="00BD536E" w:rsidP="00BD536E">
      <w:pPr>
        <w:rPr>
          <w:rFonts w:ascii="Verdana" w:hAnsi="Verdana"/>
          <w:b/>
          <w:bCs/>
          <w:color w:val="333333"/>
          <w:sz w:val="24"/>
          <w:szCs w:val="24"/>
        </w:rPr>
      </w:pPr>
      <w:proofErr w:type="gramStart"/>
      <w:r>
        <w:rPr>
          <w:rStyle w:val="CodeHTML"/>
          <w:rFonts w:ascii="Consolas" w:eastAsiaTheme="minorHAnsi" w:hAnsi="Consolas"/>
          <w:b/>
          <w:bCs/>
          <w:color w:val="333333"/>
          <w:bdr w:val="none" w:sz="0" w:space="0" w:color="auto" w:frame="1"/>
        </w:rPr>
        <w:t>content</w:t>
      </w:r>
      <w:proofErr w:type="gramEnd"/>
      <w:r>
        <w:rPr>
          <w:rStyle w:val="CodeHTML"/>
          <w:rFonts w:ascii="Consolas" w:eastAsiaTheme="minorHAnsi" w:hAnsi="Consolas"/>
          <w:b/>
          <w:bCs/>
          <w:color w:val="333333"/>
          <w:bdr w:val="none" w:sz="0" w:space="0" w:color="auto" w:frame="1"/>
        </w:rPr>
        <w:t>-box</w:t>
      </w:r>
    </w:p>
    <w:p w:rsidR="00BD536E" w:rsidRDefault="00BD536E" w:rsidP="00BD536E">
      <w:pPr>
        <w:ind w:left="720"/>
        <w:rPr>
          <w:rFonts w:ascii="Verdana" w:hAnsi="Verdana"/>
          <w:color w:val="333333"/>
        </w:rPr>
      </w:pPr>
      <w:r>
        <w:rPr>
          <w:rFonts w:ascii="Verdana" w:hAnsi="Verdana"/>
          <w:color w:val="333333"/>
        </w:rPr>
        <w:t xml:space="preserve">C'est la valeur initiale et la valeur par défaut, spécifiée dans le standard CSS. Les propriétés </w:t>
      </w:r>
      <w:hyperlink r:id="rId15" w:tooltip="La propriété width définit la largeur d'un élément. Par défaut, c'est la largeur de la zone de contenu (comprise à l'intérieur de la boîte de remplissage (padding), de la bordure (border) et de la boîte de marge (margin) de l'élément) mais si box-sizing vaut border-box, ce sera la largeur de la zone incluant la bordure." w:history="1">
        <w:proofErr w:type="spellStart"/>
        <w:r>
          <w:rPr>
            <w:rStyle w:val="CodeHTML"/>
            <w:rFonts w:ascii="Consolas" w:eastAsiaTheme="minorHAnsi" w:hAnsi="Consolas"/>
            <w:color w:val="3D7E9A"/>
            <w:bdr w:val="none" w:sz="0" w:space="0" w:color="auto" w:frame="1"/>
          </w:rPr>
          <w:t>width</w:t>
        </w:r>
        <w:proofErr w:type="spellEnd"/>
      </w:hyperlink>
      <w:r>
        <w:rPr>
          <w:rFonts w:ascii="Verdana" w:hAnsi="Verdana"/>
          <w:color w:val="333333"/>
        </w:rPr>
        <w:t xml:space="preserve"> et </w:t>
      </w:r>
      <w:hyperlink r:id="rId16" w:tooltip="La propriété height définit la hauteur de la boîte de contenu d'un élément. La boîte de contenu est à l'intérieur de la boîte de remplissage (padding) qui est à l'intérieur de la boîte de bordure qui est elle-même à l'intérieur de la boîte de marge de l'élément. Si la propriété box-sizing vaut border-box, cette propriété détermine la hauteur de la boîte de marge." w:history="1">
        <w:proofErr w:type="spellStart"/>
        <w:r>
          <w:rPr>
            <w:rStyle w:val="CodeHTML"/>
            <w:rFonts w:ascii="Consolas" w:eastAsiaTheme="minorHAnsi" w:hAnsi="Consolas"/>
            <w:color w:val="3D7E9A"/>
            <w:bdr w:val="none" w:sz="0" w:space="0" w:color="auto" w:frame="1"/>
          </w:rPr>
          <w:t>height</w:t>
        </w:r>
        <w:proofErr w:type="spellEnd"/>
      </w:hyperlink>
      <w:r>
        <w:rPr>
          <w:rFonts w:ascii="Verdana" w:hAnsi="Verdana"/>
          <w:color w:val="333333"/>
        </w:rPr>
        <w:t xml:space="preserve"> sont mesurées en incluant le contenu, mais pas le remplissage, la bordure, la marge extérieure ou intérieure. Les dimensions de l'élément sont donc calculées à partir de la hauteur et de la largeur du contenu (on ne tient pas compte de la bordure ou du remplissage (</w:t>
      </w:r>
      <w:proofErr w:type="spellStart"/>
      <w:r>
        <w:rPr>
          <w:rStyle w:val="Accentuation"/>
          <w:rFonts w:ascii="Verdana" w:hAnsi="Verdana"/>
          <w:color w:val="333333"/>
          <w:bdr w:val="none" w:sz="0" w:space="0" w:color="auto" w:frame="1"/>
        </w:rPr>
        <w:t>padding</w:t>
      </w:r>
      <w:proofErr w:type="spellEnd"/>
      <w:r>
        <w:rPr>
          <w:rFonts w:ascii="Verdana" w:hAnsi="Verdana"/>
          <w:color w:val="333333"/>
        </w:rPr>
        <w:t>)). Ainsi</w:t>
      </w:r>
      <w:proofErr w:type="gramStart"/>
      <w:r>
        <w:rPr>
          <w:rFonts w:ascii="Verdana" w:hAnsi="Verdana"/>
          <w:color w:val="333333"/>
        </w:rPr>
        <w:t xml:space="preserve">, </w:t>
      </w:r>
      <w:r>
        <w:rPr>
          <w:rStyle w:val="CodeHTML"/>
          <w:rFonts w:ascii="Consolas" w:eastAsiaTheme="minorHAnsi" w:hAnsi="Consolas"/>
          <w:color w:val="333333"/>
          <w:bdr w:val="none" w:sz="0" w:space="0" w:color="auto" w:frame="1"/>
        </w:rPr>
        <w:t>.box</w:t>
      </w:r>
      <w:proofErr w:type="gramEnd"/>
      <w:r>
        <w:rPr>
          <w:rStyle w:val="CodeHTML"/>
          <w:rFonts w:ascii="Consolas" w:eastAsiaTheme="minorHAnsi" w:hAnsi="Consolas"/>
          <w:color w:val="333333"/>
          <w:bdr w:val="none" w:sz="0" w:space="0" w:color="auto" w:frame="1"/>
        </w:rPr>
        <w:t xml:space="preserve"> {</w:t>
      </w:r>
      <w:proofErr w:type="spellStart"/>
      <w:r>
        <w:rPr>
          <w:rStyle w:val="CodeHTML"/>
          <w:rFonts w:ascii="Consolas" w:eastAsiaTheme="minorHAnsi" w:hAnsi="Consolas"/>
          <w:color w:val="333333"/>
          <w:bdr w:val="none" w:sz="0" w:space="0" w:color="auto" w:frame="1"/>
        </w:rPr>
        <w:t>width</w:t>
      </w:r>
      <w:proofErr w:type="spellEnd"/>
      <w:r>
        <w:rPr>
          <w:rStyle w:val="CodeHTML"/>
          <w:rFonts w:ascii="Consolas" w:eastAsiaTheme="minorHAnsi" w:hAnsi="Consolas"/>
          <w:color w:val="333333"/>
          <w:bdr w:val="none" w:sz="0" w:space="0" w:color="auto" w:frame="1"/>
        </w:rPr>
        <w:t xml:space="preserve">: 350px; border:10px </w:t>
      </w:r>
      <w:proofErr w:type="spellStart"/>
      <w:r>
        <w:rPr>
          <w:rStyle w:val="CodeHTML"/>
          <w:rFonts w:ascii="Consolas" w:eastAsiaTheme="minorHAnsi" w:hAnsi="Consolas"/>
          <w:color w:val="333333"/>
          <w:bdr w:val="none" w:sz="0" w:space="0" w:color="auto" w:frame="1"/>
        </w:rPr>
        <w:t>solid</w:t>
      </w:r>
      <w:proofErr w:type="spellEnd"/>
      <w:r>
        <w:rPr>
          <w:rStyle w:val="CodeHTML"/>
          <w:rFonts w:ascii="Consolas" w:eastAsiaTheme="minorHAnsi" w:hAnsi="Consolas"/>
          <w:color w:val="333333"/>
          <w:bdr w:val="none" w:sz="0" w:space="0" w:color="auto" w:frame="1"/>
        </w:rPr>
        <w:t xml:space="preserve"> black;}</w:t>
      </w:r>
      <w:r>
        <w:rPr>
          <w:rFonts w:ascii="Verdana" w:hAnsi="Verdana"/>
          <w:color w:val="333333"/>
        </w:rPr>
        <w:t xml:space="preserve"> fournira une boîte dont la largeur vaut  </w:t>
      </w:r>
      <w:r>
        <w:rPr>
          <w:rStyle w:val="CodeHTML"/>
          <w:rFonts w:ascii="Consolas" w:eastAsiaTheme="minorHAnsi" w:hAnsi="Consolas"/>
          <w:color w:val="333333"/>
          <w:bdr w:val="none" w:sz="0" w:space="0" w:color="auto" w:frame="1"/>
        </w:rPr>
        <w:t>370px</w:t>
      </w:r>
      <w:r>
        <w:rPr>
          <w:rFonts w:ascii="Verdana" w:hAnsi="Verdana"/>
          <w:color w:val="333333"/>
        </w:rPr>
        <w:t>.</w:t>
      </w:r>
    </w:p>
    <w:p w:rsidR="00BD536E" w:rsidRDefault="00BD536E" w:rsidP="00BD536E">
      <w:pPr>
        <w:rPr>
          <w:rFonts w:ascii="Verdana" w:hAnsi="Verdana"/>
          <w:b/>
          <w:bCs/>
          <w:color w:val="333333"/>
        </w:rPr>
      </w:pPr>
      <w:proofErr w:type="gramStart"/>
      <w:r>
        <w:rPr>
          <w:rStyle w:val="CodeHTML"/>
          <w:rFonts w:ascii="Consolas" w:eastAsiaTheme="minorHAnsi" w:hAnsi="Consolas"/>
          <w:b/>
          <w:bCs/>
          <w:color w:val="333333"/>
          <w:bdr w:val="none" w:sz="0" w:space="0" w:color="auto" w:frame="1"/>
        </w:rPr>
        <w:t>border</w:t>
      </w:r>
      <w:proofErr w:type="gramEnd"/>
      <w:r>
        <w:rPr>
          <w:rStyle w:val="CodeHTML"/>
          <w:rFonts w:ascii="Consolas" w:eastAsiaTheme="minorHAnsi" w:hAnsi="Consolas"/>
          <w:b/>
          <w:bCs/>
          <w:color w:val="333333"/>
          <w:bdr w:val="none" w:sz="0" w:space="0" w:color="auto" w:frame="1"/>
        </w:rPr>
        <w:t>-box</w:t>
      </w:r>
    </w:p>
    <w:p w:rsidR="00BD536E" w:rsidRDefault="00BD536E" w:rsidP="00BD536E">
      <w:pPr>
        <w:ind w:left="720"/>
        <w:rPr>
          <w:rFonts w:ascii="Verdana" w:hAnsi="Verdana"/>
          <w:color w:val="333333"/>
        </w:rPr>
      </w:pPr>
      <w:r>
        <w:rPr>
          <w:rFonts w:ascii="Verdana" w:hAnsi="Verdana"/>
          <w:color w:val="333333"/>
        </w:rPr>
        <w:t xml:space="preserve">Les propriétés </w:t>
      </w:r>
      <w:hyperlink r:id="rId17" w:tooltip="La propriété width définit la largeur d'un élément. Par défaut, c'est la largeur de la zone de contenu (comprise à l'intérieur de la boîte de remplissage (padding), de la bordure (border) et de la boîte de marge (margin) de l'élément) mais si box-sizing vaut border-box, ce sera la largeur de la zone incluant la bordure." w:history="1">
        <w:proofErr w:type="spellStart"/>
        <w:r>
          <w:rPr>
            <w:rStyle w:val="CodeHTML"/>
            <w:rFonts w:ascii="Consolas" w:eastAsiaTheme="minorHAnsi" w:hAnsi="Consolas"/>
            <w:color w:val="3D7E9A"/>
            <w:bdr w:val="none" w:sz="0" w:space="0" w:color="auto" w:frame="1"/>
          </w:rPr>
          <w:t>width</w:t>
        </w:r>
        <w:proofErr w:type="spellEnd"/>
      </w:hyperlink>
      <w:r>
        <w:rPr>
          <w:rFonts w:ascii="Verdana" w:hAnsi="Verdana"/>
          <w:color w:val="333333"/>
        </w:rPr>
        <w:t xml:space="preserve"> et </w:t>
      </w:r>
      <w:hyperlink r:id="rId18" w:tooltip="La propriété height définit la hauteur de la boîte de contenu d'un élément. La boîte de contenu est à l'intérieur de la boîte de remplissage (padding) qui est à l'intérieur de la boîte de bordure qui est elle-même à l'intérieur de la boîte de marge de l'élément. Si la propriété box-sizing vaut border-box, cette propriété détermine la hauteur de la boîte de marge." w:history="1">
        <w:proofErr w:type="spellStart"/>
        <w:r>
          <w:rPr>
            <w:rStyle w:val="CodeHTML"/>
            <w:rFonts w:ascii="Consolas" w:eastAsiaTheme="minorHAnsi" w:hAnsi="Consolas"/>
            <w:color w:val="3D7E9A"/>
            <w:bdr w:val="none" w:sz="0" w:space="0" w:color="auto" w:frame="1"/>
          </w:rPr>
          <w:t>height</w:t>
        </w:r>
        <w:proofErr w:type="spellEnd"/>
      </w:hyperlink>
      <w:r>
        <w:rPr>
          <w:rFonts w:ascii="Verdana" w:hAnsi="Verdana"/>
          <w:color w:val="333333"/>
        </w:rPr>
        <w:t xml:space="preserve"> incluent le contenu, le remplissage (</w:t>
      </w:r>
      <w:proofErr w:type="spellStart"/>
      <w:r>
        <w:rPr>
          <w:rStyle w:val="Accentuation"/>
          <w:rFonts w:ascii="Verdana" w:hAnsi="Verdana"/>
          <w:color w:val="333333"/>
          <w:bdr w:val="none" w:sz="0" w:space="0" w:color="auto" w:frame="1"/>
        </w:rPr>
        <w:t>padding</w:t>
      </w:r>
      <w:proofErr w:type="spellEnd"/>
      <w:r>
        <w:rPr>
          <w:rFonts w:ascii="Verdana" w:hAnsi="Verdana"/>
          <w:color w:val="333333"/>
        </w:rPr>
        <w:t xml:space="preserve">), la bordure, mais pas la marge. C'est le </w:t>
      </w:r>
      <w:hyperlink r:id="rId19" w:history="1">
        <w:r>
          <w:rPr>
            <w:rStyle w:val="Lienhypertexte"/>
            <w:rFonts w:ascii="Verdana" w:hAnsi="Verdana"/>
            <w:color w:val="3D7E9A"/>
            <w:bdr w:val="none" w:sz="0" w:space="0" w:color="auto" w:frame="1"/>
          </w:rPr>
          <w:t>modèle de boîte</w:t>
        </w:r>
      </w:hyperlink>
      <w:r>
        <w:rPr>
          <w:rFonts w:ascii="Verdana" w:hAnsi="Verdana"/>
          <w:color w:val="333333"/>
        </w:rPr>
        <w:t xml:space="preserve"> utilisé par Internet Explorer lorsque le document est en mode de compatibilité (</w:t>
      </w:r>
      <w:proofErr w:type="spellStart"/>
      <w:r>
        <w:rPr>
          <w:rFonts w:ascii="Verdana" w:hAnsi="Verdana"/>
          <w:color w:val="333333"/>
        </w:rPr>
        <w:t>Quirks</w:t>
      </w:r>
      <w:proofErr w:type="spellEnd"/>
      <w:r>
        <w:rPr>
          <w:rFonts w:ascii="Verdana" w:hAnsi="Verdana"/>
          <w:color w:val="333333"/>
        </w:rPr>
        <w:t xml:space="preserve">). La boîte de contenu ne peut pas être négative et est ramenée à 0 si nécessaire, il est donc impossible d'utiliser </w:t>
      </w:r>
      <w:r>
        <w:rPr>
          <w:rStyle w:val="CodeHTML"/>
          <w:rFonts w:ascii="Consolas" w:eastAsiaTheme="minorHAnsi" w:hAnsi="Consolas"/>
          <w:color w:val="333333"/>
          <w:bdr w:val="none" w:sz="0" w:space="0" w:color="auto" w:frame="1"/>
        </w:rPr>
        <w:t>border-box</w:t>
      </w:r>
      <w:r>
        <w:rPr>
          <w:rFonts w:ascii="Verdana" w:hAnsi="Verdana"/>
          <w:color w:val="333333"/>
        </w:rPr>
        <w:t xml:space="preserve"> pour faire disparaître l'élément. Les dimensions de l'élément sont calculées comme la somme de la bordure, du remplissage (</w:t>
      </w:r>
      <w:proofErr w:type="spellStart"/>
      <w:r>
        <w:rPr>
          <w:rStyle w:val="Accentuation"/>
          <w:rFonts w:ascii="Verdana" w:hAnsi="Verdana"/>
          <w:color w:val="333333"/>
          <w:bdr w:val="none" w:sz="0" w:space="0" w:color="auto" w:frame="1"/>
        </w:rPr>
        <w:t>padding</w:t>
      </w:r>
      <w:proofErr w:type="spellEnd"/>
      <w:r>
        <w:rPr>
          <w:rFonts w:ascii="Verdana" w:hAnsi="Verdana"/>
          <w:color w:val="333333"/>
        </w:rPr>
        <w:t>) et du contenu.</w:t>
      </w:r>
    </w:p>
    <w:p w:rsidR="00BD536E" w:rsidRDefault="00BD536E" w:rsidP="00BD536E">
      <w:pPr>
        <w:pStyle w:val="Titre3"/>
        <w:spacing w:before="0" w:beforeAutospacing="0" w:after="0" w:afterAutospacing="0" w:line="480" w:lineRule="atLeast"/>
        <w:rPr>
          <w:rFonts w:ascii="&amp;quot" w:hAnsi="&amp;quot"/>
          <w:b w:val="0"/>
          <w:bCs w:val="0"/>
          <w:color w:val="333333"/>
          <w:sz w:val="38"/>
          <w:szCs w:val="38"/>
        </w:rPr>
      </w:pPr>
      <w:r>
        <w:rPr>
          <w:rStyle w:val="highlight-span"/>
          <w:rFonts w:ascii="&amp;quot" w:hAnsi="&amp;quot"/>
          <w:b w:val="0"/>
          <w:bCs w:val="0"/>
          <w:color w:val="FFFFFF"/>
          <w:sz w:val="38"/>
          <w:szCs w:val="38"/>
          <w:bdr w:val="none" w:sz="0" w:space="0" w:color="auto" w:frame="1"/>
          <w:shd w:val="clear" w:color="auto" w:fill="333333"/>
        </w:rPr>
        <w:t xml:space="preserve">Syntaxe </w:t>
      </w:r>
      <w:proofErr w:type="spellStart"/>
      <w:r>
        <w:rPr>
          <w:rStyle w:val="highlight-span"/>
          <w:rFonts w:ascii="&amp;quot" w:hAnsi="&amp;quot"/>
          <w:b w:val="0"/>
          <w:bCs w:val="0"/>
          <w:color w:val="FFFFFF"/>
          <w:sz w:val="38"/>
          <w:szCs w:val="38"/>
          <w:bdr w:val="none" w:sz="0" w:space="0" w:color="auto" w:frame="1"/>
          <w:shd w:val="clear" w:color="auto" w:fill="333333"/>
        </w:rPr>
        <w:t>formelle</w:t>
      </w:r>
      <w:hyperlink r:id="rId20" w:anchor="Syntaxe_formelle" w:history="1">
        <w:r>
          <w:rPr>
            <w:rStyle w:val="Lienhypertexte"/>
            <w:rFonts w:ascii="&amp;quot" w:hAnsi="&amp;quot"/>
            <w:b w:val="0"/>
            <w:bCs w:val="0"/>
            <w:color w:val="333333"/>
            <w:sz w:val="38"/>
            <w:szCs w:val="38"/>
            <w:bdr w:val="none" w:sz="0" w:space="0" w:color="auto" w:frame="1"/>
          </w:rPr>
          <w:t>Section</w:t>
        </w:r>
        <w:proofErr w:type="spellEnd"/>
      </w:hyperlink>
    </w:p>
    <w:p w:rsidR="005C0A56" w:rsidRDefault="005C0A56" w:rsidP="00BD536E">
      <w:pPr>
        <w:pStyle w:val="Titre3"/>
        <w:spacing w:before="0" w:beforeAutospacing="0" w:after="0" w:afterAutospacing="0" w:line="480" w:lineRule="atLeast"/>
        <w:rPr>
          <w:rFonts w:ascii="&amp;quot" w:hAnsi="&amp;quot"/>
          <w:b w:val="0"/>
          <w:bCs w:val="0"/>
          <w:color w:val="333333"/>
          <w:sz w:val="38"/>
          <w:szCs w:val="38"/>
        </w:rPr>
      </w:pPr>
    </w:p>
    <w:p w:rsidR="005C0A56" w:rsidRDefault="00BD536E" w:rsidP="00BD536E">
      <w:pPr>
        <w:pStyle w:val="PrformatHTML"/>
        <w:pBdr>
          <w:top w:val="single" w:sz="2" w:space="11" w:color="3D7E9A"/>
          <w:left w:val="single" w:sz="36" w:space="11" w:color="3D7E9A"/>
          <w:bottom w:val="single" w:sz="2" w:space="11" w:color="3D7E9A"/>
          <w:right w:val="single" w:sz="2" w:space="11" w:color="3D7E9A"/>
        </w:pBdr>
        <w:shd w:val="clear" w:color="auto" w:fill="E4F0F5"/>
        <w:spacing w:line="360" w:lineRule="atLeast"/>
        <w:rPr>
          <w:rFonts w:ascii="Consolas" w:hAnsi="Consolas"/>
          <w:color w:val="333333"/>
          <w:sz w:val="24"/>
          <w:szCs w:val="24"/>
        </w:rPr>
      </w:pPr>
      <w:r>
        <w:rPr>
          <w:rFonts w:ascii="Consolas" w:hAnsi="Consolas"/>
          <w:color w:val="333333"/>
          <w:sz w:val="24"/>
          <w:szCs w:val="24"/>
        </w:rPr>
        <w:t xml:space="preserve">content-box </w:t>
      </w:r>
      <w:hyperlink r:id="rId21" w:anchor="Single_bar" w:tooltip="Single bar: exactly one of the entities must be present" w:history="1">
        <w:r>
          <w:rPr>
            <w:rStyle w:val="Lienhypertexte"/>
            <w:rFonts w:ascii="Consolas" w:hAnsi="Consolas"/>
            <w:color w:val="3D7E9A"/>
            <w:sz w:val="24"/>
            <w:szCs w:val="24"/>
            <w:bdr w:val="none" w:sz="0" w:space="0" w:color="auto" w:frame="1"/>
          </w:rPr>
          <w:t>|</w:t>
        </w:r>
      </w:hyperlink>
      <w:r>
        <w:rPr>
          <w:rFonts w:ascii="Consolas" w:hAnsi="Consolas"/>
          <w:color w:val="333333"/>
          <w:sz w:val="24"/>
          <w:szCs w:val="24"/>
        </w:rPr>
        <w:t xml:space="preserve"> border-box</w:t>
      </w:r>
    </w:p>
    <w:p w:rsidR="005C0A56" w:rsidRDefault="005C0A56" w:rsidP="005C0A56">
      <w:pPr>
        <w:pStyle w:val="Titre3"/>
        <w:spacing w:before="0" w:beforeAutospacing="0" w:after="0" w:afterAutospacing="0" w:line="480" w:lineRule="atLeast"/>
        <w:rPr>
          <w:rStyle w:val="highlight-span"/>
          <w:rFonts w:ascii="&amp;quot" w:hAnsi="&amp;quot"/>
          <w:b w:val="0"/>
          <w:bCs w:val="0"/>
          <w:color w:val="FFFFFF"/>
          <w:sz w:val="38"/>
          <w:szCs w:val="38"/>
          <w:bdr w:val="none" w:sz="0" w:space="0" w:color="auto" w:frame="1"/>
          <w:shd w:val="clear" w:color="auto" w:fill="333333"/>
        </w:rPr>
      </w:pPr>
    </w:p>
    <w:p w:rsidR="005C0A56" w:rsidRDefault="005C0A56" w:rsidP="005C0A56">
      <w:pPr>
        <w:pStyle w:val="Titre3"/>
        <w:spacing w:before="0" w:beforeAutospacing="0" w:after="0" w:afterAutospacing="0" w:line="480" w:lineRule="atLeast"/>
        <w:rPr>
          <w:rFonts w:ascii="&amp;quot" w:hAnsi="&amp;quot"/>
          <w:b w:val="0"/>
          <w:bCs w:val="0"/>
          <w:color w:val="333333"/>
          <w:sz w:val="38"/>
          <w:szCs w:val="38"/>
        </w:rPr>
      </w:pPr>
      <w:r>
        <w:rPr>
          <w:rStyle w:val="highlight-span"/>
          <w:rFonts w:ascii="&amp;quot" w:hAnsi="&amp;quot"/>
          <w:b w:val="0"/>
          <w:bCs w:val="0"/>
          <w:color w:val="FFFFFF"/>
          <w:sz w:val="38"/>
          <w:szCs w:val="38"/>
          <w:bdr w:val="none" w:sz="0" w:space="0" w:color="auto" w:frame="1"/>
          <w:shd w:val="clear" w:color="auto" w:fill="333333"/>
        </w:rPr>
        <w:t>Exemples :</w:t>
      </w:r>
    </w:p>
    <w:p w:rsidR="00BD536E" w:rsidRDefault="00BD536E" w:rsidP="00BD536E">
      <w:pPr>
        <w:pStyle w:val="Titre3"/>
        <w:spacing w:before="0" w:beforeAutospacing="0" w:after="0" w:afterAutospacing="0" w:line="480" w:lineRule="atLeast"/>
        <w:rPr>
          <w:rFonts w:ascii="&amp;quot" w:hAnsi="&amp;quot"/>
          <w:b w:val="0"/>
          <w:bCs w:val="0"/>
          <w:color w:val="333333"/>
          <w:sz w:val="38"/>
          <w:szCs w:val="38"/>
        </w:rPr>
      </w:pPr>
      <w:proofErr w:type="spellStart"/>
      <w:r>
        <w:rPr>
          <w:rStyle w:val="highlight-span"/>
          <w:rFonts w:ascii="&amp;quot" w:hAnsi="&amp;quot"/>
          <w:b w:val="0"/>
          <w:bCs w:val="0"/>
          <w:color w:val="FFFFFF"/>
          <w:sz w:val="38"/>
          <w:szCs w:val="38"/>
          <w:bdr w:val="none" w:sz="0" w:space="0" w:color="auto" w:frame="1"/>
          <w:shd w:val="clear" w:color="auto" w:fill="333333"/>
        </w:rPr>
        <w:t>CSS</w:t>
      </w:r>
      <w:hyperlink r:id="rId22" w:anchor="CSS" w:history="1">
        <w:r>
          <w:rPr>
            <w:rStyle w:val="Lienhypertexte"/>
            <w:rFonts w:ascii="&amp;quot" w:hAnsi="&amp;quot"/>
            <w:b w:val="0"/>
            <w:bCs w:val="0"/>
            <w:color w:val="333333"/>
            <w:sz w:val="38"/>
            <w:szCs w:val="38"/>
            <w:bdr w:val="none" w:sz="0" w:space="0" w:color="auto" w:frame="1"/>
          </w:rPr>
          <w:t>Section</w:t>
        </w:r>
        <w:proofErr w:type="spellEnd"/>
      </w:hyperlink>
    </w:p>
    <w:p w:rsidR="00BD536E" w:rsidRDefault="00BD536E" w:rsidP="00BD536E">
      <w:pPr>
        <w:pStyle w:val="PrformatHTML"/>
        <w:pBdr>
          <w:top w:val="single" w:sz="2" w:space="11" w:color="3D7E9A"/>
          <w:left w:val="single" w:sz="36" w:space="31" w:color="3D7E9A"/>
          <w:bottom w:val="single" w:sz="2" w:space="11" w:color="3D7E9A"/>
          <w:right w:val="single" w:sz="2" w:space="11" w:color="3D7E9A"/>
        </w:pBdr>
        <w:shd w:val="clear" w:color="auto" w:fill="EEEEEE"/>
        <w:spacing w:line="360" w:lineRule="atLeast"/>
        <w:rPr>
          <w:rStyle w:val="CodeHTML"/>
          <w:rFonts w:ascii="Consolas" w:hAnsi="Consolas"/>
          <w:color w:val="333333"/>
          <w:bdr w:val="none" w:sz="0" w:space="0" w:color="auto" w:frame="1"/>
        </w:rPr>
      </w:pPr>
      <w:proofErr w:type="spellStart"/>
      <w:r>
        <w:rPr>
          <w:rStyle w:val="token"/>
          <w:rFonts w:ascii="Consolas" w:hAnsi="Consolas"/>
          <w:color w:val="669900"/>
          <w:bdr w:val="none" w:sz="0" w:space="0" w:color="auto" w:frame="1"/>
        </w:rPr>
        <w:t>div.container</w:t>
      </w:r>
      <w:proofErr w:type="spellEnd"/>
      <w:r>
        <w:rPr>
          <w:rStyle w:val="token"/>
          <w:rFonts w:ascii="Consolas" w:hAnsi="Consolas"/>
          <w:color w:val="669900"/>
          <w:bdr w:val="none" w:sz="0" w:space="0" w:color="auto" w:frame="1"/>
        </w:rPr>
        <w:t xml:space="preserve"> </w:t>
      </w:r>
      <w:r>
        <w:rPr>
          <w:rStyle w:val="token"/>
          <w:rFonts w:ascii="Consolas" w:hAnsi="Consolas"/>
          <w:color w:val="999999"/>
          <w:bdr w:val="none" w:sz="0" w:space="0" w:color="auto" w:frame="1"/>
        </w:rPr>
        <w:t>{</w:t>
      </w:r>
    </w:p>
    <w:p w:rsidR="00BD536E" w:rsidRDefault="00BD536E" w:rsidP="00BD536E">
      <w:pPr>
        <w:pStyle w:val="PrformatHTML"/>
        <w:pBdr>
          <w:top w:val="single" w:sz="2" w:space="11" w:color="3D7E9A"/>
          <w:left w:val="single" w:sz="36" w:space="31" w:color="3D7E9A"/>
          <w:bottom w:val="single" w:sz="2" w:space="11" w:color="3D7E9A"/>
          <w:right w:val="single" w:sz="2" w:space="11" w:color="3D7E9A"/>
        </w:pBdr>
        <w:shd w:val="clear" w:color="auto" w:fill="EEEEEE"/>
        <w:spacing w:line="360" w:lineRule="atLeast"/>
        <w:rPr>
          <w:rStyle w:val="CodeHTML"/>
          <w:rFonts w:ascii="Consolas" w:hAnsi="Consolas"/>
          <w:color w:val="333333"/>
          <w:bdr w:val="none" w:sz="0" w:space="0" w:color="auto" w:frame="1"/>
        </w:rPr>
      </w:pPr>
      <w:r>
        <w:rPr>
          <w:rStyle w:val="CodeHTML"/>
          <w:rFonts w:ascii="Consolas" w:hAnsi="Consolas"/>
          <w:color w:val="333333"/>
          <w:bdr w:val="none" w:sz="0" w:space="0" w:color="auto" w:frame="1"/>
        </w:rPr>
        <w:t xml:space="preserve">  </w:t>
      </w:r>
      <w:proofErr w:type="gramStart"/>
      <w:r>
        <w:rPr>
          <w:rStyle w:val="token"/>
          <w:rFonts w:ascii="Consolas" w:hAnsi="Consolas"/>
          <w:color w:val="990055"/>
          <w:bdr w:val="none" w:sz="0" w:space="0" w:color="auto" w:frame="1"/>
        </w:rPr>
        <w:t>width</w:t>
      </w:r>
      <w:proofErr w:type="gramEnd"/>
      <w:r>
        <w:rPr>
          <w:rStyle w:val="token"/>
          <w:rFonts w:ascii="Consolas" w:hAnsi="Consolas"/>
          <w:color w:val="999999"/>
          <w:bdr w:val="none" w:sz="0" w:space="0" w:color="auto" w:frame="1"/>
        </w:rPr>
        <w:t>:</w:t>
      </w:r>
      <w:r>
        <w:rPr>
          <w:rStyle w:val="token"/>
          <w:rFonts w:ascii="Consolas" w:hAnsi="Consolas"/>
          <w:color w:val="990055"/>
          <w:bdr w:val="none" w:sz="0" w:space="0" w:color="auto" w:frame="1"/>
        </w:rPr>
        <w:t>200</w:t>
      </w:r>
      <w:r>
        <w:rPr>
          <w:rStyle w:val="token"/>
          <w:rFonts w:ascii="Consolas" w:hAnsi="Consolas"/>
          <w:color w:val="999999"/>
          <w:bdr w:val="none" w:sz="0" w:space="0" w:color="auto" w:frame="1"/>
        </w:rPr>
        <w:t>;</w:t>
      </w:r>
    </w:p>
    <w:p w:rsidR="00BD536E" w:rsidRDefault="00BD536E" w:rsidP="00BD536E">
      <w:pPr>
        <w:pStyle w:val="PrformatHTML"/>
        <w:pBdr>
          <w:top w:val="single" w:sz="2" w:space="11" w:color="3D7E9A"/>
          <w:left w:val="single" w:sz="36" w:space="31" w:color="3D7E9A"/>
          <w:bottom w:val="single" w:sz="2" w:space="11" w:color="3D7E9A"/>
          <w:right w:val="single" w:sz="2" w:space="11" w:color="3D7E9A"/>
        </w:pBdr>
        <w:shd w:val="clear" w:color="auto" w:fill="EEEEEE"/>
        <w:spacing w:line="360" w:lineRule="atLeast"/>
        <w:rPr>
          <w:rStyle w:val="CodeHTML"/>
          <w:rFonts w:ascii="Consolas" w:hAnsi="Consolas"/>
          <w:color w:val="333333"/>
          <w:bdr w:val="none" w:sz="0" w:space="0" w:color="auto" w:frame="1"/>
        </w:rPr>
      </w:pPr>
      <w:r>
        <w:rPr>
          <w:rStyle w:val="CodeHTML"/>
          <w:rFonts w:ascii="Consolas" w:hAnsi="Consolas"/>
          <w:color w:val="333333"/>
          <w:bdr w:val="none" w:sz="0" w:space="0" w:color="auto" w:frame="1"/>
        </w:rPr>
        <w:t xml:space="preserve">  </w:t>
      </w:r>
      <w:proofErr w:type="gramStart"/>
      <w:r>
        <w:rPr>
          <w:rStyle w:val="token"/>
          <w:rFonts w:ascii="Consolas" w:hAnsi="Consolas"/>
          <w:color w:val="990055"/>
          <w:bdr w:val="none" w:sz="0" w:space="0" w:color="auto" w:frame="1"/>
        </w:rPr>
        <w:t>border</w:t>
      </w:r>
      <w:proofErr w:type="gramEnd"/>
      <w:r>
        <w:rPr>
          <w:rStyle w:val="token"/>
          <w:rFonts w:ascii="Consolas" w:hAnsi="Consolas"/>
          <w:color w:val="999999"/>
          <w:bdr w:val="none" w:sz="0" w:space="0" w:color="auto" w:frame="1"/>
        </w:rPr>
        <w:t>:</w:t>
      </w:r>
      <w:r>
        <w:rPr>
          <w:rStyle w:val="token"/>
          <w:rFonts w:ascii="Consolas" w:hAnsi="Consolas"/>
          <w:color w:val="990055"/>
          <w:bdr w:val="none" w:sz="0" w:space="0" w:color="auto" w:frame="1"/>
        </w:rPr>
        <w:t>1</w:t>
      </w:r>
      <w:r>
        <w:rPr>
          <w:rStyle w:val="CodeHTML"/>
          <w:rFonts w:ascii="Consolas" w:hAnsi="Consolas"/>
          <w:color w:val="333333"/>
          <w:bdr w:val="none" w:sz="0" w:space="0" w:color="auto" w:frame="1"/>
        </w:rPr>
        <w:t xml:space="preserve">em </w:t>
      </w:r>
      <w:proofErr w:type="spellStart"/>
      <w:r>
        <w:rPr>
          <w:rStyle w:val="CodeHTML"/>
          <w:rFonts w:ascii="Consolas" w:hAnsi="Consolas"/>
          <w:color w:val="333333"/>
          <w:bdr w:val="none" w:sz="0" w:space="0" w:color="auto" w:frame="1"/>
        </w:rPr>
        <w:t>solid</w:t>
      </w:r>
      <w:proofErr w:type="spellEnd"/>
      <w:r>
        <w:rPr>
          <w:rStyle w:val="CodeHTML"/>
          <w:rFonts w:ascii="Consolas" w:hAnsi="Consolas"/>
          <w:color w:val="333333"/>
          <w:bdr w:val="none" w:sz="0" w:space="0" w:color="auto" w:frame="1"/>
        </w:rPr>
        <w:t xml:space="preserve"> black</w:t>
      </w:r>
      <w:r>
        <w:rPr>
          <w:rStyle w:val="token"/>
          <w:rFonts w:ascii="Consolas" w:hAnsi="Consolas"/>
          <w:color w:val="999999"/>
          <w:bdr w:val="none" w:sz="0" w:space="0" w:color="auto" w:frame="1"/>
        </w:rPr>
        <w:t>;</w:t>
      </w:r>
    </w:p>
    <w:p w:rsidR="00BD536E" w:rsidRDefault="00BD536E" w:rsidP="00BD536E">
      <w:pPr>
        <w:pStyle w:val="PrformatHTML"/>
        <w:pBdr>
          <w:top w:val="single" w:sz="2" w:space="11" w:color="3D7E9A"/>
          <w:left w:val="single" w:sz="36" w:space="31" w:color="3D7E9A"/>
          <w:bottom w:val="single" w:sz="2" w:space="11" w:color="3D7E9A"/>
          <w:right w:val="single" w:sz="2" w:space="11" w:color="3D7E9A"/>
        </w:pBdr>
        <w:shd w:val="clear" w:color="auto" w:fill="EEEEEE"/>
        <w:spacing w:line="360" w:lineRule="atLeast"/>
        <w:rPr>
          <w:rStyle w:val="CodeHTML"/>
          <w:rFonts w:ascii="Consolas" w:hAnsi="Consolas"/>
          <w:color w:val="333333"/>
          <w:bdr w:val="none" w:sz="0" w:space="0" w:color="auto" w:frame="1"/>
        </w:rPr>
      </w:pPr>
      <w:r>
        <w:rPr>
          <w:rStyle w:val="token"/>
          <w:rFonts w:ascii="Consolas" w:hAnsi="Consolas"/>
          <w:color w:val="999999"/>
          <w:bdr w:val="none" w:sz="0" w:space="0" w:color="auto" w:frame="1"/>
        </w:rPr>
        <w:t>}</w:t>
      </w:r>
    </w:p>
    <w:p w:rsidR="00BD536E" w:rsidRDefault="00BD536E" w:rsidP="00BD536E">
      <w:pPr>
        <w:pStyle w:val="PrformatHTML"/>
        <w:pBdr>
          <w:top w:val="single" w:sz="2" w:space="11" w:color="3D7E9A"/>
          <w:left w:val="single" w:sz="36" w:space="31" w:color="3D7E9A"/>
          <w:bottom w:val="single" w:sz="2" w:space="11" w:color="3D7E9A"/>
          <w:right w:val="single" w:sz="2" w:space="11" w:color="3D7E9A"/>
        </w:pBdr>
        <w:shd w:val="clear" w:color="auto" w:fill="EEEEEE"/>
        <w:spacing w:line="360" w:lineRule="atLeast"/>
        <w:rPr>
          <w:rStyle w:val="CodeHTML"/>
          <w:rFonts w:ascii="Consolas" w:hAnsi="Consolas"/>
          <w:color w:val="333333"/>
          <w:bdr w:val="none" w:sz="0" w:space="0" w:color="auto" w:frame="1"/>
        </w:rPr>
      </w:pPr>
    </w:p>
    <w:p w:rsidR="00BD536E" w:rsidRDefault="00BD536E" w:rsidP="00BD536E">
      <w:pPr>
        <w:pStyle w:val="PrformatHTML"/>
        <w:pBdr>
          <w:top w:val="single" w:sz="2" w:space="11" w:color="3D7E9A"/>
          <w:left w:val="single" w:sz="36" w:space="31" w:color="3D7E9A"/>
          <w:bottom w:val="single" w:sz="2" w:space="11" w:color="3D7E9A"/>
          <w:right w:val="single" w:sz="2" w:space="11" w:color="3D7E9A"/>
        </w:pBdr>
        <w:shd w:val="clear" w:color="auto" w:fill="EEEEEE"/>
        <w:spacing w:line="360" w:lineRule="atLeast"/>
        <w:rPr>
          <w:rStyle w:val="CodeHTML"/>
          <w:rFonts w:ascii="Consolas" w:hAnsi="Consolas"/>
          <w:color w:val="333333"/>
          <w:bdr w:val="none" w:sz="0" w:space="0" w:color="auto" w:frame="1"/>
        </w:rPr>
      </w:pPr>
      <w:proofErr w:type="spellStart"/>
      <w:r>
        <w:rPr>
          <w:rStyle w:val="token"/>
          <w:rFonts w:ascii="Consolas" w:hAnsi="Consolas"/>
          <w:color w:val="669900"/>
          <w:bdr w:val="none" w:sz="0" w:space="0" w:color="auto" w:frame="1"/>
        </w:rPr>
        <w:t>div.split</w:t>
      </w:r>
      <w:proofErr w:type="spellEnd"/>
      <w:r>
        <w:rPr>
          <w:rStyle w:val="token"/>
          <w:rFonts w:ascii="Consolas" w:hAnsi="Consolas"/>
          <w:color w:val="669900"/>
          <w:bdr w:val="none" w:sz="0" w:space="0" w:color="auto" w:frame="1"/>
        </w:rPr>
        <w:t xml:space="preserve"> </w:t>
      </w:r>
      <w:r>
        <w:rPr>
          <w:rStyle w:val="token"/>
          <w:rFonts w:ascii="Consolas" w:hAnsi="Consolas"/>
          <w:color w:val="999999"/>
          <w:bdr w:val="none" w:sz="0" w:space="0" w:color="auto" w:frame="1"/>
        </w:rPr>
        <w:t>{</w:t>
      </w:r>
    </w:p>
    <w:p w:rsidR="00BD536E" w:rsidRDefault="00BD536E" w:rsidP="00BD536E">
      <w:pPr>
        <w:pStyle w:val="PrformatHTML"/>
        <w:pBdr>
          <w:top w:val="single" w:sz="2" w:space="11" w:color="3D7E9A"/>
          <w:left w:val="single" w:sz="36" w:space="31" w:color="3D7E9A"/>
          <w:bottom w:val="single" w:sz="2" w:space="11" w:color="3D7E9A"/>
          <w:right w:val="single" w:sz="2" w:space="11" w:color="3D7E9A"/>
        </w:pBdr>
        <w:shd w:val="clear" w:color="auto" w:fill="EEEEEE"/>
        <w:spacing w:line="360" w:lineRule="atLeast"/>
        <w:rPr>
          <w:rStyle w:val="CodeHTML"/>
          <w:rFonts w:ascii="Consolas" w:hAnsi="Consolas"/>
          <w:color w:val="333333"/>
          <w:bdr w:val="none" w:sz="0" w:space="0" w:color="auto" w:frame="1"/>
        </w:rPr>
      </w:pPr>
      <w:r>
        <w:rPr>
          <w:rStyle w:val="CodeHTML"/>
          <w:rFonts w:ascii="Consolas" w:hAnsi="Consolas"/>
          <w:color w:val="333333"/>
          <w:bdr w:val="none" w:sz="0" w:space="0" w:color="auto" w:frame="1"/>
        </w:rPr>
        <w:t xml:space="preserve">  </w:t>
      </w:r>
      <w:proofErr w:type="spellStart"/>
      <w:proofErr w:type="gramStart"/>
      <w:r>
        <w:rPr>
          <w:rStyle w:val="token"/>
          <w:rFonts w:ascii="Consolas" w:hAnsi="Consolas"/>
          <w:color w:val="990055"/>
          <w:bdr w:val="none" w:sz="0" w:space="0" w:color="auto" w:frame="1"/>
        </w:rPr>
        <w:t>box</w:t>
      </w:r>
      <w:proofErr w:type="gramEnd"/>
      <w:r>
        <w:rPr>
          <w:rStyle w:val="token"/>
          <w:rFonts w:ascii="Consolas" w:hAnsi="Consolas"/>
          <w:color w:val="990055"/>
          <w:bdr w:val="none" w:sz="0" w:space="0" w:color="auto" w:frame="1"/>
        </w:rPr>
        <w:t>-sizing</w:t>
      </w:r>
      <w:r>
        <w:rPr>
          <w:rStyle w:val="token"/>
          <w:rFonts w:ascii="Consolas" w:hAnsi="Consolas"/>
          <w:color w:val="999999"/>
          <w:bdr w:val="none" w:sz="0" w:space="0" w:color="auto" w:frame="1"/>
        </w:rPr>
        <w:t>:</w:t>
      </w:r>
      <w:r>
        <w:rPr>
          <w:rStyle w:val="CodeHTML"/>
          <w:rFonts w:ascii="Consolas" w:hAnsi="Consolas"/>
          <w:color w:val="333333"/>
          <w:bdr w:val="none" w:sz="0" w:space="0" w:color="auto" w:frame="1"/>
        </w:rPr>
        <w:t>border-box</w:t>
      </w:r>
      <w:proofErr w:type="spellEnd"/>
      <w:r>
        <w:rPr>
          <w:rStyle w:val="token"/>
          <w:rFonts w:ascii="Consolas" w:hAnsi="Consolas"/>
          <w:color w:val="999999"/>
          <w:bdr w:val="none" w:sz="0" w:space="0" w:color="auto" w:frame="1"/>
        </w:rPr>
        <w:t>;</w:t>
      </w:r>
    </w:p>
    <w:p w:rsidR="00BD536E" w:rsidRDefault="00BD536E" w:rsidP="00BD536E">
      <w:pPr>
        <w:pStyle w:val="PrformatHTML"/>
        <w:pBdr>
          <w:top w:val="single" w:sz="2" w:space="11" w:color="3D7E9A"/>
          <w:left w:val="single" w:sz="36" w:space="31" w:color="3D7E9A"/>
          <w:bottom w:val="single" w:sz="2" w:space="11" w:color="3D7E9A"/>
          <w:right w:val="single" w:sz="2" w:space="11" w:color="3D7E9A"/>
        </w:pBdr>
        <w:shd w:val="clear" w:color="auto" w:fill="EEEEEE"/>
        <w:spacing w:line="360" w:lineRule="atLeast"/>
        <w:rPr>
          <w:rStyle w:val="CodeHTML"/>
          <w:rFonts w:ascii="Consolas" w:hAnsi="Consolas"/>
          <w:color w:val="333333"/>
          <w:bdr w:val="none" w:sz="0" w:space="0" w:color="auto" w:frame="1"/>
        </w:rPr>
      </w:pPr>
      <w:r>
        <w:rPr>
          <w:rStyle w:val="CodeHTML"/>
          <w:rFonts w:ascii="Consolas" w:hAnsi="Consolas"/>
          <w:color w:val="333333"/>
          <w:bdr w:val="none" w:sz="0" w:space="0" w:color="auto" w:frame="1"/>
        </w:rPr>
        <w:t xml:space="preserve">  </w:t>
      </w:r>
      <w:proofErr w:type="gramStart"/>
      <w:r>
        <w:rPr>
          <w:rStyle w:val="token"/>
          <w:rFonts w:ascii="Consolas" w:hAnsi="Consolas"/>
          <w:color w:val="990055"/>
          <w:bdr w:val="none" w:sz="0" w:space="0" w:color="auto" w:frame="1"/>
        </w:rPr>
        <w:t>width</w:t>
      </w:r>
      <w:proofErr w:type="gramEnd"/>
      <w:r>
        <w:rPr>
          <w:rStyle w:val="token"/>
          <w:rFonts w:ascii="Consolas" w:hAnsi="Consolas"/>
          <w:color w:val="999999"/>
          <w:bdr w:val="none" w:sz="0" w:space="0" w:color="auto" w:frame="1"/>
        </w:rPr>
        <w:t>:</w:t>
      </w:r>
      <w:r>
        <w:rPr>
          <w:rStyle w:val="token"/>
          <w:rFonts w:ascii="Consolas" w:hAnsi="Consolas"/>
          <w:color w:val="990055"/>
          <w:bdr w:val="none" w:sz="0" w:space="0" w:color="auto" w:frame="1"/>
        </w:rPr>
        <w:t>50%</w:t>
      </w:r>
      <w:r>
        <w:rPr>
          <w:rStyle w:val="token"/>
          <w:rFonts w:ascii="Consolas" w:hAnsi="Consolas"/>
          <w:color w:val="999999"/>
          <w:bdr w:val="none" w:sz="0" w:space="0" w:color="auto" w:frame="1"/>
        </w:rPr>
        <w:t>;</w:t>
      </w:r>
    </w:p>
    <w:p w:rsidR="00BD536E" w:rsidRDefault="00BD536E" w:rsidP="00BD536E">
      <w:pPr>
        <w:pStyle w:val="PrformatHTML"/>
        <w:pBdr>
          <w:top w:val="single" w:sz="2" w:space="11" w:color="3D7E9A"/>
          <w:left w:val="single" w:sz="36" w:space="31" w:color="3D7E9A"/>
          <w:bottom w:val="single" w:sz="2" w:space="11" w:color="3D7E9A"/>
          <w:right w:val="single" w:sz="2" w:space="11" w:color="3D7E9A"/>
        </w:pBdr>
        <w:shd w:val="clear" w:color="auto" w:fill="EEEEEE"/>
        <w:spacing w:line="360" w:lineRule="atLeast"/>
        <w:rPr>
          <w:rStyle w:val="CodeHTML"/>
          <w:rFonts w:ascii="Consolas" w:hAnsi="Consolas"/>
          <w:color w:val="333333"/>
          <w:bdr w:val="none" w:sz="0" w:space="0" w:color="auto" w:frame="1"/>
        </w:rPr>
      </w:pPr>
      <w:r>
        <w:rPr>
          <w:rStyle w:val="CodeHTML"/>
          <w:rFonts w:ascii="Consolas" w:hAnsi="Consolas"/>
          <w:color w:val="333333"/>
          <w:bdr w:val="none" w:sz="0" w:space="0" w:color="auto" w:frame="1"/>
        </w:rPr>
        <w:t xml:space="preserve">  </w:t>
      </w:r>
      <w:proofErr w:type="gramStart"/>
      <w:r>
        <w:rPr>
          <w:rStyle w:val="token"/>
          <w:rFonts w:ascii="Consolas" w:hAnsi="Consolas"/>
          <w:color w:val="990055"/>
          <w:bdr w:val="none" w:sz="0" w:space="0" w:color="auto" w:frame="1"/>
        </w:rPr>
        <w:t>border</w:t>
      </w:r>
      <w:proofErr w:type="gramEnd"/>
      <w:r>
        <w:rPr>
          <w:rStyle w:val="token"/>
          <w:rFonts w:ascii="Consolas" w:hAnsi="Consolas"/>
          <w:color w:val="999999"/>
          <w:bdr w:val="none" w:sz="0" w:space="0" w:color="auto" w:frame="1"/>
        </w:rPr>
        <w:t>:</w:t>
      </w:r>
      <w:r>
        <w:rPr>
          <w:rStyle w:val="token"/>
          <w:rFonts w:ascii="Consolas" w:hAnsi="Consolas"/>
          <w:color w:val="990055"/>
          <w:bdr w:val="none" w:sz="0" w:space="0" w:color="auto" w:frame="1"/>
        </w:rPr>
        <w:t>1</w:t>
      </w:r>
      <w:r>
        <w:rPr>
          <w:rStyle w:val="CodeHTML"/>
          <w:rFonts w:ascii="Consolas" w:hAnsi="Consolas"/>
          <w:color w:val="333333"/>
          <w:bdr w:val="none" w:sz="0" w:space="0" w:color="auto" w:frame="1"/>
        </w:rPr>
        <w:t xml:space="preserve">em </w:t>
      </w:r>
      <w:proofErr w:type="spellStart"/>
      <w:r>
        <w:rPr>
          <w:rStyle w:val="CodeHTML"/>
          <w:rFonts w:ascii="Consolas" w:hAnsi="Consolas"/>
          <w:color w:val="333333"/>
          <w:bdr w:val="none" w:sz="0" w:space="0" w:color="auto" w:frame="1"/>
        </w:rPr>
        <w:t>silver</w:t>
      </w:r>
      <w:proofErr w:type="spellEnd"/>
      <w:r>
        <w:rPr>
          <w:rStyle w:val="CodeHTML"/>
          <w:rFonts w:ascii="Consolas" w:hAnsi="Consolas"/>
          <w:color w:val="333333"/>
          <w:bdr w:val="none" w:sz="0" w:space="0" w:color="auto" w:frame="1"/>
        </w:rPr>
        <w:t xml:space="preserve"> </w:t>
      </w:r>
      <w:proofErr w:type="spellStart"/>
      <w:r>
        <w:rPr>
          <w:rStyle w:val="CodeHTML"/>
          <w:rFonts w:ascii="Consolas" w:hAnsi="Consolas"/>
          <w:color w:val="333333"/>
          <w:bdr w:val="none" w:sz="0" w:space="0" w:color="auto" w:frame="1"/>
        </w:rPr>
        <w:t>ridge</w:t>
      </w:r>
      <w:proofErr w:type="spellEnd"/>
      <w:r>
        <w:rPr>
          <w:rStyle w:val="token"/>
          <w:rFonts w:ascii="Consolas" w:hAnsi="Consolas"/>
          <w:color w:val="999999"/>
          <w:bdr w:val="none" w:sz="0" w:space="0" w:color="auto" w:frame="1"/>
        </w:rPr>
        <w:t>;</w:t>
      </w:r>
    </w:p>
    <w:p w:rsidR="00BD536E" w:rsidRDefault="00BD536E" w:rsidP="00BD536E">
      <w:pPr>
        <w:pStyle w:val="PrformatHTML"/>
        <w:pBdr>
          <w:top w:val="single" w:sz="2" w:space="11" w:color="3D7E9A"/>
          <w:left w:val="single" w:sz="36" w:space="31" w:color="3D7E9A"/>
          <w:bottom w:val="single" w:sz="2" w:space="11" w:color="3D7E9A"/>
          <w:right w:val="single" w:sz="2" w:space="11" w:color="3D7E9A"/>
        </w:pBdr>
        <w:shd w:val="clear" w:color="auto" w:fill="EEEEEE"/>
        <w:spacing w:line="360" w:lineRule="atLeast"/>
        <w:rPr>
          <w:rStyle w:val="CodeHTML"/>
          <w:rFonts w:ascii="Consolas" w:hAnsi="Consolas"/>
          <w:color w:val="333333"/>
          <w:bdr w:val="none" w:sz="0" w:space="0" w:color="auto" w:frame="1"/>
        </w:rPr>
      </w:pPr>
      <w:r>
        <w:rPr>
          <w:rStyle w:val="CodeHTML"/>
          <w:rFonts w:ascii="Consolas" w:hAnsi="Consolas"/>
          <w:color w:val="333333"/>
          <w:bdr w:val="none" w:sz="0" w:space="0" w:color="auto" w:frame="1"/>
        </w:rPr>
        <w:t xml:space="preserve">  </w:t>
      </w:r>
      <w:proofErr w:type="spellStart"/>
      <w:proofErr w:type="gramStart"/>
      <w:r>
        <w:rPr>
          <w:rStyle w:val="token"/>
          <w:rFonts w:ascii="Consolas" w:hAnsi="Consolas"/>
          <w:color w:val="990055"/>
          <w:bdr w:val="none" w:sz="0" w:space="0" w:color="auto" w:frame="1"/>
        </w:rPr>
        <w:t>float</w:t>
      </w:r>
      <w:r>
        <w:rPr>
          <w:rStyle w:val="token"/>
          <w:rFonts w:ascii="Consolas" w:hAnsi="Consolas"/>
          <w:color w:val="999999"/>
          <w:bdr w:val="none" w:sz="0" w:space="0" w:color="auto" w:frame="1"/>
        </w:rPr>
        <w:t>:</w:t>
      </w:r>
      <w:r>
        <w:rPr>
          <w:rStyle w:val="CodeHTML"/>
          <w:rFonts w:ascii="Consolas" w:hAnsi="Consolas"/>
          <w:color w:val="333333"/>
          <w:bdr w:val="none" w:sz="0" w:space="0" w:color="auto" w:frame="1"/>
        </w:rPr>
        <w:t>left</w:t>
      </w:r>
      <w:proofErr w:type="spellEnd"/>
      <w:proofErr w:type="gramEnd"/>
      <w:r>
        <w:rPr>
          <w:rStyle w:val="token"/>
          <w:rFonts w:ascii="Consolas" w:hAnsi="Consolas"/>
          <w:color w:val="999999"/>
          <w:bdr w:val="none" w:sz="0" w:space="0" w:color="auto" w:frame="1"/>
        </w:rPr>
        <w:t>;</w:t>
      </w:r>
    </w:p>
    <w:p w:rsidR="00BD536E" w:rsidRDefault="00BD536E" w:rsidP="00BD536E">
      <w:pPr>
        <w:pStyle w:val="PrformatHTML"/>
        <w:pBdr>
          <w:top w:val="single" w:sz="2" w:space="11" w:color="3D7E9A"/>
          <w:left w:val="single" w:sz="36" w:space="31" w:color="3D7E9A"/>
          <w:bottom w:val="single" w:sz="2" w:space="11" w:color="3D7E9A"/>
          <w:right w:val="single" w:sz="2" w:space="11" w:color="3D7E9A"/>
        </w:pBdr>
        <w:shd w:val="clear" w:color="auto" w:fill="EEEEEE"/>
        <w:spacing w:line="360" w:lineRule="atLeast"/>
        <w:rPr>
          <w:rFonts w:ascii="Consolas" w:hAnsi="Consolas"/>
          <w:color w:val="333333"/>
          <w:sz w:val="24"/>
          <w:szCs w:val="24"/>
        </w:rPr>
      </w:pPr>
      <w:r>
        <w:rPr>
          <w:rStyle w:val="token"/>
          <w:rFonts w:ascii="Consolas" w:hAnsi="Consolas"/>
          <w:color w:val="999999"/>
          <w:bdr w:val="none" w:sz="0" w:space="0" w:color="auto" w:frame="1"/>
        </w:rPr>
        <w:t>}</w:t>
      </w:r>
    </w:p>
    <w:p w:rsidR="00BD536E" w:rsidRDefault="00BD536E" w:rsidP="00BD536E">
      <w:pPr>
        <w:pStyle w:val="Titre3"/>
        <w:spacing w:before="0" w:beforeAutospacing="0" w:after="0" w:afterAutospacing="0" w:line="480" w:lineRule="atLeast"/>
        <w:rPr>
          <w:rFonts w:ascii="&amp;quot" w:hAnsi="&amp;quot"/>
          <w:b w:val="0"/>
          <w:bCs w:val="0"/>
          <w:color w:val="333333"/>
          <w:sz w:val="38"/>
          <w:szCs w:val="38"/>
        </w:rPr>
      </w:pPr>
      <w:proofErr w:type="spellStart"/>
      <w:r>
        <w:rPr>
          <w:rStyle w:val="highlight-span"/>
          <w:rFonts w:ascii="&amp;quot" w:hAnsi="&amp;quot"/>
          <w:b w:val="0"/>
          <w:bCs w:val="0"/>
          <w:color w:val="FFFFFF"/>
          <w:sz w:val="38"/>
          <w:szCs w:val="38"/>
          <w:bdr w:val="none" w:sz="0" w:space="0" w:color="auto" w:frame="1"/>
          <w:shd w:val="clear" w:color="auto" w:fill="333333"/>
        </w:rPr>
        <w:lastRenderedPageBreak/>
        <w:t>HTML</w:t>
      </w:r>
      <w:hyperlink r:id="rId23" w:anchor="HTML" w:history="1">
        <w:r>
          <w:rPr>
            <w:rStyle w:val="Lienhypertexte"/>
            <w:rFonts w:ascii="&amp;quot" w:hAnsi="&amp;quot"/>
            <w:b w:val="0"/>
            <w:bCs w:val="0"/>
            <w:color w:val="333333"/>
            <w:sz w:val="38"/>
            <w:szCs w:val="38"/>
            <w:bdr w:val="none" w:sz="0" w:space="0" w:color="auto" w:frame="1"/>
          </w:rPr>
          <w:t>Section</w:t>
        </w:r>
        <w:proofErr w:type="spellEnd"/>
      </w:hyperlink>
    </w:p>
    <w:p w:rsidR="00BD536E" w:rsidRDefault="00BD536E" w:rsidP="00BD536E">
      <w:pPr>
        <w:pStyle w:val="PrformatHTML"/>
        <w:pBdr>
          <w:top w:val="single" w:sz="2" w:space="11" w:color="3D7E9A"/>
          <w:left w:val="single" w:sz="36" w:space="31" w:color="3D7E9A"/>
          <w:bottom w:val="single" w:sz="2" w:space="11" w:color="3D7E9A"/>
          <w:right w:val="single" w:sz="2" w:space="11" w:color="3D7E9A"/>
        </w:pBdr>
        <w:shd w:val="clear" w:color="auto" w:fill="EEEEEE"/>
        <w:spacing w:line="360" w:lineRule="atLeast"/>
        <w:rPr>
          <w:rStyle w:val="CodeHTML"/>
          <w:rFonts w:ascii="Consolas" w:hAnsi="Consolas"/>
          <w:color w:val="333333"/>
          <w:bdr w:val="none" w:sz="0" w:space="0" w:color="auto" w:frame="1"/>
        </w:rPr>
      </w:pPr>
      <w:r>
        <w:rPr>
          <w:rStyle w:val="token"/>
          <w:rFonts w:ascii="Consolas" w:hAnsi="Consolas"/>
          <w:color w:val="999999"/>
          <w:bdr w:val="none" w:sz="0" w:space="0" w:color="auto" w:frame="1"/>
        </w:rPr>
        <w:t>&lt;</w:t>
      </w:r>
      <w:proofErr w:type="gramStart"/>
      <w:r>
        <w:rPr>
          <w:rStyle w:val="token"/>
          <w:rFonts w:ascii="Consolas" w:hAnsi="Consolas"/>
          <w:color w:val="990055"/>
          <w:bdr w:val="none" w:sz="0" w:space="0" w:color="auto" w:frame="1"/>
        </w:rPr>
        <w:t>div</w:t>
      </w:r>
      <w:proofErr w:type="gramEnd"/>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class</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container</w:t>
      </w:r>
      <w:r>
        <w:rPr>
          <w:rStyle w:val="token"/>
          <w:rFonts w:ascii="Consolas" w:hAnsi="Consolas"/>
          <w:color w:val="999999"/>
          <w:bdr w:val="none" w:sz="0" w:space="0" w:color="auto" w:frame="1"/>
        </w:rPr>
        <w:t>"&gt;</w:t>
      </w:r>
    </w:p>
    <w:p w:rsidR="00BD536E" w:rsidRDefault="00BD536E" w:rsidP="00BD536E">
      <w:pPr>
        <w:pStyle w:val="PrformatHTML"/>
        <w:pBdr>
          <w:top w:val="single" w:sz="2" w:space="11" w:color="3D7E9A"/>
          <w:left w:val="single" w:sz="36" w:space="31" w:color="3D7E9A"/>
          <w:bottom w:val="single" w:sz="2" w:space="11" w:color="3D7E9A"/>
          <w:right w:val="single" w:sz="2" w:space="11" w:color="3D7E9A"/>
        </w:pBdr>
        <w:shd w:val="clear" w:color="auto" w:fill="EEEEEE"/>
        <w:spacing w:line="360" w:lineRule="atLeast"/>
        <w:rPr>
          <w:rStyle w:val="CodeHTML"/>
          <w:rFonts w:ascii="Consolas" w:hAnsi="Consolas"/>
          <w:color w:val="333333"/>
          <w:bdr w:val="none" w:sz="0" w:space="0" w:color="auto" w:frame="1"/>
        </w:rPr>
      </w:pPr>
      <w:r>
        <w:rPr>
          <w:rStyle w:val="Code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proofErr w:type="gramStart"/>
      <w:r>
        <w:rPr>
          <w:rStyle w:val="token"/>
          <w:rFonts w:ascii="Consolas" w:hAnsi="Consolas"/>
          <w:color w:val="990055"/>
          <w:bdr w:val="none" w:sz="0" w:space="0" w:color="auto" w:frame="1"/>
        </w:rPr>
        <w:t>div</w:t>
      </w:r>
      <w:proofErr w:type="gramEnd"/>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class</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split</w:t>
      </w:r>
      <w:r>
        <w:rPr>
          <w:rStyle w:val="token"/>
          <w:rFonts w:ascii="Consolas" w:hAnsi="Consolas"/>
          <w:color w:val="999999"/>
          <w:bdr w:val="none" w:sz="0" w:space="0" w:color="auto" w:frame="1"/>
        </w:rPr>
        <w:t>"&gt;</w:t>
      </w:r>
      <w:r>
        <w:rPr>
          <w:rStyle w:val="CodeHTML"/>
          <w:rFonts w:ascii="Consolas" w:hAnsi="Consolas"/>
          <w:color w:val="333333"/>
          <w:bdr w:val="none" w:sz="0" w:space="0" w:color="auto" w:frame="1"/>
        </w:rPr>
        <w:t>Ce div occupe la gauche.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p>
    <w:p w:rsidR="00BD536E" w:rsidRDefault="00BD536E" w:rsidP="00BD536E">
      <w:pPr>
        <w:pStyle w:val="PrformatHTML"/>
        <w:pBdr>
          <w:top w:val="single" w:sz="2" w:space="11" w:color="3D7E9A"/>
          <w:left w:val="single" w:sz="36" w:space="31" w:color="3D7E9A"/>
          <w:bottom w:val="single" w:sz="2" w:space="11" w:color="3D7E9A"/>
          <w:right w:val="single" w:sz="2" w:space="11" w:color="3D7E9A"/>
        </w:pBdr>
        <w:shd w:val="clear" w:color="auto" w:fill="EEEEEE"/>
        <w:spacing w:line="360" w:lineRule="atLeast"/>
        <w:rPr>
          <w:rStyle w:val="CodeHTML"/>
          <w:rFonts w:ascii="Consolas" w:hAnsi="Consolas"/>
          <w:color w:val="333333"/>
          <w:bdr w:val="none" w:sz="0" w:space="0" w:color="auto" w:frame="1"/>
        </w:rPr>
      </w:pPr>
      <w:r>
        <w:rPr>
          <w:rStyle w:val="CodeHTML"/>
          <w:rFonts w:ascii="Consolas" w:hAnsi="Consolas"/>
          <w:color w:val="333333"/>
          <w:bdr w:val="none" w:sz="0" w:space="0" w:color="auto" w:frame="1"/>
        </w:rPr>
        <w:t xml:space="preserve">  </w:t>
      </w:r>
      <w:r>
        <w:rPr>
          <w:rStyle w:val="token"/>
          <w:rFonts w:ascii="Consolas" w:hAnsi="Consolas"/>
          <w:color w:val="999999"/>
          <w:bdr w:val="none" w:sz="0" w:space="0" w:color="auto" w:frame="1"/>
        </w:rPr>
        <w:t>&lt;</w:t>
      </w:r>
      <w:proofErr w:type="gramStart"/>
      <w:r>
        <w:rPr>
          <w:rStyle w:val="token"/>
          <w:rFonts w:ascii="Consolas" w:hAnsi="Consolas"/>
          <w:color w:val="990055"/>
          <w:bdr w:val="none" w:sz="0" w:space="0" w:color="auto" w:frame="1"/>
        </w:rPr>
        <w:t>div</w:t>
      </w:r>
      <w:proofErr w:type="gramEnd"/>
      <w:r>
        <w:rPr>
          <w:rStyle w:val="token"/>
          <w:rFonts w:ascii="Consolas" w:hAnsi="Consolas"/>
          <w:color w:val="990055"/>
          <w:bdr w:val="none" w:sz="0" w:space="0" w:color="auto" w:frame="1"/>
        </w:rPr>
        <w:t xml:space="preserve"> </w:t>
      </w:r>
      <w:r>
        <w:rPr>
          <w:rStyle w:val="token"/>
          <w:rFonts w:ascii="Consolas" w:hAnsi="Consolas"/>
          <w:color w:val="669900"/>
          <w:bdr w:val="none" w:sz="0" w:space="0" w:color="auto" w:frame="1"/>
        </w:rPr>
        <w:t>class</w:t>
      </w:r>
      <w:r>
        <w:rPr>
          <w:rStyle w:val="token"/>
          <w:rFonts w:ascii="Consolas" w:hAnsi="Consolas"/>
          <w:color w:val="999999"/>
          <w:bdr w:val="none" w:sz="0" w:space="0" w:color="auto" w:frame="1"/>
        </w:rPr>
        <w:t>="</w:t>
      </w:r>
      <w:r>
        <w:rPr>
          <w:rStyle w:val="token"/>
          <w:rFonts w:ascii="Consolas" w:hAnsi="Consolas"/>
          <w:color w:val="0077AA"/>
          <w:bdr w:val="none" w:sz="0" w:space="0" w:color="auto" w:frame="1"/>
        </w:rPr>
        <w:t>split</w:t>
      </w:r>
      <w:r>
        <w:rPr>
          <w:rStyle w:val="token"/>
          <w:rFonts w:ascii="Consolas" w:hAnsi="Consolas"/>
          <w:color w:val="999999"/>
          <w:bdr w:val="none" w:sz="0" w:space="0" w:color="auto" w:frame="1"/>
        </w:rPr>
        <w:t>"&gt;</w:t>
      </w:r>
      <w:r>
        <w:rPr>
          <w:rStyle w:val="CodeHTML"/>
          <w:rFonts w:ascii="Consolas" w:hAnsi="Consolas"/>
          <w:color w:val="333333"/>
          <w:bdr w:val="none" w:sz="0" w:space="0" w:color="auto" w:frame="1"/>
        </w:rPr>
        <w:t>Ce div occupe la droite.</w:t>
      </w: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p>
    <w:p w:rsidR="00BD536E" w:rsidRDefault="00BD536E" w:rsidP="00BD536E">
      <w:pPr>
        <w:pStyle w:val="PrformatHTML"/>
        <w:pBdr>
          <w:top w:val="single" w:sz="2" w:space="11" w:color="3D7E9A"/>
          <w:left w:val="single" w:sz="36" w:space="31" w:color="3D7E9A"/>
          <w:bottom w:val="single" w:sz="2" w:space="11" w:color="3D7E9A"/>
          <w:right w:val="single" w:sz="2" w:space="11" w:color="3D7E9A"/>
        </w:pBdr>
        <w:shd w:val="clear" w:color="auto" w:fill="EEEEEE"/>
        <w:spacing w:line="360" w:lineRule="atLeast"/>
        <w:rPr>
          <w:rFonts w:ascii="Consolas" w:hAnsi="Consolas"/>
          <w:color w:val="333333"/>
          <w:sz w:val="24"/>
          <w:szCs w:val="24"/>
        </w:rPr>
      </w:pPr>
      <w:r>
        <w:rPr>
          <w:rStyle w:val="token"/>
          <w:rFonts w:ascii="Consolas" w:hAnsi="Consolas"/>
          <w:color w:val="999999"/>
          <w:bdr w:val="none" w:sz="0" w:space="0" w:color="auto" w:frame="1"/>
        </w:rPr>
        <w:t>&lt;/</w:t>
      </w:r>
      <w:r>
        <w:rPr>
          <w:rStyle w:val="token"/>
          <w:rFonts w:ascii="Consolas" w:hAnsi="Consolas"/>
          <w:color w:val="990055"/>
          <w:bdr w:val="none" w:sz="0" w:space="0" w:color="auto" w:frame="1"/>
        </w:rPr>
        <w:t>div</w:t>
      </w:r>
      <w:r>
        <w:rPr>
          <w:rStyle w:val="token"/>
          <w:rFonts w:ascii="Consolas" w:hAnsi="Consolas"/>
          <w:color w:val="999999"/>
          <w:bdr w:val="none" w:sz="0" w:space="0" w:color="auto" w:frame="1"/>
        </w:rPr>
        <w:t>&gt;</w:t>
      </w:r>
    </w:p>
    <w:p w:rsidR="00BD536E" w:rsidRDefault="00BD536E" w:rsidP="00BD536E">
      <w:pPr>
        <w:pStyle w:val="Titre3"/>
        <w:spacing w:before="0" w:beforeAutospacing="0" w:after="0" w:afterAutospacing="0" w:line="480" w:lineRule="atLeast"/>
        <w:rPr>
          <w:rFonts w:ascii="&amp;quot" w:hAnsi="&amp;quot"/>
          <w:b w:val="0"/>
          <w:bCs w:val="0"/>
          <w:color w:val="333333"/>
          <w:sz w:val="38"/>
          <w:szCs w:val="38"/>
        </w:rPr>
      </w:pPr>
      <w:r>
        <w:rPr>
          <w:rStyle w:val="highlight-span"/>
          <w:rFonts w:ascii="&amp;quot" w:hAnsi="&amp;quot"/>
          <w:b w:val="0"/>
          <w:bCs w:val="0"/>
          <w:color w:val="FFFFFF"/>
          <w:sz w:val="38"/>
          <w:szCs w:val="38"/>
          <w:bdr w:val="none" w:sz="0" w:space="0" w:color="auto" w:frame="1"/>
          <w:shd w:val="clear" w:color="auto" w:fill="333333"/>
        </w:rPr>
        <w:t>Résultat</w:t>
      </w:r>
    </w:p>
    <w:p w:rsidR="00BD536E" w:rsidRDefault="00BD536E" w:rsidP="00464C07">
      <w:pPr>
        <w:rPr>
          <w:rFonts w:ascii="Verdana" w:hAnsi="Verdana"/>
          <w:color w:val="333333"/>
        </w:rPr>
      </w:pPr>
    </w:p>
    <w:p w:rsidR="005C0A56" w:rsidRDefault="005C0A56" w:rsidP="00464C07">
      <w:pPr>
        <w:rPr>
          <w:rFonts w:ascii="Verdana" w:hAnsi="Verdana"/>
          <w:color w:val="333333"/>
        </w:rPr>
      </w:pPr>
      <w:r>
        <w:rPr>
          <w:noProof/>
          <w:lang w:eastAsia="fr-FR"/>
        </w:rPr>
        <w:drawing>
          <wp:inline distT="0" distB="0" distL="0" distR="0" wp14:anchorId="77AD3747" wp14:editId="7AC43903">
            <wp:extent cx="6188710" cy="2147570"/>
            <wp:effectExtent l="0" t="0" r="254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2147570"/>
                    </a:xfrm>
                    <a:prstGeom prst="rect">
                      <a:avLst/>
                    </a:prstGeom>
                  </pic:spPr>
                </pic:pic>
              </a:graphicData>
            </a:graphic>
          </wp:inline>
        </w:drawing>
      </w:r>
    </w:p>
    <w:p w:rsidR="00464C07" w:rsidRPr="00464C07" w:rsidRDefault="00464C07" w:rsidP="00464C07"/>
    <w:sectPr w:rsidR="00464C07" w:rsidRPr="00464C07" w:rsidSect="005C0A56">
      <w:headerReference w:type="default" r:id="rId2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4AC" w:rsidRDefault="005114AC" w:rsidP="005C0A56">
      <w:pPr>
        <w:spacing w:after="0" w:line="240" w:lineRule="auto"/>
      </w:pPr>
      <w:r>
        <w:separator/>
      </w:r>
    </w:p>
  </w:endnote>
  <w:endnote w:type="continuationSeparator" w:id="0">
    <w:p w:rsidR="005114AC" w:rsidRDefault="005114AC" w:rsidP="005C0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4AC" w:rsidRDefault="005114AC" w:rsidP="005C0A56">
      <w:pPr>
        <w:spacing w:after="0" w:line="240" w:lineRule="auto"/>
      </w:pPr>
      <w:r>
        <w:separator/>
      </w:r>
    </w:p>
  </w:footnote>
  <w:footnote w:type="continuationSeparator" w:id="0">
    <w:p w:rsidR="005114AC" w:rsidRDefault="005114AC" w:rsidP="005C0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A56" w:rsidRDefault="005C0A56">
    <w:pPr>
      <w:pStyle w:val="En-tte"/>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5C0A56" w:rsidRDefault="005C0A56">
                              <w:pPr>
                                <w:pStyle w:val="En-tte"/>
                                <w:jc w:val="center"/>
                                <w:rPr>
                                  <w:caps/>
                                  <w:color w:val="FFFFFF" w:themeColor="background1"/>
                                </w:rPr>
                              </w:pPr>
                              <w:r>
                                <w:rPr>
                                  <w:caps/>
                                  <w:color w:val="FFFFFF" w:themeColor="background1"/>
                                </w:rPr>
                                <w:t>Propriété  box-sizing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5C0A56" w:rsidRDefault="005C0A56">
                        <w:pPr>
                          <w:pStyle w:val="En-tte"/>
                          <w:jc w:val="center"/>
                          <w:rPr>
                            <w:caps/>
                            <w:color w:val="FFFFFF" w:themeColor="background1"/>
                          </w:rPr>
                        </w:pPr>
                        <w:r>
                          <w:rPr>
                            <w:caps/>
                            <w:color w:val="FFFFFF" w:themeColor="background1"/>
                          </w:rPr>
                          <w:t>Propriété  box-sizing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777F3"/>
    <w:multiLevelType w:val="multilevel"/>
    <w:tmpl w:val="0AE4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5C7927"/>
    <w:multiLevelType w:val="multilevel"/>
    <w:tmpl w:val="2E56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1F77F7"/>
    <w:multiLevelType w:val="multilevel"/>
    <w:tmpl w:val="34BC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5A0AC8"/>
    <w:multiLevelType w:val="multilevel"/>
    <w:tmpl w:val="A9E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07"/>
    <w:rsid w:val="00377BCB"/>
    <w:rsid w:val="00431717"/>
    <w:rsid w:val="00464C07"/>
    <w:rsid w:val="00466AF4"/>
    <w:rsid w:val="005114AC"/>
    <w:rsid w:val="005C0A56"/>
    <w:rsid w:val="00BD53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9E619"/>
  <w15:chartTrackingRefBased/>
  <w15:docId w15:val="{8592C9C9-668F-4A56-BC24-0ED80C0E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464C0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64C0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64C0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64C07"/>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64C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64C07"/>
    <w:rPr>
      <w:rFonts w:ascii="Courier New" w:eastAsia="Times New Roman" w:hAnsi="Courier New" w:cs="Courier New"/>
      <w:sz w:val="20"/>
      <w:szCs w:val="20"/>
    </w:rPr>
  </w:style>
  <w:style w:type="character" w:styleId="Lienhypertexte">
    <w:name w:val="Hyperlink"/>
    <w:basedOn w:val="Policepardfaut"/>
    <w:uiPriority w:val="99"/>
    <w:semiHidden/>
    <w:unhideWhenUsed/>
    <w:rsid w:val="00464C07"/>
    <w:rPr>
      <w:color w:val="0000FF"/>
      <w:u w:val="single"/>
    </w:rPr>
  </w:style>
  <w:style w:type="character" w:styleId="Accentuation">
    <w:name w:val="Emphasis"/>
    <w:basedOn w:val="Policepardfaut"/>
    <w:uiPriority w:val="20"/>
    <w:qFormat/>
    <w:rsid w:val="00464C07"/>
    <w:rPr>
      <w:i/>
      <w:iCs/>
    </w:rPr>
  </w:style>
  <w:style w:type="paragraph" w:styleId="PrformatHTML">
    <w:name w:val="HTML Preformatted"/>
    <w:basedOn w:val="Normal"/>
    <w:link w:val="PrformatHTMLCar"/>
    <w:uiPriority w:val="99"/>
    <w:semiHidden/>
    <w:unhideWhenUsed/>
    <w:rsid w:val="00464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64C07"/>
    <w:rPr>
      <w:rFonts w:ascii="Courier New" w:eastAsia="Times New Roman" w:hAnsi="Courier New" w:cs="Courier New"/>
      <w:sz w:val="20"/>
      <w:szCs w:val="20"/>
      <w:lang w:eastAsia="fr-FR"/>
    </w:rPr>
  </w:style>
  <w:style w:type="character" w:customStyle="1" w:styleId="token">
    <w:name w:val="token"/>
    <w:basedOn w:val="Policepardfaut"/>
    <w:rsid w:val="00464C07"/>
  </w:style>
  <w:style w:type="character" w:customStyle="1" w:styleId="highlight-span">
    <w:name w:val="highlight-span"/>
    <w:basedOn w:val="Policepardfaut"/>
    <w:rsid w:val="00464C07"/>
  </w:style>
  <w:style w:type="paragraph" w:styleId="En-tte">
    <w:name w:val="header"/>
    <w:basedOn w:val="Normal"/>
    <w:link w:val="En-tteCar"/>
    <w:uiPriority w:val="99"/>
    <w:unhideWhenUsed/>
    <w:rsid w:val="005C0A56"/>
    <w:pPr>
      <w:tabs>
        <w:tab w:val="center" w:pos="4536"/>
        <w:tab w:val="right" w:pos="9072"/>
      </w:tabs>
      <w:spacing w:after="0" w:line="240" w:lineRule="auto"/>
    </w:pPr>
  </w:style>
  <w:style w:type="character" w:customStyle="1" w:styleId="En-tteCar">
    <w:name w:val="En-tête Car"/>
    <w:basedOn w:val="Policepardfaut"/>
    <w:link w:val="En-tte"/>
    <w:uiPriority w:val="99"/>
    <w:rsid w:val="005C0A56"/>
  </w:style>
  <w:style w:type="paragraph" w:styleId="Pieddepage">
    <w:name w:val="footer"/>
    <w:basedOn w:val="Normal"/>
    <w:link w:val="PieddepageCar"/>
    <w:uiPriority w:val="99"/>
    <w:unhideWhenUsed/>
    <w:rsid w:val="005C0A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0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848896">
      <w:bodyDiv w:val="1"/>
      <w:marLeft w:val="0"/>
      <w:marRight w:val="0"/>
      <w:marTop w:val="0"/>
      <w:marBottom w:val="0"/>
      <w:divBdr>
        <w:top w:val="none" w:sz="0" w:space="0" w:color="auto"/>
        <w:left w:val="none" w:sz="0" w:space="0" w:color="auto"/>
        <w:bottom w:val="none" w:sz="0" w:space="0" w:color="auto"/>
        <w:right w:val="none" w:sz="0" w:space="0" w:color="auto"/>
      </w:divBdr>
    </w:div>
    <w:div w:id="1062678503">
      <w:bodyDiv w:val="1"/>
      <w:marLeft w:val="0"/>
      <w:marRight w:val="0"/>
      <w:marTop w:val="0"/>
      <w:marBottom w:val="0"/>
      <w:divBdr>
        <w:top w:val="none" w:sz="0" w:space="0" w:color="auto"/>
        <w:left w:val="none" w:sz="0" w:space="0" w:color="auto"/>
        <w:bottom w:val="none" w:sz="0" w:space="0" w:color="auto"/>
        <w:right w:val="none" w:sz="0" w:space="0" w:color="auto"/>
      </w:divBdr>
    </w:div>
    <w:div w:id="156240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r/docs/CSS/Mod&#232;le_de_bo&#238;te" TargetMode="External"/><Relationship Id="rId13" Type="http://schemas.openxmlformats.org/officeDocument/2006/relationships/hyperlink" Target="https://developer.mozilla.org/fr/docs/Web/CSS/box-sizing" TargetMode="External"/><Relationship Id="rId18" Type="http://schemas.openxmlformats.org/officeDocument/2006/relationships/hyperlink" Target="https://developer.mozilla.org/fr/docs/Web/CSS/heigh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mozilla.org/fr/docs/CSS/Syntaxe_de_d%C3%A9finition_des_valeurs" TargetMode="External"/><Relationship Id="rId7" Type="http://schemas.openxmlformats.org/officeDocument/2006/relationships/endnotes" Target="endnotes.xml"/><Relationship Id="rId12" Type="http://schemas.openxmlformats.org/officeDocument/2006/relationships/hyperlink" Target="https://developer.mozilla.org/fr/docs/Web/HTML/Element/div" TargetMode="External"/><Relationship Id="rId17" Type="http://schemas.openxmlformats.org/officeDocument/2006/relationships/hyperlink" Target="https://developer.mozilla.org/fr/docs/Web/CSS/width"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mozilla.org/fr/docs/Web/CSS/height" TargetMode="External"/><Relationship Id="rId20" Type="http://schemas.openxmlformats.org/officeDocument/2006/relationships/hyperlink" Target="https://developer.mozilla.org/fr/docs/Web/CSS/box-siz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mozilla.org/fr/docs/Web/CSS/width" TargetMode="External"/><Relationship Id="rId23" Type="http://schemas.openxmlformats.org/officeDocument/2006/relationships/hyperlink" Target="https://developer.mozilla.org/fr/docs/Web/CSS/box-sizing" TargetMode="External"/><Relationship Id="rId10" Type="http://schemas.openxmlformats.org/officeDocument/2006/relationships/image" Target="media/image2.png"/><Relationship Id="rId19" Type="http://schemas.openxmlformats.org/officeDocument/2006/relationships/hyperlink" Target="https://developer.mozilla.org/fr/docs/CSS/Mod&#232;le_de_bo&#238;t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mozilla.org/fr/docs/Web/CSS/box-sizing" TargetMode="External"/><Relationship Id="rId22" Type="http://schemas.openxmlformats.org/officeDocument/2006/relationships/hyperlink" Target="https://developer.mozilla.org/fr/docs/Web/CSS/box-sizing"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A0EA5-7975-4B0D-834F-F23474207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Pages>
  <Words>1089</Words>
  <Characters>5990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Propriété  box-sizing</vt:lpstr>
    </vt:vector>
  </TitlesOfParts>
  <Company>AFPA</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Propriété  box-sizing</dc:title>
  <dc:subject/>
  <dc:creator>62014-06-08</dc:creator>
  <cp:keywords/>
  <dc:description/>
  <cp:lastModifiedBy>62014-06-08</cp:lastModifiedBy>
  <cp:revision>1</cp:revision>
  <cp:lastPrinted>2018-10-23T07:54:00Z</cp:lastPrinted>
  <dcterms:created xsi:type="dcterms:W3CDTF">2018-10-23T07:26:00Z</dcterms:created>
  <dcterms:modified xsi:type="dcterms:W3CDTF">2018-10-23T12:14:00Z</dcterms:modified>
</cp:coreProperties>
</file>