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proofErr w:type="spellStart"/>
      <w:r>
        <w:rPr>
          <w:rFonts w:ascii="Arial" w:eastAsia="Arial" w:hAnsi="Arial" w:cs="Arial"/>
          <w:b/>
          <w:sz w:val="24"/>
        </w:rPr>
        <w:t>Action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Result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é o tipo de retorno da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9128028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9128029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ao chamarmos uma View, e no nome da nossa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  <w:proofErr w:type="gramEnd"/>
    </w:p>
    <w:p w14:paraId="7DAD7138" w14:textId="77777777" w:rsidR="00BC00E8" w:rsidRPr="003A3705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3A3705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3A3705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views elas ficaram em pastas de acordo com sua Controller. Assim, cada pasta corresponde as views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View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as Views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views. Elas possuem processamento </w:t>
      </w:r>
      <w:proofErr w:type="gramStart"/>
      <w:r>
        <w:rPr>
          <w:rFonts w:ascii="Arial" w:eastAsia="Arial" w:hAnsi="Arial" w:cs="Arial"/>
          <w:b/>
          <w:sz w:val="24"/>
        </w:rPr>
        <w:t>server</w:t>
      </w:r>
      <w:proofErr w:type="gramEnd"/>
      <w:r>
        <w:rPr>
          <w:rFonts w:ascii="Arial" w:eastAsia="Arial" w:hAnsi="Arial" w:cs="Arial"/>
          <w:b/>
          <w:sz w:val="24"/>
        </w:rPr>
        <w:t>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name=”_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view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await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Html.PartialRenderAsync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>(_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ValidationPartialAsync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proofErr w:type="spellStart"/>
      <w:r>
        <w:rPr>
          <w:rFonts w:ascii="Arial" w:eastAsia="Arial" w:hAnsi="Arial" w:cs="Arial"/>
          <w:b/>
          <w:sz w:val="24"/>
        </w:rPr>
        <w:t>src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services.AddMvc</w:t>
      </w:r>
      <w:proofErr w:type="spell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</w:t>
      </w:r>
      <w:proofErr w:type="spellStart"/>
      <w:r w:rsidR="00560E90">
        <w:rPr>
          <w:rFonts w:ascii="Arial" w:eastAsia="Arial" w:hAnsi="Arial" w:cs="Arial"/>
          <w:sz w:val="24"/>
        </w:rPr>
        <w:t>Microsoft.AspNetCore.Mvc.TagHelpers</w:t>
      </w:r>
      <w:proofErr w:type="spellEnd"/>
      <w:r w:rsidR="00560E90"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 xml:space="preserve">: Criamos a pasta </w:t>
      </w:r>
      <w:proofErr w:type="spellStart"/>
      <w:r>
        <w:rPr>
          <w:rFonts w:ascii="Arial" w:eastAsia="Arial" w:hAnsi="Arial" w:cs="Arial"/>
          <w:bCs/>
          <w:sz w:val="24"/>
        </w:rPr>
        <w:t>wwwroot</w:t>
      </w:r>
      <w:proofErr w:type="spellEnd"/>
      <w:r>
        <w:rPr>
          <w:rFonts w:ascii="Arial" w:eastAsia="Arial" w:hAnsi="Arial" w:cs="Arial"/>
          <w:bCs/>
          <w:sz w:val="24"/>
        </w:rPr>
        <w:t>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 xml:space="preserve">Adicionar </w:t>
      </w:r>
      <w:proofErr w:type="spellStart"/>
      <w:r>
        <w:rPr>
          <w:rFonts w:ascii="Arial" w:eastAsia="Arial" w:hAnsi="Arial" w:cs="Arial"/>
          <w:bCs/>
          <w:sz w:val="24"/>
        </w:rPr>
        <w:t>Client-side</w:t>
      </w:r>
      <w:proofErr w:type="spellEnd"/>
      <w:r>
        <w:rPr>
          <w:rFonts w:ascii="Arial" w:eastAsia="Arial" w:hAnsi="Arial" w:cs="Arial"/>
          <w:bCs/>
          <w:sz w:val="24"/>
        </w:rPr>
        <w:t xml:space="preserve"> Library.</w:t>
      </w:r>
      <w:r w:rsidR="00212759">
        <w:rPr>
          <w:rFonts w:ascii="Arial" w:eastAsia="Arial" w:hAnsi="Arial" w:cs="Arial"/>
          <w:bCs/>
          <w:sz w:val="24"/>
        </w:rPr>
        <w:t xml:space="preserve"> Podemos </w:t>
      </w:r>
      <w:proofErr w:type="spellStart"/>
      <w:r w:rsidR="00212759">
        <w:rPr>
          <w:rFonts w:ascii="Arial" w:eastAsia="Arial" w:hAnsi="Arial" w:cs="Arial"/>
          <w:bCs/>
          <w:sz w:val="24"/>
        </w:rPr>
        <w:t>adionar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boots.css.grid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, boots.css,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boots.reebot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unobstrusive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environment</w:t>
      </w:r>
      <w:proofErr w:type="spellEnd"/>
      <w:r>
        <w:rPr>
          <w:rFonts w:ascii="Arial" w:eastAsia="Arial" w:hAnsi="Arial" w:cs="Arial"/>
          <w:bCs/>
          <w:sz w:val="24"/>
        </w:rPr>
        <w:t xml:space="preserve"> include e </w:t>
      </w:r>
      <w:proofErr w:type="spellStart"/>
      <w:r>
        <w:rPr>
          <w:rFonts w:ascii="Arial" w:eastAsia="Arial" w:hAnsi="Arial" w:cs="Arial"/>
          <w:bCs/>
          <w:sz w:val="24"/>
        </w:rPr>
        <w:t>exclude</w:t>
      </w:r>
      <w:proofErr w:type="spellEnd"/>
      <w:r>
        <w:rPr>
          <w:rFonts w:ascii="Arial" w:eastAsia="Arial" w:hAnsi="Arial" w:cs="Arial"/>
          <w:bCs/>
          <w:sz w:val="24"/>
        </w:rPr>
        <w:t>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</w:t>
      </w:r>
      <w:proofErr w:type="spellStart"/>
      <w:r>
        <w:rPr>
          <w:rFonts w:ascii="Arial" w:eastAsia="Arial" w:hAnsi="Arial" w:cs="Arial"/>
          <w:b/>
          <w:sz w:val="24"/>
        </w:rPr>
        <w:t>Program.cs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6C7167">
        <w:rPr>
          <w:rFonts w:ascii="Arial" w:eastAsia="Arial" w:hAnsi="Arial" w:cs="Arial"/>
          <w:bCs/>
          <w:sz w:val="24"/>
        </w:rPr>
        <w:t xml:space="preserve">adiciono o </w:t>
      </w:r>
      <w:proofErr w:type="spellStart"/>
      <w:r w:rsidR="006C7167">
        <w:rPr>
          <w:rFonts w:ascii="Arial" w:eastAsia="Arial" w:hAnsi="Arial" w:cs="Arial"/>
          <w:bCs/>
          <w:sz w:val="24"/>
        </w:rPr>
        <w:t>app.UseStaticFiles</w:t>
      </w:r>
      <w:proofErr w:type="spellEnd"/>
      <w:r w:rsidR="006C7167">
        <w:rPr>
          <w:rFonts w:ascii="Arial" w:eastAsia="Arial" w:hAnsi="Arial" w:cs="Arial"/>
          <w:bCs/>
          <w:sz w:val="24"/>
        </w:rPr>
        <w:t>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Bundleconfig.json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 w:rsidR="00731BF4">
        <w:rPr>
          <w:rFonts w:ascii="Arial" w:eastAsia="Arial" w:hAnsi="Arial" w:cs="Arial"/>
          <w:bCs/>
          <w:sz w:val="24"/>
        </w:rPr>
        <w:t xml:space="preserve">Servem para </w:t>
      </w:r>
      <w:proofErr w:type="spellStart"/>
      <w:r w:rsidR="00731BF4">
        <w:rPr>
          <w:rFonts w:ascii="Arial" w:eastAsia="Arial" w:hAnsi="Arial" w:cs="Arial"/>
          <w:bCs/>
          <w:sz w:val="24"/>
        </w:rPr>
        <w:t>minificar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os componentes dos arquivos como por exemplo, os arquivos </w:t>
      </w:r>
      <w:proofErr w:type="spellStart"/>
      <w:r w:rsidR="00731BF4">
        <w:rPr>
          <w:rFonts w:ascii="Arial" w:eastAsia="Arial" w:hAnsi="Arial" w:cs="Arial"/>
          <w:bCs/>
          <w:sz w:val="24"/>
        </w:rPr>
        <w:t>js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, </w:t>
      </w:r>
      <w:proofErr w:type="spellStart"/>
      <w:r w:rsidR="00731BF4">
        <w:rPr>
          <w:rFonts w:ascii="Arial" w:eastAsia="Arial" w:hAnsi="Arial" w:cs="Arial"/>
          <w:bCs/>
          <w:sz w:val="24"/>
        </w:rPr>
        <w:t>css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Para </w:t>
      </w:r>
      <w:proofErr w:type="gramStart"/>
      <w:r>
        <w:rPr>
          <w:rFonts w:ascii="Arial" w:eastAsia="Arial" w:hAnsi="Arial" w:cs="Arial"/>
          <w:bCs/>
          <w:sz w:val="24"/>
        </w:rPr>
        <w:t>criar novos</w:t>
      </w:r>
      <w:proofErr w:type="gramEnd"/>
      <w:r>
        <w:rPr>
          <w:rFonts w:ascii="Arial" w:eastAsia="Arial" w:hAnsi="Arial" w:cs="Arial"/>
          <w:bCs/>
          <w:sz w:val="24"/>
        </w:rPr>
        <w:t xml:space="preserve"> ambientes de produção, no arquivo </w:t>
      </w:r>
      <w:proofErr w:type="spellStart"/>
      <w:r>
        <w:rPr>
          <w:rFonts w:ascii="Arial" w:eastAsia="Arial" w:hAnsi="Arial" w:cs="Arial"/>
          <w:bCs/>
          <w:sz w:val="24"/>
        </w:rPr>
        <w:t>lauchsettings.json</w:t>
      </w:r>
      <w:proofErr w:type="spellEnd"/>
      <w:r>
        <w:rPr>
          <w:rFonts w:ascii="Arial" w:eastAsia="Arial" w:hAnsi="Arial" w:cs="Arial"/>
          <w:bCs/>
          <w:sz w:val="24"/>
        </w:rPr>
        <w:t xml:space="preserve">, definimos em “profiles” um IIS Express – </w:t>
      </w:r>
      <w:proofErr w:type="spellStart"/>
      <w:r>
        <w:rPr>
          <w:rFonts w:ascii="Arial" w:eastAsia="Arial" w:hAnsi="Arial" w:cs="Arial"/>
          <w:bCs/>
          <w:sz w:val="24"/>
        </w:rPr>
        <w:t>Dev</w:t>
      </w:r>
      <w:proofErr w:type="spellEnd"/>
      <w:r>
        <w:rPr>
          <w:rFonts w:ascii="Arial" w:eastAsia="Arial" w:hAnsi="Arial" w:cs="Arial"/>
          <w:bCs/>
          <w:sz w:val="24"/>
        </w:rPr>
        <w:t xml:space="preserve"> e um IIS Express </w:t>
      </w:r>
      <w:proofErr w:type="spellStart"/>
      <w:r>
        <w:rPr>
          <w:rFonts w:ascii="Arial" w:eastAsia="Arial" w:hAnsi="Arial" w:cs="Arial"/>
          <w:bCs/>
          <w:sz w:val="24"/>
        </w:rPr>
        <w:t>Prod</w:t>
      </w:r>
      <w:proofErr w:type="spellEnd"/>
      <w:r>
        <w:rPr>
          <w:rFonts w:ascii="Arial" w:eastAsia="Arial" w:hAnsi="Arial" w:cs="Arial"/>
          <w:bCs/>
          <w:sz w:val="24"/>
        </w:rPr>
        <w:t>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</w:t>
      </w:r>
      <w:proofErr w:type="spellStart"/>
      <w:r>
        <w:rPr>
          <w:rFonts w:ascii="Arial" w:eastAsia="Arial" w:hAnsi="Arial" w:cs="Arial"/>
          <w:bCs/>
          <w:sz w:val="24"/>
        </w:rPr>
        <w:t>class</w:t>
      </w:r>
      <w:proofErr w:type="spellEnd"/>
      <w:r>
        <w:rPr>
          <w:rFonts w:ascii="Arial" w:eastAsia="Arial" w:hAnsi="Arial" w:cs="Arial"/>
          <w:bCs/>
          <w:sz w:val="24"/>
        </w:rPr>
        <w:t xml:space="preserve">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 xml:space="preserve">, que é o </w:t>
      </w:r>
      <w:proofErr w:type="spellStart"/>
      <w:r>
        <w:rPr>
          <w:rFonts w:ascii="Arial" w:eastAsia="Arial" w:hAnsi="Arial" w:cs="Arial"/>
          <w:bCs/>
          <w:sz w:val="24"/>
        </w:rPr>
        <w:t>ProcessAsync</w:t>
      </w:r>
      <w:proofErr w:type="spellEnd"/>
      <w:r>
        <w:rPr>
          <w:rFonts w:ascii="Arial" w:eastAsia="Arial" w:hAnsi="Arial" w:cs="Arial"/>
          <w:bCs/>
          <w:sz w:val="24"/>
        </w:rPr>
        <w:t xml:space="preserve">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 w:rsidRPr="00BE4C50">
        <w:rPr>
          <w:rFonts w:ascii="Arial" w:eastAsia="Arial" w:hAnsi="Arial" w:cs="Arial"/>
          <w:b/>
          <w:sz w:val="24"/>
        </w:rPr>
        <w:t>Output.TagName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</w:t>
      </w:r>
      <w:proofErr w:type="spellStart"/>
      <w:r w:rsidRPr="00AC1277">
        <w:rPr>
          <w:rFonts w:ascii="Arial" w:eastAsia="Arial" w:hAnsi="Arial" w:cs="Arial"/>
          <w:b/>
          <w:sz w:val="24"/>
        </w:rPr>
        <w:t>content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= </w:t>
      </w:r>
      <w:proofErr w:type="spellStart"/>
      <w:r w:rsidRPr="00AC1277">
        <w:rPr>
          <w:rFonts w:ascii="Arial" w:eastAsia="Arial" w:hAnsi="Arial" w:cs="Arial"/>
          <w:b/>
          <w:sz w:val="24"/>
        </w:rPr>
        <w:t>await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 &lt;/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</w:t>
      </w:r>
      <w:proofErr w:type="spellStart"/>
      <w:r w:rsidRPr="00BE4C50">
        <w:rPr>
          <w:rFonts w:ascii="Arial" w:eastAsia="Arial" w:hAnsi="Arial" w:cs="Arial"/>
          <w:b/>
          <w:sz w:val="24"/>
        </w:rPr>
        <w:t>contet.GetContent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Output.Attributes.SetAtributes</w:t>
      </w:r>
      <w:proofErr w:type="spellEnd"/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Cs/>
          <w:sz w:val="24"/>
        </w:rPr>
        <w:t>“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>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 xml:space="preserve">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Output.Content.SetContent</w:t>
      </w:r>
      <w:proofErr w:type="spellEnd"/>
      <w:r>
        <w:rPr>
          <w:rFonts w:ascii="Arial" w:eastAsia="Arial" w:hAnsi="Arial" w:cs="Arial"/>
          <w:b/>
          <w:sz w:val="24"/>
        </w:rPr>
        <w:t>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proofErr w:type="spellStart"/>
      <w:r w:rsidR="004704EE">
        <w:rPr>
          <w:rFonts w:ascii="Arial" w:eastAsia="Arial" w:hAnsi="Arial" w:cs="Arial"/>
          <w:bCs/>
          <w:sz w:val="24"/>
        </w:rPr>
        <w:t>VisualStudio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reconhecer minha </w:t>
      </w:r>
      <w:proofErr w:type="spellStart"/>
      <w:r w:rsidR="004704EE">
        <w:rPr>
          <w:rFonts w:ascii="Arial" w:eastAsia="Arial" w:hAnsi="Arial" w:cs="Arial"/>
          <w:bCs/>
          <w:sz w:val="24"/>
        </w:rPr>
        <w:t>taghelper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</w:t>
      </w:r>
      <w:proofErr w:type="spellStart"/>
      <w:r w:rsidR="004704EE">
        <w:rPr>
          <w:rFonts w:ascii="Arial" w:eastAsia="Arial" w:hAnsi="Arial" w:cs="Arial"/>
          <w:bCs/>
          <w:sz w:val="24"/>
        </w:rPr>
        <w:t>tag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="004704EE">
        <w:rPr>
          <w:rFonts w:ascii="Arial" w:eastAsia="Arial" w:hAnsi="Arial" w:cs="Arial"/>
          <w:bCs/>
          <w:sz w:val="24"/>
        </w:rPr>
        <w:t>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 sintaxe das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segue o </w:t>
      </w:r>
      <w:proofErr w:type="spellStart"/>
      <w:r>
        <w:rPr>
          <w:rFonts w:ascii="Arial" w:eastAsia="Arial" w:hAnsi="Arial" w:cs="Arial"/>
          <w:bCs/>
          <w:sz w:val="24"/>
        </w:rPr>
        <w:t>QbabCase</w:t>
      </w:r>
      <w:proofErr w:type="spellEnd"/>
      <w:r>
        <w:rPr>
          <w:rFonts w:ascii="Arial" w:eastAsia="Arial" w:hAnsi="Arial" w:cs="Arial"/>
          <w:bCs/>
          <w:sz w:val="24"/>
        </w:rPr>
        <w:t xml:space="preserve">, na qual os primeiros nomes das </w:t>
      </w:r>
      <w:proofErr w:type="spellStart"/>
      <w:r>
        <w:rPr>
          <w:rFonts w:ascii="Arial" w:eastAsia="Arial" w:hAnsi="Arial" w:cs="Arial"/>
          <w:bCs/>
          <w:sz w:val="24"/>
        </w:rPr>
        <w:t>tags</w:t>
      </w:r>
      <w:proofErr w:type="spellEnd"/>
      <w:r>
        <w:rPr>
          <w:rFonts w:ascii="Arial" w:eastAsia="Arial" w:hAnsi="Arial" w:cs="Arial"/>
          <w:bCs/>
          <w:sz w:val="24"/>
        </w:rPr>
        <w:t xml:space="preserve"> são com letras minúsculas, caso tenhamos um complemento do nome com letra maiúscula como “</w:t>
      </w:r>
      <w:proofErr w:type="spellStart"/>
      <w:r>
        <w:rPr>
          <w:rFonts w:ascii="Arial" w:eastAsia="Arial" w:hAnsi="Arial" w:cs="Arial"/>
          <w:bCs/>
          <w:sz w:val="24"/>
        </w:rPr>
        <w:t>EmailComercial</w:t>
      </w:r>
      <w:proofErr w:type="spellEnd"/>
      <w:r>
        <w:rPr>
          <w:rFonts w:ascii="Arial" w:eastAsia="Arial" w:hAnsi="Arial" w:cs="Arial"/>
          <w:bCs/>
          <w:sz w:val="24"/>
        </w:rPr>
        <w:t>”, separamos com letras minúsculas com</w:t>
      </w:r>
      <w:r w:rsidRPr="003A3705">
        <w:rPr>
          <w:rFonts w:ascii="Arial" w:eastAsia="Arial" w:hAnsi="Arial" w:cs="Arial"/>
          <w:b/>
          <w:color w:val="FF0000"/>
          <w:sz w:val="56"/>
          <w:szCs w:val="56"/>
        </w:rPr>
        <w:t xml:space="preserve"> -</w:t>
      </w:r>
      <w:r>
        <w:rPr>
          <w:rFonts w:ascii="Arial" w:eastAsia="Arial" w:hAnsi="Arial" w:cs="Arial"/>
          <w:bCs/>
          <w:sz w:val="24"/>
        </w:rPr>
        <w:t xml:space="preserve"> :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Por convenção, o ASP.Net reconhece 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pelo </w:t>
      </w:r>
      <w:proofErr w:type="spellStart"/>
      <w:r>
        <w:rPr>
          <w:rFonts w:ascii="Arial" w:eastAsia="Arial" w:hAnsi="Arial" w:cs="Arial"/>
          <w:bCs/>
          <w:sz w:val="24"/>
        </w:rPr>
        <w:t>pelo</w:t>
      </w:r>
      <w:proofErr w:type="spellEnd"/>
      <w:r>
        <w:rPr>
          <w:rFonts w:ascii="Arial" w:eastAsia="Arial" w:hAnsi="Arial" w:cs="Arial"/>
          <w:bCs/>
          <w:sz w:val="24"/>
        </w:rPr>
        <w:t xml:space="preserve"> seu nome, assim como as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</w:rPr>
        <w:t>EmailTagHelper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</w:rPr>
        <w:t>ContatoTagHelper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Como definir parâmetros para a </w:t>
      </w:r>
      <w:proofErr w:type="spellStart"/>
      <w:r>
        <w:rPr>
          <w:rFonts w:ascii="Arial" w:eastAsia="Arial" w:hAnsi="Arial" w:cs="Arial"/>
          <w:b/>
          <w:sz w:val="24"/>
        </w:rPr>
        <w:t>taghelper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Posso criar uma propriedade string que irá receber como parâmetro algo novo. </w:t>
      </w:r>
      <w:proofErr w:type="spellStart"/>
      <w:r>
        <w:rPr>
          <w:rFonts w:ascii="Arial" w:eastAsia="Arial" w:hAnsi="Arial" w:cs="Arial"/>
          <w:bCs/>
          <w:sz w:val="24"/>
        </w:rPr>
        <w:t>Ex</w:t>
      </w:r>
      <w:proofErr w:type="spellEnd"/>
      <w:r>
        <w:rPr>
          <w:rFonts w:ascii="Arial" w:eastAsia="Arial" w:hAnsi="Arial" w:cs="Arial"/>
          <w:bCs/>
          <w:sz w:val="24"/>
        </w:rPr>
        <w:t xml:space="preserve">: public string </w:t>
      </w:r>
      <w:proofErr w:type="spellStart"/>
      <w:r>
        <w:rPr>
          <w:rFonts w:ascii="Arial" w:eastAsia="Arial" w:hAnsi="Arial" w:cs="Arial"/>
          <w:bCs/>
          <w:sz w:val="24"/>
        </w:rPr>
        <w:t>EmailContato</w:t>
      </w:r>
      <w:proofErr w:type="spellEnd"/>
      <w:r>
        <w:rPr>
          <w:rFonts w:ascii="Arial" w:eastAsia="Arial" w:hAnsi="Arial" w:cs="Arial"/>
          <w:bCs/>
          <w:sz w:val="24"/>
        </w:rPr>
        <w:t xml:space="preserve"> {</w:t>
      </w:r>
      <w:proofErr w:type="spellStart"/>
      <w:r>
        <w:rPr>
          <w:rFonts w:ascii="Arial" w:eastAsia="Arial" w:hAnsi="Arial" w:cs="Arial"/>
          <w:bCs/>
          <w:sz w:val="24"/>
        </w:rPr>
        <w:t>get;set</w:t>
      </w:r>
      <w:proofErr w:type="spellEnd"/>
      <w:r>
        <w:rPr>
          <w:rFonts w:ascii="Arial" w:eastAsia="Arial" w:hAnsi="Arial" w:cs="Arial"/>
          <w:bCs/>
          <w:sz w:val="24"/>
        </w:rPr>
        <w:t>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Na minha </w:t>
      </w:r>
      <w:proofErr w:type="spellStart"/>
      <w:r>
        <w:rPr>
          <w:rFonts w:ascii="Arial" w:eastAsia="Arial" w:hAnsi="Arial" w:cs="Arial"/>
          <w:bCs/>
          <w:sz w:val="24"/>
        </w:rPr>
        <w:t>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no html, apenas coloco na 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proofErr w:type="spellStart"/>
      <w:r w:rsidR="0032099A">
        <w:rPr>
          <w:rFonts w:ascii="Arial" w:eastAsia="Arial" w:hAnsi="Arial" w:cs="Arial"/>
          <w:bCs/>
          <w:sz w:val="24"/>
        </w:rPr>
        <w:t>Controllers</w:t>
      </w:r>
      <w:proofErr w:type="spellEnd"/>
      <w:r w:rsidR="0032099A">
        <w:rPr>
          <w:rFonts w:ascii="Arial" w:eastAsia="Arial" w:hAnsi="Arial" w:cs="Arial"/>
          <w:bCs/>
          <w:sz w:val="24"/>
        </w:rPr>
        <w:t>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</w:t>
      </w:r>
      <w:proofErr w:type="spellStart"/>
      <w:r>
        <w:rPr>
          <w:rFonts w:ascii="Arial" w:eastAsia="Arial" w:hAnsi="Arial" w:cs="Arial"/>
          <w:b/>
          <w:sz w:val="24"/>
        </w:rPr>
        <w:t>add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scaffold</w:t>
      </w:r>
      <w:proofErr w:type="spellEnd"/>
      <w:r>
        <w:rPr>
          <w:rFonts w:ascii="Arial" w:eastAsia="Arial" w:hAnsi="Arial" w:cs="Arial"/>
          <w:b/>
          <w:sz w:val="24"/>
        </w:rPr>
        <w:t xml:space="preserve">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proofErr w:type="spellStart"/>
      <w:r>
        <w:rPr>
          <w:rFonts w:ascii="Arial" w:eastAsia="Arial" w:hAnsi="Arial" w:cs="Arial"/>
          <w:b/>
          <w:sz w:val="24"/>
        </w:rPr>
        <w:t>asp-area</w:t>
      </w:r>
      <w:proofErr w:type="spellEnd"/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</w:t>
      </w:r>
      <w:proofErr w:type="spellStart"/>
      <w:r w:rsidR="00C642C8">
        <w:rPr>
          <w:rFonts w:ascii="Arial" w:eastAsia="Arial" w:hAnsi="Arial" w:cs="Arial"/>
          <w:bCs/>
          <w:sz w:val="24"/>
        </w:rPr>
        <w:t>controller</w:t>
      </w:r>
      <w:proofErr w:type="spellEnd"/>
      <w:r w:rsidR="00C642C8">
        <w:rPr>
          <w:rFonts w:ascii="Arial" w:eastAsia="Arial" w:hAnsi="Arial" w:cs="Arial"/>
          <w:bCs/>
          <w:sz w:val="24"/>
        </w:rPr>
        <w:t xml:space="preserve">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area:exists</w:t>
      </w:r>
      <w:proofErr w:type="spellEnd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}/{controller=Home}/{action=Index}/{id?}"</w:t>
      </w:r>
      <w:proofErr w:type="gramStart"/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3E4680">
        <w:rPr>
          <w:rFonts w:ascii="Arial" w:hAnsi="Arial" w:cs="Arial"/>
          <w:color w:val="000000"/>
          <w:sz w:val="24"/>
          <w:szCs w:val="24"/>
        </w:rPr>
        <w:t>Exists</w:t>
      </w:r>
      <w:proofErr w:type="spellEnd"/>
      <w:r w:rsidRPr="003E4680">
        <w:rPr>
          <w:rFonts w:ascii="Arial" w:hAnsi="Arial" w:cs="Arial"/>
          <w:color w:val="000000"/>
          <w:sz w:val="24"/>
          <w:szCs w:val="24"/>
        </w:rPr>
        <w:t xml:space="preserve">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page</w:t>
      </w:r>
      <w:proofErr w:type="spellEnd"/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Areas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</w:t>
      </w: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RazorViewEngineOptions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(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</w:t>
      </w:r>
      <w:proofErr w:type="spellStart"/>
      <w:r w:rsidR="00A41F00">
        <w:rPr>
          <w:rFonts w:ascii="Arial" w:eastAsia="Arial" w:hAnsi="Arial" w:cs="Arial"/>
          <w:bCs/>
          <w:sz w:val="24"/>
        </w:rPr>
        <w:t>area</w:t>
      </w:r>
      <w:proofErr w:type="spellEnd"/>
      <w:r w:rsidR="00A41F00">
        <w:rPr>
          <w:rFonts w:ascii="Arial" w:eastAsia="Arial" w:hAnsi="Arial" w:cs="Arial"/>
          <w:bCs/>
          <w:sz w:val="24"/>
        </w:rPr>
        <w:t>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Caso eu queira que meu usuário veja minha aplicação escrevendo pela </w:t>
      </w:r>
      <w:proofErr w:type="spellStart"/>
      <w:r>
        <w:rPr>
          <w:rFonts w:ascii="Arial" w:eastAsia="Arial" w:hAnsi="Arial" w:cs="Arial"/>
          <w:bCs/>
          <w:sz w:val="24"/>
        </w:rPr>
        <w:t>url</w:t>
      </w:r>
      <w:proofErr w:type="spellEnd"/>
      <w:r>
        <w:rPr>
          <w:rFonts w:ascii="Arial" w:eastAsia="Arial" w:hAnsi="Arial" w:cs="Arial"/>
          <w:bCs/>
          <w:sz w:val="24"/>
        </w:rPr>
        <w:t xml:space="preserve">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proofErr w:type="spellStart"/>
      <w:r w:rsidR="00900295" w:rsidRPr="00900295">
        <w:rPr>
          <w:rFonts w:ascii="Arial" w:eastAsia="Arial" w:hAnsi="Arial" w:cs="Arial"/>
          <w:b/>
          <w:sz w:val="24"/>
        </w:rPr>
        <w:t>AreaRoutes</w:t>
      </w:r>
      <w:proofErr w:type="spellEnd"/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</w:t>
      </w:r>
      <w:proofErr w:type="spellStart"/>
      <w:r>
        <w:rPr>
          <w:rFonts w:ascii="Arial" w:eastAsia="Arial" w:hAnsi="Arial" w:cs="Arial"/>
          <w:bCs/>
          <w:sz w:val="24"/>
        </w:rPr>
        <w:t>IoC</w:t>
      </w:r>
      <w:proofErr w:type="spellEnd"/>
      <w:r>
        <w:rPr>
          <w:rFonts w:ascii="Arial" w:eastAsia="Arial" w:hAnsi="Arial" w:cs="Arial"/>
          <w:bCs/>
          <w:sz w:val="24"/>
        </w:rPr>
        <w:t>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proofErr w:type="spellStart"/>
      <w:r w:rsidRPr="00FA255F">
        <w:rPr>
          <w:rFonts w:ascii="Arial" w:eastAsia="Arial" w:hAnsi="Arial" w:cs="Arial"/>
          <w:b/>
          <w:color w:val="FF0000"/>
          <w:sz w:val="24"/>
        </w:rPr>
        <w:t>services.AddTransient</w:t>
      </w:r>
      <w:proofErr w:type="spellEnd"/>
      <w:r w:rsidRPr="00FA255F">
        <w:rPr>
          <w:rFonts w:ascii="Arial" w:eastAsia="Arial" w:hAnsi="Arial" w:cs="Arial"/>
          <w:b/>
          <w:color w:val="FF0000"/>
          <w:sz w:val="24"/>
        </w:rPr>
        <w:t xml:space="preserve">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</w:t>
      </w:r>
      <w:proofErr w:type="spellStart"/>
      <w:r w:rsidR="00DB5A92">
        <w:rPr>
          <w:rFonts w:ascii="Arial" w:eastAsia="Arial" w:hAnsi="Arial" w:cs="Arial"/>
          <w:bCs/>
          <w:sz w:val="24"/>
        </w:rPr>
        <w:t>controller</w:t>
      </w:r>
      <w:proofErr w:type="spellEnd"/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([FromServices] 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IPedidoRepository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 _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</w:t>
      </w:r>
      <w:proofErr w:type="spellStart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pedidoRepository.ObterPedido</w:t>
      </w:r>
      <w:proofErr w:type="spellEnd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Entity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framework é uma camada que fica entre a aplicação e o banco de dados. Ele é o responsável por fazer a comunicação entre a sua aplicação (models, entidades de negócios) com os dados do banco. Ele é um ORM 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Object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Relational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DbContextOptions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&lt;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</w:rPr>
        <w:t>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Dbset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 &lt;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>(no plural) {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get;set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</w:t>
      </w:r>
      <w:proofErr w:type="spellStart"/>
      <w:r w:rsidR="00645AE9">
        <w:rPr>
          <w:rFonts w:ascii="Arial" w:hAnsi="Arial" w:cs="Arial"/>
          <w:color w:val="000000"/>
          <w:sz w:val="24"/>
          <w:szCs w:val="24"/>
        </w:rPr>
        <w:t>UserManager</w:t>
      </w:r>
      <w:proofErr w:type="spellEnd"/>
      <w:r w:rsidR="00645AE9">
        <w:rPr>
          <w:rFonts w:ascii="Arial" w:hAnsi="Arial" w:cs="Arial"/>
          <w:color w:val="000000"/>
          <w:sz w:val="24"/>
          <w:szCs w:val="24"/>
        </w:rPr>
        <w:t>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4F73C863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</w:t>
      </w:r>
      <w:r w:rsidR="005E41BA">
        <w:rPr>
          <w:rFonts w:ascii="Arial" w:hAnsi="Arial" w:cs="Arial"/>
          <w:color w:val="000000"/>
          <w:sz w:val="24"/>
          <w:szCs w:val="24"/>
        </w:rPr>
        <w:t xml:space="preserve">(após isso posso excluir). 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5779E508" w:rsidR="002D64FA" w:rsidRPr="00D831EF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</w:p>
    <w:p w14:paraId="0CEB78E6" w14:textId="77777777" w:rsidR="00D831EF" w:rsidRPr="00D831EF" w:rsidRDefault="00D831EF" w:rsidP="00D831EF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543E6B" w14:textId="7B9319FA" w:rsidR="00D831EF" w:rsidRPr="00781AC4" w:rsidRDefault="00D831EF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Após isso, </w:t>
      </w:r>
      <w:r>
        <w:rPr>
          <w:rFonts w:ascii="Arial" w:hAnsi="Arial" w:cs="Arial"/>
          <w:color w:val="000000"/>
          <w:sz w:val="24"/>
          <w:szCs w:val="24"/>
        </w:rPr>
        <w:t>para realmente trabalhar com identity e autenticação, em Configure(), adiciono o add.UseAuthentication(</w:t>
      </w:r>
      <w:r w:rsidR="00635FA7">
        <w:rPr>
          <w:rFonts w:ascii="Arial" w:hAnsi="Arial" w:cs="Arial"/>
          <w:color w:val="000000"/>
          <w:sz w:val="24"/>
          <w:szCs w:val="24"/>
        </w:rPr>
        <w:t>);</w:t>
      </w:r>
    </w:p>
    <w:p w14:paraId="1A1C4EF1" w14:textId="77777777" w:rsidR="00781AC4" w:rsidRPr="00781AC4" w:rsidRDefault="00781AC4" w:rsidP="00781AC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1C3AB" w14:textId="61FAA6A7" w:rsidR="00781AC4" w:rsidRPr="00C52314" w:rsidRDefault="00781AC4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Posso fazer uma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para após dar um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>
        <w:rPr>
          <w:rFonts w:ascii="Arial" w:hAnsi="Arial" w:cs="Arial"/>
          <w:color w:val="000000"/>
          <w:sz w:val="24"/>
          <w:szCs w:val="24"/>
        </w:rPr>
        <w:t xml:space="preserve"> para o meu banco de dados.</w:t>
      </w:r>
    </w:p>
    <w:p w14:paraId="70C4061D" w14:textId="77777777" w:rsidR="00C52314" w:rsidRPr="00C52314" w:rsidRDefault="00C52314" w:rsidP="00C5231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D851B9" w14:textId="3EA4FC45" w:rsidR="00C52314" w:rsidRDefault="00C52314" w:rsidP="006D328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nossa classe de negócio ela </w:t>
      </w:r>
      <w:r w:rsidR="00E5361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dentro da view, porém, essa view do identity não é uma view comum, ela é uma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Page.</w:t>
      </w:r>
    </w:p>
    <w:p w14:paraId="0BA83A89" w14:textId="77777777" w:rsidR="00E53613" w:rsidRPr="00E53613" w:rsidRDefault="00E53613" w:rsidP="00E53613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390F8DF" w14:textId="3844E0B6" w:rsidR="00E53613" w:rsidRPr="00F83C57" w:rsidRDefault="004A546C" w:rsidP="004A546C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mudar algo das views que são criadas pelo Identity, </w:t>
      </w:r>
      <w:r>
        <w:rPr>
          <w:rFonts w:ascii="Arial" w:hAnsi="Arial" w:cs="Arial"/>
          <w:b/>
          <w:bCs/>
          <w:color w:val="000000"/>
          <w:sz w:val="24"/>
          <w:szCs w:val="24"/>
        </w:rPr>
        <w:t>É PRECISO</w:t>
      </w:r>
      <w:r>
        <w:rPr>
          <w:rFonts w:ascii="Arial" w:hAnsi="Arial" w:cs="Arial"/>
          <w:color w:val="000000"/>
          <w:sz w:val="24"/>
          <w:szCs w:val="24"/>
        </w:rPr>
        <w:t xml:space="preserve"> acessar 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SCAFFOLD, </w:t>
      </w:r>
      <w:r>
        <w:rPr>
          <w:rFonts w:ascii="Arial" w:hAnsi="Arial" w:cs="Arial"/>
          <w:color w:val="000000"/>
          <w:sz w:val="24"/>
          <w:szCs w:val="24"/>
        </w:rPr>
        <w:t>e selecionar as views que serão utilizadas</w:t>
      </w:r>
    </w:p>
    <w:p w14:paraId="129F4507" w14:textId="77777777" w:rsidR="00F83C57" w:rsidRPr="00F83C57" w:rsidRDefault="00F83C57" w:rsidP="00F83C57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6D7145" w14:textId="777B079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DEC21C" w14:textId="0DC98411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DC3621" w14:textId="49153B1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880C63" w14:textId="54500C8D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FE6E38" w14:textId="44D70A86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BB88A8" w14:textId="1D763D9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24C7C7" w14:textId="0A1110E9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C27889" w14:textId="7E96FAF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266505" w14:textId="38FE266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139F4D" w14:textId="50D30B2A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601AF5" w14:textId="40F6F488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0FE2D7" w14:textId="7A38B0AA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</w:p>
    <w:p w14:paraId="6BDE7067" w14:textId="4F8B08FE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A0DF5E" w14:textId="6D0C5412" w:rsidR="001E5561" w:rsidRDefault="00F83C57" w:rsidP="00A75679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Autenticação é garantir que o usuário esteja autenticado</w:t>
      </w:r>
      <w:r w:rsidR="00F81802">
        <w:rPr>
          <w:rFonts w:ascii="Arial" w:hAnsi="Arial" w:cs="Arial"/>
          <w:color w:val="000000"/>
          <w:sz w:val="24"/>
          <w:szCs w:val="24"/>
        </w:rPr>
        <w:t>(login)</w:t>
      </w:r>
      <w:r>
        <w:rPr>
          <w:rFonts w:ascii="Arial" w:hAnsi="Arial" w:cs="Arial"/>
          <w:color w:val="000000"/>
          <w:sz w:val="24"/>
          <w:szCs w:val="24"/>
        </w:rPr>
        <w:t xml:space="preserve"> para acessar as áreas de nossa aplicação.</w:t>
      </w:r>
    </w:p>
    <w:p w14:paraId="32DD8048" w14:textId="138969FA" w:rsidR="001E5561" w:rsidRDefault="001E5561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Um Atributo muito utilizado pela autenticação, apesar de seu nome ser diferente, é o </w:t>
      </w:r>
      <w:r>
        <w:rPr>
          <w:rFonts w:ascii="Arial" w:hAnsi="Arial" w:cs="Arial"/>
          <w:b/>
          <w:bCs/>
          <w:color w:val="000000"/>
          <w:sz w:val="24"/>
          <w:szCs w:val="24"/>
        </w:rPr>
        <w:t>[Authorize].</w:t>
      </w:r>
      <w:r>
        <w:rPr>
          <w:rFonts w:ascii="Arial" w:hAnsi="Arial" w:cs="Arial"/>
          <w:color w:val="000000"/>
          <w:sz w:val="24"/>
          <w:szCs w:val="24"/>
        </w:rPr>
        <w:t xml:space="preserve"> Esse atributo faz com que somente usuários logados consigam acessar partes de nossa aplicação.</w:t>
      </w:r>
    </w:p>
    <w:p w14:paraId="19B35CB6" w14:textId="548BE5BA" w:rsidR="00A75679" w:rsidRDefault="00A75679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Esse atributo pode ser aplicado somente em um método específico da Controller ou na Controller toda, colocando-a fora do escopo. Porém, pode ser que algumas áreas do site não sejam acessíveis. Para permitir exceções, utilizamos o atributo </w:t>
      </w:r>
      <w:r w:rsidRPr="00A75679">
        <w:rPr>
          <w:rFonts w:ascii="Arial" w:hAnsi="Arial" w:cs="Arial"/>
          <w:b/>
          <w:bCs/>
          <w:color w:val="000000"/>
          <w:sz w:val="24"/>
          <w:szCs w:val="24"/>
        </w:rPr>
        <w:t>[AllowAnonymous]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F8FA86" w14:textId="0BAF9404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69CE0CCE" w14:textId="20CE333F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2190CDC2" w14:textId="4B324519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919DB5" w14:textId="3003D261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</w:p>
    <w:p w14:paraId="1DAA9062" w14:textId="3371BB78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31C974" w14:textId="695632EA" w:rsidR="00F771DE" w:rsidRDefault="00127575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autorização funciona como uma camada a mais de proteção. Nessa camada, além de estar autenticado para poder acessar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á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área, é preciso que o usuário</w:t>
      </w:r>
      <w:r w:rsidR="00446069">
        <w:rPr>
          <w:rFonts w:ascii="Arial" w:hAnsi="Arial" w:cs="Arial"/>
          <w:color w:val="000000"/>
          <w:sz w:val="24"/>
          <w:szCs w:val="24"/>
        </w:rPr>
        <w:t xml:space="preserve"> seja autorizado para acessar tal parte. </w:t>
      </w:r>
    </w:p>
    <w:p w14:paraId="2AEC28A1" w14:textId="4B0E965C" w:rsidR="00446069" w:rsidRDefault="0044606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É comum nós utilizarmos o mesmo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Atributo [Authorize],</w:t>
      </w:r>
      <w:r>
        <w:rPr>
          <w:rFonts w:ascii="Arial" w:hAnsi="Arial" w:cs="Arial"/>
          <w:color w:val="000000"/>
          <w:sz w:val="24"/>
          <w:szCs w:val="24"/>
        </w:rPr>
        <w:t xml:space="preserve"> porém, com o parâmetro de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(Role = ”name”)</w:t>
      </w:r>
      <w:r w:rsidR="00601D1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2A6522">
        <w:rPr>
          <w:rFonts w:ascii="Arial" w:hAnsi="Arial" w:cs="Arial"/>
          <w:color w:val="000000"/>
          <w:sz w:val="24"/>
          <w:szCs w:val="24"/>
        </w:rPr>
        <w:t>É uma autorização de nível de papel.</w:t>
      </w:r>
    </w:p>
    <w:p w14:paraId="09AB14C0" w14:textId="77777777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88074ED" w14:textId="3CDD60E0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a role diretamente no SQL, vou em minha </w:t>
      </w:r>
      <w:r w:rsidRPr="006A3827">
        <w:rPr>
          <w:rFonts w:ascii="Arial" w:hAnsi="Arial" w:cs="Arial"/>
          <w:b/>
          <w:bCs/>
          <w:color w:val="000000"/>
          <w:sz w:val="24"/>
          <w:szCs w:val="24"/>
        </w:rPr>
        <w:t>table</w:t>
      </w:r>
      <w:r w:rsidR="003B4658">
        <w:rPr>
          <w:rFonts w:ascii="Arial" w:hAnsi="Arial" w:cs="Arial"/>
          <w:b/>
          <w:bCs/>
          <w:color w:val="000000"/>
          <w:sz w:val="24"/>
          <w:szCs w:val="24"/>
        </w:rPr>
        <w:t xml:space="preserve"> (</w:t>
      </w:r>
      <w:proofErr w:type="spellStart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ASP.NetRoles</w:t>
      </w:r>
      <w:proofErr w:type="spellEnd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 =&gt; </w:t>
      </w:r>
      <w:r>
        <w:rPr>
          <w:rFonts w:ascii="Arial" w:hAnsi="Arial" w:cs="Arial"/>
          <w:b/>
          <w:bCs/>
          <w:color w:val="000000"/>
          <w:sz w:val="24"/>
          <w:szCs w:val="24"/>
        </w:rPr>
        <w:t>view data =&gt;</w:t>
      </w:r>
      <w:r>
        <w:rPr>
          <w:b/>
          <w:bCs/>
        </w:rPr>
        <w:t xml:space="preserve"> </w:t>
      </w:r>
      <w:r>
        <w:rPr>
          <w:rFonts w:ascii="Arial" w:hAnsi="Arial" w:cs="Arial"/>
          <w:sz w:val="24"/>
          <w:szCs w:val="24"/>
        </w:rPr>
        <w:t>e adiciono meu papel.</w:t>
      </w:r>
      <w:r w:rsidR="00FB2E7F">
        <w:rPr>
          <w:rFonts w:ascii="Arial" w:hAnsi="Arial" w:cs="Arial"/>
          <w:sz w:val="24"/>
          <w:szCs w:val="24"/>
        </w:rPr>
        <w:t xml:space="preserve"> Em meu </w:t>
      </w:r>
      <w:proofErr w:type="spellStart"/>
      <w:r w:rsidR="00FB2E7F">
        <w:rPr>
          <w:rFonts w:ascii="Arial" w:hAnsi="Arial" w:cs="Arial"/>
          <w:b/>
          <w:bCs/>
          <w:sz w:val="24"/>
          <w:szCs w:val="24"/>
        </w:rPr>
        <w:t>Asp.NetUsers</w:t>
      </w:r>
      <w:proofErr w:type="spellEnd"/>
      <w:r w:rsidR="00EE5E40">
        <w:rPr>
          <w:rFonts w:ascii="Arial" w:hAnsi="Arial" w:cs="Arial"/>
          <w:b/>
          <w:bCs/>
          <w:sz w:val="24"/>
          <w:szCs w:val="24"/>
        </w:rPr>
        <w:t xml:space="preserve"> </w:t>
      </w:r>
      <w:r w:rsidR="00EE5E40">
        <w:rPr>
          <w:rFonts w:ascii="Arial" w:hAnsi="Arial" w:cs="Arial"/>
          <w:sz w:val="24"/>
          <w:szCs w:val="24"/>
        </w:rPr>
        <w:t xml:space="preserve">copio o id ou </w:t>
      </w:r>
      <w:proofErr w:type="spellStart"/>
      <w:r w:rsidR="00EE5E40">
        <w:rPr>
          <w:rFonts w:ascii="Arial" w:hAnsi="Arial" w:cs="Arial"/>
          <w:sz w:val="24"/>
          <w:szCs w:val="24"/>
        </w:rPr>
        <w:t>gild</w:t>
      </w:r>
      <w:proofErr w:type="spellEnd"/>
      <w:r w:rsidR="00EE5E40">
        <w:rPr>
          <w:rFonts w:ascii="Arial" w:hAnsi="Arial" w:cs="Arial"/>
          <w:sz w:val="24"/>
          <w:szCs w:val="24"/>
        </w:rPr>
        <w:t xml:space="preserve"> do meu usuário. Por fim em </w:t>
      </w:r>
      <w:proofErr w:type="spellStart"/>
      <w:r w:rsidR="00EE5E40" w:rsidRPr="00EE5E40">
        <w:rPr>
          <w:rFonts w:ascii="Arial" w:hAnsi="Arial" w:cs="Arial"/>
          <w:b/>
          <w:bCs/>
          <w:sz w:val="24"/>
          <w:szCs w:val="24"/>
        </w:rPr>
        <w:t>AspNetUserRoles</w:t>
      </w:r>
      <w:proofErr w:type="spellEnd"/>
      <w:r w:rsidR="00EE5E40">
        <w:rPr>
          <w:rFonts w:ascii="Arial" w:hAnsi="Arial" w:cs="Arial"/>
          <w:sz w:val="24"/>
          <w:szCs w:val="24"/>
        </w:rPr>
        <w:t>, coloco o id do meu usuário e o id do papel.</w:t>
      </w:r>
      <w:r w:rsidR="00361E1F">
        <w:rPr>
          <w:rFonts w:ascii="Arial" w:hAnsi="Arial" w:cs="Arial"/>
          <w:sz w:val="24"/>
          <w:szCs w:val="24"/>
        </w:rPr>
        <w:t xml:space="preserve"> Isso em caso de falta da página de </w:t>
      </w:r>
      <w:proofErr w:type="spellStart"/>
      <w:r w:rsidR="00361E1F">
        <w:rPr>
          <w:rFonts w:ascii="Arial" w:hAnsi="Arial" w:cs="Arial"/>
          <w:sz w:val="24"/>
          <w:szCs w:val="24"/>
        </w:rPr>
        <w:t>costumização</w:t>
      </w:r>
      <w:proofErr w:type="spellEnd"/>
      <w:r w:rsidR="00361E1F">
        <w:rPr>
          <w:rFonts w:ascii="Arial" w:hAnsi="Arial" w:cs="Arial"/>
          <w:sz w:val="24"/>
          <w:szCs w:val="24"/>
        </w:rPr>
        <w:t>.</w:t>
      </w:r>
    </w:p>
    <w:p w14:paraId="13DA4EBD" w14:textId="05A229DF" w:rsidR="00F7713D" w:rsidRDefault="00F7713D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para funcionar, é preciso que em </w:t>
      </w:r>
      <w:r>
        <w:rPr>
          <w:rFonts w:ascii="Arial" w:hAnsi="Arial" w:cs="Arial"/>
          <w:b/>
          <w:bCs/>
          <w:sz w:val="24"/>
          <w:szCs w:val="24"/>
        </w:rPr>
        <w:t>STARTUP</w:t>
      </w:r>
      <w:r w:rsidR="00CD10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10C1">
        <w:rPr>
          <w:rFonts w:ascii="Arial" w:hAnsi="Arial" w:cs="Arial"/>
          <w:sz w:val="24"/>
          <w:szCs w:val="24"/>
        </w:rPr>
        <w:t>setamos</w:t>
      </w:r>
      <w:proofErr w:type="spellEnd"/>
      <w:r w:rsidR="00CD10C1">
        <w:rPr>
          <w:rFonts w:ascii="Arial" w:hAnsi="Arial" w:cs="Arial"/>
          <w:sz w:val="24"/>
          <w:szCs w:val="24"/>
        </w:rPr>
        <w:t xml:space="preserve"> o serviço de Roles em ConfigureServices </w:t>
      </w:r>
      <w:proofErr w:type="spellStart"/>
      <w:r w:rsidR="00CD10C1" w:rsidRPr="00BD1917">
        <w:rPr>
          <w:rFonts w:ascii="Arial" w:hAnsi="Arial" w:cs="Arial"/>
          <w:b/>
          <w:bCs/>
          <w:sz w:val="24"/>
          <w:szCs w:val="24"/>
        </w:rPr>
        <w:t>addRoles</w:t>
      </w:r>
      <w:proofErr w:type="spellEnd"/>
      <w:r w:rsidR="00CD10C1" w:rsidRPr="00BD191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CD10C1" w:rsidRPr="00BD1917">
        <w:rPr>
          <w:rFonts w:ascii="Arial" w:hAnsi="Arial" w:cs="Arial"/>
          <w:b/>
          <w:bCs/>
          <w:sz w:val="24"/>
          <w:szCs w:val="24"/>
        </w:rPr>
        <w:t>IdentityRole</w:t>
      </w:r>
      <w:proofErr w:type="spellEnd"/>
      <w:r w:rsidR="00CD10C1" w:rsidRPr="00BD1917">
        <w:rPr>
          <w:rFonts w:ascii="Arial" w:hAnsi="Arial" w:cs="Arial"/>
          <w:b/>
          <w:bCs/>
          <w:sz w:val="24"/>
          <w:szCs w:val="24"/>
        </w:rPr>
        <w:t>&gt;()</w:t>
      </w:r>
    </w:p>
    <w:p w14:paraId="392D0609" w14:textId="0F4D5FB0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5CA34E" w14:textId="11BDCFFC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9E0AAEC" w14:textId="7B09F84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8877046" w14:textId="0EEB003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8747FE5" w14:textId="585B515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24BD4E3" w14:textId="7232EC5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A1CAAE" w14:textId="27E93F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A34924C" w14:textId="0DDD2D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933C4AD" w14:textId="520D168F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B275393" w14:textId="0EBE104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82965C" w14:textId="28CF0DD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A535A82" w14:textId="5AC3FFC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391565" w14:textId="24F686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09F4344" w14:textId="777777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1F80D4C" w14:textId="2C733251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CLAIM</w:t>
      </w:r>
    </w:p>
    <w:p w14:paraId="5A5E1834" w14:textId="66D3675E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31713D" w14:textId="6548D789" w:rsidR="00AF2AD3" w:rsidRPr="00AC1AC2" w:rsidRDefault="00AF2AD3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claims</w:t>
      </w:r>
      <w:proofErr w:type="spellEnd"/>
      <w:r>
        <w:rPr>
          <w:rFonts w:ascii="Arial" w:hAnsi="Arial" w:cs="Arial"/>
          <w:sz w:val="24"/>
          <w:szCs w:val="24"/>
        </w:rPr>
        <w:t xml:space="preserve"> é uma alternativa ao uso de roles. As </w:t>
      </w:r>
      <w:proofErr w:type="spellStart"/>
      <w:r>
        <w:rPr>
          <w:rFonts w:ascii="Arial" w:hAnsi="Arial" w:cs="Arial"/>
          <w:sz w:val="24"/>
          <w:szCs w:val="24"/>
        </w:rPr>
        <w:t>claims</w:t>
      </w:r>
      <w:proofErr w:type="spellEnd"/>
      <w:r>
        <w:rPr>
          <w:rFonts w:ascii="Arial" w:hAnsi="Arial" w:cs="Arial"/>
          <w:sz w:val="24"/>
          <w:szCs w:val="24"/>
        </w:rPr>
        <w:t xml:space="preserve"> são as declarações do usuário, já as roles é um papel que o usuário assume.</w:t>
      </w:r>
      <w:r w:rsidR="00AD52C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AD52C9">
        <w:rPr>
          <w:rFonts w:ascii="Arial" w:hAnsi="Arial" w:cs="Arial"/>
          <w:sz w:val="24"/>
          <w:szCs w:val="24"/>
        </w:rPr>
        <w:t>claims</w:t>
      </w:r>
      <w:proofErr w:type="spellEnd"/>
      <w:r w:rsidR="00AD52C9">
        <w:rPr>
          <w:rFonts w:ascii="Arial" w:hAnsi="Arial" w:cs="Arial"/>
          <w:sz w:val="24"/>
          <w:szCs w:val="24"/>
        </w:rPr>
        <w:t xml:space="preserve"> podem ser utilizadas para atribuir declarações como, uma área de exclusão, de adição etc.</w:t>
      </w:r>
      <w:r w:rsidR="00AC1AC2">
        <w:rPr>
          <w:rFonts w:ascii="Arial" w:hAnsi="Arial" w:cs="Arial"/>
          <w:sz w:val="24"/>
          <w:szCs w:val="24"/>
        </w:rPr>
        <w:t xml:space="preserve"> O ponto positivo que como uma claim é uma </w:t>
      </w:r>
      <w:r w:rsidR="00AC1AC2">
        <w:rPr>
          <w:rFonts w:ascii="Arial" w:hAnsi="Arial" w:cs="Arial"/>
          <w:b/>
          <w:bCs/>
          <w:sz w:val="24"/>
          <w:szCs w:val="24"/>
        </w:rPr>
        <w:t>permissão,</w:t>
      </w:r>
      <w:r w:rsidR="00AC1AC2">
        <w:rPr>
          <w:rFonts w:ascii="Arial" w:hAnsi="Arial" w:cs="Arial"/>
          <w:sz w:val="24"/>
          <w:szCs w:val="24"/>
        </w:rPr>
        <w:t xml:space="preserve"> “dificilmente” haverá uma alteração. Já em </w:t>
      </w:r>
      <w:r w:rsidR="00AC1AC2">
        <w:rPr>
          <w:rFonts w:ascii="Arial" w:hAnsi="Arial" w:cs="Arial"/>
          <w:b/>
          <w:bCs/>
          <w:sz w:val="24"/>
          <w:szCs w:val="24"/>
        </w:rPr>
        <w:t>papeis</w:t>
      </w:r>
      <w:r w:rsidR="00AC1AC2">
        <w:rPr>
          <w:rFonts w:ascii="Arial" w:hAnsi="Arial" w:cs="Arial"/>
          <w:sz w:val="24"/>
          <w:szCs w:val="24"/>
        </w:rPr>
        <w:t>, geralmente se tem uma troca de papeis (gestor, vendedor, administrador).</w:t>
      </w:r>
    </w:p>
    <w:p w14:paraId="75F5629E" w14:textId="61D54D8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4F0BC68D" w14:textId="11CCE3E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7C4F8568" w14:textId="77777777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5F0D5A6" w14:textId="77777777" w:rsidR="007E48FD" w:rsidRDefault="007E48FD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FF57675" w14:textId="1DE7DDEB" w:rsidR="00AF2AD3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7E48FD">
        <w:rPr>
          <w:rFonts w:ascii="Arial" w:hAnsi="Arial" w:cs="Arial"/>
          <w:sz w:val="24"/>
          <w:szCs w:val="24"/>
        </w:rPr>
        <w:t xml:space="preserve">Dentro do nosso banco de dados, o </w:t>
      </w:r>
      <w:proofErr w:type="spellStart"/>
      <w:r w:rsidRPr="007E48FD">
        <w:rPr>
          <w:rFonts w:ascii="Arial" w:hAnsi="Arial" w:cs="Arial"/>
          <w:b/>
          <w:bCs/>
          <w:sz w:val="24"/>
          <w:szCs w:val="24"/>
        </w:rPr>
        <w:t>dbo.AspNetRoleClaims</w:t>
      </w:r>
      <w:proofErr w:type="spellEnd"/>
      <w:r w:rsidRPr="007E48FD">
        <w:rPr>
          <w:rFonts w:ascii="Arial" w:hAnsi="Arial" w:cs="Arial"/>
          <w:sz w:val="24"/>
          <w:szCs w:val="24"/>
        </w:rPr>
        <w:t xml:space="preserve"> é uma role associada a </w:t>
      </w:r>
      <w:proofErr w:type="spellStart"/>
      <w:r w:rsidRPr="007E48FD">
        <w:rPr>
          <w:rFonts w:ascii="Arial" w:hAnsi="Arial" w:cs="Arial"/>
          <w:sz w:val="24"/>
          <w:szCs w:val="24"/>
        </w:rPr>
        <w:t>claims</w:t>
      </w:r>
      <w:proofErr w:type="spellEnd"/>
      <w:r w:rsidRPr="007E48FD">
        <w:rPr>
          <w:rFonts w:ascii="Arial" w:hAnsi="Arial" w:cs="Arial"/>
          <w:sz w:val="24"/>
          <w:szCs w:val="24"/>
        </w:rPr>
        <w:t xml:space="preserve">, em nosso caso, vamos usar a </w:t>
      </w:r>
      <w:proofErr w:type="spellStart"/>
      <w:r w:rsidRPr="007E48FD">
        <w:rPr>
          <w:rFonts w:ascii="Arial" w:hAnsi="Arial" w:cs="Arial"/>
          <w:b/>
          <w:bCs/>
          <w:sz w:val="24"/>
          <w:szCs w:val="24"/>
        </w:rPr>
        <w:t>dbo</w:t>
      </w:r>
      <w:r w:rsidRPr="007E48FD">
        <w:rPr>
          <w:rFonts w:ascii="Arial" w:hAnsi="Arial" w:cs="Arial"/>
          <w:sz w:val="24"/>
          <w:szCs w:val="24"/>
        </w:rPr>
        <w:t>.</w:t>
      </w:r>
      <w:r w:rsidRPr="007E48FD">
        <w:rPr>
          <w:rFonts w:ascii="Arial" w:hAnsi="Arial" w:cs="Arial"/>
          <w:b/>
          <w:bCs/>
          <w:sz w:val="24"/>
          <w:szCs w:val="24"/>
        </w:rPr>
        <w:t>AspNetUseClaims</w:t>
      </w:r>
      <w:proofErr w:type="spellEnd"/>
      <w:r w:rsidRPr="007E48FD">
        <w:rPr>
          <w:rFonts w:ascii="Arial" w:hAnsi="Arial" w:cs="Arial"/>
          <w:sz w:val="24"/>
          <w:szCs w:val="24"/>
        </w:rPr>
        <w:t>, para vermos como funciona.</w:t>
      </w:r>
    </w:p>
    <w:p w14:paraId="63394587" w14:textId="77777777" w:rsidR="007E48FD" w:rsidRDefault="007E48FD" w:rsidP="007E48F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F57FF3E" w14:textId="12BA41E1" w:rsidR="007E48FD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</w:t>
      </w:r>
      <w:r w:rsidRPr="007E48FD">
        <w:rPr>
          <w:rFonts w:ascii="Arial" w:hAnsi="Arial" w:cs="Arial"/>
          <w:b/>
          <w:bCs/>
          <w:sz w:val="24"/>
          <w:szCs w:val="24"/>
        </w:rPr>
        <w:t>AspNetUser</w:t>
      </w:r>
      <w:r>
        <w:rPr>
          <w:rFonts w:ascii="Arial" w:hAnsi="Arial" w:cs="Arial"/>
          <w:sz w:val="24"/>
          <w:szCs w:val="24"/>
        </w:rPr>
        <w:t>, vamos pegar o id do usuário para cadastrar em nossa claim.</w:t>
      </w:r>
    </w:p>
    <w:p w14:paraId="175831C3" w14:textId="77777777" w:rsidR="007E48FD" w:rsidRPr="007E48FD" w:rsidRDefault="007E48FD" w:rsidP="007E48FD">
      <w:pPr>
        <w:pStyle w:val="PargrafodaLista"/>
        <w:rPr>
          <w:rFonts w:ascii="Arial" w:hAnsi="Arial" w:cs="Arial"/>
          <w:sz w:val="24"/>
          <w:szCs w:val="24"/>
        </w:rPr>
      </w:pPr>
    </w:p>
    <w:p w14:paraId="0E7E1E2C" w14:textId="64BF2384" w:rsidR="007E48FD" w:rsidRDefault="00B96DD3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Controller, tenho uma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/método, que utilizara a ainda a annotation </w:t>
      </w:r>
      <w:r w:rsidRPr="00A27F5F">
        <w:rPr>
          <w:rFonts w:ascii="Arial" w:hAnsi="Arial" w:cs="Arial"/>
          <w:b/>
          <w:bCs/>
          <w:sz w:val="24"/>
          <w:szCs w:val="24"/>
        </w:rPr>
        <w:t>[Authorize(</w:t>
      </w:r>
      <w:proofErr w:type="spellStart"/>
      <w:r w:rsidRPr="00A27F5F">
        <w:rPr>
          <w:rFonts w:ascii="Arial" w:hAnsi="Arial" w:cs="Arial"/>
          <w:b/>
          <w:bCs/>
          <w:sz w:val="24"/>
          <w:szCs w:val="24"/>
        </w:rPr>
        <w:t>Policy</w:t>
      </w:r>
      <w:proofErr w:type="spellEnd"/>
      <w:r w:rsidRPr="00A27F5F">
        <w:rPr>
          <w:rFonts w:ascii="Arial" w:hAnsi="Arial" w:cs="Arial"/>
          <w:b/>
          <w:bCs/>
          <w:sz w:val="24"/>
          <w:szCs w:val="24"/>
        </w:rPr>
        <w:t>=”Valor atribuída a claim”)]</w:t>
      </w:r>
    </w:p>
    <w:p w14:paraId="25954A3A" w14:textId="77777777" w:rsidR="00A27F5F" w:rsidRPr="00A27F5F" w:rsidRDefault="00A27F5F" w:rsidP="00A27F5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EE347B3" w14:textId="15312339" w:rsidR="00A27F5F" w:rsidRPr="00C112E2" w:rsidRDefault="00A27F5F" w:rsidP="00C112E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2E2">
        <w:rPr>
          <w:rFonts w:ascii="Arial" w:hAnsi="Arial" w:cs="Arial"/>
          <w:sz w:val="24"/>
          <w:szCs w:val="24"/>
        </w:rPr>
        <w:t xml:space="preserve">Porém, ainda é preciso registar nossa claim em Startup. </w:t>
      </w:r>
      <w:r w:rsidRPr="00C112E2">
        <w:rPr>
          <w:rFonts w:ascii="Arial" w:hAnsi="Arial" w:cs="Arial"/>
          <w:sz w:val="24"/>
          <w:szCs w:val="24"/>
          <w:lang w:val="en-US"/>
        </w:rPr>
        <w:t xml:space="preserve">Dentro de ConfigureServices: </w:t>
      </w:r>
      <w:r w:rsidRPr="00C11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33734B7" w14:textId="3DC44DA3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services.AddAuthorization(options =&gt;</w:t>
      </w:r>
    </w:p>
    <w:p w14:paraId="77EDFD49" w14:textId="303C52A8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271D2" w14:textId="153BB274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options.AddPolicy(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"Va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lor da Claim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, configurePolicy: policy =&gt; policy.RequireClaim(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PodeExcluir</w:t>
      </w:r>
      <w:proofErr w:type="spellEnd"/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27F5F">
        <w:rPr>
          <w:rFonts w:ascii="Consolas" w:hAnsi="Consolas" w:cs="Consolas"/>
          <w:color w:val="000000"/>
          <w:sz w:val="19"/>
          <w:szCs w:val="19"/>
        </w:rPr>
        <w:t>}</w:t>
      </w:r>
      <w:proofErr w:type="gramStart"/>
      <w:r w:rsidRPr="00A27F5F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4C55A2" w14:textId="777DFE17" w:rsidR="00C112E2" w:rsidRDefault="00C112E2" w:rsidP="00C112E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3789BB2E" w14:textId="236AF766" w:rsidR="00C112E2" w:rsidRPr="00D55019" w:rsidRDefault="00AC1AC2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Também há a possibilidade de</w:t>
      </w:r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atribuir várias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claims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em uma só tipo (Claim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Value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PodeLer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,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PodeEscrever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)). Porém, para implementar se torna um pouco mais difícil.</w:t>
      </w:r>
    </w:p>
    <w:p w14:paraId="59A1D739" w14:textId="02434B57" w:rsidR="00D55019" w:rsidRDefault="00D55019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AADF5DC" w14:textId="4E5BF11A" w:rsidR="00D55019" w:rsidRDefault="00B22F0D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minha aplicação =&gt; Add =&gt; New Folder =&gt; “</w:t>
      </w:r>
      <w:r w:rsidRPr="0053164A">
        <w:rPr>
          <w:rFonts w:ascii="Arial" w:hAnsi="Arial" w:cs="Arial"/>
          <w:b/>
          <w:bCs/>
          <w:sz w:val="24"/>
          <w:szCs w:val="24"/>
        </w:rPr>
        <w:t>Extensions</w:t>
      </w:r>
      <w:r>
        <w:rPr>
          <w:rFonts w:ascii="Arial" w:hAnsi="Arial" w:cs="Arial"/>
          <w:sz w:val="24"/>
          <w:szCs w:val="24"/>
        </w:rPr>
        <w:t>”</w:t>
      </w:r>
    </w:p>
    <w:p w14:paraId="383D555A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5962BCA8" w14:textId="579C5AE3" w:rsidR="005D107F" w:rsidRDefault="005D107F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Adiciono uma classe que será responsável por receber as permissões. AuthorizationHelper.</w:t>
      </w:r>
      <w:r w:rsidR="00CF1062">
        <w:rPr>
          <w:rFonts w:ascii="Arial" w:hAnsi="Arial" w:cs="Arial"/>
          <w:sz w:val="24"/>
          <w:szCs w:val="24"/>
        </w:rPr>
        <w:t xml:space="preserve"> </w:t>
      </w:r>
      <w:r w:rsidR="00CF1062" w:rsidRPr="00CF1062">
        <w:rPr>
          <w:rFonts w:ascii="Arial" w:hAnsi="Arial" w:cs="Arial"/>
          <w:color w:val="4472C4" w:themeColor="accent1"/>
          <w:sz w:val="24"/>
          <w:szCs w:val="24"/>
        </w:rPr>
        <w:t>(Nome da classe não precisa ser essa)</w:t>
      </w:r>
      <w:r w:rsidR="00666437">
        <w:rPr>
          <w:rFonts w:ascii="Arial" w:hAnsi="Arial" w:cs="Arial"/>
          <w:sz w:val="24"/>
          <w:szCs w:val="24"/>
        </w:rPr>
        <w:t xml:space="preserve"> Essa classe tem que herdar de </w:t>
      </w:r>
      <w:proofErr w:type="spellStart"/>
      <w:r w:rsidR="000926E6">
        <w:rPr>
          <w:rFonts w:ascii="Arial" w:hAnsi="Arial" w:cs="Arial"/>
          <w:sz w:val="24"/>
          <w:szCs w:val="24"/>
        </w:rPr>
        <w:t>I</w:t>
      </w:r>
      <w:r w:rsidR="00666437" w:rsidRPr="00666437">
        <w:rPr>
          <w:rFonts w:ascii="Arial" w:hAnsi="Arial" w:cs="Arial"/>
          <w:b/>
          <w:bCs/>
          <w:sz w:val="24"/>
          <w:szCs w:val="24"/>
        </w:rPr>
        <w:t>AuthorizationRequirement</w:t>
      </w:r>
      <w:proofErr w:type="spellEnd"/>
      <w:r w:rsidR="00666437">
        <w:rPr>
          <w:rFonts w:ascii="Arial" w:hAnsi="Arial" w:cs="Arial"/>
          <w:sz w:val="24"/>
          <w:szCs w:val="24"/>
        </w:rPr>
        <w:t>.</w:t>
      </w:r>
      <w:r w:rsidR="00CF1062">
        <w:rPr>
          <w:rFonts w:ascii="Arial" w:hAnsi="Arial" w:cs="Arial"/>
          <w:sz w:val="24"/>
          <w:szCs w:val="24"/>
        </w:rPr>
        <w:t xml:space="preserve"> </w:t>
      </w:r>
    </w:p>
    <w:p w14:paraId="245790D5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0BD1A555" w14:textId="2E35A990" w:rsidR="000926E6" w:rsidRDefault="000926E6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classe adiciono uma </w:t>
      </w:r>
      <w:r w:rsidRPr="000926E6">
        <w:rPr>
          <w:rFonts w:ascii="Arial" w:hAnsi="Arial" w:cs="Arial"/>
          <w:b/>
          <w:bCs/>
          <w:sz w:val="24"/>
          <w:szCs w:val="24"/>
        </w:rPr>
        <w:t>propriedade</w:t>
      </w:r>
      <w:r>
        <w:rPr>
          <w:rFonts w:ascii="Arial" w:hAnsi="Arial" w:cs="Arial"/>
          <w:sz w:val="24"/>
          <w:szCs w:val="24"/>
        </w:rPr>
        <w:t xml:space="preserve"> junto com o seu </w:t>
      </w:r>
      <w:r w:rsidRPr="000926E6">
        <w:rPr>
          <w:rFonts w:ascii="Arial" w:hAnsi="Arial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  string que vai receber a permissão.</w:t>
      </w:r>
    </w:p>
    <w:p w14:paraId="0D14D045" w14:textId="0C14DC71" w:rsidR="0053164A" w:rsidRDefault="0053164A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17597FEB" w14:textId="5F8D1BEF" w:rsidR="00ED7AD2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43757731" w14:textId="77777777" w:rsidR="00ED7AD2" w:rsidRPr="0053164A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5BB6C0F1" w14:textId="7EA76CF4" w:rsidR="0053164A" w:rsidRDefault="00ED7AD2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nossa ConfigureServices, vou adicionar um outro serviço referente a minha claim, dentro da primeira que fizemos.</w:t>
      </w:r>
    </w:p>
    <w:p w14:paraId="76983ACC" w14:textId="7FA64FA6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</w:rPr>
      </w:pPr>
    </w:p>
    <w:p w14:paraId="2A4AA125" w14:textId="44A4954E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ED7AD2">
        <w:rPr>
          <w:rFonts w:ascii="Arial" w:hAnsi="Arial" w:cs="Arial"/>
          <w:sz w:val="24"/>
          <w:szCs w:val="24"/>
          <w:lang w:val="en-US"/>
        </w:rPr>
        <w:t>Options.AddPolicy(“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 w:rsidRPr="00ED7AD2">
        <w:rPr>
          <w:rFonts w:ascii="Arial" w:hAnsi="Arial" w:cs="Arial"/>
          <w:sz w:val="24"/>
          <w:szCs w:val="24"/>
          <w:lang w:val="en-US"/>
        </w:rPr>
        <w:t xml:space="preserve">”, configurePolicy: policy =&gt; </w:t>
      </w:r>
      <w:proofErr w:type="spellStart"/>
      <w:r w:rsidRPr="00ED7AD2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>olicy.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Requirements.Add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(new </w:t>
      </w:r>
      <w:proofErr w:type="spellStart"/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NomeDaClasseQueVocêCriou</w:t>
      </w:r>
      <w:proofErr w:type="spellEnd"/>
      <w:r>
        <w:rPr>
          <w:rFonts w:ascii="Arial" w:hAnsi="Arial" w:cs="Arial"/>
          <w:sz w:val="24"/>
          <w:szCs w:val="24"/>
          <w:lang w:val="en-US"/>
        </w:rPr>
        <w:t>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ED7AD2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7900AD1F" w14:textId="29FE6BA9" w:rsidR="00E16ED9" w:rsidRDefault="00E16ED9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14:paraId="2074ED5E" w14:textId="47CFBEC5" w:rsidR="00E16ED9" w:rsidRDefault="00E16ED9" w:rsidP="00E16ED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E16ED9">
        <w:rPr>
          <w:rFonts w:ascii="Arial" w:hAnsi="Arial" w:cs="Arial"/>
          <w:sz w:val="24"/>
          <w:szCs w:val="24"/>
        </w:rPr>
        <w:t>De volta em nossa c</w:t>
      </w:r>
      <w:r>
        <w:rPr>
          <w:rFonts w:ascii="Arial" w:hAnsi="Arial" w:cs="Arial"/>
          <w:sz w:val="24"/>
          <w:szCs w:val="24"/>
        </w:rPr>
        <w:t xml:space="preserve">lasse, é necessário que criamos um </w:t>
      </w:r>
      <w:proofErr w:type="spellStart"/>
      <w:r>
        <w:rPr>
          <w:rFonts w:ascii="Arial" w:hAnsi="Arial" w:cs="Arial"/>
          <w:sz w:val="24"/>
          <w:szCs w:val="24"/>
        </w:rPr>
        <w:t>Handler</w:t>
      </w:r>
      <w:proofErr w:type="spellEnd"/>
      <w:r>
        <w:rPr>
          <w:rFonts w:ascii="Arial" w:hAnsi="Arial" w:cs="Arial"/>
          <w:sz w:val="24"/>
          <w:szCs w:val="24"/>
        </w:rPr>
        <w:t xml:space="preserve">, pois em nossa ConfigureServices adicionamos uma Requirement. Esse </w:t>
      </w:r>
      <w:proofErr w:type="spellStart"/>
      <w:r>
        <w:rPr>
          <w:rFonts w:ascii="Arial" w:hAnsi="Arial" w:cs="Arial"/>
          <w:sz w:val="24"/>
          <w:szCs w:val="24"/>
        </w:rPr>
        <w:t>handler</w:t>
      </w:r>
      <w:proofErr w:type="spellEnd"/>
      <w:r>
        <w:rPr>
          <w:rFonts w:ascii="Arial" w:hAnsi="Arial" w:cs="Arial"/>
          <w:sz w:val="24"/>
          <w:szCs w:val="24"/>
        </w:rPr>
        <w:t xml:space="preserve"> vai testar se nosso usuário possui a claim, com o tipo e com seu valor.</w:t>
      </w:r>
    </w:p>
    <w:p w14:paraId="74CE5D55" w14:textId="5D9C6424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HandleRequirementAsync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AuthorizationHandlerContext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PermissaoNecessaria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F89FB" w14:textId="55F21B39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D1EA7" w14:textId="440B2D8D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context.User.HasClaim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(match: c =&gt;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c.Type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Permissao</w:t>
      </w:r>
      <w:proofErr w:type="spellEnd"/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c.Value.Contains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requisito.Permissao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274DB68D" w14:textId="7BDF5DE0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60F671" w14:textId="43214A8B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context.Succeed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</w:t>
      </w:r>
      <w:proofErr w:type="spellEnd"/>
      <w:proofErr w:type="gram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DB483D" w14:textId="6F358D30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E16ED9">
        <w:rPr>
          <w:rFonts w:ascii="Consolas" w:hAnsi="Consolas" w:cs="Consolas"/>
          <w:color w:val="000000"/>
          <w:sz w:val="19"/>
          <w:szCs w:val="19"/>
        </w:rPr>
        <w:t>}</w:t>
      </w:r>
    </w:p>
    <w:p w14:paraId="546EF0F3" w14:textId="77777777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3F1E7B3D" w14:textId="74764A58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E16ED9">
        <w:rPr>
          <w:rFonts w:ascii="Consolas" w:hAnsi="Consolas" w:cs="Consolas"/>
          <w:color w:val="0000FF"/>
          <w:sz w:val="19"/>
          <w:szCs w:val="19"/>
        </w:rPr>
        <w:t>return</w:t>
      </w:r>
      <w:r w:rsidRPr="00E16E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</w:rPr>
        <w:t>Task.CompletedTask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</w:rPr>
        <w:t>;</w:t>
      </w:r>
    </w:p>
    <w:p w14:paraId="07D673CC" w14:textId="790EFEFC" w:rsidR="00E16ED9" w:rsidRDefault="00E16ED9" w:rsidP="00E16ED9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EAFE07" w14:textId="3F7E1CAB" w:rsidR="00E16ED9" w:rsidRPr="008C2E86" w:rsidRDefault="008C2E86" w:rsidP="008C2E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preciso </w:t>
      </w:r>
      <w:proofErr w:type="spellStart"/>
      <w:r>
        <w:rPr>
          <w:rFonts w:ascii="Arial" w:hAnsi="Arial" w:cs="Arial"/>
          <w:sz w:val="24"/>
          <w:szCs w:val="24"/>
        </w:rPr>
        <w:t>startar</w:t>
      </w:r>
      <w:proofErr w:type="spellEnd"/>
      <w:r>
        <w:rPr>
          <w:rFonts w:ascii="Arial" w:hAnsi="Arial" w:cs="Arial"/>
          <w:sz w:val="24"/>
          <w:szCs w:val="24"/>
        </w:rPr>
        <w:t xml:space="preserve"> essa </w:t>
      </w:r>
      <w:proofErr w:type="spellStart"/>
      <w:r>
        <w:rPr>
          <w:rFonts w:ascii="Arial" w:hAnsi="Arial" w:cs="Arial"/>
          <w:sz w:val="24"/>
          <w:szCs w:val="24"/>
        </w:rPr>
        <w:t>Handle</w:t>
      </w:r>
      <w:proofErr w:type="spellEnd"/>
    </w:p>
    <w:p w14:paraId="13F373BF" w14:textId="24002E8C" w:rsidR="005D107F" w:rsidRPr="00E16ED9" w:rsidRDefault="005D107F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360663F6" w14:textId="77777777" w:rsidR="0053164A" w:rsidRPr="00E16ED9" w:rsidRDefault="0053164A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sectPr w:rsidR="0053164A" w:rsidRPr="00E16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4703F"/>
    <w:rsid w:val="000926E6"/>
    <w:rsid w:val="000C385C"/>
    <w:rsid w:val="000F4B77"/>
    <w:rsid w:val="00107D25"/>
    <w:rsid w:val="00120FD1"/>
    <w:rsid w:val="00127575"/>
    <w:rsid w:val="001332BB"/>
    <w:rsid w:val="001416D2"/>
    <w:rsid w:val="00147D7D"/>
    <w:rsid w:val="001A2CF1"/>
    <w:rsid w:val="001B246A"/>
    <w:rsid w:val="001D4E76"/>
    <w:rsid w:val="001E42C6"/>
    <w:rsid w:val="001E5561"/>
    <w:rsid w:val="00212759"/>
    <w:rsid w:val="0023602C"/>
    <w:rsid w:val="002423DB"/>
    <w:rsid w:val="00256AE9"/>
    <w:rsid w:val="002632BC"/>
    <w:rsid w:val="002A4349"/>
    <w:rsid w:val="002A6522"/>
    <w:rsid w:val="002D64FA"/>
    <w:rsid w:val="0032099A"/>
    <w:rsid w:val="00361E1F"/>
    <w:rsid w:val="00367A7C"/>
    <w:rsid w:val="00375E2E"/>
    <w:rsid w:val="003772F8"/>
    <w:rsid w:val="003A3705"/>
    <w:rsid w:val="003A75BC"/>
    <w:rsid w:val="003B4658"/>
    <w:rsid w:val="003E12A1"/>
    <w:rsid w:val="003E378D"/>
    <w:rsid w:val="003E4680"/>
    <w:rsid w:val="003E7629"/>
    <w:rsid w:val="003F6369"/>
    <w:rsid w:val="00446069"/>
    <w:rsid w:val="004704EE"/>
    <w:rsid w:val="0047153A"/>
    <w:rsid w:val="00476BA6"/>
    <w:rsid w:val="00485A53"/>
    <w:rsid w:val="004A3A35"/>
    <w:rsid w:val="004A546C"/>
    <w:rsid w:val="004A5DCD"/>
    <w:rsid w:val="00515B58"/>
    <w:rsid w:val="0053164A"/>
    <w:rsid w:val="00560E90"/>
    <w:rsid w:val="005766F7"/>
    <w:rsid w:val="005B34E8"/>
    <w:rsid w:val="005D107F"/>
    <w:rsid w:val="005E41BA"/>
    <w:rsid w:val="005F1F87"/>
    <w:rsid w:val="00601D1D"/>
    <w:rsid w:val="0060484C"/>
    <w:rsid w:val="0060783C"/>
    <w:rsid w:val="00622A5A"/>
    <w:rsid w:val="00635FA7"/>
    <w:rsid w:val="00640885"/>
    <w:rsid w:val="00644F99"/>
    <w:rsid w:val="00645AE9"/>
    <w:rsid w:val="00665F37"/>
    <w:rsid w:val="00666437"/>
    <w:rsid w:val="006A3827"/>
    <w:rsid w:val="006B4A1E"/>
    <w:rsid w:val="006B67AC"/>
    <w:rsid w:val="006C02FF"/>
    <w:rsid w:val="006C181D"/>
    <w:rsid w:val="006C3B8E"/>
    <w:rsid w:val="006C7167"/>
    <w:rsid w:val="006D328F"/>
    <w:rsid w:val="00710A8D"/>
    <w:rsid w:val="00714479"/>
    <w:rsid w:val="007201CE"/>
    <w:rsid w:val="00731BF4"/>
    <w:rsid w:val="0073539F"/>
    <w:rsid w:val="00754664"/>
    <w:rsid w:val="00781AC4"/>
    <w:rsid w:val="0078679C"/>
    <w:rsid w:val="00791FD1"/>
    <w:rsid w:val="007D26E5"/>
    <w:rsid w:val="007E48FD"/>
    <w:rsid w:val="008B55B1"/>
    <w:rsid w:val="008C2E86"/>
    <w:rsid w:val="008D1130"/>
    <w:rsid w:val="00900295"/>
    <w:rsid w:val="0091360E"/>
    <w:rsid w:val="00943103"/>
    <w:rsid w:val="00962B13"/>
    <w:rsid w:val="00985DC5"/>
    <w:rsid w:val="00997F1F"/>
    <w:rsid w:val="009A2867"/>
    <w:rsid w:val="009D0E69"/>
    <w:rsid w:val="009E6DD7"/>
    <w:rsid w:val="00A01E66"/>
    <w:rsid w:val="00A27F5F"/>
    <w:rsid w:val="00A41F00"/>
    <w:rsid w:val="00A75679"/>
    <w:rsid w:val="00AA482A"/>
    <w:rsid w:val="00AC1277"/>
    <w:rsid w:val="00AC1AC2"/>
    <w:rsid w:val="00AD0EDE"/>
    <w:rsid w:val="00AD52C9"/>
    <w:rsid w:val="00AF2AD3"/>
    <w:rsid w:val="00B22F0D"/>
    <w:rsid w:val="00B369B9"/>
    <w:rsid w:val="00B454FB"/>
    <w:rsid w:val="00B50D9C"/>
    <w:rsid w:val="00B51F51"/>
    <w:rsid w:val="00B75A0D"/>
    <w:rsid w:val="00B96DD3"/>
    <w:rsid w:val="00BC00E8"/>
    <w:rsid w:val="00BD1917"/>
    <w:rsid w:val="00BD2CAE"/>
    <w:rsid w:val="00BE4C50"/>
    <w:rsid w:val="00C112E2"/>
    <w:rsid w:val="00C139E4"/>
    <w:rsid w:val="00C52314"/>
    <w:rsid w:val="00C642C8"/>
    <w:rsid w:val="00C92EAF"/>
    <w:rsid w:val="00CB280D"/>
    <w:rsid w:val="00CB4F1C"/>
    <w:rsid w:val="00CB7255"/>
    <w:rsid w:val="00CD10C1"/>
    <w:rsid w:val="00CD6A86"/>
    <w:rsid w:val="00CF1062"/>
    <w:rsid w:val="00D4306F"/>
    <w:rsid w:val="00D43DC4"/>
    <w:rsid w:val="00D55019"/>
    <w:rsid w:val="00D831EF"/>
    <w:rsid w:val="00DB31CE"/>
    <w:rsid w:val="00DB5A92"/>
    <w:rsid w:val="00DC067E"/>
    <w:rsid w:val="00E002E6"/>
    <w:rsid w:val="00E067C6"/>
    <w:rsid w:val="00E16ED9"/>
    <w:rsid w:val="00E16EF7"/>
    <w:rsid w:val="00E305B5"/>
    <w:rsid w:val="00E53613"/>
    <w:rsid w:val="00E565E5"/>
    <w:rsid w:val="00E97230"/>
    <w:rsid w:val="00EA1177"/>
    <w:rsid w:val="00EA1C05"/>
    <w:rsid w:val="00EC033F"/>
    <w:rsid w:val="00ED7AD2"/>
    <w:rsid w:val="00EE5E40"/>
    <w:rsid w:val="00EF45C7"/>
    <w:rsid w:val="00F7713D"/>
    <w:rsid w:val="00F771DE"/>
    <w:rsid w:val="00F81802"/>
    <w:rsid w:val="00F83C57"/>
    <w:rsid w:val="00FA0B04"/>
    <w:rsid w:val="00FA255F"/>
    <w:rsid w:val="00FB2E7F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23</Pages>
  <Words>3833</Words>
  <Characters>20700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129</cp:revision>
  <dcterms:created xsi:type="dcterms:W3CDTF">2021-09-14T02:15:00Z</dcterms:created>
  <dcterms:modified xsi:type="dcterms:W3CDTF">2021-11-23T02:14:00Z</dcterms:modified>
</cp:coreProperties>
</file>