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472DA" w14:textId="77777777" w:rsidR="00DC5CAB" w:rsidRDefault="0022429F">
      <w:pPr>
        <w:jc w:val="center"/>
      </w:pPr>
      <w:r>
        <w:rPr>
          <w:b/>
          <w:sz w:val="36"/>
        </w:rPr>
        <w:t>Comprehensive Wealth Management Plan</w:t>
      </w:r>
    </w:p>
    <w:p w14:paraId="0AB26151" w14:textId="77777777" w:rsidR="00DC5CAB" w:rsidRDefault="0022429F">
      <w:pPr>
        <w:jc w:val="center"/>
      </w:pPr>
      <w:r>
        <w:rPr>
          <w:b/>
          <w:sz w:val="28"/>
        </w:rPr>
        <w:t>Saving, Investing and Pay-back Home Loan / Mortgage</w:t>
      </w:r>
    </w:p>
    <w:p w14:paraId="120D4149" w14:textId="77777777" w:rsidR="00DC5CAB" w:rsidRDefault="0022429F">
      <w:r>
        <w:t>Mock client-facing example prepared for RM review and client discussion. This example is synthetic and for proof-of-concept demonstration only.</w:t>
      </w:r>
    </w:p>
    <w:tbl>
      <w:tblPr>
        <w:tblStyle w:val="TableGrid"/>
        <w:tblW w:w="0" w:type="auto"/>
        <w:jc w:val="center"/>
        <w:tblLook w:val="04A0" w:firstRow="1" w:lastRow="0" w:firstColumn="1" w:lastColumn="0" w:noHBand="0" w:noVBand="1"/>
      </w:tblPr>
      <w:tblGrid>
        <w:gridCol w:w="3555"/>
        <w:gridCol w:w="6803"/>
      </w:tblGrid>
      <w:tr w:rsidR="00DC5CAB" w14:paraId="4661418F" w14:textId="77777777">
        <w:trPr>
          <w:jc w:val="center"/>
        </w:trPr>
        <w:tc>
          <w:tcPr>
            <w:tcW w:w="3600" w:type="dxa"/>
            <w:shd w:val="clear" w:color="auto" w:fill="D9EAF7"/>
          </w:tcPr>
          <w:p w14:paraId="6EF40B1F" w14:textId="77777777" w:rsidR="00DC5CAB" w:rsidRDefault="0022429F">
            <w:r>
              <w:rPr>
                <w:b/>
              </w:rPr>
              <w:t>Plan Information</w:t>
            </w:r>
          </w:p>
        </w:tc>
        <w:tc>
          <w:tcPr>
            <w:tcW w:w="6912" w:type="dxa"/>
            <w:shd w:val="clear" w:color="auto" w:fill="D9EAF7"/>
          </w:tcPr>
          <w:p w14:paraId="6D3D45CB" w14:textId="77777777" w:rsidR="00DC5CAB" w:rsidRDefault="0022429F">
            <w:r>
              <w:rPr>
                <w:b/>
              </w:rPr>
              <w:t>Value</w:t>
            </w:r>
          </w:p>
        </w:tc>
      </w:tr>
      <w:tr w:rsidR="00DC5CAB" w14:paraId="35F488D2" w14:textId="77777777">
        <w:trPr>
          <w:jc w:val="center"/>
        </w:trPr>
        <w:tc>
          <w:tcPr>
            <w:tcW w:w="3600" w:type="dxa"/>
          </w:tcPr>
          <w:p w14:paraId="46F3E134" w14:textId="77777777" w:rsidR="00DC5CAB" w:rsidRDefault="0022429F">
            <w:r>
              <w:t>Client / Household</w:t>
            </w:r>
          </w:p>
        </w:tc>
        <w:tc>
          <w:tcPr>
            <w:tcW w:w="6912" w:type="dxa"/>
          </w:tcPr>
          <w:p w14:paraId="35E0AD54" w14:textId="77777777" w:rsidR="00DC5CAB" w:rsidRDefault="0022429F">
            <w:r>
              <w:t>Tran Quang Minh household</w:t>
            </w:r>
          </w:p>
        </w:tc>
      </w:tr>
      <w:tr w:rsidR="00DC5CAB" w14:paraId="1542F643" w14:textId="77777777">
        <w:trPr>
          <w:jc w:val="center"/>
        </w:trPr>
        <w:tc>
          <w:tcPr>
            <w:tcW w:w="3600" w:type="dxa"/>
          </w:tcPr>
          <w:p w14:paraId="54E83492" w14:textId="77777777" w:rsidR="00DC5CAB" w:rsidRDefault="0022429F">
            <w:r>
              <w:t>Relationship Manager / Advisor</w:t>
            </w:r>
          </w:p>
        </w:tc>
        <w:tc>
          <w:tcPr>
            <w:tcW w:w="6912" w:type="dxa"/>
          </w:tcPr>
          <w:p w14:paraId="1655DE80" w14:textId="77777777" w:rsidR="00DC5CAB" w:rsidRDefault="0022429F">
            <w:r>
              <w:t>[RM Name]</w:t>
            </w:r>
          </w:p>
        </w:tc>
      </w:tr>
      <w:tr w:rsidR="00DC5CAB" w14:paraId="5C64434E" w14:textId="77777777">
        <w:trPr>
          <w:jc w:val="center"/>
        </w:trPr>
        <w:tc>
          <w:tcPr>
            <w:tcW w:w="3600" w:type="dxa"/>
          </w:tcPr>
          <w:p w14:paraId="0B86B352" w14:textId="77777777" w:rsidR="00DC5CAB" w:rsidRDefault="0022429F">
            <w:r>
              <w:t>Plan date</w:t>
            </w:r>
          </w:p>
        </w:tc>
        <w:tc>
          <w:tcPr>
            <w:tcW w:w="6912" w:type="dxa"/>
          </w:tcPr>
          <w:p w14:paraId="755C429B" w14:textId="77777777" w:rsidR="00DC5CAB" w:rsidRDefault="0022429F">
            <w:r>
              <w:t>21/05/2026</w:t>
            </w:r>
          </w:p>
        </w:tc>
      </w:tr>
      <w:tr w:rsidR="00DC5CAB" w14:paraId="44086A00" w14:textId="77777777">
        <w:trPr>
          <w:jc w:val="center"/>
        </w:trPr>
        <w:tc>
          <w:tcPr>
            <w:tcW w:w="3600" w:type="dxa"/>
          </w:tcPr>
          <w:p w14:paraId="6F8257F6" w14:textId="77777777" w:rsidR="00DC5CAB" w:rsidRDefault="0022429F">
            <w:r>
              <w:t>Planning period</w:t>
            </w:r>
          </w:p>
        </w:tc>
        <w:tc>
          <w:tcPr>
            <w:tcW w:w="6912" w:type="dxa"/>
          </w:tcPr>
          <w:p w14:paraId="6786E736" w14:textId="77777777" w:rsidR="00DC5CAB" w:rsidRDefault="0022429F">
            <w:r>
              <w:t>21/05/2026 to 31/12/2031</w:t>
            </w:r>
          </w:p>
        </w:tc>
      </w:tr>
      <w:tr w:rsidR="00DC5CAB" w14:paraId="0681F828" w14:textId="77777777">
        <w:trPr>
          <w:jc w:val="center"/>
        </w:trPr>
        <w:tc>
          <w:tcPr>
            <w:tcW w:w="3600" w:type="dxa"/>
          </w:tcPr>
          <w:p w14:paraId="791A0A4F" w14:textId="77777777" w:rsidR="00DC5CAB" w:rsidRDefault="0022429F">
            <w:r>
              <w:t>Primary planning objective</w:t>
            </w:r>
          </w:p>
        </w:tc>
        <w:tc>
          <w:tcPr>
            <w:tcW w:w="6912" w:type="dxa"/>
          </w:tcPr>
          <w:p w14:paraId="0B4154DC" w14:textId="77777777" w:rsidR="00DC5CAB" w:rsidRDefault="0022429F">
            <w:r>
              <w:t>Pay back home loan early while maintaining reserve and investing suitable surplus</w:t>
            </w:r>
          </w:p>
        </w:tc>
      </w:tr>
      <w:tr w:rsidR="00DC5CAB" w14:paraId="028ABA58" w14:textId="77777777">
        <w:trPr>
          <w:jc w:val="center"/>
        </w:trPr>
        <w:tc>
          <w:tcPr>
            <w:tcW w:w="3600" w:type="dxa"/>
          </w:tcPr>
          <w:p w14:paraId="0E1F3553" w14:textId="77777777" w:rsidR="00DC5CAB" w:rsidRDefault="0022429F">
            <w:r>
              <w:t>Base currency</w:t>
            </w:r>
          </w:p>
        </w:tc>
        <w:tc>
          <w:tcPr>
            <w:tcW w:w="6912" w:type="dxa"/>
          </w:tcPr>
          <w:p w14:paraId="29C40FC9" w14:textId="77777777" w:rsidR="00DC5CAB" w:rsidRDefault="0022429F">
            <w:r>
              <w:t>VND</w:t>
            </w:r>
          </w:p>
        </w:tc>
      </w:tr>
      <w:tr w:rsidR="00DC5CAB" w14:paraId="1D7B4A24" w14:textId="77777777">
        <w:trPr>
          <w:jc w:val="center"/>
        </w:trPr>
        <w:tc>
          <w:tcPr>
            <w:tcW w:w="3600" w:type="dxa"/>
          </w:tcPr>
          <w:p w14:paraId="6A72EADA" w14:textId="77777777" w:rsidR="00DC5CAB" w:rsidRDefault="0022429F">
            <w:r>
              <w:t>Plan status</w:t>
            </w:r>
          </w:p>
        </w:tc>
        <w:tc>
          <w:tcPr>
            <w:tcW w:w="6912" w:type="dxa"/>
          </w:tcPr>
          <w:p w14:paraId="293A3EEB" w14:textId="77777777" w:rsidR="00DC5CAB" w:rsidRDefault="0022429F">
            <w:r>
              <w:t>Mock draft for POC</w:t>
            </w:r>
          </w:p>
        </w:tc>
      </w:tr>
    </w:tbl>
    <w:p w14:paraId="7F79AD11" w14:textId="77777777" w:rsidR="00DC5CAB" w:rsidRDefault="0022429F">
      <w:r>
        <w:t>Important note: This plan is prepared for discussion and planning purposes. Figures and projections depend on available information and assumptions. Tax, legal, credit, and investment recommendations should be reviewed with qualified professionals where applicable.</w:t>
      </w:r>
    </w:p>
    <w:p w14:paraId="38E33C3D" w14:textId="77777777" w:rsidR="00DC5CAB" w:rsidRDefault="0022429F">
      <w:pPr>
        <w:pStyle w:val="Heading1"/>
      </w:pPr>
      <w:r>
        <w:t>Planning Assumptions Overview</w:t>
      </w:r>
    </w:p>
    <w:tbl>
      <w:tblPr>
        <w:tblStyle w:val="TableGrid"/>
        <w:tblW w:w="0" w:type="auto"/>
        <w:jc w:val="center"/>
        <w:tblLook w:val="04A0" w:firstRow="1" w:lastRow="0" w:firstColumn="1" w:lastColumn="0" w:noHBand="0" w:noVBand="1"/>
      </w:tblPr>
      <w:tblGrid>
        <w:gridCol w:w="2590"/>
        <w:gridCol w:w="2589"/>
        <w:gridCol w:w="2589"/>
        <w:gridCol w:w="2590"/>
      </w:tblGrid>
      <w:tr w:rsidR="00DC5CAB" w14:paraId="3C3A6362" w14:textId="77777777">
        <w:trPr>
          <w:jc w:val="center"/>
        </w:trPr>
        <w:tc>
          <w:tcPr>
            <w:tcW w:w="2592" w:type="dxa"/>
            <w:shd w:val="clear" w:color="auto" w:fill="D9EAF7"/>
          </w:tcPr>
          <w:p w14:paraId="4BB358BC" w14:textId="77777777" w:rsidR="00DC5CAB" w:rsidRDefault="0022429F">
            <w:r>
              <w:rPr>
                <w:b/>
              </w:rPr>
              <w:t>Assumption Area</w:t>
            </w:r>
          </w:p>
        </w:tc>
        <w:tc>
          <w:tcPr>
            <w:tcW w:w="2592" w:type="dxa"/>
            <w:shd w:val="clear" w:color="auto" w:fill="D9EAF7"/>
          </w:tcPr>
          <w:p w14:paraId="68E12A1F" w14:textId="77777777" w:rsidR="00DC5CAB" w:rsidRDefault="0022429F">
            <w:r>
              <w:rPr>
                <w:b/>
              </w:rPr>
              <w:t>Base Case</w:t>
            </w:r>
          </w:p>
        </w:tc>
        <w:tc>
          <w:tcPr>
            <w:tcW w:w="2592" w:type="dxa"/>
            <w:shd w:val="clear" w:color="auto" w:fill="D9EAF7"/>
          </w:tcPr>
          <w:p w14:paraId="69963A03" w14:textId="77777777" w:rsidR="00DC5CAB" w:rsidRDefault="0022429F">
            <w:r>
              <w:rPr>
                <w:b/>
              </w:rPr>
              <w:t>Downside / Stress Case</w:t>
            </w:r>
          </w:p>
        </w:tc>
        <w:tc>
          <w:tcPr>
            <w:tcW w:w="2592" w:type="dxa"/>
            <w:shd w:val="clear" w:color="auto" w:fill="D9EAF7"/>
          </w:tcPr>
          <w:p w14:paraId="56FD63E6" w14:textId="77777777" w:rsidR="00DC5CAB" w:rsidRDefault="0022429F">
            <w:r>
              <w:rPr>
                <w:b/>
              </w:rPr>
              <w:t>Used For</w:t>
            </w:r>
          </w:p>
        </w:tc>
      </w:tr>
      <w:tr w:rsidR="00DC5CAB" w14:paraId="3DAA4331" w14:textId="77777777">
        <w:trPr>
          <w:jc w:val="center"/>
        </w:trPr>
        <w:tc>
          <w:tcPr>
            <w:tcW w:w="2592" w:type="dxa"/>
          </w:tcPr>
          <w:p w14:paraId="601F2664" w14:textId="77777777" w:rsidR="00DC5CAB" w:rsidRDefault="0022429F">
            <w:r>
              <w:t>General inflation</w:t>
            </w:r>
          </w:p>
        </w:tc>
        <w:tc>
          <w:tcPr>
            <w:tcW w:w="2592" w:type="dxa"/>
          </w:tcPr>
          <w:p w14:paraId="0DB2CC35" w14:textId="77777777" w:rsidR="00DC5CAB" w:rsidRDefault="0022429F">
            <w:r>
              <w:t>4.0% p.a.</w:t>
            </w:r>
          </w:p>
        </w:tc>
        <w:tc>
          <w:tcPr>
            <w:tcW w:w="2592" w:type="dxa"/>
          </w:tcPr>
          <w:p w14:paraId="03830C6E" w14:textId="77777777" w:rsidR="00DC5CAB" w:rsidRDefault="0022429F">
            <w:r>
              <w:t>6.0% p.a.</w:t>
            </w:r>
          </w:p>
        </w:tc>
        <w:tc>
          <w:tcPr>
            <w:tcW w:w="2592" w:type="dxa"/>
          </w:tcPr>
          <w:p w14:paraId="11B516E8" w14:textId="77777777" w:rsidR="00DC5CAB" w:rsidRDefault="0022429F">
            <w:r>
              <w:t>Living expense projection</w:t>
            </w:r>
          </w:p>
        </w:tc>
      </w:tr>
      <w:tr w:rsidR="00DC5CAB" w14:paraId="32D81F78" w14:textId="77777777">
        <w:trPr>
          <w:jc w:val="center"/>
        </w:trPr>
        <w:tc>
          <w:tcPr>
            <w:tcW w:w="2592" w:type="dxa"/>
          </w:tcPr>
          <w:p w14:paraId="44283395" w14:textId="77777777" w:rsidR="00DC5CAB" w:rsidRDefault="0022429F">
            <w:r>
              <w:t>Education / healthcare inflation</w:t>
            </w:r>
          </w:p>
        </w:tc>
        <w:tc>
          <w:tcPr>
            <w:tcW w:w="2592" w:type="dxa"/>
          </w:tcPr>
          <w:p w14:paraId="0B054CCC" w14:textId="77777777" w:rsidR="00DC5CAB" w:rsidRDefault="0022429F">
            <w:r>
              <w:t>Education 6.0%, healthcare 7.0% p.a.</w:t>
            </w:r>
          </w:p>
        </w:tc>
        <w:tc>
          <w:tcPr>
            <w:tcW w:w="2592" w:type="dxa"/>
          </w:tcPr>
          <w:p w14:paraId="5E5EA87E" w14:textId="77777777" w:rsidR="00DC5CAB" w:rsidRDefault="0022429F">
            <w:r>
              <w:t>Education 8.0%, healthcare 10.0% p.a.</w:t>
            </w:r>
          </w:p>
        </w:tc>
        <w:tc>
          <w:tcPr>
            <w:tcW w:w="2592" w:type="dxa"/>
          </w:tcPr>
          <w:p w14:paraId="64E1ABF1" w14:textId="77777777" w:rsidR="00DC5CAB" w:rsidRDefault="0022429F">
            <w:r>
              <w:t>Family obligation and protection planning</w:t>
            </w:r>
          </w:p>
        </w:tc>
      </w:tr>
      <w:tr w:rsidR="00DC5CAB" w14:paraId="6B147B97" w14:textId="77777777">
        <w:trPr>
          <w:jc w:val="center"/>
        </w:trPr>
        <w:tc>
          <w:tcPr>
            <w:tcW w:w="2592" w:type="dxa"/>
          </w:tcPr>
          <w:p w14:paraId="49A5969C" w14:textId="77777777" w:rsidR="00DC5CAB" w:rsidRDefault="0022429F">
            <w:r>
              <w:t>Income growth</w:t>
            </w:r>
          </w:p>
        </w:tc>
        <w:tc>
          <w:tcPr>
            <w:tcW w:w="2592" w:type="dxa"/>
          </w:tcPr>
          <w:p w14:paraId="603C9012" w14:textId="77777777" w:rsidR="00DC5CAB" w:rsidRDefault="0022429F">
            <w:r>
              <w:t>Client 5.0% p.a.; spouse 3.0% p.a.</w:t>
            </w:r>
          </w:p>
        </w:tc>
        <w:tc>
          <w:tcPr>
            <w:tcW w:w="2592" w:type="dxa"/>
          </w:tcPr>
          <w:p w14:paraId="7B3C4B64" w14:textId="77777777" w:rsidR="00DC5CAB" w:rsidRDefault="0022429F">
            <w:r>
              <w:t>0.0% growth or 30% income drop for 6 months</w:t>
            </w:r>
          </w:p>
        </w:tc>
        <w:tc>
          <w:tcPr>
            <w:tcW w:w="2592" w:type="dxa"/>
          </w:tcPr>
          <w:p w14:paraId="3E885C51" w14:textId="77777777" w:rsidR="00DC5CAB" w:rsidRDefault="0022429F">
            <w:r>
              <w:t>Savings capacity forecast</w:t>
            </w:r>
          </w:p>
        </w:tc>
      </w:tr>
      <w:tr w:rsidR="00DC5CAB" w14:paraId="04293D39" w14:textId="77777777">
        <w:trPr>
          <w:jc w:val="center"/>
        </w:trPr>
        <w:tc>
          <w:tcPr>
            <w:tcW w:w="2592" w:type="dxa"/>
          </w:tcPr>
          <w:p w14:paraId="45957CF8" w14:textId="77777777" w:rsidR="00DC5CAB" w:rsidRDefault="0022429F">
            <w:r>
              <w:t>Expense growth</w:t>
            </w:r>
          </w:p>
        </w:tc>
        <w:tc>
          <w:tcPr>
            <w:tcW w:w="2592" w:type="dxa"/>
          </w:tcPr>
          <w:p w14:paraId="17CD04F5" w14:textId="77777777" w:rsidR="00DC5CAB" w:rsidRDefault="0022429F">
            <w:r>
              <w:t>4.0% p.a.</w:t>
            </w:r>
          </w:p>
        </w:tc>
        <w:tc>
          <w:tcPr>
            <w:tcW w:w="2592" w:type="dxa"/>
          </w:tcPr>
          <w:p w14:paraId="32EEB179" w14:textId="77777777" w:rsidR="00DC5CAB" w:rsidRDefault="0022429F">
            <w:r>
              <w:t>6.0% p.a.</w:t>
            </w:r>
          </w:p>
        </w:tc>
        <w:tc>
          <w:tcPr>
            <w:tcW w:w="2592" w:type="dxa"/>
          </w:tcPr>
          <w:p w14:paraId="3D57B782" w14:textId="77777777" w:rsidR="00DC5CAB" w:rsidRDefault="0022429F">
            <w:r>
              <w:t>Future spending forecast</w:t>
            </w:r>
          </w:p>
        </w:tc>
      </w:tr>
      <w:tr w:rsidR="00DC5CAB" w14:paraId="30A6AE80" w14:textId="77777777">
        <w:trPr>
          <w:jc w:val="center"/>
        </w:trPr>
        <w:tc>
          <w:tcPr>
            <w:tcW w:w="2592" w:type="dxa"/>
          </w:tcPr>
          <w:p w14:paraId="691A4CFE" w14:textId="77777777" w:rsidR="00DC5CAB" w:rsidRDefault="0022429F">
            <w:r>
              <w:t>Mortgage interest rate</w:t>
            </w:r>
          </w:p>
        </w:tc>
        <w:tc>
          <w:tcPr>
            <w:tcW w:w="2592" w:type="dxa"/>
          </w:tcPr>
          <w:p w14:paraId="22CB1405" w14:textId="77777777" w:rsidR="00DC5CAB" w:rsidRDefault="0022429F">
            <w:r>
              <w:t>8.8% current floating; base case stable 8.5%-9.0%</w:t>
            </w:r>
          </w:p>
        </w:tc>
        <w:tc>
          <w:tcPr>
            <w:tcW w:w="2592" w:type="dxa"/>
          </w:tcPr>
          <w:p w14:paraId="7F134025" w14:textId="77777777" w:rsidR="00DC5CAB" w:rsidRDefault="0022429F">
            <w:r>
              <w:t>11.0% stress rate</w:t>
            </w:r>
          </w:p>
        </w:tc>
        <w:tc>
          <w:tcPr>
            <w:tcW w:w="2592" w:type="dxa"/>
          </w:tcPr>
          <w:p w14:paraId="7524460D" w14:textId="77777777" w:rsidR="00DC5CAB" w:rsidRDefault="0022429F">
            <w:r>
              <w:t>Mortgage repayment and refinance analysis</w:t>
            </w:r>
          </w:p>
        </w:tc>
      </w:tr>
      <w:tr w:rsidR="00DC5CAB" w14:paraId="60A6AD52" w14:textId="77777777">
        <w:trPr>
          <w:jc w:val="center"/>
        </w:trPr>
        <w:tc>
          <w:tcPr>
            <w:tcW w:w="2592" w:type="dxa"/>
          </w:tcPr>
          <w:p w14:paraId="2F05875D" w14:textId="77777777" w:rsidR="00DC5CAB" w:rsidRDefault="0022429F">
            <w:r>
              <w:t>Cash/deposit yield</w:t>
            </w:r>
          </w:p>
        </w:tc>
        <w:tc>
          <w:tcPr>
            <w:tcW w:w="2592" w:type="dxa"/>
          </w:tcPr>
          <w:p w14:paraId="3B78EA8D" w14:textId="77777777" w:rsidR="00DC5CAB" w:rsidRDefault="0022429F">
            <w:r>
              <w:t>4.0%-4.5% p.a.</w:t>
            </w:r>
          </w:p>
        </w:tc>
        <w:tc>
          <w:tcPr>
            <w:tcW w:w="2592" w:type="dxa"/>
          </w:tcPr>
          <w:p w14:paraId="6EE41128" w14:textId="77777777" w:rsidR="00DC5CAB" w:rsidRDefault="0022429F">
            <w:r>
              <w:t>3.0% p.a.</w:t>
            </w:r>
          </w:p>
        </w:tc>
        <w:tc>
          <w:tcPr>
            <w:tcW w:w="2592" w:type="dxa"/>
          </w:tcPr>
          <w:p w14:paraId="7877B1C9" w14:textId="77777777" w:rsidR="00DC5CAB" w:rsidRDefault="0022429F">
            <w:r>
              <w:t>Reserve and prepayment fund return</w:t>
            </w:r>
          </w:p>
        </w:tc>
      </w:tr>
      <w:tr w:rsidR="00DC5CAB" w14:paraId="73546D37" w14:textId="77777777">
        <w:trPr>
          <w:jc w:val="center"/>
        </w:trPr>
        <w:tc>
          <w:tcPr>
            <w:tcW w:w="2592" w:type="dxa"/>
          </w:tcPr>
          <w:p w14:paraId="00340443" w14:textId="77777777" w:rsidR="00DC5CAB" w:rsidRDefault="0022429F">
            <w:r>
              <w:t>Conservative portfolio return</w:t>
            </w:r>
          </w:p>
        </w:tc>
        <w:tc>
          <w:tcPr>
            <w:tcW w:w="2592" w:type="dxa"/>
          </w:tcPr>
          <w:p w14:paraId="4475948E" w14:textId="77777777" w:rsidR="00DC5CAB" w:rsidRDefault="0022429F">
            <w:r>
              <w:t>5.0% p.a. before tax/fees</w:t>
            </w:r>
          </w:p>
        </w:tc>
        <w:tc>
          <w:tcPr>
            <w:tcW w:w="2592" w:type="dxa"/>
          </w:tcPr>
          <w:p w14:paraId="6B2214D6" w14:textId="77777777" w:rsidR="00DC5CAB" w:rsidRDefault="0022429F">
            <w:r>
              <w:t>0.0% to -5.0% in stress year</w:t>
            </w:r>
          </w:p>
        </w:tc>
        <w:tc>
          <w:tcPr>
            <w:tcW w:w="2592" w:type="dxa"/>
          </w:tcPr>
          <w:p w14:paraId="0DD8866F" w14:textId="77777777" w:rsidR="00DC5CAB" w:rsidRDefault="0022429F">
            <w:r>
              <w:t>Short/medium-term investment bucket</w:t>
            </w:r>
          </w:p>
        </w:tc>
      </w:tr>
      <w:tr w:rsidR="00DC5CAB" w14:paraId="73E96335" w14:textId="77777777">
        <w:trPr>
          <w:jc w:val="center"/>
        </w:trPr>
        <w:tc>
          <w:tcPr>
            <w:tcW w:w="2592" w:type="dxa"/>
          </w:tcPr>
          <w:p w14:paraId="0DA4C47F" w14:textId="77777777" w:rsidR="00DC5CAB" w:rsidRDefault="0022429F">
            <w:r>
              <w:t>Balanced portfolio return</w:t>
            </w:r>
          </w:p>
        </w:tc>
        <w:tc>
          <w:tcPr>
            <w:tcW w:w="2592" w:type="dxa"/>
          </w:tcPr>
          <w:p w14:paraId="01146094" w14:textId="77777777" w:rsidR="00DC5CAB" w:rsidRDefault="0022429F">
            <w:r>
              <w:t>6.5% p.a. long-term assumption</w:t>
            </w:r>
          </w:p>
        </w:tc>
        <w:tc>
          <w:tcPr>
            <w:tcW w:w="2592" w:type="dxa"/>
          </w:tcPr>
          <w:p w14:paraId="10F0E89A" w14:textId="77777777" w:rsidR="00DC5CAB" w:rsidRDefault="0022429F">
            <w:r>
              <w:t>-15.0% drawdown stress</w:t>
            </w:r>
          </w:p>
        </w:tc>
        <w:tc>
          <w:tcPr>
            <w:tcW w:w="2592" w:type="dxa"/>
          </w:tcPr>
          <w:p w14:paraId="5FFD06A1" w14:textId="77777777" w:rsidR="00DC5CAB" w:rsidRDefault="0022429F">
            <w:r>
              <w:t>Longer-term growth bucket</w:t>
            </w:r>
          </w:p>
        </w:tc>
      </w:tr>
      <w:tr w:rsidR="00DC5CAB" w14:paraId="42E9FDC3" w14:textId="77777777">
        <w:trPr>
          <w:jc w:val="center"/>
        </w:trPr>
        <w:tc>
          <w:tcPr>
            <w:tcW w:w="2592" w:type="dxa"/>
          </w:tcPr>
          <w:p w14:paraId="55590442" w14:textId="77777777" w:rsidR="00DC5CAB" w:rsidRDefault="0022429F">
            <w:r>
              <w:t>Tax assumption</w:t>
            </w:r>
          </w:p>
        </w:tc>
        <w:tc>
          <w:tcPr>
            <w:tcW w:w="2592" w:type="dxa"/>
          </w:tcPr>
          <w:p w14:paraId="3FBA5471" w14:textId="77777777" w:rsidR="00DC5CAB" w:rsidRDefault="0022429F">
            <w:r>
              <w:t>No mortgage interest tax benefit assumed unless confirmed</w:t>
            </w:r>
          </w:p>
        </w:tc>
        <w:tc>
          <w:tcPr>
            <w:tcW w:w="2592" w:type="dxa"/>
          </w:tcPr>
          <w:p w14:paraId="18232722" w14:textId="77777777" w:rsidR="00DC5CAB" w:rsidRDefault="0022429F">
            <w:r>
              <w:t>Potential tax/legal cost or restriction</w:t>
            </w:r>
          </w:p>
        </w:tc>
        <w:tc>
          <w:tcPr>
            <w:tcW w:w="2592" w:type="dxa"/>
          </w:tcPr>
          <w:p w14:paraId="76189526" w14:textId="77777777" w:rsidR="00DC5CAB" w:rsidRDefault="0022429F">
            <w:r>
              <w:t>Net benefit calculation</w:t>
            </w:r>
          </w:p>
        </w:tc>
      </w:tr>
    </w:tbl>
    <w:p w14:paraId="0583529C" w14:textId="77777777" w:rsidR="00DC5CAB" w:rsidRDefault="0022429F">
      <w:pPr>
        <w:pStyle w:val="Heading1"/>
      </w:pPr>
      <w:r>
        <w:t>1. Executive Summary</w:t>
      </w:r>
    </w:p>
    <w:p w14:paraId="7022063E" w14:textId="77777777" w:rsidR="00DC5CAB" w:rsidRDefault="0022429F">
      <w:pPr>
        <w:pStyle w:val="ListBullet"/>
      </w:pPr>
      <w:r>
        <w:t>Tran Quang Minh and spouse want to repay their primary residence mortgage by 31/12/2031 while keeping a 12-month emergency reserve and investing only suitable long-term surplus.</w:t>
      </w:r>
    </w:p>
    <w:p w14:paraId="31300138" w14:textId="77777777" w:rsidR="00DC5CAB" w:rsidRDefault="0022429F">
      <w:pPr>
        <w:pStyle w:val="ListBullet"/>
      </w:pPr>
      <w:r>
        <w:t>Current mortgage balance is VND 3,200,000,000, with 8.8% floating, reprices every 6 months, scheduled payment of VND 42,000,000/month, and maturity on 31/12/2038.</w:t>
      </w:r>
    </w:p>
    <w:p w14:paraId="4E1A72E4" w14:textId="77777777" w:rsidR="00DC5CAB" w:rsidRDefault="0022429F">
      <w:pPr>
        <w:pStyle w:val="ListBullet"/>
      </w:pPr>
      <w:r>
        <w:t>Current monthly surplus before the new plan is approximately VND 35,000,000. A conservative safe savings capacity of VND 50,000,000/month is recommended for planning.</w:t>
      </w:r>
    </w:p>
    <w:p w14:paraId="5A88D000" w14:textId="77777777" w:rsidR="00DC5CAB" w:rsidRDefault="0022429F">
      <w:pPr>
        <w:pStyle w:val="ListBullet"/>
      </w:pPr>
      <w:r>
        <w:t>Recommended strategy is a hybrid approach: first restore liquidity, then build a prepayment fund, then invest suitable longer-term surplus, and review lump-sum prepayment after the penalty period ends.</w:t>
      </w:r>
    </w:p>
    <w:p w14:paraId="7754D4FF" w14:textId="77777777" w:rsidR="00DC5CAB" w:rsidRDefault="0022429F">
      <w:pPr>
        <w:pStyle w:val="ListBullet"/>
      </w:pPr>
      <w:r>
        <w:t>Main risks are floating-rate exposure, inflation, market drawdown, income disruption, property concentration, incomplete tax/legal/estate review, and insurance protection gap.</w:t>
      </w:r>
    </w:p>
    <w:p w14:paraId="423BB316" w14:textId="77777777" w:rsidR="00DC5CAB" w:rsidRDefault="0022429F">
      <w:pPr>
        <w:pStyle w:val="Heading1"/>
      </w:pPr>
      <w:r>
        <w:t>2. Client and Household Profile</w:t>
      </w:r>
    </w:p>
    <w:tbl>
      <w:tblPr>
        <w:tblStyle w:val="TableGrid"/>
        <w:tblW w:w="0" w:type="auto"/>
        <w:jc w:val="center"/>
        <w:tblLook w:val="04A0" w:firstRow="1" w:lastRow="0" w:firstColumn="1" w:lastColumn="0" w:noHBand="0" w:noVBand="1"/>
      </w:tblPr>
      <w:tblGrid>
        <w:gridCol w:w="5179"/>
        <w:gridCol w:w="5179"/>
      </w:tblGrid>
      <w:tr w:rsidR="00DC5CAB" w14:paraId="5E5CCDBB" w14:textId="77777777">
        <w:trPr>
          <w:jc w:val="center"/>
        </w:trPr>
        <w:tc>
          <w:tcPr>
            <w:tcW w:w="5184" w:type="dxa"/>
            <w:shd w:val="clear" w:color="auto" w:fill="D9EAF7"/>
          </w:tcPr>
          <w:p w14:paraId="348EAAB9" w14:textId="77777777" w:rsidR="00DC5CAB" w:rsidRDefault="0022429F">
            <w:r>
              <w:rPr>
                <w:b/>
              </w:rPr>
              <w:t>Profile Item</w:t>
            </w:r>
          </w:p>
        </w:tc>
        <w:tc>
          <w:tcPr>
            <w:tcW w:w="5184" w:type="dxa"/>
            <w:shd w:val="clear" w:color="auto" w:fill="D9EAF7"/>
          </w:tcPr>
          <w:p w14:paraId="1628354A" w14:textId="77777777" w:rsidR="00DC5CAB" w:rsidRDefault="0022429F">
            <w:r>
              <w:rPr>
                <w:b/>
              </w:rPr>
              <w:t>Value</w:t>
            </w:r>
          </w:p>
        </w:tc>
      </w:tr>
      <w:tr w:rsidR="00DC5CAB" w14:paraId="64FCE5C9" w14:textId="77777777">
        <w:trPr>
          <w:jc w:val="center"/>
        </w:trPr>
        <w:tc>
          <w:tcPr>
            <w:tcW w:w="5184" w:type="dxa"/>
          </w:tcPr>
          <w:p w14:paraId="299B3C39" w14:textId="77777777" w:rsidR="00DC5CAB" w:rsidRDefault="0022429F">
            <w:r>
              <w:t>Client</w:t>
            </w:r>
          </w:p>
        </w:tc>
        <w:tc>
          <w:tcPr>
            <w:tcW w:w="5184" w:type="dxa"/>
          </w:tcPr>
          <w:p w14:paraId="1CBF2724" w14:textId="77777777" w:rsidR="00DC5CAB" w:rsidRDefault="0022429F">
            <w:r>
              <w:t>Tran Quang Minh</w:t>
            </w:r>
          </w:p>
        </w:tc>
      </w:tr>
      <w:tr w:rsidR="00DC5CAB" w14:paraId="1077C504" w14:textId="77777777">
        <w:trPr>
          <w:jc w:val="center"/>
        </w:trPr>
        <w:tc>
          <w:tcPr>
            <w:tcW w:w="5184" w:type="dxa"/>
          </w:tcPr>
          <w:p w14:paraId="66B73C34" w14:textId="77777777" w:rsidR="00DC5CAB" w:rsidRDefault="0022429F">
            <w:r>
              <w:t>Household members</w:t>
            </w:r>
          </w:p>
        </w:tc>
        <w:tc>
          <w:tcPr>
            <w:tcW w:w="5184" w:type="dxa"/>
          </w:tcPr>
          <w:p w14:paraId="40E5A024" w14:textId="77777777" w:rsidR="00DC5CAB" w:rsidRDefault="0022429F">
            <w:r>
              <w:t>Spouse: Pham Thu Lan; child: Tran Gia Bao, age 8</w:t>
            </w:r>
          </w:p>
        </w:tc>
      </w:tr>
      <w:tr w:rsidR="00DC5CAB" w14:paraId="739E9F86" w14:textId="77777777">
        <w:trPr>
          <w:jc w:val="center"/>
        </w:trPr>
        <w:tc>
          <w:tcPr>
            <w:tcW w:w="5184" w:type="dxa"/>
          </w:tcPr>
          <w:p w14:paraId="0CC89F07" w14:textId="77777777" w:rsidR="00DC5CAB" w:rsidRDefault="0022429F">
            <w:r>
              <w:lastRenderedPageBreak/>
              <w:t>Tax residency</w:t>
            </w:r>
          </w:p>
        </w:tc>
        <w:tc>
          <w:tcPr>
            <w:tcW w:w="5184" w:type="dxa"/>
          </w:tcPr>
          <w:p w14:paraId="2A20D388" w14:textId="77777777" w:rsidR="00DC5CAB" w:rsidRDefault="0022429F">
            <w:r>
              <w:t>Vietnam</w:t>
            </w:r>
          </w:p>
        </w:tc>
      </w:tr>
      <w:tr w:rsidR="00DC5CAB" w14:paraId="4248C16E" w14:textId="77777777">
        <w:trPr>
          <w:jc w:val="center"/>
        </w:trPr>
        <w:tc>
          <w:tcPr>
            <w:tcW w:w="5184" w:type="dxa"/>
          </w:tcPr>
          <w:p w14:paraId="68E796D0" w14:textId="77777777" w:rsidR="00DC5CAB" w:rsidRDefault="0022429F">
            <w:r>
              <w:t>Decision-making style</w:t>
            </w:r>
          </w:p>
        </w:tc>
        <w:tc>
          <w:tcPr>
            <w:tcW w:w="5184" w:type="dxa"/>
          </w:tcPr>
          <w:p w14:paraId="557E3A43" w14:textId="77777777" w:rsidR="00DC5CAB" w:rsidRDefault="0022429F">
            <w:r>
              <w:t>Joint with spouse</w:t>
            </w:r>
          </w:p>
        </w:tc>
      </w:tr>
      <w:tr w:rsidR="00DC5CAB" w14:paraId="12806175" w14:textId="77777777">
        <w:trPr>
          <w:jc w:val="center"/>
        </w:trPr>
        <w:tc>
          <w:tcPr>
            <w:tcW w:w="5184" w:type="dxa"/>
          </w:tcPr>
          <w:p w14:paraId="26E743F6" w14:textId="77777777" w:rsidR="00DC5CAB" w:rsidRDefault="0022429F">
            <w:r>
              <w:t>Dependents and family obligations</w:t>
            </w:r>
          </w:p>
        </w:tc>
        <w:tc>
          <w:tcPr>
            <w:tcW w:w="5184" w:type="dxa"/>
          </w:tcPr>
          <w:p w14:paraId="4BFD66B6" w14:textId="77777777" w:rsidR="00DC5CAB" w:rsidRDefault="0022429F">
            <w:r>
              <w:t>One dependent child; education and support expected until age 22</w:t>
            </w:r>
          </w:p>
        </w:tc>
      </w:tr>
      <w:tr w:rsidR="00DC5CAB" w14:paraId="7723C0F6" w14:textId="77777777">
        <w:trPr>
          <w:jc w:val="center"/>
        </w:trPr>
        <w:tc>
          <w:tcPr>
            <w:tcW w:w="5184" w:type="dxa"/>
          </w:tcPr>
          <w:p w14:paraId="341EFA5A" w14:textId="77777777" w:rsidR="00DC5CAB" w:rsidRDefault="0022429F">
            <w:r>
              <w:t>Information still to confirm</w:t>
            </w:r>
          </w:p>
        </w:tc>
        <w:tc>
          <w:tcPr>
            <w:tcW w:w="5184" w:type="dxa"/>
          </w:tcPr>
          <w:p w14:paraId="461C968E" w14:textId="77777777" w:rsidR="00DC5CAB" w:rsidRDefault="0022429F">
            <w:r>
              <w:t>Payslip, brokerage statement, insurance policy, tax summary, title deed, will/POA</w:t>
            </w:r>
          </w:p>
        </w:tc>
      </w:tr>
    </w:tbl>
    <w:p w14:paraId="63C9217B" w14:textId="77777777" w:rsidR="00DC5CAB" w:rsidRDefault="0022429F">
      <w:pPr>
        <w:pStyle w:val="Heading1"/>
      </w:pPr>
      <w:r>
        <w:t>3. Planning Objectives and Success Criteria</w:t>
      </w:r>
    </w:p>
    <w:tbl>
      <w:tblPr>
        <w:tblStyle w:val="TableGrid"/>
        <w:tblW w:w="0" w:type="auto"/>
        <w:jc w:val="center"/>
        <w:tblLook w:val="04A0" w:firstRow="1" w:lastRow="0" w:firstColumn="1" w:lastColumn="0" w:noHBand="0" w:noVBand="1"/>
      </w:tblPr>
      <w:tblGrid>
        <w:gridCol w:w="5179"/>
        <w:gridCol w:w="5179"/>
      </w:tblGrid>
      <w:tr w:rsidR="00DC5CAB" w14:paraId="63A8BF89" w14:textId="77777777">
        <w:trPr>
          <w:jc w:val="center"/>
        </w:trPr>
        <w:tc>
          <w:tcPr>
            <w:tcW w:w="5184" w:type="dxa"/>
            <w:shd w:val="clear" w:color="auto" w:fill="D9EAF7"/>
          </w:tcPr>
          <w:p w14:paraId="3399E303" w14:textId="77777777" w:rsidR="00DC5CAB" w:rsidRDefault="0022429F">
            <w:r>
              <w:rPr>
                <w:b/>
              </w:rPr>
              <w:t>Objective Component</w:t>
            </w:r>
          </w:p>
        </w:tc>
        <w:tc>
          <w:tcPr>
            <w:tcW w:w="5184" w:type="dxa"/>
            <w:shd w:val="clear" w:color="auto" w:fill="D9EAF7"/>
          </w:tcPr>
          <w:p w14:paraId="5422737E" w14:textId="77777777" w:rsidR="00DC5CAB" w:rsidRDefault="0022429F">
            <w:r>
              <w:rPr>
                <w:b/>
              </w:rPr>
              <w:t>Value</w:t>
            </w:r>
          </w:p>
        </w:tc>
      </w:tr>
      <w:tr w:rsidR="00DC5CAB" w14:paraId="799DC7B0" w14:textId="77777777">
        <w:trPr>
          <w:jc w:val="center"/>
        </w:trPr>
        <w:tc>
          <w:tcPr>
            <w:tcW w:w="5184" w:type="dxa"/>
          </w:tcPr>
          <w:p w14:paraId="75D02701" w14:textId="77777777" w:rsidR="00DC5CAB" w:rsidRDefault="0022429F">
            <w:r>
              <w:t>Mortgage pay-back target</w:t>
            </w:r>
          </w:p>
        </w:tc>
        <w:tc>
          <w:tcPr>
            <w:tcW w:w="5184" w:type="dxa"/>
          </w:tcPr>
          <w:p w14:paraId="69D15C78" w14:textId="77777777" w:rsidR="00DC5CAB" w:rsidRDefault="0022429F">
            <w:r>
              <w:t>Repay VND 3,200,000,000 by 31/12/2031 if feasible</w:t>
            </w:r>
          </w:p>
        </w:tc>
      </w:tr>
      <w:tr w:rsidR="00DC5CAB" w14:paraId="01D65487" w14:textId="77777777">
        <w:trPr>
          <w:jc w:val="center"/>
        </w:trPr>
        <w:tc>
          <w:tcPr>
            <w:tcW w:w="5184" w:type="dxa"/>
          </w:tcPr>
          <w:p w14:paraId="59590C40" w14:textId="77777777" w:rsidR="00DC5CAB" w:rsidRDefault="0022429F">
            <w:r>
              <w:t>Emergency reserve target</w:t>
            </w:r>
          </w:p>
        </w:tc>
        <w:tc>
          <w:tcPr>
            <w:tcW w:w="5184" w:type="dxa"/>
          </w:tcPr>
          <w:p w14:paraId="6C50828E" w14:textId="77777777" w:rsidR="00DC5CAB" w:rsidRDefault="0022429F">
            <w:r>
              <w:t>12 months of essential obligations = VND 1,740,000,000</w:t>
            </w:r>
          </w:p>
        </w:tc>
      </w:tr>
      <w:tr w:rsidR="00DC5CAB" w14:paraId="026E0686" w14:textId="77777777">
        <w:trPr>
          <w:jc w:val="center"/>
        </w:trPr>
        <w:tc>
          <w:tcPr>
            <w:tcW w:w="5184" w:type="dxa"/>
          </w:tcPr>
          <w:p w14:paraId="5B389C67" w14:textId="77777777" w:rsidR="00DC5CAB" w:rsidRDefault="0022429F">
            <w:r>
              <w:t>Savings target</w:t>
            </w:r>
          </w:p>
        </w:tc>
        <w:tc>
          <w:tcPr>
            <w:tcW w:w="5184" w:type="dxa"/>
          </w:tcPr>
          <w:p w14:paraId="01BA541E" w14:textId="77777777" w:rsidR="00DC5CAB" w:rsidRDefault="0022429F">
            <w:r>
              <w:t>Use safe savings capacity of VND 50,000,000/month initially</w:t>
            </w:r>
          </w:p>
        </w:tc>
      </w:tr>
      <w:tr w:rsidR="00DC5CAB" w14:paraId="39E77DF4" w14:textId="77777777">
        <w:trPr>
          <w:jc w:val="center"/>
        </w:trPr>
        <w:tc>
          <w:tcPr>
            <w:tcW w:w="5184" w:type="dxa"/>
          </w:tcPr>
          <w:p w14:paraId="62C9E40D" w14:textId="77777777" w:rsidR="00DC5CAB" w:rsidRDefault="0022429F">
            <w:r>
              <w:t>Investment objective</w:t>
            </w:r>
          </w:p>
        </w:tc>
        <w:tc>
          <w:tcPr>
            <w:tcW w:w="5184" w:type="dxa"/>
          </w:tcPr>
          <w:p w14:paraId="44EF9291" w14:textId="77777777" w:rsidR="00DC5CAB" w:rsidRDefault="0022429F">
            <w:r>
              <w:t>Balanced growth only for surplus not needed for reserve or near-term prepayment</w:t>
            </w:r>
          </w:p>
        </w:tc>
      </w:tr>
      <w:tr w:rsidR="00DC5CAB" w14:paraId="777AF50D" w14:textId="77777777">
        <w:trPr>
          <w:jc w:val="center"/>
        </w:trPr>
        <w:tc>
          <w:tcPr>
            <w:tcW w:w="5184" w:type="dxa"/>
          </w:tcPr>
          <w:p w14:paraId="24086430" w14:textId="77777777" w:rsidR="00DC5CAB" w:rsidRDefault="0022429F">
            <w:r>
              <w:t>Success criteria</w:t>
            </w:r>
          </w:p>
        </w:tc>
        <w:tc>
          <w:tcPr>
            <w:tcW w:w="5184" w:type="dxa"/>
          </w:tcPr>
          <w:p w14:paraId="7C9498A7" w14:textId="77777777" w:rsidR="00DC5CAB" w:rsidRDefault="0022429F">
            <w:r>
              <w:t>Mortgage fully repaid without selling primary residence or reducing emergency reserve below target</w:t>
            </w:r>
          </w:p>
        </w:tc>
      </w:tr>
      <w:tr w:rsidR="00DC5CAB" w14:paraId="416FAB40" w14:textId="77777777">
        <w:trPr>
          <w:jc w:val="center"/>
        </w:trPr>
        <w:tc>
          <w:tcPr>
            <w:tcW w:w="5184" w:type="dxa"/>
          </w:tcPr>
          <w:p w14:paraId="425CC30D" w14:textId="77777777" w:rsidR="00DC5CAB" w:rsidRDefault="0022429F">
            <w:r>
              <w:t>Unacceptable trade-offs</w:t>
            </w:r>
          </w:p>
        </w:tc>
        <w:tc>
          <w:tcPr>
            <w:tcW w:w="5184" w:type="dxa"/>
          </w:tcPr>
          <w:p w14:paraId="2F6F36EB" w14:textId="77777777" w:rsidR="00DC5CAB" w:rsidRDefault="0022429F">
            <w:r>
              <w:t>No depletion of reserve; no high-risk investing for near-term mortgage funds; no forced sale of home</w:t>
            </w:r>
          </w:p>
        </w:tc>
      </w:tr>
    </w:tbl>
    <w:p w14:paraId="6045ABB5" w14:textId="77777777" w:rsidR="00DC5CAB" w:rsidRDefault="0022429F">
      <w:pPr>
        <w:pStyle w:val="Heading1"/>
      </w:pPr>
      <w:r>
        <w:t>4. Current Financial Position</w:t>
      </w:r>
    </w:p>
    <w:tbl>
      <w:tblPr>
        <w:tblStyle w:val="TableGrid"/>
        <w:tblW w:w="0" w:type="auto"/>
        <w:jc w:val="center"/>
        <w:tblLook w:val="04A0" w:firstRow="1" w:lastRow="0" w:firstColumn="1" w:lastColumn="0" w:noHBand="0" w:noVBand="1"/>
      </w:tblPr>
      <w:tblGrid>
        <w:gridCol w:w="2589"/>
        <w:gridCol w:w="2590"/>
        <w:gridCol w:w="2589"/>
        <w:gridCol w:w="2590"/>
      </w:tblGrid>
      <w:tr w:rsidR="00DC5CAB" w14:paraId="48197241" w14:textId="77777777">
        <w:trPr>
          <w:jc w:val="center"/>
        </w:trPr>
        <w:tc>
          <w:tcPr>
            <w:tcW w:w="2592" w:type="dxa"/>
            <w:shd w:val="clear" w:color="auto" w:fill="D9EAF7"/>
          </w:tcPr>
          <w:p w14:paraId="36420AE9" w14:textId="77777777" w:rsidR="00DC5CAB" w:rsidRDefault="0022429F">
            <w:r>
              <w:rPr>
                <w:b/>
              </w:rPr>
              <w:t>Balance Sheet Item</w:t>
            </w:r>
          </w:p>
        </w:tc>
        <w:tc>
          <w:tcPr>
            <w:tcW w:w="2592" w:type="dxa"/>
            <w:shd w:val="clear" w:color="auto" w:fill="D9EAF7"/>
          </w:tcPr>
          <w:p w14:paraId="29F409E8" w14:textId="77777777" w:rsidR="00DC5CAB" w:rsidRDefault="0022429F">
            <w:r>
              <w:rPr>
                <w:b/>
              </w:rPr>
              <w:t>Current Value</w:t>
            </w:r>
          </w:p>
        </w:tc>
        <w:tc>
          <w:tcPr>
            <w:tcW w:w="2592" w:type="dxa"/>
            <w:shd w:val="clear" w:color="auto" w:fill="D9EAF7"/>
          </w:tcPr>
          <w:p w14:paraId="00772AA9" w14:textId="77777777" w:rsidR="00DC5CAB" w:rsidRDefault="0022429F">
            <w:r>
              <w:rPr>
                <w:b/>
              </w:rPr>
              <w:t>Liquidity</w:t>
            </w:r>
          </w:p>
        </w:tc>
        <w:tc>
          <w:tcPr>
            <w:tcW w:w="2592" w:type="dxa"/>
            <w:shd w:val="clear" w:color="auto" w:fill="D9EAF7"/>
          </w:tcPr>
          <w:p w14:paraId="074A7411" w14:textId="77777777" w:rsidR="00DC5CAB" w:rsidRDefault="0022429F">
            <w:r>
              <w:rPr>
                <w:b/>
              </w:rPr>
              <w:t>Ownership / Notes</w:t>
            </w:r>
          </w:p>
        </w:tc>
      </w:tr>
      <w:tr w:rsidR="00DC5CAB" w14:paraId="553FDCB4" w14:textId="77777777">
        <w:trPr>
          <w:jc w:val="center"/>
        </w:trPr>
        <w:tc>
          <w:tcPr>
            <w:tcW w:w="2592" w:type="dxa"/>
          </w:tcPr>
          <w:p w14:paraId="589C1B17" w14:textId="77777777" w:rsidR="00DC5CAB" w:rsidRDefault="0022429F">
            <w:r>
              <w:t>Primary residence</w:t>
            </w:r>
          </w:p>
        </w:tc>
        <w:tc>
          <w:tcPr>
            <w:tcW w:w="2592" w:type="dxa"/>
          </w:tcPr>
          <w:p w14:paraId="051D1B92" w14:textId="77777777" w:rsidR="00DC5CAB" w:rsidRDefault="0022429F">
            <w:r>
              <w:t>VND 9,500,000,000</w:t>
            </w:r>
          </w:p>
        </w:tc>
        <w:tc>
          <w:tcPr>
            <w:tcW w:w="2592" w:type="dxa"/>
          </w:tcPr>
          <w:p w14:paraId="3C29F985" w14:textId="77777777" w:rsidR="00DC5CAB" w:rsidRDefault="0022429F">
            <w:r>
              <w:t>Illiquid</w:t>
            </w:r>
          </w:p>
        </w:tc>
        <w:tc>
          <w:tcPr>
            <w:tcW w:w="2592" w:type="dxa"/>
          </w:tcPr>
          <w:p w14:paraId="50C35C50" w14:textId="77777777" w:rsidR="00DC5CAB" w:rsidRDefault="0022429F">
            <w:r>
              <w:t>Joint with spouse 50/50; pledged as collateral</w:t>
            </w:r>
          </w:p>
        </w:tc>
      </w:tr>
      <w:tr w:rsidR="00DC5CAB" w14:paraId="1F8AFC20" w14:textId="77777777">
        <w:trPr>
          <w:jc w:val="center"/>
        </w:trPr>
        <w:tc>
          <w:tcPr>
            <w:tcW w:w="2592" w:type="dxa"/>
          </w:tcPr>
          <w:p w14:paraId="1D013024" w14:textId="77777777" w:rsidR="00DC5CAB" w:rsidRDefault="0022429F">
            <w:r>
              <w:t>Cash and deposits</w:t>
            </w:r>
          </w:p>
        </w:tc>
        <w:tc>
          <w:tcPr>
            <w:tcW w:w="2592" w:type="dxa"/>
          </w:tcPr>
          <w:p w14:paraId="49DA1F62" w14:textId="77777777" w:rsidR="00DC5CAB" w:rsidRDefault="0022429F">
            <w:r>
              <w:t>VND 900,000,000</w:t>
            </w:r>
          </w:p>
        </w:tc>
        <w:tc>
          <w:tcPr>
            <w:tcW w:w="2592" w:type="dxa"/>
          </w:tcPr>
          <w:p w14:paraId="7429E8C8" w14:textId="77777777" w:rsidR="00DC5CAB" w:rsidRDefault="0022429F">
            <w:r>
              <w:t>Immediate / 3-month term</w:t>
            </w:r>
          </w:p>
        </w:tc>
        <w:tc>
          <w:tcPr>
            <w:tcW w:w="2592" w:type="dxa"/>
          </w:tcPr>
          <w:p w14:paraId="549DC3D6" w14:textId="77777777" w:rsidR="00DC5CAB" w:rsidRDefault="0022429F">
            <w:r>
              <w:t>Bank A immediate VND 600m; Bank B term deposit VND 300m</w:t>
            </w:r>
          </w:p>
        </w:tc>
      </w:tr>
      <w:tr w:rsidR="00DC5CAB" w14:paraId="10C936C9" w14:textId="77777777">
        <w:trPr>
          <w:jc w:val="center"/>
        </w:trPr>
        <w:tc>
          <w:tcPr>
            <w:tcW w:w="2592" w:type="dxa"/>
          </w:tcPr>
          <w:p w14:paraId="47086CC9" w14:textId="77777777" w:rsidR="00DC5CAB" w:rsidRDefault="0022429F">
            <w:r>
              <w:t>Investment portfolio</w:t>
            </w:r>
          </w:p>
        </w:tc>
        <w:tc>
          <w:tcPr>
            <w:tcW w:w="2592" w:type="dxa"/>
          </w:tcPr>
          <w:p w14:paraId="7AED150B" w14:textId="77777777" w:rsidR="00DC5CAB" w:rsidRDefault="0022429F">
            <w:r>
              <w:t>VND 1,800,000,000</w:t>
            </w:r>
          </w:p>
        </w:tc>
        <w:tc>
          <w:tcPr>
            <w:tcW w:w="2592" w:type="dxa"/>
          </w:tcPr>
          <w:p w14:paraId="77166841" w14:textId="77777777" w:rsidR="00DC5CAB" w:rsidRDefault="0022429F">
            <w:r>
              <w:t>Liquid but market-risk exposed</w:t>
            </w:r>
          </w:p>
        </w:tc>
        <w:tc>
          <w:tcPr>
            <w:tcW w:w="2592" w:type="dxa"/>
          </w:tcPr>
          <w:p w14:paraId="39239678" w14:textId="77777777" w:rsidR="00DC5CAB" w:rsidRDefault="0022429F">
            <w:r>
              <w:t>Cash 20%; equity funds 50%; bond funds 30%</w:t>
            </w:r>
          </w:p>
        </w:tc>
      </w:tr>
      <w:tr w:rsidR="00DC5CAB" w14:paraId="1D000875" w14:textId="77777777">
        <w:trPr>
          <w:jc w:val="center"/>
        </w:trPr>
        <w:tc>
          <w:tcPr>
            <w:tcW w:w="2592" w:type="dxa"/>
          </w:tcPr>
          <w:p w14:paraId="6398F0DB" w14:textId="77777777" w:rsidR="00DC5CAB" w:rsidRDefault="0022429F">
            <w:r>
              <w:t>Mortgage / home loan</w:t>
            </w:r>
          </w:p>
        </w:tc>
        <w:tc>
          <w:tcPr>
            <w:tcW w:w="2592" w:type="dxa"/>
          </w:tcPr>
          <w:p w14:paraId="1E2BE243" w14:textId="77777777" w:rsidR="00DC5CAB" w:rsidRDefault="0022429F">
            <w:r>
              <w:t>VND 3,200,000,000</w:t>
            </w:r>
          </w:p>
        </w:tc>
        <w:tc>
          <w:tcPr>
            <w:tcW w:w="2592" w:type="dxa"/>
          </w:tcPr>
          <w:p w14:paraId="3C1B6259" w14:textId="77777777" w:rsidR="00DC5CAB" w:rsidRDefault="0022429F">
            <w:r>
              <w:t>Liability</w:t>
            </w:r>
          </w:p>
        </w:tc>
        <w:tc>
          <w:tcPr>
            <w:tcW w:w="2592" w:type="dxa"/>
          </w:tcPr>
          <w:p w14:paraId="25A3818C" w14:textId="77777777" w:rsidR="00DC5CAB" w:rsidRDefault="0022429F">
            <w:r>
              <w:t>8.8% floating, reprices every 6 months; maturity 31/12/2038</w:t>
            </w:r>
          </w:p>
        </w:tc>
      </w:tr>
      <w:tr w:rsidR="00DC5CAB" w14:paraId="374EC773" w14:textId="77777777">
        <w:trPr>
          <w:jc w:val="center"/>
        </w:trPr>
        <w:tc>
          <w:tcPr>
            <w:tcW w:w="2592" w:type="dxa"/>
          </w:tcPr>
          <w:p w14:paraId="29256914" w14:textId="77777777" w:rsidR="00DC5CAB" w:rsidRDefault="0022429F">
            <w:r>
              <w:t>Estimated net worth</w:t>
            </w:r>
          </w:p>
        </w:tc>
        <w:tc>
          <w:tcPr>
            <w:tcW w:w="2592" w:type="dxa"/>
          </w:tcPr>
          <w:p w14:paraId="03F0024A" w14:textId="77777777" w:rsidR="00DC5CAB" w:rsidRDefault="0022429F">
            <w:r>
              <w:t>VND 9,000,000,000</w:t>
            </w:r>
          </w:p>
        </w:tc>
        <w:tc>
          <w:tcPr>
            <w:tcW w:w="2592" w:type="dxa"/>
          </w:tcPr>
          <w:p w14:paraId="672A6659" w14:textId="77777777" w:rsidR="00DC5CAB" w:rsidRDefault="00DC5CAB"/>
        </w:tc>
        <w:tc>
          <w:tcPr>
            <w:tcW w:w="2592" w:type="dxa"/>
          </w:tcPr>
          <w:p w14:paraId="3F72A5B3" w14:textId="77777777" w:rsidR="00DC5CAB" w:rsidRDefault="0022429F">
            <w:r>
              <w:t>Gross assets minus mortgage</w:t>
            </w:r>
          </w:p>
        </w:tc>
      </w:tr>
      <w:tr w:rsidR="00DC5CAB" w14:paraId="32615230" w14:textId="77777777">
        <w:trPr>
          <w:jc w:val="center"/>
        </w:trPr>
        <w:tc>
          <w:tcPr>
            <w:tcW w:w="2592" w:type="dxa"/>
          </w:tcPr>
          <w:p w14:paraId="7729423E" w14:textId="77777777" w:rsidR="00DC5CAB" w:rsidRDefault="0022429F">
            <w:r>
              <w:t>Property concentration</w:t>
            </w:r>
          </w:p>
        </w:tc>
        <w:tc>
          <w:tcPr>
            <w:tcW w:w="2592" w:type="dxa"/>
          </w:tcPr>
          <w:p w14:paraId="2E9A1888" w14:textId="77777777" w:rsidR="00DC5CAB" w:rsidRDefault="0022429F">
            <w:r>
              <w:t>77.9% of gross assets</w:t>
            </w:r>
          </w:p>
        </w:tc>
        <w:tc>
          <w:tcPr>
            <w:tcW w:w="2592" w:type="dxa"/>
          </w:tcPr>
          <w:p w14:paraId="0A37501D" w14:textId="77777777" w:rsidR="00DC5CAB" w:rsidRDefault="00DC5CAB"/>
        </w:tc>
        <w:tc>
          <w:tcPr>
            <w:tcW w:w="2592" w:type="dxa"/>
          </w:tcPr>
          <w:p w14:paraId="6C0EDFF8" w14:textId="77777777" w:rsidR="00DC5CAB" w:rsidRDefault="0022429F">
            <w:r>
              <w:t>High concentration in primary residence</w:t>
            </w:r>
          </w:p>
        </w:tc>
      </w:tr>
    </w:tbl>
    <w:p w14:paraId="4BEB8067" w14:textId="77777777" w:rsidR="00DC5CAB" w:rsidRDefault="0022429F">
      <w:pPr>
        <w:pStyle w:val="Heading1"/>
      </w:pPr>
      <w:r>
        <w:t>5. Income, Spending and Savings Capacity</w:t>
      </w:r>
    </w:p>
    <w:tbl>
      <w:tblPr>
        <w:tblStyle w:val="TableGrid"/>
        <w:tblW w:w="0" w:type="auto"/>
        <w:jc w:val="center"/>
        <w:tblLook w:val="04A0" w:firstRow="1" w:lastRow="0" w:firstColumn="1" w:lastColumn="0" w:noHBand="0" w:noVBand="1"/>
      </w:tblPr>
      <w:tblGrid>
        <w:gridCol w:w="2541"/>
        <w:gridCol w:w="2531"/>
        <w:gridCol w:w="2538"/>
        <w:gridCol w:w="2748"/>
      </w:tblGrid>
      <w:tr w:rsidR="00DC5CAB" w14:paraId="13B604A5" w14:textId="77777777">
        <w:trPr>
          <w:jc w:val="center"/>
        </w:trPr>
        <w:tc>
          <w:tcPr>
            <w:tcW w:w="2592" w:type="dxa"/>
            <w:shd w:val="clear" w:color="auto" w:fill="D9EAF7"/>
          </w:tcPr>
          <w:p w14:paraId="3406D2FC" w14:textId="77777777" w:rsidR="00DC5CAB" w:rsidRDefault="0022429F">
            <w:r>
              <w:rPr>
                <w:b/>
              </w:rPr>
              <w:t>Cash Flow Line</w:t>
            </w:r>
          </w:p>
        </w:tc>
        <w:tc>
          <w:tcPr>
            <w:tcW w:w="2592" w:type="dxa"/>
            <w:shd w:val="clear" w:color="auto" w:fill="D9EAF7"/>
          </w:tcPr>
          <w:p w14:paraId="35E4F9C1" w14:textId="77777777" w:rsidR="00DC5CAB" w:rsidRDefault="0022429F">
            <w:r>
              <w:rPr>
                <w:b/>
              </w:rPr>
              <w:t>Monthly Amount</w:t>
            </w:r>
          </w:p>
        </w:tc>
        <w:tc>
          <w:tcPr>
            <w:tcW w:w="2592" w:type="dxa"/>
            <w:shd w:val="clear" w:color="auto" w:fill="D9EAF7"/>
          </w:tcPr>
          <w:p w14:paraId="5D96A0B6" w14:textId="77777777" w:rsidR="00DC5CAB" w:rsidRDefault="0022429F">
            <w:r>
              <w:rPr>
                <w:b/>
              </w:rPr>
              <w:t>Annual Amount</w:t>
            </w:r>
          </w:p>
        </w:tc>
        <w:tc>
          <w:tcPr>
            <w:tcW w:w="2592" w:type="dxa"/>
            <w:shd w:val="clear" w:color="auto" w:fill="D9EAF7"/>
          </w:tcPr>
          <w:p w14:paraId="25546E3C" w14:textId="77777777" w:rsidR="00DC5CAB" w:rsidRDefault="0022429F">
            <w:r>
              <w:rPr>
                <w:b/>
              </w:rPr>
              <w:t>Notes</w:t>
            </w:r>
          </w:p>
        </w:tc>
      </w:tr>
      <w:tr w:rsidR="00DC5CAB" w14:paraId="3AA71B30" w14:textId="77777777">
        <w:trPr>
          <w:jc w:val="center"/>
        </w:trPr>
        <w:tc>
          <w:tcPr>
            <w:tcW w:w="2592" w:type="dxa"/>
          </w:tcPr>
          <w:p w14:paraId="14277125" w14:textId="77777777" w:rsidR="00DC5CAB" w:rsidRDefault="0022429F">
            <w:r>
              <w:t>Net household income</w:t>
            </w:r>
          </w:p>
        </w:tc>
        <w:tc>
          <w:tcPr>
            <w:tcW w:w="2592" w:type="dxa"/>
          </w:tcPr>
          <w:p w14:paraId="30D4B0A8" w14:textId="77777777" w:rsidR="00DC5CAB" w:rsidRDefault="0022429F">
            <w:r>
              <w:t>VND 210,000,000</w:t>
            </w:r>
          </w:p>
        </w:tc>
        <w:tc>
          <w:tcPr>
            <w:tcW w:w="2592" w:type="dxa"/>
          </w:tcPr>
          <w:p w14:paraId="76F538E0" w14:textId="77777777" w:rsidR="00DC5CAB" w:rsidRDefault="0022429F">
            <w:r>
              <w:t>VND 2,520,000,000</w:t>
            </w:r>
          </w:p>
        </w:tc>
        <w:tc>
          <w:tcPr>
            <w:tcW w:w="2592" w:type="dxa"/>
          </w:tcPr>
          <w:p w14:paraId="02FBBC49" w14:textId="77777777" w:rsidR="00DC5CAB" w:rsidRDefault="0022429F">
            <w:r>
              <w:t>Client and spouse take-home income</w:t>
            </w:r>
          </w:p>
        </w:tc>
      </w:tr>
      <w:tr w:rsidR="00DC5CAB" w14:paraId="4861E323" w14:textId="77777777">
        <w:trPr>
          <w:jc w:val="center"/>
        </w:trPr>
        <w:tc>
          <w:tcPr>
            <w:tcW w:w="2592" w:type="dxa"/>
          </w:tcPr>
          <w:p w14:paraId="17440E90" w14:textId="77777777" w:rsidR="00DC5CAB" w:rsidRDefault="0022429F">
            <w:r>
              <w:t>Essential expenses excluding debt</w:t>
            </w:r>
          </w:p>
        </w:tc>
        <w:tc>
          <w:tcPr>
            <w:tcW w:w="2592" w:type="dxa"/>
          </w:tcPr>
          <w:p w14:paraId="5C808812" w14:textId="77777777" w:rsidR="00DC5CAB" w:rsidRDefault="0022429F">
            <w:r>
              <w:t>VND 90,000,000</w:t>
            </w:r>
          </w:p>
        </w:tc>
        <w:tc>
          <w:tcPr>
            <w:tcW w:w="2592" w:type="dxa"/>
          </w:tcPr>
          <w:p w14:paraId="2FE6886B" w14:textId="77777777" w:rsidR="00DC5CAB" w:rsidRDefault="0022429F">
            <w:r>
              <w:t>VND 1,080,000,000</w:t>
            </w:r>
          </w:p>
        </w:tc>
        <w:tc>
          <w:tcPr>
            <w:tcW w:w="2592" w:type="dxa"/>
          </w:tcPr>
          <w:p w14:paraId="3A3E8F7A" w14:textId="77777777" w:rsidR="00DC5CAB" w:rsidRDefault="0022429F">
            <w:r>
              <w:t>Food, utilities, education, healthcare, transport</w:t>
            </w:r>
          </w:p>
        </w:tc>
      </w:tr>
      <w:tr w:rsidR="00DC5CAB" w14:paraId="043E0875" w14:textId="77777777">
        <w:trPr>
          <w:jc w:val="center"/>
        </w:trPr>
        <w:tc>
          <w:tcPr>
            <w:tcW w:w="2592" w:type="dxa"/>
          </w:tcPr>
          <w:p w14:paraId="3A05385B" w14:textId="77777777" w:rsidR="00DC5CAB" w:rsidRDefault="0022429F">
            <w:r>
              <w:t>Discretionary expenses</w:t>
            </w:r>
          </w:p>
        </w:tc>
        <w:tc>
          <w:tcPr>
            <w:tcW w:w="2592" w:type="dxa"/>
          </w:tcPr>
          <w:p w14:paraId="134A1285" w14:textId="77777777" w:rsidR="00DC5CAB" w:rsidRDefault="0022429F">
            <w:r>
              <w:t>VND 30,000,000</w:t>
            </w:r>
          </w:p>
        </w:tc>
        <w:tc>
          <w:tcPr>
            <w:tcW w:w="2592" w:type="dxa"/>
          </w:tcPr>
          <w:p w14:paraId="6B96F3BE" w14:textId="77777777" w:rsidR="00DC5CAB" w:rsidRDefault="0022429F">
            <w:r>
              <w:t>VND 360,000,000</w:t>
            </w:r>
          </w:p>
        </w:tc>
        <w:tc>
          <w:tcPr>
            <w:tcW w:w="2592" w:type="dxa"/>
          </w:tcPr>
          <w:p w14:paraId="466AC995" w14:textId="77777777" w:rsidR="00DC5CAB" w:rsidRDefault="0022429F">
            <w:r>
              <w:t>Travel, leisure, lifestyle</w:t>
            </w:r>
          </w:p>
        </w:tc>
      </w:tr>
      <w:tr w:rsidR="00DC5CAB" w14:paraId="4EC10CFC" w14:textId="77777777">
        <w:trPr>
          <w:jc w:val="center"/>
        </w:trPr>
        <w:tc>
          <w:tcPr>
            <w:tcW w:w="2592" w:type="dxa"/>
          </w:tcPr>
          <w:p w14:paraId="3DA61259" w14:textId="77777777" w:rsidR="00DC5CAB" w:rsidRDefault="0022429F">
            <w:r>
              <w:t>Current mortgage payment</w:t>
            </w:r>
          </w:p>
        </w:tc>
        <w:tc>
          <w:tcPr>
            <w:tcW w:w="2592" w:type="dxa"/>
          </w:tcPr>
          <w:p w14:paraId="15850EB3" w14:textId="77777777" w:rsidR="00DC5CAB" w:rsidRDefault="0022429F">
            <w:r>
              <w:t>VND 42,000,000</w:t>
            </w:r>
          </w:p>
        </w:tc>
        <w:tc>
          <w:tcPr>
            <w:tcW w:w="2592" w:type="dxa"/>
          </w:tcPr>
          <w:p w14:paraId="697541A0" w14:textId="77777777" w:rsidR="00DC5CAB" w:rsidRDefault="0022429F">
            <w:r>
              <w:t>VND 504,000,000</w:t>
            </w:r>
          </w:p>
        </w:tc>
        <w:tc>
          <w:tcPr>
            <w:tcW w:w="2592" w:type="dxa"/>
          </w:tcPr>
          <w:p w14:paraId="0A8DE5EF" w14:textId="77777777" w:rsidR="00DC5CAB" w:rsidRDefault="0022429F">
            <w:r>
              <w:t>Scheduled repayment</w:t>
            </w:r>
          </w:p>
        </w:tc>
      </w:tr>
      <w:tr w:rsidR="00DC5CAB" w14:paraId="67052345" w14:textId="77777777">
        <w:trPr>
          <w:jc w:val="center"/>
        </w:trPr>
        <w:tc>
          <w:tcPr>
            <w:tcW w:w="2592" w:type="dxa"/>
          </w:tcPr>
          <w:p w14:paraId="5422B798" w14:textId="77777777" w:rsidR="00DC5CAB" w:rsidRDefault="0022429F">
            <w:r>
              <w:t>Insurance and irregular reserve</w:t>
            </w:r>
          </w:p>
        </w:tc>
        <w:tc>
          <w:tcPr>
            <w:tcW w:w="2592" w:type="dxa"/>
          </w:tcPr>
          <w:p w14:paraId="33AE3582" w14:textId="77777777" w:rsidR="00DC5CAB" w:rsidRDefault="0022429F">
            <w:r>
              <w:t>VND 13,000,000</w:t>
            </w:r>
          </w:p>
        </w:tc>
        <w:tc>
          <w:tcPr>
            <w:tcW w:w="2592" w:type="dxa"/>
          </w:tcPr>
          <w:p w14:paraId="030C4FB2" w14:textId="77777777" w:rsidR="00DC5CAB" w:rsidRDefault="0022429F">
            <w:r>
              <w:t>VND 156,000,000</w:t>
            </w:r>
          </w:p>
        </w:tc>
        <w:tc>
          <w:tcPr>
            <w:tcW w:w="2592" w:type="dxa"/>
          </w:tcPr>
          <w:p w14:paraId="3055C2FA" w14:textId="77777777" w:rsidR="00DC5CAB" w:rsidRDefault="0022429F">
            <w:r>
              <w:t>Premiums and annual obligations converted monthly</w:t>
            </w:r>
          </w:p>
        </w:tc>
      </w:tr>
      <w:tr w:rsidR="00DC5CAB" w14:paraId="197221FA" w14:textId="77777777">
        <w:trPr>
          <w:jc w:val="center"/>
        </w:trPr>
        <w:tc>
          <w:tcPr>
            <w:tcW w:w="2592" w:type="dxa"/>
          </w:tcPr>
          <w:p w14:paraId="627F570C" w14:textId="77777777" w:rsidR="00DC5CAB" w:rsidRDefault="0022429F">
            <w:r>
              <w:t>Monthly surplus before new plan</w:t>
            </w:r>
          </w:p>
        </w:tc>
        <w:tc>
          <w:tcPr>
            <w:tcW w:w="2592" w:type="dxa"/>
          </w:tcPr>
          <w:p w14:paraId="5A1A4DA5" w14:textId="77777777" w:rsidR="00DC5CAB" w:rsidRDefault="0022429F">
            <w:r>
              <w:t>VND 35,000,000</w:t>
            </w:r>
          </w:p>
        </w:tc>
        <w:tc>
          <w:tcPr>
            <w:tcW w:w="2592" w:type="dxa"/>
          </w:tcPr>
          <w:p w14:paraId="02EE6F53" w14:textId="77777777" w:rsidR="00DC5CAB" w:rsidRDefault="0022429F">
            <w:r>
              <w:t>VND 420,000,000</w:t>
            </w:r>
          </w:p>
        </w:tc>
        <w:tc>
          <w:tcPr>
            <w:tcW w:w="2592" w:type="dxa"/>
          </w:tcPr>
          <w:p w14:paraId="6F89DBEC" w14:textId="77777777" w:rsidR="00DC5CAB" w:rsidRDefault="0022429F">
            <w:r>
              <w:t>Available before new savings/investment/prepayment plan</w:t>
            </w:r>
          </w:p>
        </w:tc>
      </w:tr>
      <w:tr w:rsidR="00DC5CAB" w14:paraId="1067542E" w14:textId="77777777">
        <w:trPr>
          <w:jc w:val="center"/>
        </w:trPr>
        <w:tc>
          <w:tcPr>
            <w:tcW w:w="2592" w:type="dxa"/>
          </w:tcPr>
          <w:p w14:paraId="15AE0AA6" w14:textId="77777777" w:rsidR="00DC5CAB" w:rsidRDefault="0022429F">
            <w:r>
              <w:t>Recommended safe savings capacity</w:t>
            </w:r>
          </w:p>
        </w:tc>
        <w:tc>
          <w:tcPr>
            <w:tcW w:w="2592" w:type="dxa"/>
          </w:tcPr>
          <w:p w14:paraId="5AC50F18" w14:textId="77777777" w:rsidR="00DC5CAB" w:rsidRDefault="0022429F">
            <w:r>
              <w:t>VND 50,000,000</w:t>
            </w:r>
          </w:p>
        </w:tc>
        <w:tc>
          <w:tcPr>
            <w:tcW w:w="2592" w:type="dxa"/>
          </w:tcPr>
          <w:p w14:paraId="0B8DCDEB" w14:textId="77777777" w:rsidR="00DC5CAB" w:rsidRDefault="0022429F">
            <w:r>
              <w:t>VND 600,000,000</w:t>
            </w:r>
          </w:p>
        </w:tc>
        <w:tc>
          <w:tcPr>
            <w:tcW w:w="2592" w:type="dxa"/>
          </w:tcPr>
          <w:p w14:paraId="2A8AC508" w14:textId="77777777" w:rsidR="00DC5CAB" w:rsidRDefault="0022429F">
            <w:r>
              <w:t>Conservative amount after buffer</w:t>
            </w:r>
          </w:p>
        </w:tc>
      </w:tr>
    </w:tbl>
    <w:p w14:paraId="77DF2009" w14:textId="77777777" w:rsidR="00DC5CAB" w:rsidRDefault="0022429F">
      <w:pPr>
        <w:pStyle w:val="Heading1"/>
      </w:pPr>
      <w:r>
        <w:t>6. Savings Waterfall and Cash Management Plan</w:t>
      </w:r>
    </w:p>
    <w:tbl>
      <w:tblPr>
        <w:tblStyle w:val="TableGrid"/>
        <w:tblW w:w="0" w:type="auto"/>
        <w:jc w:val="center"/>
        <w:tblLook w:val="04A0" w:firstRow="1" w:lastRow="0" w:firstColumn="1" w:lastColumn="0" w:noHBand="0" w:noVBand="1"/>
      </w:tblPr>
      <w:tblGrid>
        <w:gridCol w:w="1615"/>
        <w:gridCol w:w="1616"/>
        <w:gridCol w:w="1817"/>
        <w:gridCol w:w="1716"/>
        <w:gridCol w:w="1546"/>
        <w:gridCol w:w="2048"/>
      </w:tblGrid>
      <w:tr w:rsidR="00DC5CAB" w14:paraId="6187F9FB" w14:textId="77777777">
        <w:trPr>
          <w:jc w:val="center"/>
        </w:trPr>
        <w:tc>
          <w:tcPr>
            <w:tcW w:w="1728" w:type="dxa"/>
            <w:shd w:val="clear" w:color="auto" w:fill="D9EAF7"/>
          </w:tcPr>
          <w:p w14:paraId="644F7948" w14:textId="77777777" w:rsidR="00DC5CAB" w:rsidRDefault="0022429F">
            <w:r>
              <w:rPr>
                <w:b/>
              </w:rPr>
              <w:t>Savings Bucket</w:t>
            </w:r>
          </w:p>
        </w:tc>
        <w:tc>
          <w:tcPr>
            <w:tcW w:w="1728" w:type="dxa"/>
            <w:shd w:val="clear" w:color="auto" w:fill="D9EAF7"/>
          </w:tcPr>
          <w:p w14:paraId="39EC13BE" w14:textId="77777777" w:rsidR="00DC5CAB" w:rsidRDefault="0022429F">
            <w:r>
              <w:rPr>
                <w:b/>
              </w:rPr>
              <w:t>Purpose</w:t>
            </w:r>
          </w:p>
        </w:tc>
        <w:tc>
          <w:tcPr>
            <w:tcW w:w="1728" w:type="dxa"/>
            <w:shd w:val="clear" w:color="auto" w:fill="D9EAF7"/>
          </w:tcPr>
          <w:p w14:paraId="701B7A17" w14:textId="77777777" w:rsidR="00DC5CAB" w:rsidRDefault="0022429F">
            <w:r>
              <w:rPr>
                <w:b/>
              </w:rPr>
              <w:t>Target / Rule</w:t>
            </w:r>
          </w:p>
        </w:tc>
        <w:tc>
          <w:tcPr>
            <w:tcW w:w="1728" w:type="dxa"/>
            <w:shd w:val="clear" w:color="auto" w:fill="D9EAF7"/>
          </w:tcPr>
          <w:p w14:paraId="7A5DF8A1" w14:textId="77777777" w:rsidR="00DC5CAB" w:rsidRDefault="0022429F">
            <w:r>
              <w:rPr>
                <w:b/>
              </w:rPr>
              <w:t>Monthly Funding</w:t>
            </w:r>
          </w:p>
        </w:tc>
        <w:tc>
          <w:tcPr>
            <w:tcW w:w="1728" w:type="dxa"/>
            <w:shd w:val="clear" w:color="auto" w:fill="D9EAF7"/>
          </w:tcPr>
          <w:p w14:paraId="66CAD181" w14:textId="77777777" w:rsidR="00DC5CAB" w:rsidRDefault="0022429F">
            <w:r>
              <w:rPr>
                <w:b/>
              </w:rPr>
              <w:t>Priority</w:t>
            </w:r>
          </w:p>
        </w:tc>
        <w:tc>
          <w:tcPr>
            <w:tcW w:w="1728" w:type="dxa"/>
            <w:shd w:val="clear" w:color="auto" w:fill="D9EAF7"/>
          </w:tcPr>
          <w:p w14:paraId="716C2CA8" w14:textId="77777777" w:rsidR="00DC5CAB" w:rsidRDefault="0022429F">
            <w:r>
              <w:rPr>
                <w:b/>
              </w:rPr>
              <w:t>Investment Treatment</w:t>
            </w:r>
          </w:p>
        </w:tc>
      </w:tr>
      <w:tr w:rsidR="00DC5CAB" w14:paraId="3111B848" w14:textId="77777777">
        <w:trPr>
          <w:jc w:val="center"/>
        </w:trPr>
        <w:tc>
          <w:tcPr>
            <w:tcW w:w="1728" w:type="dxa"/>
          </w:tcPr>
          <w:p w14:paraId="6C76B167" w14:textId="77777777" w:rsidR="00DC5CAB" w:rsidRDefault="0022429F">
            <w:r>
              <w:t>Operating cash</w:t>
            </w:r>
          </w:p>
        </w:tc>
        <w:tc>
          <w:tcPr>
            <w:tcW w:w="1728" w:type="dxa"/>
          </w:tcPr>
          <w:p w14:paraId="08340A88" w14:textId="77777777" w:rsidR="00DC5CAB" w:rsidRDefault="0022429F">
            <w:r>
              <w:t>Monthly bills and short-term spending</w:t>
            </w:r>
          </w:p>
        </w:tc>
        <w:tc>
          <w:tcPr>
            <w:tcW w:w="1728" w:type="dxa"/>
          </w:tcPr>
          <w:p w14:paraId="3CFB39E8" w14:textId="77777777" w:rsidR="00DC5CAB" w:rsidRDefault="0022429F">
            <w:r>
              <w:t>VND 290,000,000</w:t>
            </w:r>
          </w:p>
        </w:tc>
        <w:tc>
          <w:tcPr>
            <w:tcW w:w="1728" w:type="dxa"/>
          </w:tcPr>
          <w:p w14:paraId="6550C608" w14:textId="77777777" w:rsidR="00DC5CAB" w:rsidRDefault="0022429F">
            <w:r>
              <w:t>Keep existing immediate cash first</w:t>
            </w:r>
          </w:p>
        </w:tc>
        <w:tc>
          <w:tcPr>
            <w:tcW w:w="1728" w:type="dxa"/>
          </w:tcPr>
          <w:p w14:paraId="649841BE" w14:textId="77777777" w:rsidR="00DC5CAB" w:rsidRDefault="0022429F">
            <w:r>
              <w:t>1</w:t>
            </w:r>
          </w:p>
        </w:tc>
        <w:tc>
          <w:tcPr>
            <w:tcW w:w="1728" w:type="dxa"/>
          </w:tcPr>
          <w:p w14:paraId="642652F8" w14:textId="77777777" w:rsidR="00DC5CAB" w:rsidRDefault="0022429F">
            <w:r>
              <w:t>Cash only</w:t>
            </w:r>
          </w:p>
        </w:tc>
      </w:tr>
      <w:tr w:rsidR="00DC5CAB" w14:paraId="68999269" w14:textId="77777777">
        <w:trPr>
          <w:jc w:val="center"/>
        </w:trPr>
        <w:tc>
          <w:tcPr>
            <w:tcW w:w="1728" w:type="dxa"/>
          </w:tcPr>
          <w:p w14:paraId="4FDC8DB5" w14:textId="77777777" w:rsidR="00DC5CAB" w:rsidRDefault="0022429F">
            <w:r>
              <w:t>Emergency reserve</w:t>
            </w:r>
          </w:p>
        </w:tc>
        <w:tc>
          <w:tcPr>
            <w:tcW w:w="1728" w:type="dxa"/>
          </w:tcPr>
          <w:p w14:paraId="60F2A641" w14:textId="77777777" w:rsidR="00DC5CAB" w:rsidRDefault="0022429F">
            <w:r>
              <w:t>Income shock and unexpected family expenses</w:t>
            </w:r>
          </w:p>
        </w:tc>
        <w:tc>
          <w:tcPr>
            <w:tcW w:w="1728" w:type="dxa"/>
          </w:tcPr>
          <w:p w14:paraId="2064A4D3" w14:textId="77777777" w:rsidR="00DC5CAB" w:rsidRDefault="0022429F">
            <w:r>
              <w:t>VND 1,740,000,000</w:t>
            </w:r>
          </w:p>
        </w:tc>
        <w:tc>
          <w:tcPr>
            <w:tcW w:w="1728" w:type="dxa"/>
          </w:tcPr>
          <w:p w14:paraId="2BB481E6" w14:textId="77777777" w:rsidR="00DC5CAB" w:rsidRDefault="0022429F">
            <w:r>
              <w:t>VND 35,000,000/month until gap closes</w:t>
            </w:r>
          </w:p>
        </w:tc>
        <w:tc>
          <w:tcPr>
            <w:tcW w:w="1728" w:type="dxa"/>
          </w:tcPr>
          <w:p w14:paraId="56B20A0C" w14:textId="77777777" w:rsidR="00DC5CAB" w:rsidRDefault="0022429F">
            <w:r>
              <w:t>1</w:t>
            </w:r>
          </w:p>
        </w:tc>
        <w:tc>
          <w:tcPr>
            <w:tcW w:w="1728" w:type="dxa"/>
          </w:tcPr>
          <w:p w14:paraId="0741A902" w14:textId="77777777" w:rsidR="00DC5CAB" w:rsidRDefault="0022429F">
            <w:r>
              <w:t>Cash/deposit only</w:t>
            </w:r>
          </w:p>
        </w:tc>
      </w:tr>
      <w:tr w:rsidR="00DC5CAB" w14:paraId="294B563A" w14:textId="77777777">
        <w:trPr>
          <w:jc w:val="center"/>
        </w:trPr>
        <w:tc>
          <w:tcPr>
            <w:tcW w:w="1728" w:type="dxa"/>
          </w:tcPr>
          <w:p w14:paraId="3BC5D2F1" w14:textId="77777777" w:rsidR="00DC5CAB" w:rsidRDefault="0022429F">
            <w:r>
              <w:t>Mortgage payment reserve</w:t>
            </w:r>
          </w:p>
        </w:tc>
        <w:tc>
          <w:tcPr>
            <w:tcW w:w="1728" w:type="dxa"/>
          </w:tcPr>
          <w:p w14:paraId="76857656" w14:textId="77777777" w:rsidR="00DC5CAB" w:rsidRDefault="0022429F">
            <w:r>
              <w:t>Protect 6-12 months of mortgage payments</w:t>
            </w:r>
          </w:p>
        </w:tc>
        <w:tc>
          <w:tcPr>
            <w:tcW w:w="1728" w:type="dxa"/>
          </w:tcPr>
          <w:p w14:paraId="48B237A7" w14:textId="77777777" w:rsidR="00DC5CAB" w:rsidRDefault="0022429F">
            <w:r>
              <w:t>VND 252,000,000 to VND 504,000,000</w:t>
            </w:r>
          </w:p>
        </w:tc>
        <w:tc>
          <w:tcPr>
            <w:tcW w:w="1728" w:type="dxa"/>
          </w:tcPr>
          <w:p w14:paraId="730313AB" w14:textId="77777777" w:rsidR="00DC5CAB" w:rsidRDefault="0022429F">
            <w:r>
              <w:t>Maintain from cash/deposits</w:t>
            </w:r>
          </w:p>
        </w:tc>
        <w:tc>
          <w:tcPr>
            <w:tcW w:w="1728" w:type="dxa"/>
          </w:tcPr>
          <w:p w14:paraId="18F999B5" w14:textId="77777777" w:rsidR="00DC5CAB" w:rsidRDefault="0022429F">
            <w:r>
              <w:t>2</w:t>
            </w:r>
          </w:p>
        </w:tc>
        <w:tc>
          <w:tcPr>
            <w:tcW w:w="1728" w:type="dxa"/>
          </w:tcPr>
          <w:p w14:paraId="3DC1AA2F" w14:textId="77777777" w:rsidR="00DC5CAB" w:rsidRDefault="0022429F">
            <w:r>
              <w:t>Cash/deposit only</w:t>
            </w:r>
          </w:p>
        </w:tc>
      </w:tr>
      <w:tr w:rsidR="00DC5CAB" w14:paraId="4BE2C58E" w14:textId="77777777">
        <w:trPr>
          <w:jc w:val="center"/>
        </w:trPr>
        <w:tc>
          <w:tcPr>
            <w:tcW w:w="1728" w:type="dxa"/>
          </w:tcPr>
          <w:p w14:paraId="71EAC74B" w14:textId="77777777" w:rsidR="00DC5CAB" w:rsidRDefault="0022429F">
            <w:r>
              <w:t>Prepayment fund</w:t>
            </w:r>
          </w:p>
        </w:tc>
        <w:tc>
          <w:tcPr>
            <w:tcW w:w="1728" w:type="dxa"/>
          </w:tcPr>
          <w:p w14:paraId="0C1DF760" w14:textId="77777777" w:rsidR="00DC5CAB" w:rsidRDefault="0022429F">
            <w:r>
              <w:t>Build lump-sum prepayment fund after penalty period</w:t>
            </w:r>
          </w:p>
        </w:tc>
        <w:tc>
          <w:tcPr>
            <w:tcW w:w="1728" w:type="dxa"/>
          </w:tcPr>
          <w:p w14:paraId="7D41C086" w14:textId="77777777" w:rsidR="00DC5CAB" w:rsidRDefault="0022429F">
            <w:r>
              <w:t>Target reviewed before 31/12/2027</w:t>
            </w:r>
          </w:p>
        </w:tc>
        <w:tc>
          <w:tcPr>
            <w:tcW w:w="1728" w:type="dxa"/>
          </w:tcPr>
          <w:p w14:paraId="381BE83A" w14:textId="77777777" w:rsidR="00DC5CAB" w:rsidRDefault="0022429F">
            <w:r>
              <w:t>VND 25,000,000/month after reserve progress</w:t>
            </w:r>
          </w:p>
        </w:tc>
        <w:tc>
          <w:tcPr>
            <w:tcW w:w="1728" w:type="dxa"/>
          </w:tcPr>
          <w:p w14:paraId="5FCD5EC4" w14:textId="77777777" w:rsidR="00DC5CAB" w:rsidRDefault="0022429F">
            <w:r>
              <w:t>3</w:t>
            </w:r>
          </w:p>
        </w:tc>
        <w:tc>
          <w:tcPr>
            <w:tcW w:w="1728" w:type="dxa"/>
          </w:tcPr>
          <w:p w14:paraId="6A4DE984" w14:textId="77777777" w:rsidR="00DC5CAB" w:rsidRDefault="0022429F">
            <w:r>
              <w:t>Low-risk only</w:t>
            </w:r>
          </w:p>
        </w:tc>
      </w:tr>
      <w:tr w:rsidR="00DC5CAB" w14:paraId="67645DE2" w14:textId="77777777">
        <w:trPr>
          <w:jc w:val="center"/>
        </w:trPr>
        <w:tc>
          <w:tcPr>
            <w:tcW w:w="1728" w:type="dxa"/>
          </w:tcPr>
          <w:p w14:paraId="1AE5EC60" w14:textId="77777777" w:rsidR="00DC5CAB" w:rsidRDefault="0022429F">
            <w:r>
              <w:t>Investment growth bucket</w:t>
            </w:r>
          </w:p>
        </w:tc>
        <w:tc>
          <w:tcPr>
            <w:tcW w:w="1728" w:type="dxa"/>
          </w:tcPr>
          <w:p w14:paraId="32DF0497" w14:textId="77777777" w:rsidR="00DC5CAB" w:rsidRDefault="0022429F">
            <w:r>
              <w:t>Longer-term mortgage acceleration and wealth growth</w:t>
            </w:r>
          </w:p>
        </w:tc>
        <w:tc>
          <w:tcPr>
            <w:tcW w:w="1728" w:type="dxa"/>
          </w:tcPr>
          <w:p w14:paraId="16923113" w14:textId="77777777" w:rsidR="00DC5CAB" w:rsidRDefault="0022429F">
            <w:r>
              <w:t>Residual surplus beyond reserve/prepayment needs</w:t>
            </w:r>
          </w:p>
        </w:tc>
        <w:tc>
          <w:tcPr>
            <w:tcW w:w="1728" w:type="dxa"/>
          </w:tcPr>
          <w:p w14:paraId="5309818A" w14:textId="77777777" w:rsidR="00DC5CAB" w:rsidRDefault="0022429F">
            <w:r>
              <w:t>VND 15,000,000/month when reserve adequate</w:t>
            </w:r>
          </w:p>
        </w:tc>
        <w:tc>
          <w:tcPr>
            <w:tcW w:w="1728" w:type="dxa"/>
          </w:tcPr>
          <w:p w14:paraId="2598DEE6" w14:textId="77777777" w:rsidR="00DC5CAB" w:rsidRDefault="0022429F">
            <w:r>
              <w:t>4</w:t>
            </w:r>
          </w:p>
        </w:tc>
        <w:tc>
          <w:tcPr>
            <w:tcW w:w="1728" w:type="dxa"/>
          </w:tcPr>
          <w:p w14:paraId="2D6BBC59" w14:textId="77777777" w:rsidR="00DC5CAB" w:rsidRDefault="0022429F">
            <w:r>
              <w:t>Conservative/balanced by horizon</w:t>
            </w:r>
          </w:p>
        </w:tc>
      </w:tr>
      <w:tr w:rsidR="00DC5CAB" w14:paraId="119D64EE" w14:textId="77777777">
        <w:trPr>
          <w:jc w:val="center"/>
        </w:trPr>
        <w:tc>
          <w:tcPr>
            <w:tcW w:w="1728" w:type="dxa"/>
          </w:tcPr>
          <w:p w14:paraId="6C689128" w14:textId="77777777" w:rsidR="00DC5CAB" w:rsidRDefault="0022429F">
            <w:r>
              <w:t>Lifestyle / other goals</w:t>
            </w:r>
          </w:p>
        </w:tc>
        <w:tc>
          <w:tcPr>
            <w:tcW w:w="1728" w:type="dxa"/>
          </w:tcPr>
          <w:p w14:paraId="0364066B" w14:textId="77777777" w:rsidR="00DC5CAB" w:rsidRDefault="0022429F">
            <w:r>
              <w:t>Travel, education, family needs</w:t>
            </w:r>
          </w:p>
        </w:tc>
        <w:tc>
          <w:tcPr>
            <w:tcW w:w="1728" w:type="dxa"/>
          </w:tcPr>
          <w:p w14:paraId="104AE6C6" w14:textId="77777777" w:rsidR="00DC5CAB" w:rsidRDefault="0022429F">
            <w:r>
              <w:t>Goal-specific</w:t>
            </w:r>
          </w:p>
        </w:tc>
        <w:tc>
          <w:tcPr>
            <w:tcW w:w="1728" w:type="dxa"/>
          </w:tcPr>
          <w:p w14:paraId="3FD0E607" w14:textId="77777777" w:rsidR="00DC5CAB" w:rsidRDefault="0022429F">
            <w:r>
              <w:t>Fund only after priority buckets</w:t>
            </w:r>
          </w:p>
        </w:tc>
        <w:tc>
          <w:tcPr>
            <w:tcW w:w="1728" w:type="dxa"/>
          </w:tcPr>
          <w:p w14:paraId="78941E47" w14:textId="77777777" w:rsidR="00DC5CAB" w:rsidRDefault="0022429F">
            <w:r>
              <w:t>5</w:t>
            </w:r>
          </w:p>
        </w:tc>
        <w:tc>
          <w:tcPr>
            <w:tcW w:w="1728" w:type="dxa"/>
          </w:tcPr>
          <w:p w14:paraId="72A60867" w14:textId="77777777" w:rsidR="00DC5CAB" w:rsidRDefault="0022429F">
            <w:r>
              <w:t>Depends on time horizon</w:t>
            </w:r>
          </w:p>
        </w:tc>
      </w:tr>
      <w:tr w:rsidR="00DC5CAB" w14:paraId="71970227" w14:textId="77777777">
        <w:trPr>
          <w:jc w:val="center"/>
        </w:trPr>
        <w:tc>
          <w:tcPr>
            <w:tcW w:w="5184" w:type="dxa"/>
            <w:gridSpan w:val="3"/>
            <w:shd w:val="clear" w:color="auto" w:fill="D9EAF7"/>
          </w:tcPr>
          <w:p w14:paraId="1425CAD1" w14:textId="77777777" w:rsidR="00DC5CAB" w:rsidRDefault="0022429F">
            <w:r>
              <w:rPr>
                <w:b/>
              </w:rPr>
              <w:t>Savings Rule</w:t>
            </w:r>
          </w:p>
        </w:tc>
        <w:tc>
          <w:tcPr>
            <w:tcW w:w="5184" w:type="dxa"/>
            <w:gridSpan w:val="3"/>
            <w:shd w:val="clear" w:color="auto" w:fill="D9EAF7"/>
          </w:tcPr>
          <w:p w14:paraId="6F3DFEB7" w14:textId="77777777" w:rsidR="00DC5CAB" w:rsidRDefault="0022429F">
            <w:r>
              <w:rPr>
                <w:b/>
              </w:rPr>
              <w:t>Client Plan</w:t>
            </w:r>
          </w:p>
        </w:tc>
      </w:tr>
      <w:tr w:rsidR="00DC5CAB" w14:paraId="43D90E61" w14:textId="77777777">
        <w:trPr>
          <w:jc w:val="center"/>
        </w:trPr>
        <w:tc>
          <w:tcPr>
            <w:tcW w:w="5184" w:type="dxa"/>
            <w:gridSpan w:val="3"/>
          </w:tcPr>
          <w:p w14:paraId="20DA8D6E" w14:textId="77777777" w:rsidR="00DC5CAB" w:rsidRDefault="0022429F">
            <w:r>
              <w:t>Automatic transfer rule</w:t>
            </w:r>
          </w:p>
        </w:tc>
        <w:tc>
          <w:tcPr>
            <w:tcW w:w="5184" w:type="dxa"/>
            <w:gridSpan w:val="3"/>
          </w:tcPr>
          <w:p w14:paraId="73AC578B" w14:textId="77777777" w:rsidR="00DC5CAB" w:rsidRDefault="0022429F">
            <w:r>
              <w:t>Automate VND 50,000,000/month after salary date into priority buckets.</w:t>
            </w:r>
          </w:p>
        </w:tc>
      </w:tr>
      <w:tr w:rsidR="00DC5CAB" w14:paraId="5D0AC624" w14:textId="77777777">
        <w:trPr>
          <w:jc w:val="center"/>
        </w:trPr>
        <w:tc>
          <w:tcPr>
            <w:tcW w:w="5184" w:type="dxa"/>
            <w:gridSpan w:val="3"/>
          </w:tcPr>
          <w:p w14:paraId="08EF543E" w14:textId="77777777" w:rsidR="00DC5CAB" w:rsidRDefault="0022429F">
            <w:r>
              <w:t>Monthly allocation rule</w:t>
            </w:r>
          </w:p>
        </w:tc>
        <w:tc>
          <w:tcPr>
            <w:tcW w:w="5184" w:type="dxa"/>
            <w:gridSpan w:val="3"/>
          </w:tcPr>
          <w:p w14:paraId="7644B8A4" w14:textId="77777777" w:rsidR="00DC5CAB" w:rsidRDefault="0022429F">
            <w:r>
              <w:t>Initial split: VND 35,000,000 reserve, VND 25,000,000 prepayment fund, VND 15,000,000 investment bucket only when reserve path is on track.</w:t>
            </w:r>
          </w:p>
        </w:tc>
      </w:tr>
      <w:tr w:rsidR="00DC5CAB" w14:paraId="7363718D" w14:textId="77777777">
        <w:trPr>
          <w:jc w:val="center"/>
        </w:trPr>
        <w:tc>
          <w:tcPr>
            <w:tcW w:w="5184" w:type="dxa"/>
            <w:gridSpan w:val="3"/>
          </w:tcPr>
          <w:p w14:paraId="3CE8D5F8" w14:textId="77777777" w:rsidR="00DC5CAB" w:rsidRDefault="0022429F">
            <w:r>
              <w:t>Bonus / windfall allocation</w:t>
            </w:r>
          </w:p>
        </w:tc>
        <w:tc>
          <w:tcPr>
            <w:tcW w:w="5184" w:type="dxa"/>
            <w:gridSpan w:val="3"/>
          </w:tcPr>
          <w:p w14:paraId="09A403BE" w14:textId="77777777" w:rsidR="00DC5CAB" w:rsidRDefault="0022429F">
            <w:r>
              <w:t>50% mortgage prepayment fund, 30% investment bucket, 20% lifestyle/other goals after tax and reserve check</w:t>
            </w:r>
          </w:p>
        </w:tc>
      </w:tr>
      <w:tr w:rsidR="00DC5CAB" w14:paraId="033E7CE1" w14:textId="77777777">
        <w:trPr>
          <w:jc w:val="center"/>
        </w:trPr>
        <w:tc>
          <w:tcPr>
            <w:tcW w:w="5184" w:type="dxa"/>
            <w:gridSpan w:val="3"/>
          </w:tcPr>
          <w:p w14:paraId="7B5C6484" w14:textId="77777777" w:rsidR="00DC5CAB" w:rsidRDefault="0022429F">
            <w:r>
              <w:t>Pause rule</w:t>
            </w:r>
          </w:p>
        </w:tc>
        <w:tc>
          <w:tcPr>
            <w:tcW w:w="5184" w:type="dxa"/>
            <w:gridSpan w:val="3"/>
          </w:tcPr>
          <w:p w14:paraId="7F7B9E68" w14:textId="77777777" w:rsidR="00DC5CAB" w:rsidRDefault="0022429F">
            <w:r>
              <w:t>Pause extra prepayment and new investment if reserve falls below target, income drops materially, or mortgage rate rises above review threshold.</w:t>
            </w:r>
          </w:p>
        </w:tc>
      </w:tr>
    </w:tbl>
    <w:p w14:paraId="421718D4" w14:textId="77777777" w:rsidR="00DC5CAB" w:rsidRDefault="0022429F">
      <w:pPr>
        <w:pStyle w:val="Heading1"/>
      </w:pPr>
      <w:r>
        <w:t>7. Home Loan / Mortgage Review</w:t>
      </w:r>
    </w:p>
    <w:tbl>
      <w:tblPr>
        <w:tblStyle w:val="TableGrid"/>
        <w:tblW w:w="0" w:type="auto"/>
        <w:jc w:val="center"/>
        <w:tblLook w:val="04A0" w:firstRow="1" w:lastRow="0" w:firstColumn="1" w:lastColumn="0" w:noHBand="0" w:noVBand="1"/>
      </w:tblPr>
      <w:tblGrid>
        <w:gridCol w:w="3553"/>
        <w:gridCol w:w="6805"/>
      </w:tblGrid>
      <w:tr w:rsidR="00DC5CAB" w14:paraId="22920E1A" w14:textId="77777777">
        <w:trPr>
          <w:jc w:val="center"/>
        </w:trPr>
        <w:tc>
          <w:tcPr>
            <w:tcW w:w="3600" w:type="dxa"/>
            <w:shd w:val="clear" w:color="auto" w:fill="D9EAF7"/>
          </w:tcPr>
          <w:p w14:paraId="09C5292E" w14:textId="77777777" w:rsidR="00DC5CAB" w:rsidRDefault="0022429F">
            <w:r>
              <w:rPr>
                <w:b/>
              </w:rPr>
              <w:t>Mortgage Item</w:t>
            </w:r>
          </w:p>
        </w:tc>
        <w:tc>
          <w:tcPr>
            <w:tcW w:w="6912" w:type="dxa"/>
            <w:shd w:val="clear" w:color="auto" w:fill="D9EAF7"/>
          </w:tcPr>
          <w:p w14:paraId="6A4A3429" w14:textId="77777777" w:rsidR="00DC5CAB" w:rsidRDefault="0022429F">
            <w:r>
              <w:rPr>
                <w:b/>
              </w:rPr>
              <w:t>Current Value / Analysis</w:t>
            </w:r>
          </w:p>
        </w:tc>
      </w:tr>
      <w:tr w:rsidR="00DC5CAB" w14:paraId="09A6C777" w14:textId="77777777">
        <w:trPr>
          <w:jc w:val="center"/>
        </w:trPr>
        <w:tc>
          <w:tcPr>
            <w:tcW w:w="3600" w:type="dxa"/>
          </w:tcPr>
          <w:p w14:paraId="644D74C9" w14:textId="77777777" w:rsidR="00DC5CAB" w:rsidRDefault="0022429F">
            <w:r>
              <w:t>Lender</w:t>
            </w:r>
          </w:p>
        </w:tc>
        <w:tc>
          <w:tcPr>
            <w:tcW w:w="6912" w:type="dxa"/>
          </w:tcPr>
          <w:p w14:paraId="3387883E" w14:textId="77777777" w:rsidR="00DC5CAB" w:rsidRDefault="0022429F">
            <w:r>
              <w:t>Bank A</w:t>
            </w:r>
          </w:p>
        </w:tc>
      </w:tr>
      <w:tr w:rsidR="00DC5CAB" w14:paraId="0411FE32" w14:textId="77777777">
        <w:trPr>
          <w:jc w:val="center"/>
        </w:trPr>
        <w:tc>
          <w:tcPr>
            <w:tcW w:w="3600" w:type="dxa"/>
          </w:tcPr>
          <w:p w14:paraId="2B0C6887" w14:textId="77777777" w:rsidR="00DC5CAB" w:rsidRDefault="0022429F">
            <w:r>
              <w:t>Borrower / guarantor</w:t>
            </w:r>
          </w:p>
        </w:tc>
        <w:tc>
          <w:tcPr>
            <w:tcW w:w="6912" w:type="dxa"/>
          </w:tcPr>
          <w:p w14:paraId="4D9DEB58" w14:textId="77777777" w:rsidR="00DC5CAB" w:rsidRDefault="0022429F">
            <w:r>
              <w:t>Client and spouse</w:t>
            </w:r>
          </w:p>
        </w:tc>
      </w:tr>
      <w:tr w:rsidR="00DC5CAB" w14:paraId="7B9561BD" w14:textId="77777777">
        <w:trPr>
          <w:jc w:val="center"/>
        </w:trPr>
        <w:tc>
          <w:tcPr>
            <w:tcW w:w="3600" w:type="dxa"/>
          </w:tcPr>
          <w:p w14:paraId="0028F5A9" w14:textId="77777777" w:rsidR="00DC5CAB" w:rsidRDefault="0022429F">
            <w:r>
              <w:t>Outstanding balance</w:t>
            </w:r>
          </w:p>
        </w:tc>
        <w:tc>
          <w:tcPr>
            <w:tcW w:w="6912" w:type="dxa"/>
          </w:tcPr>
          <w:p w14:paraId="7FC81077" w14:textId="77777777" w:rsidR="00DC5CAB" w:rsidRDefault="0022429F">
            <w:r>
              <w:t>VND 3,200,000,000</w:t>
            </w:r>
          </w:p>
        </w:tc>
      </w:tr>
      <w:tr w:rsidR="00DC5CAB" w14:paraId="3B919270" w14:textId="77777777">
        <w:trPr>
          <w:jc w:val="center"/>
        </w:trPr>
        <w:tc>
          <w:tcPr>
            <w:tcW w:w="3600" w:type="dxa"/>
          </w:tcPr>
          <w:p w14:paraId="32F349D2" w14:textId="77777777" w:rsidR="00DC5CAB" w:rsidRDefault="0022429F">
            <w:r>
              <w:t>Interest rate</w:t>
            </w:r>
          </w:p>
        </w:tc>
        <w:tc>
          <w:tcPr>
            <w:tcW w:w="6912" w:type="dxa"/>
          </w:tcPr>
          <w:p w14:paraId="26B17BB4" w14:textId="77777777" w:rsidR="00DC5CAB" w:rsidRDefault="0022429F">
            <w:r>
              <w:t>8.8% floating, reprices every 6 months</w:t>
            </w:r>
          </w:p>
        </w:tc>
      </w:tr>
      <w:tr w:rsidR="00DC5CAB" w14:paraId="7551E156" w14:textId="77777777">
        <w:trPr>
          <w:jc w:val="center"/>
        </w:trPr>
        <w:tc>
          <w:tcPr>
            <w:tcW w:w="3600" w:type="dxa"/>
          </w:tcPr>
          <w:p w14:paraId="2AA061A5" w14:textId="77777777" w:rsidR="00DC5CAB" w:rsidRDefault="0022429F">
            <w:r>
              <w:t>Monthly payment</w:t>
            </w:r>
          </w:p>
        </w:tc>
        <w:tc>
          <w:tcPr>
            <w:tcW w:w="6912" w:type="dxa"/>
          </w:tcPr>
          <w:p w14:paraId="7392BE19" w14:textId="77777777" w:rsidR="00DC5CAB" w:rsidRDefault="0022429F">
            <w:r>
              <w:t>VND 42,000,000</w:t>
            </w:r>
          </w:p>
        </w:tc>
      </w:tr>
      <w:tr w:rsidR="00DC5CAB" w14:paraId="46506077" w14:textId="77777777">
        <w:trPr>
          <w:jc w:val="center"/>
        </w:trPr>
        <w:tc>
          <w:tcPr>
            <w:tcW w:w="3600" w:type="dxa"/>
          </w:tcPr>
          <w:p w14:paraId="4D44C15D" w14:textId="77777777" w:rsidR="00DC5CAB" w:rsidRDefault="0022429F">
            <w:r>
              <w:t>Maturity date</w:t>
            </w:r>
          </w:p>
        </w:tc>
        <w:tc>
          <w:tcPr>
            <w:tcW w:w="6912" w:type="dxa"/>
          </w:tcPr>
          <w:p w14:paraId="16763213" w14:textId="77777777" w:rsidR="00DC5CAB" w:rsidRDefault="0022429F">
            <w:r>
              <w:t>31/12/2038</w:t>
            </w:r>
          </w:p>
        </w:tc>
      </w:tr>
      <w:tr w:rsidR="00DC5CAB" w14:paraId="003BA00E" w14:textId="77777777">
        <w:trPr>
          <w:jc w:val="center"/>
        </w:trPr>
        <w:tc>
          <w:tcPr>
            <w:tcW w:w="3600" w:type="dxa"/>
          </w:tcPr>
          <w:p w14:paraId="3D095DC8" w14:textId="77777777" w:rsidR="00DC5CAB" w:rsidRDefault="0022429F">
            <w:r>
              <w:t>Collateral</w:t>
            </w:r>
          </w:p>
        </w:tc>
        <w:tc>
          <w:tcPr>
            <w:tcW w:w="6912" w:type="dxa"/>
          </w:tcPr>
          <w:p w14:paraId="0CCB25C5" w14:textId="77777777" w:rsidR="00DC5CAB" w:rsidRDefault="0022429F">
            <w:r>
              <w:t>Primary residence</w:t>
            </w:r>
          </w:p>
        </w:tc>
      </w:tr>
      <w:tr w:rsidR="00DC5CAB" w14:paraId="025F00DD" w14:textId="77777777">
        <w:trPr>
          <w:jc w:val="center"/>
        </w:trPr>
        <w:tc>
          <w:tcPr>
            <w:tcW w:w="3600" w:type="dxa"/>
          </w:tcPr>
          <w:p w14:paraId="72C982D2" w14:textId="77777777" w:rsidR="00DC5CAB" w:rsidRDefault="0022429F">
            <w:r>
              <w:t>Prepayment penalty</w:t>
            </w:r>
          </w:p>
        </w:tc>
        <w:tc>
          <w:tcPr>
            <w:tcW w:w="6912" w:type="dxa"/>
          </w:tcPr>
          <w:p w14:paraId="15F407A4" w14:textId="77777777" w:rsidR="00DC5CAB" w:rsidRDefault="0022429F">
            <w:r>
              <w:t>1.0% of prepaid amount until 31/12/2027; no penalty afterward</w:t>
            </w:r>
          </w:p>
        </w:tc>
      </w:tr>
      <w:tr w:rsidR="00DC5CAB" w14:paraId="1A85DED3" w14:textId="77777777">
        <w:trPr>
          <w:jc w:val="center"/>
        </w:trPr>
        <w:tc>
          <w:tcPr>
            <w:tcW w:w="3600" w:type="dxa"/>
          </w:tcPr>
          <w:p w14:paraId="0433557B" w14:textId="77777777" w:rsidR="00DC5CAB" w:rsidRDefault="0022429F">
            <w:r>
              <w:t>Refinancing opportunity</w:t>
            </w:r>
          </w:p>
        </w:tc>
        <w:tc>
          <w:tcPr>
            <w:tcW w:w="6912" w:type="dxa"/>
          </w:tcPr>
          <w:p w14:paraId="60A3BAE3" w14:textId="77777777" w:rsidR="00DC5CAB" w:rsidRDefault="0022429F">
            <w:r>
              <w:t>Review if effective rate is at least 1.0 percentage point lower after fees</w:t>
            </w:r>
          </w:p>
        </w:tc>
      </w:tr>
      <w:tr w:rsidR="00DC5CAB" w14:paraId="79B083EA" w14:textId="77777777">
        <w:trPr>
          <w:jc w:val="center"/>
        </w:trPr>
        <w:tc>
          <w:tcPr>
            <w:tcW w:w="3600" w:type="dxa"/>
          </w:tcPr>
          <w:p w14:paraId="2A213891" w14:textId="77777777" w:rsidR="00DC5CAB" w:rsidRDefault="0022429F">
            <w:r>
              <w:t>Affordability metrics</w:t>
            </w:r>
          </w:p>
        </w:tc>
        <w:tc>
          <w:tcPr>
            <w:tcW w:w="6912" w:type="dxa"/>
          </w:tcPr>
          <w:p w14:paraId="6A8A73A2" w14:textId="77777777" w:rsidR="00DC5CAB" w:rsidRDefault="0022429F">
            <w:r>
              <w:t>LTV 33.7%; DTI 20.0%; liquidity runway 6.2 months</w:t>
            </w:r>
          </w:p>
        </w:tc>
      </w:tr>
    </w:tbl>
    <w:p w14:paraId="7D0605D1" w14:textId="77777777" w:rsidR="00DC5CAB" w:rsidRDefault="0022429F">
      <w:pPr>
        <w:pStyle w:val="Heading1"/>
      </w:pPr>
      <w:r>
        <w:t>8. Investment Strategy for Mortgage Pay-back Funds</w:t>
      </w:r>
    </w:p>
    <w:tbl>
      <w:tblPr>
        <w:tblStyle w:val="TableGrid"/>
        <w:tblW w:w="0" w:type="auto"/>
        <w:jc w:val="center"/>
        <w:tblLook w:val="04A0" w:firstRow="1" w:lastRow="0" w:firstColumn="1" w:lastColumn="0" w:noHBand="0" w:noVBand="1"/>
      </w:tblPr>
      <w:tblGrid>
        <w:gridCol w:w="2072"/>
        <w:gridCol w:w="2070"/>
        <w:gridCol w:w="1035"/>
        <w:gridCol w:w="1036"/>
        <w:gridCol w:w="2071"/>
        <w:gridCol w:w="2074"/>
      </w:tblGrid>
      <w:tr w:rsidR="00DC5CAB" w14:paraId="7568B1FF" w14:textId="77777777">
        <w:trPr>
          <w:jc w:val="center"/>
        </w:trPr>
        <w:tc>
          <w:tcPr>
            <w:tcW w:w="2074" w:type="dxa"/>
            <w:shd w:val="clear" w:color="auto" w:fill="D9EAF7"/>
          </w:tcPr>
          <w:p w14:paraId="2F0F927C" w14:textId="77777777" w:rsidR="00DC5CAB" w:rsidRDefault="0022429F">
            <w:r>
              <w:rPr>
                <w:b/>
              </w:rPr>
              <w:t>Investment Bucket</w:t>
            </w:r>
          </w:p>
        </w:tc>
        <w:tc>
          <w:tcPr>
            <w:tcW w:w="2074" w:type="dxa"/>
            <w:shd w:val="clear" w:color="auto" w:fill="D9EAF7"/>
          </w:tcPr>
          <w:p w14:paraId="32B2E66E" w14:textId="77777777" w:rsidR="00DC5CAB" w:rsidRDefault="0022429F">
            <w:r>
              <w:rPr>
                <w:b/>
              </w:rPr>
              <w:t>Time Horizon</w:t>
            </w:r>
          </w:p>
        </w:tc>
        <w:tc>
          <w:tcPr>
            <w:tcW w:w="2074" w:type="dxa"/>
            <w:gridSpan w:val="2"/>
            <w:shd w:val="clear" w:color="auto" w:fill="D9EAF7"/>
          </w:tcPr>
          <w:p w14:paraId="784B19FA" w14:textId="77777777" w:rsidR="00DC5CAB" w:rsidRDefault="0022429F">
            <w:r>
              <w:rPr>
                <w:b/>
              </w:rPr>
              <w:t>Suitable Use</w:t>
            </w:r>
          </w:p>
        </w:tc>
        <w:tc>
          <w:tcPr>
            <w:tcW w:w="2074" w:type="dxa"/>
            <w:shd w:val="clear" w:color="auto" w:fill="D9EAF7"/>
          </w:tcPr>
          <w:p w14:paraId="518B8EA4" w14:textId="77777777" w:rsidR="00DC5CAB" w:rsidRDefault="0022429F">
            <w:r>
              <w:rPr>
                <w:b/>
              </w:rPr>
              <w:t>Permitted Risk Level</w:t>
            </w:r>
          </w:p>
        </w:tc>
        <w:tc>
          <w:tcPr>
            <w:tcW w:w="2074" w:type="dxa"/>
            <w:shd w:val="clear" w:color="auto" w:fill="D9EAF7"/>
          </w:tcPr>
          <w:p w14:paraId="78C65386" w14:textId="77777777" w:rsidR="00DC5CAB" w:rsidRDefault="0022429F">
            <w:r>
              <w:rPr>
                <w:b/>
              </w:rPr>
              <w:t>Example Allocation / Products</w:t>
            </w:r>
          </w:p>
        </w:tc>
      </w:tr>
      <w:tr w:rsidR="00DC5CAB" w14:paraId="17340AD1" w14:textId="77777777">
        <w:trPr>
          <w:jc w:val="center"/>
        </w:trPr>
        <w:tc>
          <w:tcPr>
            <w:tcW w:w="2074" w:type="dxa"/>
          </w:tcPr>
          <w:p w14:paraId="79A27223" w14:textId="77777777" w:rsidR="00DC5CAB" w:rsidRDefault="0022429F">
            <w:r>
              <w:t>Near-term mortgage funds</w:t>
            </w:r>
          </w:p>
        </w:tc>
        <w:tc>
          <w:tcPr>
            <w:tcW w:w="2074" w:type="dxa"/>
          </w:tcPr>
          <w:p w14:paraId="17544A07" w14:textId="77777777" w:rsidR="00DC5CAB" w:rsidRDefault="0022429F">
            <w:r>
              <w:t>0-12 months</w:t>
            </w:r>
          </w:p>
        </w:tc>
        <w:tc>
          <w:tcPr>
            <w:tcW w:w="2074" w:type="dxa"/>
            <w:gridSpan w:val="2"/>
          </w:tcPr>
          <w:p w14:paraId="4D24144D" w14:textId="77777777" w:rsidR="00DC5CAB" w:rsidRDefault="0022429F">
            <w:r>
              <w:t>Scheduled payments and emergency reserve</w:t>
            </w:r>
          </w:p>
        </w:tc>
        <w:tc>
          <w:tcPr>
            <w:tcW w:w="2074" w:type="dxa"/>
          </w:tcPr>
          <w:p w14:paraId="1D878ADE" w14:textId="77777777" w:rsidR="00DC5CAB" w:rsidRDefault="0022429F">
            <w:r>
              <w:t>Capital preservation only</w:t>
            </w:r>
          </w:p>
        </w:tc>
        <w:tc>
          <w:tcPr>
            <w:tcW w:w="2074" w:type="dxa"/>
          </w:tcPr>
          <w:p w14:paraId="63B7D444" w14:textId="77777777" w:rsidR="00DC5CAB" w:rsidRDefault="0022429F">
            <w:r>
              <w:t>Cash, savings, short-term deposit</w:t>
            </w:r>
          </w:p>
        </w:tc>
      </w:tr>
      <w:tr w:rsidR="00DC5CAB" w14:paraId="044DE360" w14:textId="77777777">
        <w:trPr>
          <w:jc w:val="center"/>
        </w:trPr>
        <w:tc>
          <w:tcPr>
            <w:tcW w:w="2074" w:type="dxa"/>
          </w:tcPr>
          <w:p w14:paraId="0DF0BACC" w14:textId="77777777" w:rsidR="00DC5CAB" w:rsidRDefault="0022429F">
            <w:r>
              <w:t>Short-term prepayment fund</w:t>
            </w:r>
          </w:p>
        </w:tc>
        <w:tc>
          <w:tcPr>
            <w:tcW w:w="2074" w:type="dxa"/>
          </w:tcPr>
          <w:p w14:paraId="2736BAD2" w14:textId="77777777" w:rsidR="00DC5CAB" w:rsidRDefault="0022429F">
            <w:r>
              <w:t>1-3 years</w:t>
            </w:r>
          </w:p>
        </w:tc>
        <w:tc>
          <w:tcPr>
            <w:tcW w:w="2074" w:type="dxa"/>
            <w:gridSpan w:val="2"/>
          </w:tcPr>
          <w:p w14:paraId="6383FBFE" w14:textId="77777777" w:rsidR="00DC5CAB" w:rsidRDefault="0022429F">
            <w:r>
              <w:t>Penalty-aware lump-sum repayment</w:t>
            </w:r>
          </w:p>
        </w:tc>
        <w:tc>
          <w:tcPr>
            <w:tcW w:w="2074" w:type="dxa"/>
          </w:tcPr>
          <w:p w14:paraId="6CB95DC9" w14:textId="77777777" w:rsidR="00DC5CAB" w:rsidRDefault="0022429F">
            <w:r>
              <w:t>Low volatility</w:t>
            </w:r>
          </w:p>
        </w:tc>
        <w:tc>
          <w:tcPr>
            <w:tcW w:w="2074" w:type="dxa"/>
          </w:tcPr>
          <w:p w14:paraId="57FE36F8" w14:textId="77777777" w:rsidR="00DC5CAB" w:rsidRDefault="0022429F">
            <w:r>
              <w:t>Term deposit, money market, short-duration high-quality fixed income</w:t>
            </w:r>
          </w:p>
        </w:tc>
      </w:tr>
      <w:tr w:rsidR="00DC5CAB" w14:paraId="06A8EAD6" w14:textId="77777777">
        <w:trPr>
          <w:jc w:val="center"/>
        </w:trPr>
        <w:tc>
          <w:tcPr>
            <w:tcW w:w="2074" w:type="dxa"/>
          </w:tcPr>
          <w:p w14:paraId="3D2348D0" w14:textId="77777777" w:rsidR="00DC5CAB" w:rsidRDefault="0022429F">
            <w:r>
              <w:t>Medium-term repayment fund</w:t>
            </w:r>
          </w:p>
        </w:tc>
        <w:tc>
          <w:tcPr>
            <w:tcW w:w="2074" w:type="dxa"/>
          </w:tcPr>
          <w:p w14:paraId="0080FB52" w14:textId="77777777" w:rsidR="00DC5CAB" w:rsidRDefault="0022429F">
            <w:r>
              <w:t>3-5 years</w:t>
            </w:r>
          </w:p>
        </w:tc>
        <w:tc>
          <w:tcPr>
            <w:tcW w:w="2074" w:type="dxa"/>
            <w:gridSpan w:val="2"/>
          </w:tcPr>
          <w:p w14:paraId="3ABBD2F0" w14:textId="77777777" w:rsidR="00DC5CAB" w:rsidRDefault="0022429F">
            <w:r>
              <w:t>Future repayment acceleration</w:t>
            </w:r>
          </w:p>
        </w:tc>
        <w:tc>
          <w:tcPr>
            <w:tcW w:w="2074" w:type="dxa"/>
          </w:tcPr>
          <w:p w14:paraId="69ADB9F0" w14:textId="77777777" w:rsidR="00DC5CAB" w:rsidRDefault="0022429F">
            <w:r>
              <w:t>Conservative to balanced depending risk capacity</w:t>
            </w:r>
          </w:p>
        </w:tc>
        <w:tc>
          <w:tcPr>
            <w:tcW w:w="2074" w:type="dxa"/>
          </w:tcPr>
          <w:p w14:paraId="37741031" w14:textId="77777777" w:rsidR="00DC5CAB" w:rsidRDefault="0022429F">
            <w:r>
              <w:t>Conservative/balanced portfolio</w:t>
            </w:r>
          </w:p>
        </w:tc>
      </w:tr>
      <w:tr w:rsidR="00DC5CAB" w14:paraId="1D2430B4" w14:textId="77777777">
        <w:trPr>
          <w:jc w:val="center"/>
        </w:trPr>
        <w:tc>
          <w:tcPr>
            <w:tcW w:w="2074" w:type="dxa"/>
          </w:tcPr>
          <w:p w14:paraId="08FCAE55" w14:textId="77777777" w:rsidR="00DC5CAB" w:rsidRDefault="0022429F">
            <w:r>
              <w:t>Long-term wealth growth bucket</w:t>
            </w:r>
          </w:p>
        </w:tc>
        <w:tc>
          <w:tcPr>
            <w:tcW w:w="2074" w:type="dxa"/>
          </w:tcPr>
          <w:p w14:paraId="6F7887FC" w14:textId="77777777" w:rsidR="00DC5CAB" w:rsidRDefault="0022429F">
            <w:r>
              <w:t>5+ years</w:t>
            </w:r>
          </w:p>
        </w:tc>
        <w:tc>
          <w:tcPr>
            <w:tcW w:w="2074" w:type="dxa"/>
            <w:gridSpan w:val="2"/>
          </w:tcPr>
          <w:p w14:paraId="2A1A2728" w14:textId="77777777" w:rsidR="00DC5CAB" w:rsidRDefault="0022429F">
            <w:r>
              <w:t>Broader wealth growth and mortgage offset</w:t>
            </w:r>
          </w:p>
        </w:tc>
        <w:tc>
          <w:tcPr>
            <w:tcW w:w="2074" w:type="dxa"/>
          </w:tcPr>
          <w:p w14:paraId="11E5D67E" w14:textId="77777777" w:rsidR="00DC5CAB" w:rsidRDefault="0022429F">
            <w:r>
              <w:t>Aligned to risk profile</w:t>
            </w:r>
          </w:p>
        </w:tc>
        <w:tc>
          <w:tcPr>
            <w:tcW w:w="2074" w:type="dxa"/>
          </w:tcPr>
          <w:p w14:paraId="18DEC582" w14:textId="77777777" w:rsidR="00DC5CAB" w:rsidRDefault="0022429F">
            <w:r>
              <w:t>Diversified balanced/growth portfolio</w:t>
            </w:r>
          </w:p>
        </w:tc>
      </w:tr>
      <w:tr w:rsidR="00DC5CAB" w14:paraId="0D5065CF" w14:textId="77777777">
        <w:trPr>
          <w:jc w:val="center"/>
        </w:trPr>
        <w:tc>
          <w:tcPr>
            <w:tcW w:w="5184" w:type="dxa"/>
            <w:gridSpan w:val="3"/>
            <w:shd w:val="clear" w:color="auto" w:fill="D9EAF7"/>
          </w:tcPr>
          <w:p w14:paraId="2C1F6611" w14:textId="77777777" w:rsidR="00DC5CAB" w:rsidRDefault="0022429F">
            <w:r>
              <w:rPr>
                <w:b/>
              </w:rPr>
              <w:t>Investment Consideration</w:t>
            </w:r>
          </w:p>
        </w:tc>
        <w:tc>
          <w:tcPr>
            <w:tcW w:w="5184" w:type="dxa"/>
            <w:gridSpan w:val="3"/>
            <w:shd w:val="clear" w:color="auto" w:fill="D9EAF7"/>
          </w:tcPr>
          <w:p w14:paraId="377407F5" w14:textId="77777777" w:rsidR="00DC5CAB" w:rsidRDefault="0022429F">
            <w:r>
              <w:rPr>
                <w:b/>
              </w:rPr>
              <w:t>Client Plan Response</w:t>
            </w:r>
          </w:p>
        </w:tc>
      </w:tr>
      <w:tr w:rsidR="00DC5CAB" w14:paraId="056BAFF6" w14:textId="77777777">
        <w:trPr>
          <w:jc w:val="center"/>
        </w:trPr>
        <w:tc>
          <w:tcPr>
            <w:tcW w:w="5184" w:type="dxa"/>
            <w:gridSpan w:val="3"/>
          </w:tcPr>
          <w:p w14:paraId="7F8FD88D" w14:textId="77777777" w:rsidR="00DC5CAB" w:rsidRDefault="0022429F">
            <w:r>
              <w:t>Expected return vs mortgage rate</w:t>
            </w:r>
          </w:p>
        </w:tc>
        <w:tc>
          <w:tcPr>
            <w:tcW w:w="5184" w:type="dxa"/>
            <w:gridSpan w:val="3"/>
          </w:tcPr>
          <w:p w14:paraId="652FB8E1" w14:textId="77777777" w:rsidR="00DC5CAB" w:rsidRDefault="0022429F">
            <w:r>
              <w:t>Current mortgage rate is high at 8.8%; repayment has certain interest-saving value. Market investment should only use surplus beyond reserve and near-term prepayment needs.</w:t>
            </w:r>
          </w:p>
        </w:tc>
      </w:tr>
      <w:tr w:rsidR="00DC5CAB" w14:paraId="6848313A" w14:textId="77777777">
        <w:trPr>
          <w:jc w:val="center"/>
        </w:trPr>
        <w:tc>
          <w:tcPr>
            <w:tcW w:w="5184" w:type="dxa"/>
            <w:gridSpan w:val="3"/>
          </w:tcPr>
          <w:p w14:paraId="4A04159E" w14:textId="77777777" w:rsidR="00DC5CAB" w:rsidRDefault="0022429F">
            <w:r>
              <w:t>Risk tolerance</w:t>
            </w:r>
          </w:p>
        </w:tc>
        <w:tc>
          <w:tcPr>
            <w:tcW w:w="5184" w:type="dxa"/>
            <w:gridSpan w:val="3"/>
          </w:tcPr>
          <w:p w14:paraId="3C5B8525" w14:textId="77777777" w:rsidR="00DC5CAB" w:rsidRDefault="0022429F">
            <w:r>
              <w:t>Client can tolerate 10-20% temporary portfolio decline and prefers to hold during downturns.</w:t>
            </w:r>
          </w:p>
        </w:tc>
      </w:tr>
      <w:tr w:rsidR="00DC5CAB" w14:paraId="6758D019" w14:textId="77777777">
        <w:trPr>
          <w:jc w:val="center"/>
        </w:trPr>
        <w:tc>
          <w:tcPr>
            <w:tcW w:w="5184" w:type="dxa"/>
            <w:gridSpan w:val="3"/>
          </w:tcPr>
          <w:p w14:paraId="6B9D6657" w14:textId="77777777" w:rsidR="00DC5CAB" w:rsidRDefault="0022429F">
            <w:r>
              <w:t>Liquidity need</w:t>
            </w:r>
          </w:p>
        </w:tc>
        <w:tc>
          <w:tcPr>
            <w:tcW w:w="5184" w:type="dxa"/>
            <w:gridSpan w:val="3"/>
          </w:tcPr>
          <w:p w14:paraId="700DE3CA" w14:textId="77777777" w:rsidR="00DC5CAB" w:rsidRDefault="0022429F">
            <w:r>
              <w:t>Emergency reserve and funds needed within 12 months should remain in cash/deposit.</w:t>
            </w:r>
          </w:p>
        </w:tc>
      </w:tr>
      <w:tr w:rsidR="00DC5CAB" w14:paraId="2435C202" w14:textId="77777777">
        <w:trPr>
          <w:jc w:val="center"/>
        </w:trPr>
        <w:tc>
          <w:tcPr>
            <w:tcW w:w="5184" w:type="dxa"/>
            <w:gridSpan w:val="3"/>
          </w:tcPr>
          <w:p w14:paraId="6744AD81" w14:textId="77777777" w:rsidR="00DC5CAB" w:rsidRDefault="0022429F">
            <w:r>
              <w:t>Concentration risk</w:t>
            </w:r>
          </w:p>
        </w:tc>
        <w:tc>
          <w:tcPr>
            <w:tcW w:w="5184" w:type="dxa"/>
            <w:gridSpan w:val="3"/>
          </w:tcPr>
          <w:p w14:paraId="4CD890A5" w14:textId="77777777" w:rsidR="00DC5CAB" w:rsidRDefault="0022429F">
            <w:r>
              <w:t>Primary residence is 77.9% of gross assets; avoid adding property-linked concentration.</w:t>
            </w:r>
          </w:p>
        </w:tc>
      </w:tr>
      <w:tr w:rsidR="00DC5CAB" w14:paraId="70360153" w14:textId="77777777">
        <w:trPr>
          <w:jc w:val="center"/>
        </w:trPr>
        <w:tc>
          <w:tcPr>
            <w:tcW w:w="5184" w:type="dxa"/>
            <w:gridSpan w:val="3"/>
          </w:tcPr>
          <w:p w14:paraId="74A71F04" w14:textId="77777777" w:rsidR="00DC5CAB" w:rsidRDefault="0022429F">
            <w:r>
              <w:t>Rebalancing rule</w:t>
            </w:r>
          </w:p>
        </w:tc>
        <w:tc>
          <w:tcPr>
            <w:tcW w:w="5184" w:type="dxa"/>
            <w:gridSpan w:val="3"/>
          </w:tcPr>
          <w:p w14:paraId="4ADA2B19" w14:textId="77777777" w:rsidR="00DC5CAB" w:rsidRDefault="0022429F">
            <w:r>
              <w:t>Review semiannually or if portfolio declines by more than 15%.</w:t>
            </w:r>
          </w:p>
        </w:tc>
      </w:tr>
    </w:tbl>
    <w:p w14:paraId="10AF4A17" w14:textId="77777777" w:rsidR="00DC5CAB" w:rsidRDefault="0022429F">
      <w:pPr>
        <w:pStyle w:val="Heading1"/>
      </w:pPr>
      <w:r>
        <w:t>9. Planning Assumptions: Market Conditions, Inflation and Returns</w:t>
      </w:r>
    </w:p>
    <w:tbl>
      <w:tblPr>
        <w:tblStyle w:val="TableGrid"/>
        <w:tblW w:w="0" w:type="auto"/>
        <w:jc w:val="center"/>
        <w:tblLook w:val="04A0" w:firstRow="1" w:lastRow="0" w:firstColumn="1" w:lastColumn="0" w:noHBand="0" w:noVBand="1"/>
      </w:tblPr>
      <w:tblGrid>
        <w:gridCol w:w="2590"/>
        <w:gridCol w:w="2589"/>
        <w:gridCol w:w="2589"/>
        <w:gridCol w:w="2590"/>
      </w:tblGrid>
      <w:tr w:rsidR="00DC5CAB" w14:paraId="60A5673F" w14:textId="77777777">
        <w:trPr>
          <w:jc w:val="center"/>
        </w:trPr>
        <w:tc>
          <w:tcPr>
            <w:tcW w:w="2592" w:type="dxa"/>
            <w:shd w:val="clear" w:color="auto" w:fill="D9EAF7"/>
          </w:tcPr>
          <w:p w14:paraId="09E653FB" w14:textId="77777777" w:rsidR="00DC5CAB" w:rsidRDefault="0022429F">
            <w:r>
              <w:rPr>
                <w:b/>
              </w:rPr>
              <w:t>Assumption</w:t>
            </w:r>
          </w:p>
        </w:tc>
        <w:tc>
          <w:tcPr>
            <w:tcW w:w="2592" w:type="dxa"/>
            <w:shd w:val="clear" w:color="auto" w:fill="D9EAF7"/>
          </w:tcPr>
          <w:p w14:paraId="3A48E02C" w14:textId="77777777" w:rsidR="00DC5CAB" w:rsidRDefault="0022429F">
            <w:r>
              <w:rPr>
                <w:b/>
              </w:rPr>
              <w:t>Base Case</w:t>
            </w:r>
          </w:p>
        </w:tc>
        <w:tc>
          <w:tcPr>
            <w:tcW w:w="2592" w:type="dxa"/>
            <w:shd w:val="clear" w:color="auto" w:fill="D9EAF7"/>
          </w:tcPr>
          <w:p w14:paraId="4EBA6A1A" w14:textId="77777777" w:rsidR="00DC5CAB" w:rsidRDefault="0022429F">
            <w:r>
              <w:rPr>
                <w:b/>
              </w:rPr>
              <w:t>Downside Case</w:t>
            </w:r>
          </w:p>
        </w:tc>
        <w:tc>
          <w:tcPr>
            <w:tcW w:w="2592" w:type="dxa"/>
            <w:shd w:val="clear" w:color="auto" w:fill="D9EAF7"/>
          </w:tcPr>
          <w:p w14:paraId="48501C86" w14:textId="77777777" w:rsidR="00DC5CAB" w:rsidRDefault="0022429F">
            <w:r>
              <w:rPr>
                <w:b/>
              </w:rPr>
              <w:t>Used For</w:t>
            </w:r>
          </w:p>
        </w:tc>
      </w:tr>
      <w:tr w:rsidR="00DC5CAB" w14:paraId="0711AE67" w14:textId="77777777">
        <w:trPr>
          <w:jc w:val="center"/>
        </w:trPr>
        <w:tc>
          <w:tcPr>
            <w:tcW w:w="2592" w:type="dxa"/>
          </w:tcPr>
          <w:p w14:paraId="62ADEF49" w14:textId="77777777" w:rsidR="00DC5CAB" w:rsidRDefault="0022429F">
            <w:r>
              <w:t>General inflation</w:t>
            </w:r>
          </w:p>
        </w:tc>
        <w:tc>
          <w:tcPr>
            <w:tcW w:w="2592" w:type="dxa"/>
          </w:tcPr>
          <w:p w14:paraId="326728E6" w14:textId="77777777" w:rsidR="00DC5CAB" w:rsidRDefault="0022429F">
            <w:r>
              <w:t>4.0% p.a.</w:t>
            </w:r>
          </w:p>
        </w:tc>
        <w:tc>
          <w:tcPr>
            <w:tcW w:w="2592" w:type="dxa"/>
          </w:tcPr>
          <w:p w14:paraId="2B39D9E9" w14:textId="77777777" w:rsidR="00DC5CAB" w:rsidRDefault="0022429F">
            <w:r>
              <w:t>6.0% p.a.</w:t>
            </w:r>
          </w:p>
        </w:tc>
        <w:tc>
          <w:tcPr>
            <w:tcW w:w="2592" w:type="dxa"/>
          </w:tcPr>
          <w:p w14:paraId="409F5763" w14:textId="77777777" w:rsidR="00DC5CAB" w:rsidRDefault="0022429F">
            <w:r>
              <w:t>Living expense projection</w:t>
            </w:r>
          </w:p>
        </w:tc>
      </w:tr>
      <w:tr w:rsidR="00DC5CAB" w14:paraId="376195FF" w14:textId="77777777">
        <w:trPr>
          <w:jc w:val="center"/>
        </w:trPr>
        <w:tc>
          <w:tcPr>
            <w:tcW w:w="2592" w:type="dxa"/>
          </w:tcPr>
          <w:p w14:paraId="0AB73CFF" w14:textId="77777777" w:rsidR="00DC5CAB" w:rsidRDefault="0022429F">
            <w:r>
              <w:t>Education / healthcare inflation</w:t>
            </w:r>
          </w:p>
        </w:tc>
        <w:tc>
          <w:tcPr>
            <w:tcW w:w="2592" w:type="dxa"/>
          </w:tcPr>
          <w:p w14:paraId="4F8C1DE9" w14:textId="77777777" w:rsidR="00DC5CAB" w:rsidRDefault="0022429F">
            <w:r>
              <w:t>Education 6.0%, healthcare 7.0% p.a.</w:t>
            </w:r>
          </w:p>
        </w:tc>
        <w:tc>
          <w:tcPr>
            <w:tcW w:w="2592" w:type="dxa"/>
          </w:tcPr>
          <w:p w14:paraId="70D91A17" w14:textId="77777777" w:rsidR="00DC5CAB" w:rsidRDefault="0022429F">
            <w:r>
              <w:t>Education 8.0%, healthcare 10.0% p.a.</w:t>
            </w:r>
          </w:p>
        </w:tc>
        <w:tc>
          <w:tcPr>
            <w:tcW w:w="2592" w:type="dxa"/>
          </w:tcPr>
          <w:p w14:paraId="1348397D" w14:textId="77777777" w:rsidR="00DC5CAB" w:rsidRDefault="0022429F">
            <w:r>
              <w:t>Family obligation and protection planning</w:t>
            </w:r>
          </w:p>
        </w:tc>
      </w:tr>
      <w:tr w:rsidR="00DC5CAB" w14:paraId="7394AF01" w14:textId="77777777">
        <w:trPr>
          <w:jc w:val="center"/>
        </w:trPr>
        <w:tc>
          <w:tcPr>
            <w:tcW w:w="2592" w:type="dxa"/>
          </w:tcPr>
          <w:p w14:paraId="24D5CF3A" w14:textId="77777777" w:rsidR="00DC5CAB" w:rsidRDefault="0022429F">
            <w:r>
              <w:t>Income growth</w:t>
            </w:r>
          </w:p>
        </w:tc>
        <w:tc>
          <w:tcPr>
            <w:tcW w:w="2592" w:type="dxa"/>
          </w:tcPr>
          <w:p w14:paraId="45A513C0" w14:textId="77777777" w:rsidR="00DC5CAB" w:rsidRDefault="0022429F">
            <w:r>
              <w:t>Client 5.0% p.a.; spouse 3.0% p.a.</w:t>
            </w:r>
          </w:p>
        </w:tc>
        <w:tc>
          <w:tcPr>
            <w:tcW w:w="2592" w:type="dxa"/>
          </w:tcPr>
          <w:p w14:paraId="22A861EE" w14:textId="77777777" w:rsidR="00DC5CAB" w:rsidRDefault="0022429F">
            <w:r>
              <w:t>0.0% growth or 30% income drop for 6 months</w:t>
            </w:r>
          </w:p>
        </w:tc>
        <w:tc>
          <w:tcPr>
            <w:tcW w:w="2592" w:type="dxa"/>
          </w:tcPr>
          <w:p w14:paraId="0C81D86B" w14:textId="77777777" w:rsidR="00DC5CAB" w:rsidRDefault="0022429F">
            <w:r>
              <w:t>Savings capacity forecast</w:t>
            </w:r>
          </w:p>
        </w:tc>
      </w:tr>
      <w:tr w:rsidR="00DC5CAB" w14:paraId="13489503" w14:textId="77777777">
        <w:trPr>
          <w:jc w:val="center"/>
        </w:trPr>
        <w:tc>
          <w:tcPr>
            <w:tcW w:w="2592" w:type="dxa"/>
          </w:tcPr>
          <w:p w14:paraId="36215075" w14:textId="77777777" w:rsidR="00DC5CAB" w:rsidRDefault="0022429F">
            <w:r>
              <w:t>Expense growth</w:t>
            </w:r>
          </w:p>
        </w:tc>
        <w:tc>
          <w:tcPr>
            <w:tcW w:w="2592" w:type="dxa"/>
          </w:tcPr>
          <w:p w14:paraId="10E9EDE8" w14:textId="77777777" w:rsidR="00DC5CAB" w:rsidRDefault="0022429F">
            <w:r>
              <w:t>4.0% p.a.</w:t>
            </w:r>
          </w:p>
        </w:tc>
        <w:tc>
          <w:tcPr>
            <w:tcW w:w="2592" w:type="dxa"/>
          </w:tcPr>
          <w:p w14:paraId="18BF156F" w14:textId="77777777" w:rsidR="00DC5CAB" w:rsidRDefault="0022429F">
            <w:r>
              <w:t>6.0% p.a.</w:t>
            </w:r>
          </w:p>
        </w:tc>
        <w:tc>
          <w:tcPr>
            <w:tcW w:w="2592" w:type="dxa"/>
          </w:tcPr>
          <w:p w14:paraId="75ED74F3" w14:textId="77777777" w:rsidR="00DC5CAB" w:rsidRDefault="0022429F">
            <w:r>
              <w:t>Future spending forecast</w:t>
            </w:r>
          </w:p>
        </w:tc>
      </w:tr>
      <w:tr w:rsidR="00DC5CAB" w14:paraId="7EA311D5" w14:textId="77777777">
        <w:trPr>
          <w:jc w:val="center"/>
        </w:trPr>
        <w:tc>
          <w:tcPr>
            <w:tcW w:w="2592" w:type="dxa"/>
          </w:tcPr>
          <w:p w14:paraId="5F42BB8C" w14:textId="77777777" w:rsidR="00DC5CAB" w:rsidRDefault="0022429F">
            <w:r>
              <w:t>Mortgage interest rate</w:t>
            </w:r>
          </w:p>
        </w:tc>
        <w:tc>
          <w:tcPr>
            <w:tcW w:w="2592" w:type="dxa"/>
          </w:tcPr>
          <w:p w14:paraId="3366F565" w14:textId="77777777" w:rsidR="00DC5CAB" w:rsidRDefault="0022429F">
            <w:r>
              <w:t>8.8% current floating; base case stable 8.5%-9.0%</w:t>
            </w:r>
          </w:p>
        </w:tc>
        <w:tc>
          <w:tcPr>
            <w:tcW w:w="2592" w:type="dxa"/>
          </w:tcPr>
          <w:p w14:paraId="3B4DB291" w14:textId="77777777" w:rsidR="00DC5CAB" w:rsidRDefault="0022429F">
            <w:r>
              <w:t>11.0% stress rate</w:t>
            </w:r>
          </w:p>
        </w:tc>
        <w:tc>
          <w:tcPr>
            <w:tcW w:w="2592" w:type="dxa"/>
          </w:tcPr>
          <w:p w14:paraId="621062C1" w14:textId="77777777" w:rsidR="00DC5CAB" w:rsidRDefault="0022429F">
            <w:r>
              <w:t>Mortgage repayment and refinance analysis</w:t>
            </w:r>
          </w:p>
        </w:tc>
      </w:tr>
      <w:tr w:rsidR="00DC5CAB" w14:paraId="6DCFFE56" w14:textId="77777777">
        <w:trPr>
          <w:jc w:val="center"/>
        </w:trPr>
        <w:tc>
          <w:tcPr>
            <w:tcW w:w="2592" w:type="dxa"/>
          </w:tcPr>
          <w:p w14:paraId="255A8B0F" w14:textId="77777777" w:rsidR="00DC5CAB" w:rsidRDefault="0022429F">
            <w:r>
              <w:t>Cash/deposit yield</w:t>
            </w:r>
          </w:p>
        </w:tc>
        <w:tc>
          <w:tcPr>
            <w:tcW w:w="2592" w:type="dxa"/>
          </w:tcPr>
          <w:p w14:paraId="432D89EF" w14:textId="77777777" w:rsidR="00DC5CAB" w:rsidRDefault="0022429F">
            <w:r>
              <w:t>4.0%-4.5% p.a.</w:t>
            </w:r>
          </w:p>
        </w:tc>
        <w:tc>
          <w:tcPr>
            <w:tcW w:w="2592" w:type="dxa"/>
          </w:tcPr>
          <w:p w14:paraId="713CF5E6" w14:textId="77777777" w:rsidR="00DC5CAB" w:rsidRDefault="0022429F">
            <w:r>
              <w:t>3.0% p.a.</w:t>
            </w:r>
          </w:p>
        </w:tc>
        <w:tc>
          <w:tcPr>
            <w:tcW w:w="2592" w:type="dxa"/>
          </w:tcPr>
          <w:p w14:paraId="409A5D6A" w14:textId="77777777" w:rsidR="00DC5CAB" w:rsidRDefault="0022429F">
            <w:r>
              <w:t>Reserve and prepayment fund return</w:t>
            </w:r>
          </w:p>
        </w:tc>
      </w:tr>
      <w:tr w:rsidR="00DC5CAB" w14:paraId="7E523786" w14:textId="77777777">
        <w:trPr>
          <w:jc w:val="center"/>
        </w:trPr>
        <w:tc>
          <w:tcPr>
            <w:tcW w:w="2592" w:type="dxa"/>
          </w:tcPr>
          <w:p w14:paraId="4A136676" w14:textId="77777777" w:rsidR="00DC5CAB" w:rsidRDefault="0022429F">
            <w:r>
              <w:t>Conservative portfolio return</w:t>
            </w:r>
          </w:p>
        </w:tc>
        <w:tc>
          <w:tcPr>
            <w:tcW w:w="2592" w:type="dxa"/>
          </w:tcPr>
          <w:p w14:paraId="6AED5209" w14:textId="77777777" w:rsidR="00DC5CAB" w:rsidRDefault="0022429F">
            <w:r>
              <w:t>5.0% p.a. before tax/fees</w:t>
            </w:r>
          </w:p>
        </w:tc>
        <w:tc>
          <w:tcPr>
            <w:tcW w:w="2592" w:type="dxa"/>
          </w:tcPr>
          <w:p w14:paraId="2DFA3176" w14:textId="77777777" w:rsidR="00DC5CAB" w:rsidRDefault="0022429F">
            <w:r>
              <w:t>0.0% to -5.0% in stress year</w:t>
            </w:r>
          </w:p>
        </w:tc>
        <w:tc>
          <w:tcPr>
            <w:tcW w:w="2592" w:type="dxa"/>
          </w:tcPr>
          <w:p w14:paraId="1A0E656C" w14:textId="77777777" w:rsidR="00DC5CAB" w:rsidRDefault="0022429F">
            <w:r>
              <w:t>Short/medium-term investment bucket</w:t>
            </w:r>
          </w:p>
        </w:tc>
      </w:tr>
      <w:tr w:rsidR="00DC5CAB" w14:paraId="0493DE91" w14:textId="77777777">
        <w:trPr>
          <w:jc w:val="center"/>
        </w:trPr>
        <w:tc>
          <w:tcPr>
            <w:tcW w:w="2592" w:type="dxa"/>
          </w:tcPr>
          <w:p w14:paraId="57311DA0" w14:textId="77777777" w:rsidR="00DC5CAB" w:rsidRDefault="0022429F">
            <w:r>
              <w:t>Balanced portfolio return</w:t>
            </w:r>
          </w:p>
        </w:tc>
        <w:tc>
          <w:tcPr>
            <w:tcW w:w="2592" w:type="dxa"/>
          </w:tcPr>
          <w:p w14:paraId="32E9EBD7" w14:textId="77777777" w:rsidR="00DC5CAB" w:rsidRDefault="0022429F">
            <w:r>
              <w:t>6.5% p.a. long-term assumption</w:t>
            </w:r>
          </w:p>
        </w:tc>
        <w:tc>
          <w:tcPr>
            <w:tcW w:w="2592" w:type="dxa"/>
          </w:tcPr>
          <w:p w14:paraId="19620CE8" w14:textId="77777777" w:rsidR="00DC5CAB" w:rsidRDefault="0022429F">
            <w:r>
              <w:t>-15.0% drawdown stress</w:t>
            </w:r>
          </w:p>
        </w:tc>
        <w:tc>
          <w:tcPr>
            <w:tcW w:w="2592" w:type="dxa"/>
          </w:tcPr>
          <w:p w14:paraId="399AA86C" w14:textId="77777777" w:rsidR="00DC5CAB" w:rsidRDefault="0022429F">
            <w:r>
              <w:t>Longer-term growth bucket</w:t>
            </w:r>
          </w:p>
        </w:tc>
      </w:tr>
      <w:tr w:rsidR="00DC5CAB" w14:paraId="674C20CA" w14:textId="77777777">
        <w:trPr>
          <w:jc w:val="center"/>
        </w:trPr>
        <w:tc>
          <w:tcPr>
            <w:tcW w:w="2592" w:type="dxa"/>
          </w:tcPr>
          <w:p w14:paraId="3BFD8118" w14:textId="77777777" w:rsidR="00DC5CAB" w:rsidRDefault="0022429F">
            <w:r>
              <w:t>Tax assumption</w:t>
            </w:r>
          </w:p>
        </w:tc>
        <w:tc>
          <w:tcPr>
            <w:tcW w:w="2592" w:type="dxa"/>
          </w:tcPr>
          <w:p w14:paraId="511D80D0" w14:textId="77777777" w:rsidR="00DC5CAB" w:rsidRDefault="0022429F">
            <w:r>
              <w:t>No mortgage interest tax benefit assumed unless confirmed</w:t>
            </w:r>
          </w:p>
        </w:tc>
        <w:tc>
          <w:tcPr>
            <w:tcW w:w="2592" w:type="dxa"/>
          </w:tcPr>
          <w:p w14:paraId="3B5B5C95" w14:textId="77777777" w:rsidR="00DC5CAB" w:rsidRDefault="0022429F">
            <w:r>
              <w:t>Potential tax/legal cost or restriction</w:t>
            </w:r>
          </w:p>
        </w:tc>
        <w:tc>
          <w:tcPr>
            <w:tcW w:w="2592" w:type="dxa"/>
          </w:tcPr>
          <w:p w14:paraId="746D2539" w14:textId="77777777" w:rsidR="00DC5CAB" w:rsidRDefault="0022429F">
            <w:r>
              <w:t>Net benefit calculation</w:t>
            </w:r>
          </w:p>
        </w:tc>
      </w:tr>
    </w:tbl>
    <w:p w14:paraId="0AB8BCD6" w14:textId="77777777" w:rsidR="00DC5CAB" w:rsidRDefault="0022429F">
      <w:pPr>
        <w:pStyle w:val="Heading1"/>
      </w:pPr>
      <w:r>
        <w:t>10. Strategy Options and Trade-off Analysis</w:t>
      </w:r>
    </w:p>
    <w:tbl>
      <w:tblPr>
        <w:tblStyle w:val="TableGrid"/>
        <w:tblW w:w="0" w:type="auto"/>
        <w:jc w:val="center"/>
        <w:tblLook w:val="04A0" w:firstRow="1" w:lastRow="0" w:firstColumn="1" w:lastColumn="0" w:noHBand="0" w:noVBand="1"/>
      </w:tblPr>
      <w:tblGrid>
        <w:gridCol w:w="2072"/>
        <w:gridCol w:w="2071"/>
        <w:gridCol w:w="2071"/>
        <w:gridCol w:w="2071"/>
        <w:gridCol w:w="2073"/>
      </w:tblGrid>
      <w:tr w:rsidR="00DC5CAB" w14:paraId="5CFA2F22" w14:textId="77777777">
        <w:trPr>
          <w:jc w:val="center"/>
        </w:trPr>
        <w:tc>
          <w:tcPr>
            <w:tcW w:w="2074" w:type="dxa"/>
            <w:shd w:val="clear" w:color="auto" w:fill="D9EAF7"/>
          </w:tcPr>
          <w:p w14:paraId="2C72593F" w14:textId="77777777" w:rsidR="00DC5CAB" w:rsidRDefault="0022429F">
            <w:r>
              <w:rPr>
                <w:b/>
              </w:rPr>
              <w:t>Strategy Option</w:t>
            </w:r>
          </w:p>
        </w:tc>
        <w:tc>
          <w:tcPr>
            <w:tcW w:w="2074" w:type="dxa"/>
            <w:shd w:val="clear" w:color="auto" w:fill="D9EAF7"/>
          </w:tcPr>
          <w:p w14:paraId="31FF54C8" w14:textId="77777777" w:rsidR="00DC5CAB" w:rsidRDefault="0022429F">
            <w:r>
              <w:rPr>
                <w:b/>
              </w:rPr>
              <w:t>Description</w:t>
            </w:r>
          </w:p>
        </w:tc>
        <w:tc>
          <w:tcPr>
            <w:tcW w:w="2074" w:type="dxa"/>
            <w:shd w:val="clear" w:color="auto" w:fill="D9EAF7"/>
          </w:tcPr>
          <w:p w14:paraId="5784E978" w14:textId="77777777" w:rsidR="00DC5CAB" w:rsidRDefault="0022429F">
            <w:r>
              <w:rPr>
                <w:b/>
              </w:rPr>
              <w:t>Benefits</w:t>
            </w:r>
          </w:p>
        </w:tc>
        <w:tc>
          <w:tcPr>
            <w:tcW w:w="2074" w:type="dxa"/>
            <w:shd w:val="clear" w:color="auto" w:fill="D9EAF7"/>
          </w:tcPr>
          <w:p w14:paraId="362FE604" w14:textId="77777777" w:rsidR="00DC5CAB" w:rsidRDefault="0022429F">
            <w:r>
              <w:rPr>
                <w:b/>
              </w:rPr>
              <w:t>Risks / Trade-offs</w:t>
            </w:r>
          </w:p>
        </w:tc>
        <w:tc>
          <w:tcPr>
            <w:tcW w:w="2074" w:type="dxa"/>
            <w:shd w:val="clear" w:color="auto" w:fill="D9EAF7"/>
          </w:tcPr>
          <w:p w14:paraId="11F4533B" w14:textId="77777777" w:rsidR="00DC5CAB" w:rsidRDefault="0022429F">
            <w:r>
              <w:rPr>
                <w:b/>
              </w:rPr>
              <w:t>Preliminary View</w:t>
            </w:r>
          </w:p>
        </w:tc>
      </w:tr>
      <w:tr w:rsidR="00DC5CAB" w14:paraId="5FF51EB9" w14:textId="77777777">
        <w:trPr>
          <w:jc w:val="center"/>
        </w:trPr>
        <w:tc>
          <w:tcPr>
            <w:tcW w:w="2074" w:type="dxa"/>
          </w:tcPr>
          <w:p w14:paraId="1B03CA69" w14:textId="77777777" w:rsidR="00DC5CAB" w:rsidRDefault="0022429F">
            <w:r>
              <w:t>Repayment-only</w:t>
            </w:r>
          </w:p>
        </w:tc>
        <w:tc>
          <w:tcPr>
            <w:tcW w:w="2074" w:type="dxa"/>
          </w:tcPr>
          <w:p w14:paraId="590D7297" w14:textId="77777777" w:rsidR="00DC5CAB" w:rsidRDefault="0022429F">
            <w:r>
              <w:t>Use most surplus for mortgage repayment</w:t>
            </w:r>
          </w:p>
        </w:tc>
        <w:tc>
          <w:tcPr>
            <w:tcW w:w="2074" w:type="dxa"/>
          </w:tcPr>
          <w:p w14:paraId="658D8029" w14:textId="77777777" w:rsidR="00DC5CAB" w:rsidRDefault="0022429F">
            <w:r>
              <w:t>Certain interest saving; simple to understand</w:t>
            </w:r>
          </w:p>
        </w:tc>
        <w:tc>
          <w:tcPr>
            <w:tcW w:w="2074" w:type="dxa"/>
          </w:tcPr>
          <w:p w14:paraId="50D00639" w14:textId="77777777" w:rsidR="00DC5CAB" w:rsidRDefault="0022429F">
            <w:r>
              <w:t>May reduce liquidity and miss investment upside</w:t>
            </w:r>
          </w:p>
        </w:tc>
        <w:tc>
          <w:tcPr>
            <w:tcW w:w="2074" w:type="dxa"/>
          </w:tcPr>
          <w:p w14:paraId="0273A913" w14:textId="77777777" w:rsidR="00DC5CAB" w:rsidRDefault="0022429F">
            <w:r>
              <w:t>Not first priority until reserve gap is closed</w:t>
            </w:r>
          </w:p>
        </w:tc>
      </w:tr>
      <w:tr w:rsidR="00DC5CAB" w14:paraId="4C820146" w14:textId="77777777">
        <w:trPr>
          <w:jc w:val="center"/>
        </w:trPr>
        <w:tc>
          <w:tcPr>
            <w:tcW w:w="2074" w:type="dxa"/>
          </w:tcPr>
          <w:p w14:paraId="38D73D58" w14:textId="77777777" w:rsidR="00DC5CAB" w:rsidRDefault="0022429F">
            <w:r>
              <w:t>Invest-and-repay later</w:t>
            </w:r>
          </w:p>
        </w:tc>
        <w:tc>
          <w:tcPr>
            <w:tcW w:w="2074" w:type="dxa"/>
          </w:tcPr>
          <w:p w14:paraId="6D45B7B3" w14:textId="77777777" w:rsidR="00DC5CAB" w:rsidRDefault="0022429F">
            <w:r>
              <w:t>Invest surplus now and repay mortgage later</w:t>
            </w:r>
          </w:p>
        </w:tc>
        <w:tc>
          <w:tcPr>
            <w:tcW w:w="2074" w:type="dxa"/>
          </w:tcPr>
          <w:p w14:paraId="2D1B874D" w14:textId="77777777" w:rsidR="00DC5CAB" w:rsidRDefault="0022429F">
            <w:r>
              <w:t>Potentially higher long-term outcome if returns exceed mortgage cost</w:t>
            </w:r>
          </w:p>
        </w:tc>
        <w:tc>
          <w:tcPr>
            <w:tcW w:w="2074" w:type="dxa"/>
          </w:tcPr>
          <w:p w14:paraId="49E9D64E" w14:textId="77777777" w:rsidR="00DC5CAB" w:rsidRDefault="0022429F">
            <w:r>
              <w:t>Market and timing risk; unsuitable for near-term reserve</w:t>
            </w:r>
          </w:p>
        </w:tc>
        <w:tc>
          <w:tcPr>
            <w:tcW w:w="2074" w:type="dxa"/>
          </w:tcPr>
          <w:p w14:paraId="4F6C415C" w14:textId="77777777" w:rsidR="00DC5CAB" w:rsidRDefault="0022429F">
            <w:r>
              <w:t>Use only for surplus beyond reserve/prepayment needs</w:t>
            </w:r>
          </w:p>
        </w:tc>
      </w:tr>
      <w:tr w:rsidR="00DC5CAB" w14:paraId="7EE737D4" w14:textId="77777777">
        <w:trPr>
          <w:jc w:val="center"/>
        </w:trPr>
        <w:tc>
          <w:tcPr>
            <w:tcW w:w="2074" w:type="dxa"/>
          </w:tcPr>
          <w:p w14:paraId="34B6D937" w14:textId="77777777" w:rsidR="00DC5CAB" w:rsidRDefault="0022429F">
            <w:r>
              <w:t>Hybrid savings + investment + prepayment</w:t>
            </w:r>
          </w:p>
        </w:tc>
        <w:tc>
          <w:tcPr>
            <w:tcW w:w="2074" w:type="dxa"/>
          </w:tcPr>
          <w:p w14:paraId="3B88241C" w14:textId="77777777" w:rsidR="00DC5CAB" w:rsidRDefault="0022429F">
            <w:r>
              <w:t>Split surplus across reserve, prepayment fund and investment bucket</w:t>
            </w:r>
          </w:p>
        </w:tc>
        <w:tc>
          <w:tcPr>
            <w:tcW w:w="2074" w:type="dxa"/>
          </w:tcPr>
          <w:p w14:paraId="5D9DFD71" w14:textId="77777777" w:rsidR="00DC5CAB" w:rsidRDefault="0022429F">
            <w:r>
              <w:t>Balances liquidity, debt reduction and growth</w:t>
            </w:r>
          </w:p>
        </w:tc>
        <w:tc>
          <w:tcPr>
            <w:tcW w:w="2074" w:type="dxa"/>
          </w:tcPr>
          <w:p w14:paraId="2B4245E2" w14:textId="77777777" w:rsidR="00DC5CAB" w:rsidRDefault="0022429F">
            <w:r>
              <w:t>Requires monitoring discipline</w:t>
            </w:r>
          </w:p>
        </w:tc>
        <w:tc>
          <w:tcPr>
            <w:tcW w:w="2074" w:type="dxa"/>
          </w:tcPr>
          <w:p w14:paraId="7DF8A54E" w14:textId="77777777" w:rsidR="00DC5CAB" w:rsidRDefault="0022429F">
            <w:r>
              <w:t>Recommended base strategy</w:t>
            </w:r>
          </w:p>
        </w:tc>
      </w:tr>
      <w:tr w:rsidR="00DC5CAB" w14:paraId="232F8E66" w14:textId="77777777">
        <w:trPr>
          <w:jc w:val="center"/>
        </w:trPr>
        <w:tc>
          <w:tcPr>
            <w:tcW w:w="2074" w:type="dxa"/>
          </w:tcPr>
          <w:p w14:paraId="3E990AF6" w14:textId="77777777" w:rsidR="00DC5CAB" w:rsidRDefault="0022429F">
            <w:r>
              <w:t>Refinance / restructure</w:t>
            </w:r>
          </w:p>
        </w:tc>
        <w:tc>
          <w:tcPr>
            <w:tcW w:w="2074" w:type="dxa"/>
          </w:tcPr>
          <w:p w14:paraId="0AA293DF" w14:textId="77777777" w:rsidR="00DC5CAB" w:rsidRDefault="0022429F">
            <w:r>
              <w:t>Seek lower effective rate or improved loan terms</w:t>
            </w:r>
          </w:p>
        </w:tc>
        <w:tc>
          <w:tcPr>
            <w:tcW w:w="2074" w:type="dxa"/>
          </w:tcPr>
          <w:p w14:paraId="643EF047" w14:textId="77777777" w:rsidR="00DC5CAB" w:rsidRDefault="0022429F">
            <w:r>
              <w:t>Can reduce interest burden or monthly cash-flow pressure</w:t>
            </w:r>
          </w:p>
        </w:tc>
        <w:tc>
          <w:tcPr>
            <w:tcW w:w="2074" w:type="dxa"/>
          </w:tcPr>
          <w:p w14:paraId="0F370F16" w14:textId="77777777" w:rsidR="00DC5CAB" w:rsidRDefault="0022429F">
            <w:r>
              <w:t>Fees, approval and reset risk</w:t>
            </w:r>
          </w:p>
        </w:tc>
        <w:tc>
          <w:tcPr>
            <w:tcW w:w="2074" w:type="dxa"/>
          </w:tcPr>
          <w:p w14:paraId="6340FE8F" w14:textId="77777777" w:rsidR="00DC5CAB" w:rsidRDefault="0022429F">
            <w:r>
              <w:t>Review if new effective rate is at least 1.0 percentage point lower after fees</w:t>
            </w:r>
          </w:p>
        </w:tc>
      </w:tr>
      <w:tr w:rsidR="00DC5CAB" w14:paraId="4F8B5E31" w14:textId="77777777">
        <w:trPr>
          <w:jc w:val="center"/>
        </w:trPr>
        <w:tc>
          <w:tcPr>
            <w:tcW w:w="2074" w:type="dxa"/>
          </w:tcPr>
          <w:p w14:paraId="66B66B87" w14:textId="77777777" w:rsidR="00DC5CAB" w:rsidRDefault="0022429F">
            <w:r>
              <w:t>Lump-sum prepayment</w:t>
            </w:r>
          </w:p>
        </w:tc>
        <w:tc>
          <w:tcPr>
            <w:tcW w:w="2074" w:type="dxa"/>
          </w:tcPr>
          <w:p w14:paraId="64DA359D" w14:textId="77777777" w:rsidR="00DC5CAB" w:rsidRDefault="0022429F">
            <w:r>
              <w:t>Use accumulated cash/bonus after reserve target and penalty check</w:t>
            </w:r>
          </w:p>
        </w:tc>
        <w:tc>
          <w:tcPr>
            <w:tcW w:w="2074" w:type="dxa"/>
          </w:tcPr>
          <w:p w14:paraId="0371A87F" w14:textId="77777777" w:rsidR="00DC5CAB" w:rsidRDefault="0022429F">
            <w:r>
              <w:t>Immediate principal reduction</w:t>
            </w:r>
          </w:p>
        </w:tc>
        <w:tc>
          <w:tcPr>
            <w:tcW w:w="2074" w:type="dxa"/>
          </w:tcPr>
          <w:p w14:paraId="5B384FFA" w14:textId="77777777" w:rsidR="00DC5CAB" w:rsidRDefault="0022429F">
            <w:r>
              <w:t>Penalty and liquidity cost</w:t>
            </w:r>
          </w:p>
        </w:tc>
        <w:tc>
          <w:tcPr>
            <w:tcW w:w="2074" w:type="dxa"/>
          </w:tcPr>
          <w:p w14:paraId="2F555A17" w14:textId="77777777" w:rsidR="00DC5CAB" w:rsidRDefault="0022429F">
            <w:r>
              <w:t>Review after 31/12/2027 or if interest saving exceeds penalty</w:t>
            </w:r>
          </w:p>
        </w:tc>
      </w:tr>
    </w:tbl>
    <w:p w14:paraId="5F3B4220" w14:textId="77777777" w:rsidR="00DC5CAB" w:rsidRDefault="0022429F">
      <w:pPr>
        <w:pStyle w:val="Heading1"/>
      </w:pPr>
      <w:r>
        <w:t>11. Recommended Integrated Savings, Investment and Pay-back Plan</w:t>
      </w:r>
    </w:p>
    <w:tbl>
      <w:tblPr>
        <w:tblStyle w:val="TableGrid"/>
        <w:tblW w:w="0" w:type="auto"/>
        <w:jc w:val="center"/>
        <w:tblLook w:val="04A0" w:firstRow="1" w:lastRow="0" w:firstColumn="1" w:lastColumn="0" w:noHBand="0" w:noVBand="1"/>
      </w:tblPr>
      <w:tblGrid>
        <w:gridCol w:w="2070"/>
        <w:gridCol w:w="2073"/>
        <w:gridCol w:w="2071"/>
        <w:gridCol w:w="2073"/>
        <w:gridCol w:w="2071"/>
      </w:tblGrid>
      <w:tr w:rsidR="00DC5CAB" w14:paraId="498FD648" w14:textId="77777777">
        <w:trPr>
          <w:jc w:val="center"/>
        </w:trPr>
        <w:tc>
          <w:tcPr>
            <w:tcW w:w="2074" w:type="dxa"/>
            <w:shd w:val="clear" w:color="auto" w:fill="D9EAF7"/>
          </w:tcPr>
          <w:p w14:paraId="3D3079ED" w14:textId="77777777" w:rsidR="00DC5CAB" w:rsidRDefault="0022429F">
            <w:r>
              <w:rPr>
                <w:b/>
              </w:rPr>
              <w:t>Period</w:t>
            </w:r>
          </w:p>
        </w:tc>
        <w:tc>
          <w:tcPr>
            <w:tcW w:w="2074" w:type="dxa"/>
            <w:shd w:val="clear" w:color="auto" w:fill="D9EAF7"/>
          </w:tcPr>
          <w:p w14:paraId="106CC3D7" w14:textId="77777777" w:rsidR="00DC5CAB" w:rsidRDefault="0022429F">
            <w:r>
              <w:rPr>
                <w:b/>
              </w:rPr>
              <w:t>Savings Action</w:t>
            </w:r>
          </w:p>
        </w:tc>
        <w:tc>
          <w:tcPr>
            <w:tcW w:w="2074" w:type="dxa"/>
            <w:shd w:val="clear" w:color="auto" w:fill="D9EAF7"/>
          </w:tcPr>
          <w:p w14:paraId="31AEEFA4" w14:textId="77777777" w:rsidR="00DC5CAB" w:rsidRDefault="0022429F">
            <w:r>
              <w:rPr>
                <w:b/>
              </w:rPr>
              <w:t>Investment Action</w:t>
            </w:r>
          </w:p>
        </w:tc>
        <w:tc>
          <w:tcPr>
            <w:tcW w:w="2074" w:type="dxa"/>
            <w:shd w:val="clear" w:color="auto" w:fill="D9EAF7"/>
          </w:tcPr>
          <w:p w14:paraId="2EB2D7F6" w14:textId="77777777" w:rsidR="00DC5CAB" w:rsidRDefault="0022429F">
            <w:r>
              <w:rPr>
                <w:b/>
              </w:rPr>
              <w:t>Mortgage Action</w:t>
            </w:r>
          </w:p>
        </w:tc>
        <w:tc>
          <w:tcPr>
            <w:tcW w:w="2074" w:type="dxa"/>
            <w:shd w:val="clear" w:color="auto" w:fill="D9EAF7"/>
          </w:tcPr>
          <w:p w14:paraId="44A5466D" w14:textId="77777777" w:rsidR="00DC5CAB" w:rsidRDefault="0022429F">
            <w:r>
              <w:rPr>
                <w:b/>
              </w:rPr>
              <w:t>Milestone / Review</w:t>
            </w:r>
          </w:p>
        </w:tc>
      </w:tr>
      <w:tr w:rsidR="00DC5CAB" w14:paraId="174672AD" w14:textId="77777777">
        <w:trPr>
          <w:jc w:val="center"/>
        </w:trPr>
        <w:tc>
          <w:tcPr>
            <w:tcW w:w="2074" w:type="dxa"/>
          </w:tcPr>
          <w:p w14:paraId="118A1385" w14:textId="77777777" w:rsidR="00DC5CAB" w:rsidRDefault="0022429F">
            <w:r>
              <w:t>Month 1-3</w:t>
            </w:r>
          </w:p>
        </w:tc>
        <w:tc>
          <w:tcPr>
            <w:tcW w:w="2074" w:type="dxa"/>
          </w:tcPr>
          <w:p w14:paraId="607DA883" w14:textId="77777777" w:rsidR="00DC5CAB" w:rsidRDefault="0022429F">
            <w:r>
              <w:t>Confirm spending and automate transfers</w:t>
            </w:r>
          </w:p>
        </w:tc>
        <w:tc>
          <w:tcPr>
            <w:tcW w:w="2074" w:type="dxa"/>
          </w:tcPr>
          <w:p w14:paraId="5CE7A642" w14:textId="77777777" w:rsidR="00DC5CAB" w:rsidRDefault="0022429F">
            <w:r>
              <w:t>Keep near-term funds in cash/deposit</w:t>
            </w:r>
          </w:p>
        </w:tc>
        <w:tc>
          <w:tcPr>
            <w:tcW w:w="2074" w:type="dxa"/>
          </w:tcPr>
          <w:p w14:paraId="6B888798" w14:textId="77777777" w:rsidR="00DC5CAB" w:rsidRDefault="0022429F">
            <w:r>
              <w:t>Maintain scheduled VND 42,000,000/month payment</w:t>
            </w:r>
          </w:p>
        </w:tc>
        <w:tc>
          <w:tcPr>
            <w:tcW w:w="2074" w:type="dxa"/>
          </w:tcPr>
          <w:p w14:paraId="45E77164" w14:textId="77777777" w:rsidR="00DC5CAB" w:rsidRDefault="0022429F">
            <w:r>
              <w:t>Verify mortgage statement, penalty and documents</w:t>
            </w:r>
          </w:p>
        </w:tc>
      </w:tr>
      <w:tr w:rsidR="00DC5CAB" w14:paraId="64BEB648" w14:textId="77777777">
        <w:trPr>
          <w:jc w:val="center"/>
        </w:trPr>
        <w:tc>
          <w:tcPr>
            <w:tcW w:w="2074" w:type="dxa"/>
          </w:tcPr>
          <w:p w14:paraId="0AA0EACA" w14:textId="77777777" w:rsidR="00DC5CAB" w:rsidRDefault="0022429F">
            <w:r>
              <w:t>Month 4-12</w:t>
            </w:r>
          </w:p>
        </w:tc>
        <w:tc>
          <w:tcPr>
            <w:tcW w:w="2074" w:type="dxa"/>
          </w:tcPr>
          <w:p w14:paraId="26365687" w14:textId="77777777" w:rsidR="00DC5CAB" w:rsidRDefault="0022429F">
            <w:r>
              <w:t>Fund reserve by VND 35,000,000/month</w:t>
            </w:r>
          </w:p>
        </w:tc>
        <w:tc>
          <w:tcPr>
            <w:tcW w:w="2074" w:type="dxa"/>
          </w:tcPr>
          <w:p w14:paraId="74075953" w14:textId="77777777" w:rsidR="00DC5CAB" w:rsidRDefault="0022429F">
            <w:r>
              <w:t>Invest only surplus beyond reserve plan</w:t>
            </w:r>
          </w:p>
        </w:tc>
        <w:tc>
          <w:tcPr>
            <w:tcW w:w="2074" w:type="dxa"/>
          </w:tcPr>
          <w:p w14:paraId="659B6C63" w14:textId="77777777" w:rsidR="00DC5CAB" w:rsidRDefault="0022429F">
            <w:r>
              <w:t>No aggressive prepayment until reserve improves</w:t>
            </w:r>
          </w:p>
        </w:tc>
        <w:tc>
          <w:tcPr>
            <w:tcW w:w="2074" w:type="dxa"/>
          </w:tcPr>
          <w:p w14:paraId="3A0CEB51" w14:textId="77777777" w:rsidR="00DC5CAB" w:rsidRDefault="0022429F">
            <w:r>
              <w:t>Review reserve progress and income stability</w:t>
            </w:r>
          </w:p>
        </w:tc>
      </w:tr>
      <w:tr w:rsidR="00DC5CAB" w14:paraId="47431147" w14:textId="77777777">
        <w:trPr>
          <w:jc w:val="center"/>
        </w:trPr>
        <w:tc>
          <w:tcPr>
            <w:tcW w:w="2074" w:type="dxa"/>
          </w:tcPr>
          <w:p w14:paraId="5C2255EC" w14:textId="77777777" w:rsidR="00DC5CAB" w:rsidRDefault="0022429F">
            <w:r>
              <w:t>Year 2</w:t>
            </w:r>
          </w:p>
        </w:tc>
        <w:tc>
          <w:tcPr>
            <w:tcW w:w="2074" w:type="dxa"/>
          </w:tcPr>
          <w:p w14:paraId="7324C3E9" w14:textId="77777777" w:rsidR="00DC5CAB" w:rsidRDefault="0022429F">
            <w:r>
              <w:t>Continue reserve funding; allocate bonus by rule: 50% mortgage prepayment fund, 30% investment bucket, 20% lifestyle/other goals after tax and reserve check</w:t>
            </w:r>
          </w:p>
        </w:tc>
        <w:tc>
          <w:tcPr>
            <w:tcW w:w="2074" w:type="dxa"/>
          </w:tcPr>
          <w:p w14:paraId="7D886475" w14:textId="77777777" w:rsidR="00DC5CAB" w:rsidRDefault="0022429F">
            <w:r>
              <w:t>Start/continue conservative or balanced investment bucket only if reserve adequate</w:t>
            </w:r>
          </w:p>
        </w:tc>
        <w:tc>
          <w:tcPr>
            <w:tcW w:w="2074" w:type="dxa"/>
          </w:tcPr>
          <w:p w14:paraId="1D2CFD07" w14:textId="77777777" w:rsidR="00DC5CAB" w:rsidRDefault="0022429F">
            <w:r>
              <w:t>Begin planned prepayment fund of VND 25,000,000/month</w:t>
            </w:r>
          </w:p>
        </w:tc>
        <w:tc>
          <w:tcPr>
            <w:tcW w:w="2074" w:type="dxa"/>
          </w:tcPr>
          <w:p w14:paraId="23384323" w14:textId="77777777" w:rsidR="00DC5CAB" w:rsidRDefault="0022429F">
            <w:r>
              <w:t>Review refinance and prepayment penalty before 31/12/2027</w:t>
            </w:r>
          </w:p>
        </w:tc>
      </w:tr>
      <w:tr w:rsidR="00DC5CAB" w14:paraId="435FA1E5" w14:textId="77777777">
        <w:trPr>
          <w:jc w:val="center"/>
        </w:trPr>
        <w:tc>
          <w:tcPr>
            <w:tcW w:w="2074" w:type="dxa"/>
          </w:tcPr>
          <w:p w14:paraId="42CFCCFD" w14:textId="77777777" w:rsidR="00DC5CAB" w:rsidRDefault="0022429F">
            <w:r>
              <w:t>Year 3-5</w:t>
            </w:r>
          </w:p>
        </w:tc>
        <w:tc>
          <w:tcPr>
            <w:tcW w:w="2074" w:type="dxa"/>
          </w:tcPr>
          <w:p w14:paraId="3E6EB1C6" w14:textId="77777777" w:rsidR="00DC5CAB" w:rsidRDefault="0022429F">
            <w:r>
              <w:t>Maintain 12-month reserve and adjust for inflation</w:t>
            </w:r>
          </w:p>
        </w:tc>
        <w:tc>
          <w:tcPr>
            <w:tcW w:w="2074" w:type="dxa"/>
          </w:tcPr>
          <w:p w14:paraId="6555043C" w14:textId="77777777" w:rsidR="00DC5CAB" w:rsidRDefault="0022429F">
            <w:r>
              <w:t>Rebalance investment bucket and de-risk funds needed within 24 months</w:t>
            </w:r>
          </w:p>
        </w:tc>
        <w:tc>
          <w:tcPr>
            <w:tcW w:w="2074" w:type="dxa"/>
          </w:tcPr>
          <w:p w14:paraId="432A0A6B" w14:textId="77777777" w:rsidR="00DC5CAB" w:rsidRDefault="0022429F">
            <w:r>
              <w:t>After penalty period, consider extra repayment of VND 45,000,000/month or lump-sum prepayment</w:t>
            </w:r>
          </w:p>
        </w:tc>
        <w:tc>
          <w:tcPr>
            <w:tcW w:w="2074" w:type="dxa"/>
          </w:tcPr>
          <w:p w14:paraId="61D67735" w14:textId="77777777" w:rsidR="00DC5CAB" w:rsidRDefault="0022429F">
            <w:r>
              <w:t>Annual scenario test</w:t>
            </w:r>
          </w:p>
        </w:tc>
      </w:tr>
      <w:tr w:rsidR="00DC5CAB" w14:paraId="76EC8456" w14:textId="77777777">
        <w:trPr>
          <w:jc w:val="center"/>
        </w:trPr>
        <w:tc>
          <w:tcPr>
            <w:tcW w:w="2074" w:type="dxa"/>
          </w:tcPr>
          <w:p w14:paraId="0F7B7FA6" w14:textId="77777777" w:rsidR="00DC5CAB" w:rsidRDefault="0022429F">
            <w:r>
              <w:t>Until 31/12/2031</w:t>
            </w:r>
          </w:p>
        </w:tc>
        <w:tc>
          <w:tcPr>
            <w:tcW w:w="2074" w:type="dxa"/>
          </w:tcPr>
          <w:p w14:paraId="73B92B92" w14:textId="77777777" w:rsidR="00DC5CAB" w:rsidRDefault="0022429F">
            <w:r>
              <w:t>Adjust savings based on income and expense changes</w:t>
            </w:r>
          </w:p>
        </w:tc>
        <w:tc>
          <w:tcPr>
            <w:tcW w:w="2074" w:type="dxa"/>
          </w:tcPr>
          <w:p w14:paraId="7925A1DE" w14:textId="77777777" w:rsidR="00DC5CAB" w:rsidRDefault="0022429F">
            <w:r>
              <w:t>Reduce market risk as repayment date approaches</w:t>
            </w:r>
          </w:p>
        </w:tc>
        <w:tc>
          <w:tcPr>
            <w:tcW w:w="2074" w:type="dxa"/>
          </w:tcPr>
          <w:p w14:paraId="5A0B319B" w14:textId="77777777" w:rsidR="00DC5CAB" w:rsidRDefault="0022429F">
            <w:r>
              <w:t>Complete repayment target or revise target if stress scenario occurs</w:t>
            </w:r>
          </w:p>
        </w:tc>
        <w:tc>
          <w:tcPr>
            <w:tcW w:w="2074" w:type="dxa"/>
          </w:tcPr>
          <w:p w14:paraId="744D4133" w14:textId="77777777" w:rsidR="00DC5CAB" w:rsidRDefault="0022429F">
            <w:r>
              <w:t>Final client review and sign-off</w:t>
            </w:r>
          </w:p>
        </w:tc>
      </w:tr>
    </w:tbl>
    <w:p w14:paraId="5AD46E77" w14:textId="77777777" w:rsidR="00DC5CAB" w:rsidRDefault="0022429F">
      <w:pPr>
        <w:pStyle w:val="Heading1"/>
      </w:pPr>
      <w:r>
        <w:t>12. Protection and Contingency Plan</w:t>
      </w:r>
    </w:p>
    <w:tbl>
      <w:tblPr>
        <w:tblStyle w:val="TableGrid"/>
        <w:tblW w:w="0" w:type="auto"/>
        <w:jc w:val="center"/>
        <w:tblLook w:val="04A0" w:firstRow="1" w:lastRow="0" w:firstColumn="1" w:lastColumn="0" w:noHBand="0" w:noVBand="1"/>
      </w:tblPr>
      <w:tblGrid>
        <w:gridCol w:w="2589"/>
        <w:gridCol w:w="2589"/>
        <w:gridCol w:w="2590"/>
        <w:gridCol w:w="2590"/>
      </w:tblGrid>
      <w:tr w:rsidR="00DC5CAB" w14:paraId="7E59BA5A" w14:textId="77777777">
        <w:trPr>
          <w:jc w:val="center"/>
        </w:trPr>
        <w:tc>
          <w:tcPr>
            <w:tcW w:w="2592" w:type="dxa"/>
            <w:shd w:val="clear" w:color="auto" w:fill="D9EAF7"/>
          </w:tcPr>
          <w:p w14:paraId="3657E163" w14:textId="77777777" w:rsidR="00DC5CAB" w:rsidRDefault="0022429F">
            <w:r>
              <w:rPr>
                <w:b/>
              </w:rPr>
              <w:t>Protection Area</w:t>
            </w:r>
          </w:p>
        </w:tc>
        <w:tc>
          <w:tcPr>
            <w:tcW w:w="2592" w:type="dxa"/>
            <w:shd w:val="clear" w:color="auto" w:fill="D9EAF7"/>
          </w:tcPr>
          <w:p w14:paraId="76E22226" w14:textId="77777777" w:rsidR="00DC5CAB" w:rsidRDefault="0022429F">
            <w:r>
              <w:rPr>
                <w:b/>
              </w:rPr>
              <w:t>Current Position</w:t>
            </w:r>
          </w:p>
        </w:tc>
        <w:tc>
          <w:tcPr>
            <w:tcW w:w="2592" w:type="dxa"/>
            <w:shd w:val="clear" w:color="auto" w:fill="D9EAF7"/>
          </w:tcPr>
          <w:p w14:paraId="64514609" w14:textId="77777777" w:rsidR="00DC5CAB" w:rsidRDefault="0022429F">
            <w:r>
              <w:rPr>
                <w:b/>
              </w:rPr>
              <w:t>Gap / Risk</w:t>
            </w:r>
          </w:p>
        </w:tc>
        <w:tc>
          <w:tcPr>
            <w:tcW w:w="2592" w:type="dxa"/>
            <w:shd w:val="clear" w:color="auto" w:fill="D9EAF7"/>
          </w:tcPr>
          <w:p w14:paraId="7D8AF509" w14:textId="77777777" w:rsidR="00DC5CAB" w:rsidRDefault="0022429F">
            <w:r>
              <w:rPr>
                <w:b/>
              </w:rPr>
              <w:t>Recommended Follow-up</w:t>
            </w:r>
          </w:p>
        </w:tc>
      </w:tr>
      <w:tr w:rsidR="00DC5CAB" w14:paraId="0E4CF4B5" w14:textId="77777777">
        <w:trPr>
          <w:jc w:val="center"/>
        </w:trPr>
        <w:tc>
          <w:tcPr>
            <w:tcW w:w="2592" w:type="dxa"/>
          </w:tcPr>
          <w:p w14:paraId="1F4CD732" w14:textId="77777777" w:rsidR="00DC5CAB" w:rsidRDefault="0022429F">
            <w:r>
              <w:t>Emergency reserve</w:t>
            </w:r>
          </w:p>
        </w:tc>
        <w:tc>
          <w:tcPr>
            <w:tcW w:w="2592" w:type="dxa"/>
          </w:tcPr>
          <w:p w14:paraId="65A7FA2E" w14:textId="77777777" w:rsidR="00DC5CAB" w:rsidRDefault="0022429F">
            <w:r>
              <w:t>6.2 months covered</w:t>
            </w:r>
          </w:p>
        </w:tc>
        <w:tc>
          <w:tcPr>
            <w:tcW w:w="2592" w:type="dxa"/>
          </w:tcPr>
          <w:p w14:paraId="307A2D90" w14:textId="77777777" w:rsidR="00DC5CAB" w:rsidRDefault="0022429F">
            <w:r>
              <w:t>Gap to 12-month target: VND 840,000,000</w:t>
            </w:r>
          </w:p>
        </w:tc>
        <w:tc>
          <w:tcPr>
            <w:tcW w:w="2592" w:type="dxa"/>
          </w:tcPr>
          <w:p w14:paraId="606A612E" w14:textId="77777777" w:rsidR="00DC5CAB" w:rsidRDefault="0022429F">
            <w:r>
              <w:t>Build reserve before aggressive extra prepayment</w:t>
            </w:r>
          </w:p>
        </w:tc>
      </w:tr>
      <w:tr w:rsidR="00DC5CAB" w14:paraId="03CF9F7F" w14:textId="77777777">
        <w:trPr>
          <w:jc w:val="center"/>
        </w:trPr>
        <w:tc>
          <w:tcPr>
            <w:tcW w:w="2592" w:type="dxa"/>
          </w:tcPr>
          <w:p w14:paraId="77B40777" w14:textId="77777777" w:rsidR="00DC5CAB" w:rsidRDefault="0022429F">
            <w:r>
              <w:t>Life insurance</w:t>
            </w:r>
          </w:p>
        </w:tc>
        <w:tc>
          <w:tcPr>
            <w:tcW w:w="2592" w:type="dxa"/>
          </w:tcPr>
          <w:p w14:paraId="2DA29AA1" w14:textId="77777777" w:rsidR="00DC5CAB" w:rsidRDefault="0022429F">
            <w:r>
              <w:t>VND 2,000,000,000</w:t>
            </w:r>
          </w:p>
        </w:tc>
        <w:tc>
          <w:tcPr>
            <w:tcW w:w="2592" w:type="dxa"/>
          </w:tcPr>
          <w:p w14:paraId="6C1BEDE0" w14:textId="77777777" w:rsidR="00DC5CAB" w:rsidRDefault="0022429F">
            <w:r>
              <w:t>Mortgage protection gap approx. VND 1,200,000,000</w:t>
            </w:r>
          </w:p>
        </w:tc>
        <w:tc>
          <w:tcPr>
            <w:tcW w:w="2592" w:type="dxa"/>
          </w:tcPr>
          <w:p w14:paraId="49BBF59E" w14:textId="77777777" w:rsidR="00DC5CAB" w:rsidRDefault="0022429F">
            <w:r>
              <w:t>Review coverage and beneficiary alignment</w:t>
            </w:r>
          </w:p>
        </w:tc>
      </w:tr>
      <w:tr w:rsidR="00DC5CAB" w14:paraId="7EBA5675" w14:textId="77777777">
        <w:trPr>
          <w:jc w:val="center"/>
        </w:trPr>
        <w:tc>
          <w:tcPr>
            <w:tcW w:w="2592" w:type="dxa"/>
          </w:tcPr>
          <w:p w14:paraId="7EAB8440" w14:textId="77777777" w:rsidR="00DC5CAB" w:rsidRDefault="0022429F">
            <w:r>
              <w:t>Disability / income protection</w:t>
            </w:r>
          </w:p>
        </w:tc>
        <w:tc>
          <w:tcPr>
            <w:tcW w:w="2592" w:type="dxa"/>
          </w:tcPr>
          <w:p w14:paraId="4C511B0B" w14:textId="77777777" w:rsidR="00DC5CAB" w:rsidRDefault="0022429F">
            <w:r>
              <w:t>Not confirmed</w:t>
            </w:r>
          </w:p>
        </w:tc>
        <w:tc>
          <w:tcPr>
            <w:tcW w:w="2592" w:type="dxa"/>
          </w:tcPr>
          <w:p w14:paraId="2210121F" w14:textId="77777777" w:rsidR="00DC5CAB" w:rsidRDefault="0022429F">
            <w:r>
              <w:t>Income disruption could affect repayment plan</w:t>
            </w:r>
          </w:p>
        </w:tc>
        <w:tc>
          <w:tcPr>
            <w:tcW w:w="2592" w:type="dxa"/>
          </w:tcPr>
          <w:p w14:paraId="1558E747" w14:textId="77777777" w:rsidR="00DC5CAB" w:rsidRDefault="0022429F">
            <w:r>
              <w:t>Review disability/income protection policy</w:t>
            </w:r>
          </w:p>
        </w:tc>
      </w:tr>
      <w:tr w:rsidR="00DC5CAB" w14:paraId="5FDADA68" w14:textId="77777777">
        <w:trPr>
          <w:jc w:val="center"/>
        </w:trPr>
        <w:tc>
          <w:tcPr>
            <w:tcW w:w="2592" w:type="dxa"/>
          </w:tcPr>
          <w:p w14:paraId="5D352406" w14:textId="77777777" w:rsidR="00DC5CAB" w:rsidRDefault="0022429F">
            <w:r>
              <w:t>Health / critical illness</w:t>
            </w:r>
          </w:p>
        </w:tc>
        <w:tc>
          <w:tcPr>
            <w:tcW w:w="2592" w:type="dxa"/>
          </w:tcPr>
          <w:p w14:paraId="2CE40B77" w14:textId="77777777" w:rsidR="00DC5CAB" w:rsidRDefault="0022429F">
            <w:r>
              <w:t>Health annual limit VND 1,000,000,000</w:t>
            </w:r>
          </w:p>
        </w:tc>
        <w:tc>
          <w:tcPr>
            <w:tcW w:w="2592" w:type="dxa"/>
          </w:tcPr>
          <w:p w14:paraId="2AE8BCA6" w14:textId="77777777" w:rsidR="00DC5CAB" w:rsidRDefault="0022429F">
            <w:r>
              <w:t>Exclusions not confirmed</w:t>
            </w:r>
          </w:p>
        </w:tc>
        <w:tc>
          <w:tcPr>
            <w:tcW w:w="2592" w:type="dxa"/>
          </w:tcPr>
          <w:p w14:paraId="19B34D74" w14:textId="77777777" w:rsidR="00DC5CAB" w:rsidRDefault="0022429F">
            <w:r>
              <w:t>Review policy limits and exclusions</w:t>
            </w:r>
          </w:p>
        </w:tc>
      </w:tr>
      <w:tr w:rsidR="00DC5CAB" w14:paraId="136BC354" w14:textId="77777777">
        <w:trPr>
          <w:jc w:val="center"/>
        </w:trPr>
        <w:tc>
          <w:tcPr>
            <w:tcW w:w="2592" w:type="dxa"/>
          </w:tcPr>
          <w:p w14:paraId="6C70B2C3" w14:textId="77777777" w:rsidR="00DC5CAB" w:rsidRDefault="0022429F">
            <w:r>
              <w:t>Property insurance</w:t>
            </w:r>
          </w:p>
        </w:tc>
        <w:tc>
          <w:tcPr>
            <w:tcW w:w="2592" w:type="dxa"/>
          </w:tcPr>
          <w:p w14:paraId="521D2193" w14:textId="77777777" w:rsidR="00DC5CAB" w:rsidRDefault="0022429F">
            <w:r>
              <w:t>Not confirmed</w:t>
            </w:r>
          </w:p>
        </w:tc>
        <w:tc>
          <w:tcPr>
            <w:tcW w:w="2592" w:type="dxa"/>
          </w:tcPr>
          <w:p w14:paraId="7799EA4A" w14:textId="77777777" w:rsidR="00DC5CAB" w:rsidRDefault="0022429F">
            <w:r>
              <w:t>Collateral/property loss risk</w:t>
            </w:r>
          </w:p>
        </w:tc>
        <w:tc>
          <w:tcPr>
            <w:tcW w:w="2592" w:type="dxa"/>
          </w:tcPr>
          <w:p w14:paraId="3BCF8C77" w14:textId="77777777" w:rsidR="00DC5CAB" w:rsidRDefault="0022429F">
            <w:r>
              <w:t>Confirm insured value and lender requirement</w:t>
            </w:r>
          </w:p>
        </w:tc>
      </w:tr>
    </w:tbl>
    <w:p w14:paraId="638A7A46" w14:textId="77777777" w:rsidR="00DC5CAB" w:rsidRDefault="0022429F">
      <w:pPr>
        <w:pStyle w:val="Heading1"/>
      </w:pPr>
      <w:r>
        <w:t>13. Tax, Legal, Estate and Ownership Considerations</w:t>
      </w:r>
    </w:p>
    <w:tbl>
      <w:tblPr>
        <w:tblStyle w:val="TableGrid"/>
        <w:tblW w:w="0" w:type="auto"/>
        <w:jc w:val="center"/>
        <w:tblLook w:val="04A0" w:firstRow="1" w:lastRow="0" w:firstColumn="1" w:lastColumn="0" w:noHBand="0" w:noVBand="1"/>
      </w:tblPr>
      <w:tblGrid>
        <w:gridCol w:w="3452"/>
        <w:gridCol w:w="3453"/>
        <w:gridCol w:w="3453"/>
      </w:tblGrid>
      <w:tr w:rsidR="00DC5CAB" w14:paraId="6D4BCEA7" w14:textId="77777777">
        <w:trPr>
          <w:jc w:val="center"/>
        </w:trPr>
        <w:tc>
          <w:tcPr>
            <w:tcW w:w="3456" w:type="dxa"/>
            <w:shd w:val="clear" w:color="auto" w:fill="D9EAF7"/>
          </w:tcPr>
          <w:p w14:paraId="636423D1" w14:textId="77777777" w:rsidR="00DC5CAB" w:rsidRDefault="0022429F">
            <w:r>
              <w:rPr>
                <w:b/>
              </w:rPr>
              <w:t>Area</w:t>
            </w:r>
          </w:p>
        </w:tc>
        <w:tc>
          <w:tcPr>
            <w:tcW w:w="3456" w:type="dxa"/>
            <w:shd w:val="clear" w:color="auto" w:fill="D9EAF7"/>
          </w:tcPr>
          <w:p w14:paraId="626F7E92" w14:textId="77777777" w:rsidR="00DC5CAB" w:rsidRDefault="0022429F">
            <w:r>
              <w:rPr>
                <w:b/>
              </w:rPr>
              <w:t>Current Understanding</w:t>
            </w:r>
          </w:p>
        </w:tc>
        <w:tc>
          <w:tcPr>
            <w:tcW w:w="3456" w:type="dxa"/>
            <w:shd w:val="clear" w:color="auto" w:fill="D9EAF7"/>
          </w:tcPr>
          <w:p w14:paraId="5E6DFCA0" w14:textId="77777777" w:rsidR="00DC5CAB" w:rsidRDefault="0022429F">
            <w:r>
              <w:rPr>
                <w:b/>
              </w:rPr>
              <w:t>Follow-up Required</w:t>
            </w:r>
          </w:p>
        </w:tc>
      </w:tr>
      <w:tr w:rsidR="00DC5CAB" w14:paraId="65107B04" w14:textId="77777777">
        <w:trPr>
          <w:jc w:val="center"/>
        </w:trPr>
        <w:tc>
          <w:tcPr>
            <w:tcW w:w="3456" w:type="dxa"/>
          </w:tcPr>
          <w:p w14:paraId="7BA6C1ED" w14:textId="77777777" w:rsidR="00DC5CAB" w:rsidRDefault="0022429F">
            <w:r>
              <w:t>Tax</w:t>
            </w:r>
          </w:p>
        </w:tc>
        <w:tc>
          <w:tcPr>
            <w:tcW w:w="3456" w:type="dxa"/>
          </w:tcPr>
          <w:p w14:paraId="7F304A51" w14:textId="77777777" w:rsidR="00DC5CAB" w:rsidRDefault="0022429F">
            <w:r>
              <w:t>Vietnam tax resident; no mortgage interest tax benefit assumed</w:t>
            </w:r>
          </w:p>
        </w:tc>
        <w:tc>
          <w:tcPr>
            <w:tcW w:w="3456" w:type="dxa"/>
          </w:tcPr>
          <w:p w14:paraId="13E82B4A" w14:textId="77777777" w:rsidR="00DC5CAB" w:rsidRDefault="0022429F">
            <w:r>
              <w:t>Upload tax summary and review with tax advisor if needed</w:t>
            </w:r>
          </w:p>
        </w:tc>
      </w:tr>
      <w:tr w:rsidR="00DC5CAB" w14:paraId="18634573" w14:textId="77777777">
        <w:trPr>
          <w:jc w:val="center"/>
        </w:trPr>
        <w:tc>
          <w:tcPr>
            <w:tcW w:w="3456" w:type="dxa"/>
          </w:tcPr>
          <w:p w14:paraId="438A2145" w14:textId="77777777" w:rsidR="00DC5CAB" w:rsidRDefault="0022429F">
            <w:r>
              <w:t>Legal ownership</w:t>
            </w:r>
          </w:p>
        </w:tc>
        <w:tc>
          <w:tcPr>
            <w:tcW w:w="3456" w:type="dxa"/>
          </w:tcPr>
          <w:p w14:paraId="00F129C6" w14:textId="77777777" w:rsidR="00DC5CAB" w:rsidRDefault="0022429F">
            <w:r>
              <w:t>Primary residence jointly owned with spouse 50/50</w:t>
            </w:r>
          </w:p>
        </w:tc>
        <w:tc>
          <w:tcPr>
            <w:tcW w:w="3456" w:type="dxa"/>
          </w:tcPr>
          <w:p w14:paraId="122E59C2" w14:textId="77777777" w:rsidR="00DC5CAB" w:rsidRDefault="0022429F">
            <w:r>
              <w:t>Confirm title deed and ownership documents</w:t>
            </w:r>
          </w:p>
        </w:tc>
      </w:tr>
      <w:tr w:rsidR="00DC5CAB" w14:paraId="0F700F7E" w14:textId="77777777">
        <w:trPr>
          <w:jc w:val="center"/>
        </w:trPr>
        <w:tc>
          <w:tcPr>
            <w:tcW w:w="3456" w:type="dxa"/>
          </w:tcPr>
          <w:p w14:paraId="2F26DFE5" w14:textId="77777777" w:rsidR="00DC5CAB" w:rsidRDefault="0022429F">
            <w:r>
              <w:t>Collateral and mortgage documents</w:t>
            </w:r>
          </w:p>
        </w:tc>
        <w:tc>
          <w:tcPr>
            <w:tcW w:w="3456" w:type="dxa"/>
          </w:tcPr>
          <w:p w14:paraId="48D331A5" w14:textId="77777777" w:rsidR="00DC5CAB" w:rsidRDefault="0022429F">
            <w:r>
              <w:t>Primary residence pledged as collateral</w:t>
            </w:r>
          </w:p>
        </w:tc>
        <w:tc>
          <w:tcPr>
            <w:tcW w:w="3456" w:type="dxa"/>
          </w:tcPr>
          <w:p w14:paraId="2E0907EB" w14:textId="77777777" w:rsidR="00DC5CAB" w:rsidRDefault="0022429F">
            <w:r>
              <w:t>Confirm loan agreement, lien and prepayment restrictions</w:t>
            </w:r>
          </w:p>
        </w:tc>
      </w:tr>
      <w:tr w:rsidR="00DC5CAB" w14:paraId="2B202E2E" w14:textId="77777777">
        <w:trPr>
          <w:jc w:val="center"/>
        </w:trPr>
        <w:tc>
          <w:tcPr>
            <w:tcW w:w="3456" w:type="dxa"/>
          </w:tcPr>
          <w:p w14:paraId="7A42AF37" w14:textId="77777777" w:rsidR="00DC5CAB" w:rsidRDefault="0022429F">
            <w:r>
              <w:t>Estate liquidity</w:t>
            </w:r>
          </w:p>
        </w:tc>
        <w:tc>
          <w:tcPr>
            <w:tcW w:w="3456" w:type="dxa"/>
          </w:tcPr>
          <w:p w14:paraId="01E737CD" w14:textId="77777777" w:rsidR="00DC5CAB" w:rsidRDefault="0022429F">
            <w:r>
              <w:t>Mortgage payoff need VND 3,200,000,000; protection gap VND 1,200,000,000</w:t>
            </w:r>
          </w:p>
        </w:tc>
        <w:tc>
          <w:tcPr>
            <w:tcW w:w="3456" w:type="dxa"/>
          </w:tcPr>
          <w:p w14:paraId="347A66A4" w14:textId="77777777" w:rsidR="00DC5CAB" w:rsidRDefault="0022429F">
            <w:r>
              <w:t>Review will, POA, insurance and liquidity plan</w:t>
            </w:r>
          </w:p>
        </w:tc>
      </w:tr>
      <w:tr w:rsidR="00DC5CAB" w14:paraId="16337C9C" w14:textId="77777777">
        <w:trPr>
          <w:jc w:val="center"/>
        </w:trPr>
        <w:tc>
          <w:tcPr>
            <w:tcW w:w="3456" w:type="dxa"/>
          </w:tcPr>
          <w:p w14:paraId="0518764D" w14:textId="77777777" w:rsidR="00DC5CAB" w:rsidRDefault="0022429F">
            <w:r>
              <w:t>Beneficiary alignment</w:t>
            </w:r>
          </w:p>
        </w:tc>
        <w:tc>
          <w:tcPr>
            <w:tcW w:w="3456" w:type="dxa"/>
          </w:tcPr>
          <w:p w14:paraId="4EB2B88C" w14:textId="77777777" w:rsidR="00DC5CAB" w:rsidRDefault="0022429F">
            <w:r>
              <w:t>Spouse primary beneficiary; child contingent; alignment partial</w:t>
            </w:r>
          </w:p>
        </w:tc>
        <w:tc>
          <w:tcPr>
            <w:tcW w:w="3456" w:type="dxa"/>
          </w:tcPr>
          <w:p w14:paraId="57BE88E6" w14:textId="77777777" w:rsidR="00DC5CAB" w:rsidRDefault="0022429F">
            <w:r>
              <w:t>Confirm beneficiaries align with estate wishes</w:t>
            </w:r>
          </w:p>
        </w:tc>
      </w:tr>
    </w:tbl>
    <w:p w14:paraId="54960E6A" w14:textId="77777777" w:rsidR="00DC5CAB" w:rsidRDefault="0022429F">
      <w:pPr>
        <w:pStyle w:val="Heading1"/>
      </w:pPr>
      <w:r>
        <w:t>14. Scenario and Sensitivity Analysis</w:t>
      </w:r>
    </w:p>
    <w:tbl>
      <w:tblPr>
        <w:tblStyle w:val="TableGrid"/>
        <w:tblW w:w="0" w:type="auto"/>
        <w:jc w:val="center"/>
        <w:tblLook w:val="04A0" w:firstRow="1" w:lastRow="0" w:firstColumn="1" w:lastColumn="0" w:noHBand="0" w:noVBand="1"/>
      </w:tblPr>
      <w:tblGrid>
        <w:gridCol w:w="2590"/>
        <w:gridCol w:w="2589"/>
        <w:gridCol w:w="2589"/>
        <w:gridCol w:w="2590"/>
      </w:tblGrid>
      <w:tr w:rsidR="00DC5CAB" w14:paraId="5FF49017" w14:textId="77777777">
        <w:trPr>
          <w:jc w:val="center"/>
        </w:trPr>
        <w:tc>
          <w:tcPr>
            <w:tcW w:w="2592" w:type="dxa"/>
            <w:shd w:val="clear" w:color="auto" w:fill="D9EAF7"/>
          </w:tcPr>
          <w:p w14:paraId="730FDE5E" w14:textId="77777777" w:rsidR="00DC5CAB" w:rsidRDefault="0022429F">
            <w:r>
              <w:rPr>
                <w:b/>
              </w:rPr>
              <w:t>Scenario</w:t>
            </w:r>
          </w:p>
        </w:tc>
        <w:tc>
          <w:tcPr>
            <w:tcW w:w="2592" w:type="dxa"/>
            <w:shd w:val="clear" w:color="auto" w:fill="D9EAF7"/>
          </w:tcPr>
          <w:p w14:paraId="7F1AD4C0" w14:textId="77777777" w:rsidR="00DC5CAB" w:rsidRDefault="0022429F">
            <w:r>
              <w:rPr>
                <w:b/>
              </w:rPr>
              <w:t>Assumption Shock</w:t>
            </w:r>
          </w:p>
        </w:tc>
        <w:tc>
          <w:tcPr>
            <w:tcW w:w="2592" w:type="dxa"/>
            <w:shd w:val="clear" w:color="auto" w:fill="D9EAF7"/>
          </w:tcPr>
          <w:p w14:paraId="619B7155" w14:textId="77777777" w:rsidR="00DC5CAB" w:rsidRDefault="0022429F">
            <w:r>
              <w:rPr>
                <w:b/>
              </w:rPr>
              <w:t>Potential Impact</w:t>
            </w:r>
          </w:p>
        </w:tc>
        <w:tc>
          <w:tcPr>
            <w:tcW w:w="2592" w:type="dxa"/>
            <w:shd w:val="clear" w:color="auto" w:fill="D9EAF7"/>
          </w:tcPr>
          <w:p w14:paraId="306B2DF1" w14:textId="77777777" w:rsidR="00DC5CAB" w:rsidRDefault="0022429F">
            <w:r>
              <w:rPr>
                <w:b/>
              </w:rPr>
              <w:t>Planned Response</w:t>
            </w:r>
          </w:p>
        </w:tc>
      </w:tr>
      <w:tr w:rsidR="00DC5CAB" w14:paraId="72E84541" w14:textId="77777777">
        <w:trPr>
          <w:jc w:val="center"/>
        </w:trPr>
        <w:tc>
          <w:tcPr>
            <w:tcW w:w="2592" w:type="dxa"/>
          </w:tcPr>
          <w:p w14:paraId="7B5C7A27" w14:textId="77777777" w:rsidR="00DC5CAB" w:rsidRDefault="0022429F">
            <w:r>
              <w:t>Interest rate increase</w:t>
            </w:r>
          </w:p>
        </w:tc>
        <w:tc>
          <w:tcPr>
            <w:tcW w:w="2592" w:type="dxa"/>
          </w:tcPr>
          <w:p w14:paraId="21FDE859" w14:textId="77777777" w:rsidR="00DC5CAB" w:rsidRDefault="0022429F">
            <w:r>
              <w:t>Mortgage rate rises from 8.8% to 11.0%</w:t>
            </w:r>
          </w:p>
        </w:tc>
        <w:tc>
          <w:tcPr>
            <w:tcW w:w="2592" w:type="dxa"/>
          </w:tcPr>
          <w:p w14:paraId="4CD7B0B8" w14:textId="77777777" w:rsidR="00DC5CAB" w:rsidRDefault="0022429F">
            <w:r>
              <w:t>Higher interest cost and possible payment pressure</w:t>
            </w:r>
          </w:p>
        </w:tc>
        <w:tc>
          <w:tcPr>
            <w:tcW w:w="2592" w:type="dxa"/>
          </w:tcPr>
          <w:p w14:paraId="5FC7C3E0" w14:textId="77777777" w:rsidR="00DC5CAB" w:rsidRDefault="0022429F">
            <w:r>
              <w:t>Review refinance/fixed-rate options; reduce discretionary spending; pause investment bucket before touching reserve</w:t>
            </w:r>
          </w:p>
        </w:tc>
      </w:tr>
      <w:tr w:rsidR="00DC5CAB" w14:paraId="0E7F004C" w14:textId="77777777">
        <w:trPr>
          <w:jc w:val="center"/>
        </w:trPr>
        <w:tc>
          <w:tcPr>
            <w:tcW w:w="2592" w:type="dxa"/>
          </w:tcPr>
          <w:p w14:paraId="62325150" w14:textId="77777777" w:rsidR="00DC5CAB" w:rsidRDefault="0022429F">
            <w:r>
              <w:t>High inflation</w:t>
            </w:r>
          </w:p>
        </w:tc>
        <w:tc>
          <w:tcPr>
            <w:tcW w:w="2592" w:type="dxa"/>
          </w:tcPr>
          <w:p w14:paraId="5FE44074" w14:textId="77777777" w:rsidR="00DC5CAB" w:rsidRDefault="0022429F">
            <w:r>
              <w:t>General inflation 6%; healthcare 10%; education 8%</w:t>
            </w:r>
          </w:p>
        </w:tc>
        <w:tc>
          <w:tcPr>
            <w:tcW w:w="2592" w:type="dxa"/>
          </w:tcPr>
          <w:p w14:paraId="39FA4D82" w14:textId="77777777" w:rsidR="00DC5CAB" w:rsidRDefault="0022429F">
            <w:r>
              <w:t>Lower savings capacity and higher reserve requirement</w:t>
            </w:r>
          </w:p>
        </w:tc>
        <w:tc>
          <w:tcPr>
            <w:tcW w:w="2592" w:type="dxa"/>
          </w:tcPr>
          <w:p w14:paraId="7EEC9F60" w14:textId="77777777" w:rsidR="00DC5CAB" w:rsidRDefault="0022429F">
            <w:r>
              <w:t>Increase reserve target; reduce discretionary spending; update savings waterfall</w:t>
            </w:r>
          </w:p>
        </w:tc>
      </w:tr>
      <w:tr w:rsidR="00DC5CAB" w14:paraId="7A9CE0C6" w14:textId="77777777">
        <w:trPr>
          <w:jc w:val="center"/>
        </w:trPr>
        <w:tc>
          <w:tcPr>
            <w:tcW w:w="2592" w:type="dxa"/>
          </w:tcPr>
          <w:p w14:paraId="2D4FC060" w14:textId="77777777" w:rsidR="00DC5CAB" w:rsidRDefault="0022429F">
            <w:r>
              <w:t>Market drawdown</w:t>
            </w:r>
          </w:p>
        </w:tc>
        <w:tc>
          <w:tcPr>
            <w:tcW w:w="2592" w:type="dxa"/>
          </w:tcPr>
          <w:p w14:paraId="1AF25A5F" w14:textId="77777777" w:rsidR="00DC5CAB" w:rsidRDefault="0022429F">
            <w:r>
              <w:t>Investment portfolio falls 15%</w:t>
            </w:r>
          </w:p>
        </w:tc>
        <w:tc>
          <w:tcPr>
            <w:tcW w:w="2592" w:type="dxa"/>
          </w:tcPr>
          <w:p w14:paraId="4E115F03" w14:textId="77777777" w:rsidR="00DC5CAB" w:rsidRDefault="0022429F">
            <w:r>
              <w:t>Investment bucket may not support near-term prepayment</w:t>
            </w:r>
          </w:p>
        </w:tc>
        <w:tc>
          <w:tcPr>
            <w:tcW w:w="2592" w:type="dxa"/>
          </w:tcPr>
          <w:p w14:paraId="180F6D64" w14:textId="77777777" w:rsidR="00DC5CAB" w:rsidRDefault="0022429F">
            <w:r>
              <w:t>Avoid forced selling; continue scheduled mortgage payment; extend pay-back timeline if required</w:t>
            </w:r>
          </w:p>
        </w:tc>
      </w:tr>
      <w:tr w:rsidR="00DC5CAB" w14:paraId="65F4351A" w14:textId="77777777">
        <w:trPr>
          <w:jc w:val="center"/>
        </w:trPr>
        <w:tc>
          <w:tcPr>
            <w:tcW w:w="2592" w:type="dxa"/>
          </w:tcPr>
          <w:p w14:paraId="03AE568D" w14:textId="77777777" w:rsidR="00DC5CAB" w:rsidRDefault="0022429F">
            <w:r>
              <w:t>Income disruption</w:t>
            </w:r>
          </w:p>
        </w:tc>
        <w:tc>
          <w:tcPr>
            <w:tcW w:w="2592" w:type="dxa"/>
          </w:tcPr>
          <w:p w14:paraId="12BA3B70" w14:textId="77777777" w:rsidR="00DC5CAB" w:rsidRDefault="0022429F">
            <w:r>
              <w:t>Household income drops 30% for 6 months</w:t>
            </w:r>
          </w:p>
        </w:tc>
        <w:tc>
          <w:tcPr>
            <w:tcW w:w="2592" w:type="dxa"/>
          </w:tcPr>
          <w:p w14:paraId="69F479DB" w14:textId="77777777" w:rsidR="00DC5CAB" w:rsidRDefault="0022429F">
            <w:r>
              <w:t>Reduced ability to save/prepay</w:t>
            </w:r>
          </w:p>
        </w:tc>
        <w:tc>
          <w:tcPr>
            <w:tcW w:w="2592" w:type="dxa"/>
          </w:tcPr>
          <w:p w14:paraId="793716F1" w14:textId="77777777" w:rsidR="00DC5CAB" w:rsidRDefault="0022429F">
            <w:r>
              <w:t>Pause extra prepayment and new investments; use emergency reserve according to threshold</w:t>
            </w:r>
          </w:p>
        </w:tc>
      </w:tr>
      <w:tr w:rsidR="00DC5CAB" w14:paraId="4495DB7A" w14:textId="77777777">
        <w:trPr>
          <w:jc w:val="center"/>
        </w:trPr>
        <w:tc>
          <w:tcPr>
            <w:tcW w:w="2592" w:type="dxa"/>
          </w:tcPr>
          <w:p w14:paraId="3174D3BD" w14:textId="77777777" w:rsidR="00DC5CAB" w:rsidRDefault="0022429F">
            <w:r>
              <w:t>Property value decline</w:t>
            </w:r>
          </w:p>
        </w:tc>
        <w:tc>
          <w:tcPr>
            <w:tcW w:w="2592" w:type="dxa"/>
          </w:tcPr>
          <w:p w14:paraId="1E7D89FE" w14:textId="77777777" w:rsidR="00DC5CAB" w:rsidRDefault="0022429F">
            <w:r>
              <w:t>Property value falls 15%</w:t>
            </w:r>
          </w:p>
        </w:tc>
        <w:tc>
          <w:tcPr>
            <w:tcW w:w="2592" w:type="dxa"/>
          </w:tcPr>
          <w:p w14:paraId="2B9CE8E0" w14:textId="77777777" w:rsidR="00DC5CAB" w:rsidRDefault="0022429F">
            <w:r>
              <w:t>LTV rises and refinance options may weaken</w:t>
            </w:r>
          </w:p>
        </w:tc>
        <w:tc>
          <w:tcPr>
            <w:tcW w:w="2592" w:type="dxa"/>
          </w:tcPr>
          <w:p w14:paraId="27939487" w14:textId="77777777" w:rsidR="00DC5CAB" w:rsidRDefault="0022429F">
            <w:r>
              <w:t>Avoid forced sale; review refinance feasibility and collateral requirements</w:t>
            </w:r>
          </w:p>
        </w:tc>
      </w:tr>
      <w:tr w:rsidR="00DC5CAB" w14:paraId="060169A9" w14:textId="77777777">
        <w:trPr>
          <w:jc w:val="center"/>
        </w:trPr>
        <w:tc>
          <w:tcPr>
            <w:tcW w:w="2592" w:type="dxa"/>
          </w:tcPr>
          <w:p w14:paraId="33DBEBD3" w14:textId="77777777" w:rsidR="00DC5CAB" w:rsidRDefault="0022429F">
            <w:r>
              <w:t>Unexpected family expense</w:t>
            </w:r>
          </w:p>
        </w:tc>
        <w:tc>
          <w:tcPr>
            <w:tcW w:w="2592" w:type="dxa"/>
          </w:tcPr>
          <w:p w14:paraId="6B527D1C" w14:textId="77777777" w:rsidR="00DC5CAB" w:rsidRDefault="0022429F">
            <w:r>
              <w:t>One-off family/health expense</w:t>
            </w:r>
          </w:p>
        </w:tc>
        <w:tc>
          <w:tcPr>
            <w:tcW w:w="2592" w:type="dxa"/>
          </w:tcPr>
          <w:p w14:paraId="1E4EC049" w14:textId="77777777" w:rsidR="00DC5CAB" w:rsidRDefault="0022429F">
            <w:r>
              <w:t>Reserve drawdown and plan delay</w:t>
            </w:r>
          </w:p>
        </w:tc>
        <w:tc>
          <w:tcPr>
            <w:tcW w:w="2592" w:type="dxa"/>
          </w:tcPr>
          <w:p w14:paraId="12F1B409" w14:textId="77777777" w:rsidR="00DC5CAB" w:rsidRDefault="0022429F">
            <w:r>
              <w:t>Use reserve; rebuild before extra prepayment or investment</w:t>
            </w:r>
          </w:p>
        </w:tc>
      </w:tr>
    </w:tbl>
    <w:p w14:paraId="4AFC2A0A" w14:textId="77777777" w:rsidR="00DC5CAB" w:rsidRDefault="0022429F">
      <w:pPr>
        <w:pStyle w:val="Heading1"/>
      </w:pPr>
      <w:r>
        <w:t>15. Implementation Roadmap and Review Schedule</w:t>
      </w:r>
    </w:p>
    <w:tbl>
      <w:tblPr>
        <w:tblStyle w:val="TableGrid"/>
        <w:tblW w:w="0" w:type="auto"/>
        <w:jc w:val="center"/>
        <w:tblLook w:val="04A0" w:firstRow="1" w:lastRow="0" w:firstColumn="1" w:lastColumn="0" w:noHBand="0" w:noVBand="1"/>
      </w:tblPr>
      <w:tblGrid>
        <w:gridCol w:w="2073"/>
        <w:gridCol w:w="2073"/>
        <w:gridCol w:w="2071"/>
        <w:gridCol w:w="2070"/>
        <w:gridCol w:w="2071"/>
      </w:tblGrid>
      <w:tr w:rsidR="00DC5CAB" w14:paraId="4149EF99" w14:textId="77777777">
        <w:trPr>
          <w:jc w:val="center"/>
        </w:trPr>
        <w:tc>
          <w:tcPr>
            <w:tcW w:w="2074" w:type="dxa"/>
            <w:shd w:val="clear" w:color="auto" w:fill="D9EAF7"/>
          </w:tcPr>
          <w:p w14:paraId="5CE446E2" w14:textId="77777777" w:rsidR="00DC5CAB" w:rsidRDefault="0022429F">
            <w:r>
              <w:rPr>
                <w:b/>
              </w:rPr>
              <w:t>Action</w:t>
            </w:r>
          </w:p>
        </w:tc>
        <w:tc>
          <w:tcPr>
            <w:tcW w:w="2074" w:type="dxa"/>
            <w:shd w:val="clear" w:color="auto" w:fill="D9EAF7"/>
          </w:tcPr>
          <w:p w14:paraId="468A569D" w14:textId="77777777" w:rsidR="00DC5CAB" w:rsidRDefault="0022429F">
            <w:r>
              <w:rPr>
                <w:b/>
              </w:rPr>
              <w:t>Owner</w:t>
            </w:r>
          </w:p>
        </w:tc>
        <w:tc>
          <w:tcPr>
            <w:tcW w:w="2074" w:type="dxa"/>
            <w:shd w:val="clear" w:color="auto" w:fill="D9EAF7"/>
          </w:tcPr>
          <w:p w14:paraId="4861851C" w14:textId="77777777" w:rsidR="00DC5CAB" w:rsidRDefault="0022429F">
            <w:r>
              <w:rPr>
                <w:b/>
              </w:rPr>
              <w:t>Due Date</w:t>
            </w:r>
          </w:p>
        </w:tc>
        <w:tc>
          <w:tcPr>
            <w:tcW w:w="2074" w:type="dxa"/>
            <w:shd w:val="clear" w:color="auto" w:fill="D9EAF7"/>
          </w:tcPr>
          <w:p w14:paraId="1B9FBFDD" w14:textId="77777777" w:rsidR="00DC5CAB" w:rsidRDefault="0022429F">
            <w:r>
              <w:rPr>
                <w:b/>
              </w:rPr>
              <w:t>Status</w:t>
            </w:r>
          </w:p>
        </w:tc>
        <w:tc>
          <w:tcPr>
            <w:tcW w:w="2074" w:type="dxa"/>
            <w:shd w:val="clear" w:color="auto" w:fill="D9EAF7"/>
          </w:tcPr>
          <w:p w14:paraId="4707AF9E" w14:textId="77777777" w:rsidR="00DC5CAB" w:rsidRDefault="0022429F">
            <w:r>
              <w:rPr>
                <w:b/>
              </w:rPr>
              <w:t>Notes</w:t>
            </w:r>
          </w:p>
        </w:tc>
      </w:tr>
      <w:tr w:rsidR="00DC5CAB" w14:paraId="5F3D93F1" w14:textId="77777777">
        <w:trPr>
          <w:jc w:val="center"/>
        </w:trPr>
        <w:tc>
          <w:tcPr>
            <w:tcW w:w="2074" w:type="dxa"/>
          </w:tcPr>
          <w:p w14:paraId="0CF51300" w14:textId="77777777" w:rsidR="00DC5CAB" w:rsidRDefault="0022429F">
            <w:r>
              <w:t>Upload/verify latest mortgage statement</w:t>
            </w:r>
          </w:p>
        </w:tc>
        <w:tc>
          <w:tcPr>
            <w:tcW w:w="2074" w:type="dxa"/>
          </w:tcPr>
          <w:p w14:paraId="50050A37" w14:textId="77777777" w:rsidR="00DC5CAB" w:rsidRDefault="0022429F">
            <w:r>
              <w:t>Client/RM</w:t>
            </w:r>
          </w:p>
        </w:tc>
        <w:tc>
          <w:tcPr>
            <w:tcW w:w="2074" w:type="dxa"/>
          </w:tcPr>
          <w:p w14:paraId="20E4318C" w14:textId="77777777" w:rsidR="00DC5CAB" w:rsidRDefault="0022429F">
            <w:r>
              <w:t>Within 2 weeks</w:t>
            </w:r>
          </w:p>
        </w:tc>
        <w:tc>
          <w:tcPr>
            <w:tcW w:w="2074" w:type="dxa"/>
          </w:tcPr>
          <w:p w14:paraId="3BDD7E91" w14:textId="77777777" w:rsidR="00DC5CAB" w:rsidRDefault="0022429F">
            <w:r>
              <w:t>Pending</w:t>
            </w:r>
          </w:p>
        </w:tc>
        <w:tc>
          <w:tcPr>
            <w:tcW w:w="2074" w:type="dxa"/>
          </w:tcPr>
          <w:p w14:paraId="1A7FBE39" w14:textId="77777777" w:rsidR="00DC5CAB" w:rsidRDefault="0022429F">
            <w:r>
              <w:t>Confirm balance, rate, payment and maturity</w:t>
            </w:r>
          </w:p>
        </w:tc>
      </w:tr>
      <w:tr w:rsidR="00DC5CAB" w14:paraId="5603DEF3" w14:textId="77777777">
        <w:trPr>
          <w:jc w:val="center"/>
        </w:trPr>
        <w:tc>
          <w:tcPr>
            <w:tcW w:w="2074" w:type="dxa"/>
          </w:tcPr>
          <w:p w14:paraId="4EE4F2B3" w14:textId="77777777" w:rsidR="00DC5CAB" w:rsidRDefault="0022429F">
            <w:r>
              <w:t>Confirm prepayment penalty and refinance options</w:t>
            </w:r>
          </w:p>
        </w:tc>
        <w:tc>
          <w:tcPr>
            <w:tcW w:w="2074" w:type="dxa"/>
          </w:tcPr>
          <w:p w14:paraId="1552B6FF" w14:textId="77777777" w:rsidR="00DC5CAB" w:rsidRDefault="0022429F">
            <w:r>
              <w:t>RM/Lender</w:t>
            </w:r>
          </w:p>
        </w:tc>
        <w:tc>
          <w:tcPr>
            <w:tcW w:w="2074" w:type="dxa"/>
          </w:tcPr>
          <w:p w14:paraId="31473291" w14:textId="77777777" w:rsidR="00DC5CAB" w:rsidRDefault="0022429F">
            <w:r>
              <w:t>Within 1 month</w:t>
            </w:r>
          </w:p>
        </w:tc>
        <w:tc>
          <w:tcPr>
            <w:tcW w:w="2074" w:type="dxa"/>
          </w:tcPr>
          <w:p w14:paraId="2CF30607" w14:textId="77777777" w:rsidR="00DC5CAB" w:rsidRDefault="0022429F">
            <w:r>
              <w:t>Pending</w:t>
            </w:r>
          </w:p>
        </w:tc>
        <w:tc>
          <w:tcPr>
            <w:tcW w:w="2074" w:type="dxa"/>
          </w:tcPr>
          <w:p w14:paraId="555594B9" w14:textId="77777777" w:rsidR="00DC5CAB" w:rsidRDefault="0022429F">
            <w:r>
              <w:t>Compare penalty and refinance economics</w:t>
            </w:r>
          </w:p>
        </w:tc>
      </w:tr>
      <w:tr w:rsidR="00DC5CAB" w14:paraId="6D9AA827" w14:textId="77777777">
        <w:trPr>
          <w:jc w:val="center"/>
        </w:trPr>
        <w:tc>
          <w:tcPr>
            <w:tcW w:w="2074" w:type="dxa"/>
          </w:tcPr>
          <w:p w14:paraId="2C88A3FF" w14:textId="77777777" w:rsidR="00DC5CAB" w:rsidRDefault="0022429F">
            <w:r>
              <w:t>Confirm income and expense details</w:t>
            </w:r>
          </w:p>
        </w:tc>
        <w:tc>
          <w:tcPr>
            <w:tcW w:w="2074" w:type="dxa"/>
          </w:tcPr>
          <w:p w14:paraId="06B1ACC8" w14:textId="77777777" w:rsidR="00DC5CAB" w:rsidRDefault="0022429F">
            <w:r>
              <w:t>Client/RM</w:t>
            </w:r>
          </w:p>
        </w:tc>
        <w:tc>
          <w:tcPr>
            <w:tcW w:w="2074" w:type="dxa"/>
          </w:tcPr>
          <w:p w14:paraId="0ED24844" w14:textId="77777777" w:rsidR="00DC5CAB" w:rsidRDefault="0022429F">
            <w:r>
              <w:t>Within 1 month</w:t>
            </w:r>
          </w:p>
        </w:tc>
        <w:tc>
          <w:tcPr>
            <w:tcW w:w="2074" w:type="dxa"/>
          </w:tcPr>
          <w:p w14:paraId="165E91D4" w14:textId="77777777" w:rsidR="00DC5CAB" w:rsidRDefault="0022429F">
            <w:r>
              <w:t>Pending</w:t>
            </w:r>
          </w:p>
        </w:tc>
        <w:tc>
          <w:tcPr>
            <w:tcW w:w="2074" w:type="dxa"/>
          </w:tcPr>
          <w:p w14:paraId="63634A2E" w14:textId="77777777" w:rsidR="00DC5CAB" w:rsidRDefault="0022429F">
            <w:r>
              <w:t>Payslip, bank statement and spending review</w:t>
            </w:r>
          </w:p>
        </w:tc>
      </w:tr>
      <w:tr w:rsidR="00DC5CAB" w14:paraId="48D4E2DA" w14:textId="77777777">
        <w:trPr>
          <w:jc w:val="center"/>
        </w:trPr>
        <w:tc>
          <w:tcPr>
            <w:tcW w:w="2074" w:type="dxa"/>
          </w:tcPr>
          <w:p w14:paraId="406A9A59" w14:textId="77777777" w:rsidR="00DC5CAB" w:rsidRDefault="0022429F">
            <w:r>
              <w:t>Confirm insurance and beneficiary alignment</w:t>
            </w:r>
          </w:p>
        </w:tc>
        <w:tc>
          <w:tcPr>
            <w:tcW w:w="2074" w:type="dxa"/>
          </w:tcPr>
          <w:p w14:paraId="7BB592F6" w14:textId="77777777" w:rsidR="00DC5CAB" w:rsidRDefault="0022429F">
            <w:r>
              <w:t>Client/RM/Insurance advisor</w:t>
            </w:r>
          </w:p>
        </w:tc>
        <w:tc>
          <w:tcPr>
            <w:tcW w:w="2074" w:type="dxa"/>
          </w:tcPr>
          <w:p w14:paraId="7932C7EE" w14:textId="77777777" w:rsidR="00DC5CAB" w:rsidRDefault="0022429F">
            <w:r>
              <w:t>Within 2 months</w:t>
            </w:r>
          </w:p>
        </w:tc>
        <w:tc>
          <w:tcPr>
            <w:tcW w:w="2074" w:type="dxa"/>
          </w:tcPr>
          <w:p w14:paraId="35D4F96A" w14:textId="77777777" w:rsidR="00DC5CAB" w:rsidRDefault="0022429F">
            <w:r>
              <w:t>Pending</w:t>
            </w:r>
          </w:p>
        </w:tc>
        <w:tc>
          <w:tcPr>
            <w:tcW w:w="2074" w:type="dxa"/>
          </w:tcPr>
          <w:p w14:paraId="7731F9E1" w14:textId="77777777" w:rsidR="00DC5CAB" w:rsidRDefault="0022429F">
            <w:r>
              <w:t>Policy, beneficiary and coverage gap</w:t>
            </w:r>
          </w:p>
        </w:tc>
      </w:tr>
      <w:tr w:rsidR="00DC5CAB" w14:paraId="3819325E" w14:textId="77777777">
        <w:trPr>
          <w:jc w:val="center"/>
        </w:trPr>
        <w:tc>
          <w:tcPr>
            <w:tcW w:w="2074" w:type="dxa"/>
          </w:tcPr>
          <w:p w14:paraId="3B2FEB27" w14:textId="77777777" w:rsidR="00DC5CAB" w:rsidRDefault="0022429F">
            <w:r>
              <w:t>Review tax/legal/estate documents</w:t>
            </w:r>
          </w:p>
        </w:tc>
        <w:tc>
          <w:tcPr>
            <w:tcW w:w="2074" w:type="dxa"/>
          </w:tcPr>
          <w:p w14:paraId="357D1D96" w14:textId="77777777" w:rsidR="00DC5CAB" w:rsidRDefault="0022429F">
            <w:r>
              <w:t>Client/Professional advisor</w:t>
            </w:r>
          </w:p>
        </w:tc>
        <w:tc>
          <w:tcPr>
            <w:tcW w:w="2074" w:type="dxa"/>
          </w:tcPr>
          <w:p w14:paraId="46978E44" w14:textId="77777777" w:rsidR="00DC5CAB" w:rsidRDefault="0022429F">
            <w:r>
              <w:t>Within 3 months</w:t>
            </w:r>
          </w:p>
        </w:tc>
        <w:tc>
          <w:tcPr>
            <w:tcW w:w="2074" w:type="dxa"/>
          </w:tcPr>
          <w:p w14:paraId="59D1FD80" w14:textId="77777777" w:rsidR="00DC5CAB" w:rsidRDefault="0022429F">
            <w:r>
              <w:t>Pending</w:t>
            </w:r>
          </w:p>
        </w:tc>
        <w:tc>
          <w:tcPr>
            <w:tcW w:w="2074" w:type="dxa"/>
          </w:tcPr>
          <w:p w14:paraId="3731514E" w14:textId="77777777" w:rsidR="00DC5CAB" w:rsidRDefault="0022429F">
            <w:r>
              <w:t>Tax summary, title deed, will/POA</w:t>
            </w:r>
          </w:p>
        </w:tc>
      </w:tr>
      <w:tr w:rsidR="00DC5CAB" w14:paraId="76053C9E" w14:textId="77777777">
        <w:trPr>
          <w:jc w:val="center"/>
        </w:trPr>
        <w:tc>
          <w:tcPr>
            <w:tcW w:w="2074" w:type="dxa"/>
          </w:tcPr>
          <w:p w14:paraId="6AAD01C0" w14:textId="77777777" w:rsidR="00DC5CAB" w:rsidRDefault="0022429F">
            <w:r>
              <w:t>Next plan review meeting</w:t>
            </w:r>
          </w:p>
        </w:tc>
        <w:tc>
          <w:tcPr>
            <w:tcW w:w="2074" w:type="dxa"/>
          </w:tcPr>
          <w:p w14:paraId="68B914A9" w14:textId="77777777" w:rsidR="00DC5CAB" w:rsidRDefault="0022429F">
            <w:r>
              <w:t>Client/RM</w:t>
            </w:r>
          </w:p>
        </w:tc>
        <w:tc>
          <w:tcPr>
            <w:tcW w:w="2074" w:type="dxa"/>
          </w:tcPr>
          <w:p w14:paraId="2270812B" w14:textId="77777777" w:rsidR="00DC5CAB" w:rsidRDefault="0022429F">
            <w:r>
              <w:t>Semiannual or trigger-based</w:t>
            </w:r>
          </w:p>
        </w:tc>
        <w:tc>
          <w:tcPr>
            <w:tcW w:w="2074" w:type="dxa"/>
          </w:tcPr>
          <w:p w14:paraId="5DDF0565" w14:textId="77777777" w:rsidR="00DC5CAB" w:rsidRDefault="0022429F">
            <w:r>
              <w:t>Pending</w:t>
            </w:r>
          </w:p>
        </w:tc>
        <w:tc>
          <w:tcPr>
            <w:tcW w:w="2074" w:type="dxa"/>
          </w:tcPr>
          <w:p w14:paraId="3C052B39" w14:textId="77777777" w:rsidR="00DC5CAB" w:rsidRDefault="0022429F">
            <w:r>
              <w:t>Review rate, reserve, income, portfolio and prepayment plan</w:t>
            </w:r>
          </w:p>
        </w:tc>
      </w:tr>
    </w:tbl>
    <w:p w14:paraId="46E8828F" w14:textId="77777777" w:rsidR="00DC5CAB" w:rsidRDefault="0022429F">
      <w:pPr>
        <w:pStyle w:val="Heading1"/>
      </w:pPr>
      <w:r>
        <w:t>Appendix A - Key Formula Reference</w:t>
      </w:r>
    </w:p>
    <w:tbl>
      <w:tblPr>
        <w:tblStyle w:val="TableGrid"/>
        <w:tblW w:w="0" w:type="auto"/>
        <w:jc w:val="center"/>
        <w:tblLook w:val="04A0" w:firstRow="1" w:lastRow="0" w:firstColumn="1" w:lastColumn="0" w:noHBand="0" w:noVBand="1"/>
      </w:tblPr>
      <w:tblGrid>
        <w:gridCol w:w="3452"/>
        <w:gridCol w:w="3453"/>
        <w:gridCol w:w="3453"/>
      </w:tblGrid>
      <w:tr w:rsidR="00DC5CAB" w14:paraId="5D80C58E" w14:textId="77777777">
        <w:trPr>
          <w:jc w:val="center"/>
        </w:trPr>
        <w:tc>
          <w:tcPr>
            <w:tcW w:w="3456" w:type="dxa"/>
            <w:shd w:val="clear" w:color="auto" w:fill="D9EAF7"/>
          </w:tcPr>
          <w:p w14:paraId="03DECD36" w14:textId="77777777" w:rsidR="00DC5CAB" w:rsidRDefault="0022429F">
            <w:r>
              <w:rPr>
                <w:b/>
              </w:rPr>
              <w:t>Metric</w:t>
            </w:r>
          </w:p>
        </w:tc>
        <w:tc>
          <w:tcPr>
            <w:tcW w:w="3456" w:type="dxa"/>
            <w:shd w:val="clear" w:color="auto" w:fill="D9EAF7"/>
          </w:tcPr>
          <w:p w14:paraId="59F876EE" w14:textId="77777777" w:rsidR="00DC5CAB" w:rsidRDefault="0022429F">
            <w:r>
              <w:rPr>
                <w:b/>
              </w:rPr>
              <w:t>Formula</w:t>
            </w:r>
          </w:p>
        </w:tc>
        <w:tc>
          <w:tcPr>
            <w:tcW w:w="3456" w:type="dxa"/>
            <w:shd w:val="clear" w:color="auto" w:fill="D9EAF7"/>
          </w:tcPr>
          <w:p w14:paraId="426690FC" w14:textId="77777777" w:rsidR="00DC5CAB" w:rsidRDefault="0022429F">
            <w:r>
              <w:rPr>
                <w:b/>
              </w:rPr>
              <w:t>Purpose</w:t>
            </w:r>
          </w:p>
        </w:tc>
      </w:tr>
      <w:tr w:rsidR="00DC5CAB" w14:paraId="58E1E6B5" w14:textId="77777777">
        <w:trPr>
          <w:jc w:val="center"/>
        </w:trPr>
        <w:tc>
          <w:tcPr>
            <w:tcW w:w="3456" w:type="dxa"/>
          </w:tcPr>
          <w:p w14:paraId="2CDB0D96" w14:textId="77777777" w:rsidR="00DC5CAB" w:rsidRDefault="0022429F">
            <w:r>
              <w:t>Monthly surplus</w:t>
            </w:r>
          </w:p>
        </w:tc>
        <w:tc>
          <w:tcPr>
            <w:tcW w:w="3456" w:type="dxa"/>
          </w:tcPr>
          <w:p w14:paraId="2E7DE9D4" w14:textId="77777777" w:rsidR="00DC5CAB" w:rsidRDefault="0022429F">
            <w:r>
              <w:t>Net monthly income - essential expenses - discretionary expenses - required debt payments - insurance/tax reserve</w:t>
            </w:r>
          </w:p>
        </w:tc>
        <w:tc>
          <w:tcPr>
            <w:tcW w:w="3456" w:type="dxa"/>
          </w:tcPr>
          <w:p w14:paraId="67CE8BFE" w14:textId="77777777" w:rsidR="00DC5CAB" w:rsidRDefault="0022429F">
            <w:r>
              <w:t>Estimate how much can be saved, invested or used for extra repayment</w:t>
            </w:r>
          </w:p>
        </w:tc>
      </w:tr>
      <w:tr w:rsidR="00DC5CAB" w14:paraId="5390B712" w14:textId="77777777">
        <w:trPr>
          <w:jc w:val="center"/>
        </w:trPr>
        <w:tc>
          <w:tcPr>
            <w:tcW w:w="3456" w:type="dxa"/>
          </w:tcPr>
          <w:p w14:paraId="2915B1CD" w14:textId="77777777" w:rsidR="00DC5CAB" w:rsidRDefault="0022429F">
            <w:r>
              <w:t>Debt-to-income ratio</w:t>
            </w:r>
          </w:p>
        </w:tc>
        <w:tc>
          <w:tcPr>
            <w:tcW w:w="3456" w:type="dxa"/>
          </w:tcPr>
          <w:p w14:paraId="410A7055" w14:textId="77777777" w:rsidR="00DC5CAB" w:rsidRDefault="0022429F">
            <w:r>
              <w:t>Total monthly debt payments / monthly income</w:t>
            </w:r>
          </w:p>
        </w:tc>
        <w:tc>
          <w:tcPr>
            <w:tcW w:w="3456" w:type="dxa"/>
          </w:tcPr>
          <w:p w14:paraId="44469682" w14:textId="77777777" w:rsidR="00DC5CAB" w:rsidRDefault="0022429F">
            <w:r>
              <w:t>Assess mortgage affordability</w:t>
            </w:r>
          </w:p>
        </w:tc>
      </w:tr>
      <w:tr w:rsidR="00DC5CAB" w14:paraId="0D9A2F5D" w14:textId="77777777">
        <w:trPr>
          <w:jc w:val="center"/>
        </w:trPr>
        <w:tc>
          <w:tcPr>
            <w:tcW w:w="3456" w:type="dxa"/>
          </w:tcPr>
          <w:p w14:paraId="4B519F04" w14:textId="77777777" w:rsidR="00DC5CAB" w:rsidRDefault="0022429F">
            <w:r>
              <w:t>Loan-to-value</w:t>
            </w:r>
          </w:p>
        </w:tc>
        <w:tc>
          <w:tcPr>
            <w:tcW w:w="3456" w:type="dxa"/>
          </w:tcPr>
          <w:p w14:paraId="36D4B019" w14:textId="77777777" w:rsidR="00DC5CAB" w:rsidRDefault="0022429F">
            <w:r>
              <w:t>Outstanding mortgage balance / current property value</w:t>
            </w:r>
          </w:p>
        </w:tc>
        <w:tc>
          <w:tcPr>
            <w:tcW w:w="3456" w:type="dxa"/>
          </w:tcPr>
          <w:p w14:paraId="55CB0D12" w14:textId="77777777" w:rsidR="00DC5CAB" w:rsidRDefault="0022429F">
            <w:r>
              <w:t>Assess property equity and refinance risk</w:t>
            </w:r>
          </w:p>
        </w:tc>
      </w:tr>
      <w:tr w:rsidR="00DC5CAB" w14:paraId="16A95135" w14:textId="77777777">
        <w:trPr>
          <w:jc w:val="center"/>
        </w:trPr>
        <w:tc>
          <w:tcPr>
            <w:tcW w:w="3456" w:type="dxa"/>
          </w:tcPr>
          <w:p w14:paraId="60CDF0BF" w14:textId="77777777" w:rsidR="00DC5CAB" w:rsidRDefault="0022429F">
            <w:r>
              <w:t>Liquidity runway</w:t>
            </w:r>
          </w:p>
        </w:tc>
        <w:tc>
          <w:tcPr>
            <w:tcW w:w="3456" w:type="dxa"/>
          </w:tcPr>
          <w:p w14:paraId="239854B9" w14:textId="77777777" w:rsidR="00DC5CAB" w:rsidRDefault="0022429F">
            <w:r>
              <w:t>Liquid assets / essential monthly obligations</w:t>
            </w:r>
          </w:p>
        </w:tc>
        <w:tc>
          <w:tcPr>
            <w:tcW w:w="3456" w:type="dxa"/>
          </w:tcPr>
          <w:p w14:paraId="60E9F128" w14:textId="77777777" w:rsidR="00DC5CAB" w:rsidRDefault="0022429F">
            <w:r>
              <w:t>Estimate how long the household can cover essential needs</w:t>
            </w:r>
          </w:p>
        </w:tc>
      </w:tr>
      <w:tr w:rsidR="00DC5CAB" w14:paraId="22A91430" w14:textId="77777777">
        <w:trPr>
          <w:jc w:val="center"/>
        </w:trPr>
        <w:tc>
          <w:tcPr>
            <w:tcW w:w="3456" w:type="dxa"/>
          </w:tcPr>
          <w:p w14:paraId="7FCEDABC" w14:textId="77777777" w:rsidR="00DC5CAB" w:rsidRDefault="0022429F">
            <w:r>
              <w:t>Emergency reserve gap</w:t>
            </w:r>
          </w:p>
        </w:tc>
        <w:tc>
          <w:tcPr>
            <w:tcW w:w="3456" w:type="dxa"/>
          </w:tcPr>
          <w:p w14:paraId="3FD38F88" w14:textId="77777777" w:rsidR="00DC5CAB" w:rsidRDefault="0022429F">
            <w:r>
              <w:t>Target emergency reserve - current liquid reserve</w:t>
            </w:r>
          </w:p>
        </w:tc>
        <w:tc>
          <w:tcPr>
            <w:tcW w:w="3456" w:type="dxa"/>
          </w:tcPr>
          <w:p w14:paraId="104A9708" w14:textId="77777777" w:rsidR="00DC5CAB" w:rsidRDefault="0022429F">
            <w:r>
              <w:t>Determine reserve funding priority</w:t>
            </w:r>
          </w:p>
        </w:tc>
      </w:tr>
      <w:tr w:rsidR="00DC5CAB" w14:paraId="3B73C39B" w14:textId="77777777">
        <w:trPr>
          <w:jc w:val="center"/>
        </w:trPr>
        <w:tc>
          <w:tcPr>
            <w:tcW w:w="3456" w:type="dxa"/>
          </w:tcPr>
          <w:p w14:paraId="2862E702" w14:textId="77777777" w:rsidR="00DC5CAB" w:rsidRDefault="0022429F">
            <w:r>
              <w:t>Mortgage protection gap</w:t>
            </w:r>
          </w:p>
        </w:tc>
        <w:tc>
          <w:tcPr>
            <w:tcW w:w="3456" w:type="dxa"/>
          </w:tcPr>
          <w:p w14:paraId="33701708" w14:textId="77777777" w:rsidR="00DC5CAB" w:rsidRDefault="0022429F">
            <w:r>
              <w:t>Mortgage balance + family support need - available coverage/liquid assets</w:t>
            </w:r>
          </w:p>
        </w:tc>
        <w:tc>
          <w:tcPr>
            <w:tcW w:w="3456" w:type="dxa"/>
          </w:tcPr>
          <w:p w14:paraId="384BF2DD" w14:textId="77777777" w:rsidR="00DC5CAB" w:rsidRDefault="0022429F">
            <w:r>
              <w:t>Assess insurance and estate liquidity need</w:t>
            </w:r>
          </w:p>
        </w:tc>
      </w:tr>
    </w:tbl>
    <w:p w14:paraId="015E6BF7" w14:textId="77777777" w:rsidR="00DC5CAB" w:rsidRDefault="0022429F">
      <w:pPr>
        <w:pStyle w:val="Heading1"/>
      </w:pPr>
      <w:r>
        <w:t>Appendix B - Document Checklist</w:t>
      </w:r>
    </w:p>
    <w:tbl>
      <w:tblPr>
        <w:tblStyle w:val="TableGrid"/>
        <w:tblW w:w="0" w:type="auto"/>
        <w:jc w:val="center"/>
        <w:tblLook w:val="04A0" w:firstRow="1" w:lastRow="0" w:firstColumn="1" w:lastColumn="0" w:noHBand="0" w:noVBand="1"/>
      </w:tblPr>
      <w:tblGrid>
        <w:gridCol w:w="3453"/>
        <w:gridCol w:w="3452"/>
        <w:gridCol w:w="3453"/>
      </w:tblGrid>
      <w:tr w:rsidR="00DC5CAB" w14:paraId="674B4621" w14:textId="77777777">
        <w:trPr>
          <w:jc w:val="center"/>
        </w:trPr>
        <w:tc>
          <w:tcPr>
            <w:tcW w:w="3456" w:type="dxa"/>
            <w:shd w:val="clear" w:color="auto" w:fill="D9EAF7"/>
          </w:tcPr>
          <w:p w14:paraId="7089407A" w14:textId="77777777" w:rsidR="00DC5CAB" w:rsidRDefault="0022429F">
            <w:r>
              <w:rPr>
                <w:b/>
              </w:rPr>
              <w:t>Document</w:t>
            </w:r>
          </w:p>
        </w:tc>
        <w:tc>
          <w:tcPr>
            <w:tcW w:w="3456" w:type="dxa"/>
            <w:shd w:val="clear" w:color="auto" w:fill="D9EAF7"/>
          </w:tcPr>
          <w:p w14:paraId="72F77DC3" w14:textId="77777777" w:rsidR="00DC5CAB" w:rsidRDefault="0022429F">
            <w:r>
              <w:rPr>
                <w:b/>
              </w:rPr>
              <w:t>Status</w:t>
            </w:r>
          </w:p>
        </w:tc>
        <w:tc>
          <w:tcPr>
            <w:tcW w:w="3456" w:type="dxa"/>
            <w:shd w:val="clear" w:color="auto" w:fill="D9EAF7"/>
          </w:tcPr>
          <w:p w14:paraId="0DE4C19C" w14:textId="77777777" w:rsidR="00DC5CAB" w:rsidRDefault="0022429F">
            <w:r>
              <w:rPr>
                <w:b/>
              </w:rPr>
              <w:t>Why It Matters</w:t>
            </w:r>
          </w:p>
        </w:tc>
      </w:tr>
      <w:tr w:rsidR="00DC5CAB" w14:paraId="358B8E40" w14:textId="77777777">
        <w:trPr>
          <w:jc w:val="center"/>
        </w:trPr>
        <w:tc>
          <w:tcPr>
            <w:tcW w:w="3456" w:type="dxa"/>
          </w:tcPr>
          <w:p w14:paraId="29B202E2" w14:textId="77777777" w:rsidR="00DC5CAB" w:rsidRDefault="0022429F">
            <w:r>
              <w:t>Mortgage statement</w:t>
            </w:r>
          </w:p>
        </w:tc>
        <w:tc>
          <w:tcPr>
            <w:tcW w:w="3456" w:type="dxa"/>
          </w:tcPr>
          <w:p w14:paraId="2DB6B6CC" w14:textId="77777777" w:rsidR="00DC5CAB" w:rsidRDefault="0022429F">
            <w:r>
              <w:t>Uploaded / verify</w:t>
            </w:r>
          </w:p>
        </w:tc>
        <w:tc>
          <w:tcPr>
            <w:tcW w:w="3456" w:type="dxa"/>
          </w:tcPr>
          <w:p w14:paraId="7EAC05B8" w14:textId="77777777" w:rsidR="00DC5CAB" w:rsidRDefault="0022429F">
            <w:r>
              <w:t>Confirms balance, payment, rate, maturity</w:t>
            </w:r>
          </w:p>
        </w:tc>
      </w:tr>
      <w:tr w:rsidR="00DC5CAB" w14:paraId="21BA78EB" w14:textId="77777777">
        <w:trPr>
          <w:jc w:val="center"/>
        </w:trPr>
        <w:tc>
          <w:tcPr>
            <w:tcW w:w="3456" w:type="dxa"/>
          </w:tcPr>
          <w:p w14:paraId="1AD3E776" w14:textId="77777777" w:rsidR="00DC5CAB" w:rsidRDefault="0022429F">
            <w:r>
              <w:t>Loan agreement / prepayment terms</w:t>
            </w:r>
          </w:p>
        </w:tc>
        <w:tc>
          <w:tcPr>
            <w:tcW w:w="3456" w:type="dxa"/>
          </w:tcPr>
          <w:p w14:paraId="587B7EE4" w14:textId="77777777" w:rsidR="00DC5CAB" w:rsidRDefault="0022429F">
            <w:r>
              <w:t>Pending</w:t>
            </w:r>
          </w:p>
        </w:tc>
        <w:tc>
          <w:tcPr>
            <w:tcW w:w="3456" w:type="dxa"/>
          </w:tcPr>
          <w:p w14:paraId="28358212" w14:textId="77777777" w:rsidR="00DC5CAB" w:rsidRDefault="0022429F">
            <w:r>
              <w:t>Confirms penalty, restrictions, refinancing rules</w:t>
            </w:r>
          </w:p>
        </w:tc>
      </w:tr>
      <w:tr w:rsidR="00DC5CAB" w14:paraId="3308759D" w14:textId="77777777">
        <w:trPr>
          <w:jc w:val="center"/>
        </w:trPr>
        <w:tc>
          <w:tcPr>
            <w:tcW w:w="3456" w:type="dxa"/>
          </w:tcPr>
          <w:p w14:paraId="2958AD7A" w14:textId="77777777" w:rsidR="00DC5CAB" w:rsidRDefault="0022429F">
            <w:r>
              <w:t>Bank/deposit statements</w:t>
            </w:r>
          </w:p>
        </w:tc>
        <w:tc>
          <w:tcPr>
            <w:tcW w:w="3456" w:type="dxa"/>
          </w:tcPr>
          <w:p w14:paraId="2373CC38" w14:textId="77777777" w:rsidR="00DC5CAB" w:rsidRDefault="0022429F">
            <w:r>
              <w:t>Uploaded / verify</w:t>
            </w:r>
          </w:p>
        </w:tc>
        <w:tc>
          <w:tcPr>
            <w:tcW w:w="3456" w:type="dxa"/>
          </w:tcPr>
          <w:p w14:paraId="3333CBEB" w14:textId="77777777" w:rsidR="00DC5CAB" w:rsidRDefault="0022429F">
            <w:r>
              <w:t>Confirms liquidity and emergency reserve</w:t>
            </w:r>
          </w:p>
        </w:tc>
      </w:tr>
      <w:tr w:rsidR="00DC5CAB" w14:paraId="4ADCC2BE" w14:textId="77777777">
        <w:trPr>
          <w:jc w:val="center"/>
        </w:trPr>
        <w:tc>
          <w:tcPr>
            <w:tcW w:w="3456" w:type="dxa"/>
          </w:tcPr>
          <w:p w14:paraId="388B5969" w14:textId="77777777" w:rsidR="00DC5CAB" w:rsidRDefault="0022429F">
            <w:r>
              <w:t>Investment statements</w:t>
            </w:r>
          </w:p>
        </w:tc>
        <w:tc>
          <w:tcPr>
            <w:tcW w:w="3456" w:type="dxa"/>
          </w:tcPr>
          <w:p w14:paraId="226D9E8E" w14:textId="77777777" w:rsidR="00DC5CAB" w:rsidRDefault="0022429F">
            <w:r>
              <w:t>Pending</w:t>
            </w:r>
          </w:p>
        </w:tc>
        <w:tc>
          <w:tcPr>
            <w:tcW w:w="3456" w:type="dxa"/>
          </w:tcPr>
          <w:p w14:paraId="731B47EE" w14:textId="77777777" w:rsidR="00DC5CAB" w:rsidRDefault="0022429F">
            <w:r>
              <w:t>Confirms portfolio value, allocation and risk</w:t>
            </w:r>
          </w:p>
        </w:tc>
      </w:tr>
      <w:tr w:rsidR="00DC5CAB" w14:paraId="3666E943" w14:textId="77777777">
        <w:trPr>
          <w:jc w:val="center"/>
        </w:trPr>
        <w:tc>
          <w:tcPr>
            <w:tcW w:w="3456" w:type="dxa"/>
          </w:tcPr>
          <w:p w14:paraId="6707FFB9" w14:textId="77777777" w:rsidR="00DC5CAB" w:rsidRDefault="0022429F">
            <w:r>
              <w:t>Insurance policies</w:t>
            </w:r>
          </w:p>
        </w:tc>
        <w:tc>
          <w:tcPr>
            <w:tcW w:w="3456" w:type="dxa"/>
          </w:tcPr>
          <w:p w14:paraId="077F6BC0" w14:textId="77777777" w:rsidR="00DC5CAB" w:rsidRDefault="0022429F">
            <w:r>
              <w:t>Pending</w:t>
            </w:r>
          </w:p>
        </w:tc>
        <w:tc>
          <w:tcPr>
            <w:tcW w:w="3456" w:type="dxa"/>
          </w:tcPr>
          <w:p w14:paraId="04C79673" w14:textId="77777777" w:rsidR="00DC5CAB" w:rsidRDefault="0022429F">
            <w:r>
              <w:t>Confirms protection and beneficiaries</w:t>
            </w:r>
          </w:p>
        </w:tc>
      </w:tr>
      <w:tr w:rsidR="00DC5CAB" w14:paraId="6863968F" w14:textId="77777777">
        <w:trPr>
          <w:jc w:val="center"/>
        </w:trPr>
        <w:tc>
          <w:tcPr>
            <w:tcW w:w="3456" w:type="dxa"/>
          </w:tcPr>
          <w:p w14:paraId="56D1B987" w14:textId="77777777" w:rsidR="00DC5CAB" w:rsidRDefault="0022429F">
            <w:r>
              <w:t>Tax summary / tax return</w:t>
            </w:r>
          </w:p>
        </w:tc>
        <w:tc>
          <w:tcPr>
            <w:tcW w:w="3456" w:type="dxa"/>
          </w:tcPr>
          <w:p w14:paraId="0168FABD" w14:textId="77777777" w:rsidR="00DC5CAB" w:rsidRDefault="0022429F">
            <w:r>
              <w:t>Pending</w:t>
            </w:r>
          </w:p>
        </w:tc>
        <w:tc>
          <w:tcPr>
            <w:tcW w:w="3456" w:type="dxa"/>
          </w:tcPr>
          <w:p w14:paraId="021A54F2" w14:textId="77777777" w:rsidR="00DC5CAB" w:rsidRDefault="0022429F">
            <w:r>
              <w:t>Supports tax caveats and planning assumptions</w:t>
            </w:r>
          </w:p>
        </w:tc>
      </w:tr>
      <w:tr w:rsidR="00DC5CAB" w14:paraId="4D776BA4" w14:textId="77777777">
        <w:trPr>
          <w:jc w:val="center"/>
        </w:trPr>
        <w:tc>
          <w:tcPr>
            <w:tcW w:w="3456" w:type="dxa"/>
          </w:tcPr>
          <w:p w14:paraId="43433E66" w14:textId="77777777" w:rsidR="00DC5CAB" w:rsidRDefault="0022429F">
            <w:r>
              <w:t>Title deed / ownership document</w:t>
            </w:r>
          </w:p>
        </w:tc>
        <w:tc>
          <w:tcPr>
            <w:tcW w:w="3456" w:type="dxa"/>
          </w:tcPr>
          <w:p w14:paraId="65AF3C69" w14:textId="77777777" w:rsidR="00DC5CAB" w:rsidRDefault="0022429F">
            <w:r>
              <w:t>Pending</w:t>
            </w:r>
          </w:p>
        </w:tc>
        <w:tc>
          <w:tcPr>
            <w:tcW w:w="3456" w:type="dxa"/>
          </w:tcPr>
          <w:p w14:paraId="1FF3C5FB" w14:textId="77777777" w:rsidR="00DC5CAB" w:rsidRDefault="0022429F">
            <w:r>
              <w:t>Confirms property ownership and collateral</w:t>
            </w:r>
          </w:p>
        </w:tc>
      </w:tr>
      <w:tr w:rsidR="00DC5CAB" w14:paraId="6A81E78A" w14:textId="77777777">
        <w:trPr>
          <w:jc w:val="center"/>
        </w:trPr>
        <w:tc>
          <w:tcPr>
            <w:tcW w:w="3456" w:type="dxa"/>
          </w:tcPr>
          <w:p w14:paraId="453DD5C7" w14:textId="77777777" w:rsidR="00DC5CAB" w:rsidRDefault="0022429F">
            <w:r>
              <w:t>Will / POA / estate documents</w:t>
            </w:r>
          </w:p>
        </w:tc>
        <w:tc>
          <w:tcPr>
            <w:tcW w:w="3456" w:type="dxa"/>
          </w:tcPr>
          <w:p w14:paraId="6504DE35" w14:textId="77777777" w:rsidR="00DC5CAB" w:rsidRDefault="0022429F">
            <w:r>
              <w:t>Pending</w:t>
            </w:r>
          </w:p>
        </w:tc>
        <w:tc>
          <w:tcPr>
            <w:tcW w:w="3456" w:type="dxa"/>
          </w:tcPr>
          <w:p w14:paraId="2AA01FE9" w14:textId="77777777" w:rsidR="00DC5CAB" w:rsidRDefault="0022429F">
            <w:r>
              <w:t>Supports estate liquidity and beneficiary alignment</w:t>
            </w:r>
          </w:p>
        </w:tc>
      </w:tr>
    </w:tbl>
    <w:p w14:paraId="690B5A15" w14:textId="77777777" w:rsidR="0022429F" w:rsidRDefault="0022429F"/>
    <w:sectPr w:rsidR="0022429F"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011599">
    <w:abstractNumId w:val="8"/>
  </w:num>
  <w:num w:numId="2" w16cid:durableId="1051467935">
    <w:abstractNumId w:val="6"/>
  </w:num>
  <w:num w:numId="3" w16cid:durableId="279454382">
    <w:abstractNumId w:val="5"/>
  </w:num>
  <w:num w:numId="4" w16cid:durableId="1992249804">
    <w:abstractNumId w:val="4"/>
  </w:num>
  <w:num w:numId="5" w16cid:durableId="523983296">
    <w:abstractNumId w:val="7"/>
  </w:num>
  <w:num w:numId="6" w16cid:durableId="958415013">
    <w:abstractNumId w:val="3"/>
  </w:num>
  <w:num w:numId="7" w16cid:durableId="1932081970">
    <w:abstractNumId w:val="2"/>
  </w:num>
  <w:num w:numId="8" w16cid:durableId="526336353">
    <w:abstractNumId w:val="1"/>
  </w:num>
  <w:num w:numId="9" w16cid:durableId="1093814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E4"/>
    <w:rsid w:val="00034616"/>
    <w:rsid w:val="0006063C"/>
    <w:rsid w:val="0015074B"/>
    <w:rsid w:val="0022429F"/>
    <w:rsid w:val="0029639D"/>
    <w:rsid w:val="00326F90"/>
    <w:rsid w:val="007A1F67"/>
    <w:rsid w:val="00AA1D8D"/>
    <w:rsid w:val="00B47730"/>
    <w:rsid w:val="00CB0664"/>
    <w:rsid w:val="00DC5C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F398234-2567-4D07-81BD-CB9D4AA2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2631</Words>
  <Characters>14998</Characters>
  <Application>Microsoft Office Word</Application>
  <DocSecurity>0</DocSecurity>
  <Lines>124</Lines>
  <Paragraphs>35</Paragraphs>
  <ScaleCrop>false</ScaleCrop>
  <Manager/>
  <Company/>
  <LinksUpToDate>false</LinksUpToDate>
  <CharactersWithSpaces>17594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Loc Nguyen Xuan</cp:lastModifiedBy>
  <cp:revision>3</cp:revision>
  <dcterms:created xsi:type="dcterms:W3CDTF">2026-05-21T05:16:00Z</dcterms:created>
  <dcterms:modified xsi:type="dcterms:W3CDTF">2026-05-21T05:16:00Z</dcterms:modified>
  <cp:category/>
</cp:coreProperties>
</file>