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AA7F8" w14:textId="77777777" w:rsidR="007E10A2" w:rsidRDefault="00000000">
      <w:pPr>
        <w:spacing w:before="900"/>
        <w:jc w:val="center"/>
      </w:pPr>
      <w:r>
        <w:rPr>
          <w:b/>
          <w:color w:val="2F5597"/>
          <w:sz w:val="22"/>
        </w:rPr>
        <w:t>APPLIED COMPUTATIONAL INTELLIGENCE</w:t>
      </w:r>
    </w:p>
    <w:p w14:paraId="130A9828" w14:textId="05670AEC" w:rsidR="007E10A2" w:rsidRDefault="00000000" w:rsidP="00526366">
      <w:pPr>
        <w:pStyle w:val="Title"/>
      </w:pPr>
      <w:r>
        <w:t>Method Choice and the Full Applied CI Pipeline</w:t>
      </w:r>
    </w:p>
    <w:p w14:paraId="5719E314" w14:textId="77777777" w:rsidR="00526366" w:rsidRDefault="00526366">
      <w:pPr>
        <w:spacing w:before="360"/>
        <w:jc w:val="center"/>
        <w:rPr>
          <w:b/>
          <w:color w:val="365F91"/>
          <w:sz w:val="28"/>
        </w:rPr>
      </w:pPr>
      <w:r w:rsidRPr="00526366">
        <w:rPr>
          <w:b/>
          <w:color w:val="365F91"/>
          <w:sz w:val="28"/>
        </w:rPr>
        <w:t>ACI Handout 1</w:t>
      </w:r>
    </w:p>
    <w:p w14:paraId="68119AC3" w14:textId="45BE7932" w:rsidR="007E10A2" w:rsidRDefault="00000000">
      <w:pPr>
        <w:spacing w:before="360"/>
        <w:jc w:val="center"/>
      </w:pPr>
      <w:r>
        <w:rPr>
          <w:color w:val="555555"/>
          <w:sz w:val="22"/>
        </w:rPr>
        <w:t>From a business question to a defensible computational intelligence recommendation</w:t>
      </w:r>
      <w:r w:rsidR="00526366">
        <w:rPr>
          <w:color w:val="555555"/>
          <w:sz w:val="22"/>
        </w:rPr>
        <w:t xml:space="preserve">. </w:t>
      </w:r>
    </w:p>
    <w:p w14:paraId="72B9F8B5" w14:textId="77777777" w:rsidR="007E10A2" w:rsidRDefault="007E10A2">
      <w:pPr>
        <w:spacing w:after="0"/>
      </w:pPr>
    </w:p>
    <w:p w14:paraId="51AEEF76" w14:textId="61EFEC18" w:rsidR="007E10A2" w:rsidRPr="00526366" w:rsidRDefault="00000000" w:rsidP="00526366">
      <w:pPr>
        <w:rPr>
          <w:rFonts w:asciiTheme="majorHAnsi" w:eastAsiaTheme="majorEastAsia" w:hAnsiTheme="majorHAnsi" w:cstheme="majorBidi"/>
          <w:b/>
          <w:bCs/>
          <w:color w:val="17365D"/>
          <w:sz w:val="32"/>
          <w:szCs w:val="28"/>
        </w:rPr>
      </w:pPr>
      <w:r w:rsidRPr="00526366">
        <w:rPr>
          <w:rFonts w:asciiTheme="majorHAnsi" w:eastAsiaTheme="majorEastAsia" w:hAnsiTheme="majorHAnsi" w:cstheme="majorBidi"/>
          <w:b/>
          <w:bCs/>
          <w:color w:val="17365D"/>
          <w:sz w:val="32"/>
          <w:szCs w:val="28"/>
        </w:rPr>
        <w:t>Learning outcomes</w:t>
      </w:r>
    </w:p>
    <w:p w14:paraId="3F256E10" w14:textId="77777777" w:rsidR="007E10A2" w:rsidRDefault="00000000">
      <w:pPr>
        <w:pStyle w:val="ListBullet"/>
        <w:spacing w:after="60"/>
      </w:pPr>
      <w:r>
        <w:t>Distinguish regression, classification, forecasting, hypothesis testing, model evaluation and deployment.</w:t>
      </w:r>
    </w:p>
    <w:p w14:paraId="19FC40BE" w14:textId="77777777" w:rsidR="007E10A2" w:rsidRDefault="00000000">
      <w:pPr>
        <w:pStyle w:val="ListBullet"/>
        <w:spacing w:after="60"/>
      </w:pPr>
      <w:r>
        <w:t>Choose a method by examining the business question, target variable, data structure and required evidence.</w:t>
      </w:r>
    </w:p>
    <w:p w14:paraId="7D4C8632" w14:textId="77777777" w:rsidR="007E10A2" w:rsidRDefault="00000000">
      <w:pPr>
        <w:pStyle w:val="ListBullet"/>
        <w:spacing w:after="60"/>
      </w:pPr>
      <w:r>
        <w:t>Explain why method choice must be made before model training.</w:t>
      </w:r>
    </w:p>
    <w:p w14:paraId="7BC52FCF" w14:textId="77777777" w:rsidR="007E10A2" w:rsidRDefault="00000000">
      <w:pPr>
        <w:pStyle w:val="ListBullet"/>
        <w:spacing w:after="60"/>
      </w:pPr>
      <w:r>
        <w:t>Place the nine stages of an applied computational intelligence pipeline in a defensible order.</w:t>
      </w:r>
    </w:p>
    <w:p w14:paraId="56C81DF2" w14:textId="77777777" w:rsidR="007E10A2" w:rsidRDefault="00000000">
      <w:pPr>
        <w:pStyle w:val="ListBullet"/>
        <w:spacing w:after="60"/>
      </w:pPr>
      <w:r>
        <w:t>Connect notebook code, outputs, charts and markdown commentary to each pipeline stage.</w:t>
      </w:r>
    </w:p>
    <w:p w14:paraId="5631AF98" w14:textId="77777777" w:rsidR="007E10A2" w:rsidRDefault="00000000">
      <w:pPr>
        <w:pStyle w:val="ListBullet"/>
        <w:spacing w:after="60"/>
      </w:pPr>
      <w:r>
        <w:t>Recognise common errors such as target leakage, weak baselines, inappropriate metrics and unsupported recommendations.</w:t>
      </w:r>
    </w:p>
    <w:p w14:paraId="1F65D0E8" w14:textId="77777777" w:rsidR="00526366" w:rsidRDefault="00526366" w:rsidP="00526366">
      <w:pPr>
        <w:pStyle w:val="ListBullet"/>
        <w:numPr>
          <w:ilvl w:val="0"/>
          <w:numId w:val="0"/>
        </w:numPr>
        <w:spacing w:after="60"/>
        <w:ind w:left="360"/>
      </w:pPr>
    </w:p>
    <w:tbl>
      <w:tblPr>
        <w:tblW w:w="0" w:type="auto"/>
        <w:jc w:val="center"/>
        <w:tblLayout w:type="fixed"/>
        <w:tblLook w:val="04A0" w:firstRow="1" w:lastRow="0" w:firstColumn="1" w:lastColumn="0" w:noHBand="0" w:noVBand="1"/>
      </w:tblPr>
      <w:tblGrid>
        <w:gridCol w:w="10080"/>
      </w:tblGrid>
      <w:tr w:rsidR="007E10A2" w14:paraId="51AC3D4C" w14:textId="77777777">
        <w:trPr>
          <w:jc w:val="center"/>
        </w:trPr>
        <w:tc>
          <w:tcPr>
            <w:tcW w:w="10080" w:type="dxa"/>
            <w:shd w:val="clear" w:color="auto" w:fill="FFF2CC"/>
            <w:tcMar>
              <w:top w:w="170" w:type="dxa"/>
              <w:left w:w="180" w:type="dxa"/>
              <w:bottom w:w="170" w:type="dxa"/>
              <w:right w:w="180" w:type="dxa"/>
            </w:tcMar>
          </w:tcPr>
          <w:p w14:paraId="4B2A3C86" w14:textId="77777777" w:rsidR="007E10A2" w:rsidRDefault="00000000">
            <w:pPr>
              <w:spacing w:after="80"/>
            </w:pPr>
            <w:r>
              <w:rPr>
                <w:b/>
                <w:color w:val="7F6000"/>
                <w:sz w:val="21"/>
              </w:rPr>
              <w:t>Central principle</w:t>
            </w:r>
          </w:p>
          <w:p w14:paraId="2E60C682" w14:textId="77777777" w:rsidR="007E10A2" w:rsidRDefault="00000000">
            <w:pPr>
              <w:spacing w:after="0"/>
            </w:pPr>
            <w:r>
              <w:rPr>
                <w:sz w:val="19"/>
              </w:rPr>
              <w:t>A method is not chosen because it is fashionable or familiar. It is chosen because its output matches the decision that must be made and because its performance can be evaluated with suitable evidence.</w:t>
            </w:r>
          </w:p>
        </w:tc>
      </w:tr>
    </w:tbl>
    <w:p w14:paraId="57B85ECE" w14:textId="77777777" w:rsidR="007E10A2" w:rsidRDefault="007E10A2">
      <w:pPr>
        <w:spacing w:after="0"/>
      </w:pPr>
    </w:p>
    <w:p w14:paraId="5719E8A4" w14:textId="77777777" w:rsidR="007E10A2" w:rsidRDefault="00000000">
      <w:pPr>
        <w:pStyle w:val="Heading1"/>
      </w:pPr>
      <w:r>
        <w:t>Choosing the right analytical method</w:t>
      </w:r>
    </w:p>
    <w:p w14:paraId="17FEB352" w14:textId="77777777" w:rsidR="007E10A2" w:rsidRDefault="00000000">
      <w:r>
        <w:t>The method chooser in Chattina Artefact 1 presents six industry scenarios. Each scenario points to a different analytical task. The key is to identify what must be predicted, compared, tested or handed over. The wording of the business question usually reveals the method family, but the target variable and evidence requirements provide the final confirmation.</w:t>
      </w:r>
    </w:p>
    <w:p w14:paraId="21321F2B" w14:textId="77777777" w:rsidR="007E10A2" w:rsidRDefault="00000000">
      <w:pPr>
        <w:pStyle w:val="Heading2"/>
      </w:pPr>
      <w:r>
        <w:t>A four-question decision process</w:t>
      </w:r>
    </w:p>
    <w:p w14:paraId="1AE267F3" w14:textId="77777777" w:rsidR="007E10A2" w:rsidRDefault="00000000">
      <w:pPr>
        <w:pStyle w:val="ListNumber"/>
        <w:spacing w:after="80"/>
      </w:pPr>
      <w:r>
        <w:t>What is the required output? A number, a category, a future sequence, a statistical conclusion, a model comparison, or a deployable artefact?</w:t>
      </w:r>
    </w:p>
    <w:p w14:paraId="7ABA9902" w14:textId="77777777" w:rsidR="007E10A2" w:rsidRDefault="00000000">
      <w:pPr>
        <w:pStyle w:val="ListNumber"/>
        <w:spacing w:after="80"/>
      </w:pPr>
      <w:r>
        <w:t>What is the target variable? Numeric, categorical, time-indexed, or absent because the task is inferential or operational?</w:t>
      </w:r>
    </w:p>
    <w:p w14:paraId="638CE9B8" w14:textId="77777777" w:rsidR="007E10A2" w:rsidRDefault="00000000">
      <w:pPr>
        <w:pStyle w:val="ListNumber"/>
        <w:spacing w:after="80"/>
      </w:pPr>
      <w:r>
        <w:t>What evidence will make the result credible? For example, MAE, a confusion matrix, a confidence interval, or a model card.</w:t>
      </w:r>
    </w:p>
    <w:p w14:paraId="2FEF2BC2" w14:textId="77777777" w:rsidR="007E10A2" w:rsidRDefault="00000000">
      <w:pPr>
        <w:pStyle w:val="ListNumber"/>
        <w:spacing w:after="80"/>
      </w:pPr>
      <w:r>
        <w:t>How will the result be used? A prediction used by a person, an automated decision, a planning forecast, or a production software component?</w:t>
      </w:r>
    </w:p>
    <w:p w14:paraId="056E8B3F" w14:textId="77777777" w:rsidR="007E10A2" w:rsidRDefault="00000000">
      <w:pPr>
        <w:pStyle w:val="Heading2"/>
      </w:pPr>
      <w:r>
        <w:lastRenderedPageBreak/>
        <w:t>Method chooser reference table</w:t>
      </w:r>
    </w:p>
    <w:tbl>
      <w:tblPr>
        <w:tblStyle w:val="TableGrid"/>
        <w:tblW w:w="0" w:type="auto"/>
        <w:jc w:val="center"/>
        <w:tblLook w:val="04A0" w:firstRow="1" w:lastRow="0" w:firstColumn="1" w:lastColumn="0" w:noHBand="0" w:noVBand="1"/>
      </w:tblPr>
      <w:tblGrid>
        <w:gridCol w:w="2013"/>
        <w:gridCol w:w="2013"/>
        <w:gridCol w:w="2016"/>
        <w:gridCol w:w="2015"/>
        <w:gridCol w:w="2013"/>
      </w:tblGrid>
      <w:tr w:rsidR="007E10A2" w14:paraId="76D0B300" w14:textId="77777777">
        <w:trPr>
          <w:tblHeader/>
          <w:jc w:val="center"/>
        </w:trPr>
        <w:tc>
          <w:tcPr>
            <w:tcW w:w="2016" w:type="dxa"/>
            <w:shd w:val="clear" w:color="auto" w:fill="D9EAF7"/>
            <w:tcMar>
              <w:top w:w="100" w:type="dxa"/>
              <w:left w:w="100" w:type="dxa"/>
              <w:bottom w:w="100" w:type="dxa"/>
              <w:right w:w="100" w:type="dxa"/>
            </w:tcMar>
            <w:vAlign w:val="center"/>
          </w:tcPr>
          <w:p w14:paraId="7CE09439" w14:textId="77777777" w:rsidR="007E10A2" w:rsidRDefault="00000000">
            <w:r>
              <w:rPr>
                <w:b/>
                <w:color w:val="17365D"/>
                <w:sz w:val="17"/>
              </w:rPr>
              <w:t>Method</w:t>
            </w:r>
          </w:p>
        </w:tc>
        <w:tc>
          <w:tcPr>
            <w:tcW w:w="2016" w:type="dxa"/>
            <w:shd w:val="clear" w:color="auto" w:fill="D9EAF7"/>
            <w:tcMar>
              <w:top w:w="100" w:type="dxa"/>
              <w:left w:w="100" w:type="dxa"/>
              <w:bottom w:w="100" w:type="dxa"/>
              <w:right w:w="100" w:type="dxa"/>
            </w:tcMar>
            <w:vAlign w:val="center"/>
          </w:tcPr>
          <w:p w14:paraId="4EA35295" w14:textId="77777777" w:rsidR="007E10A2" w:rsidRDefault="00000000">
            <w:r>
              <w:rPr>
                <w:b/>
                <w:color w:val="17365D"/>
                <w:sz w:val="17"/>
              </w:rPr>
              <w:t>Purpose</w:t>
            </w:r>
          </w:p>
        </w:tc>
        <w:tc>
          <w:tcPr>
            <w:tcW w:w="2016" w:type="dxa"/>
            <w:shd w:val="clear" w:color="auto" w:fill="D9EAF7"/>
            <w:tcMar>
              <w:top w:w="100" w:type="dxa"/>
              <w:left w:w="100" w:type="dxa"/>
              <w:bottom w:w="100" w:type="dxa"/>
              <w:right w:w="100" w:type="dxa"/>
            </w:tcMar>
            <w:vAlign w:val="center"/>
          </w:tcPr>
          <w:p w14:paraId="6AA3EBFA" w14:textId="77777777" w:rsidR="007E10A2" w:rsidRDefault="00000000">
            <w:r>
              <w:rPr>
                <w:b/>
                <w:color w:val="17365D"/>
                <w:sz w:val="17"/>
              </w:rPr>
              <w:t>Target/data clue</w:t>
            </w:r>
          </w:p>
        </w:tc>
        <w:tc>
          <w:tcPr>
            <w:tcW w:w="2016" w:type="dxa"/>
            <w:shd w:val="clear" w:color="auto" w:fill="D9EAF7"/>
            <w:tcMar>
              <w:top w:w="100" w:type="dxa"/>
              <w:left w:w="100" w:type="dxa"/>
              <w:bottom w:w="100" w:type="dxa"/>
              <w:right w:w="100" w:type="dxa"/>
            </w:tcMar>
            <w:vAlign w:val="center"/>
          </w:tcPr>
          <w:p w14:paraId="2DA0CB76" w14:textId="77777777" w:rsidR="007E10A2" w:rsidRDefault="00000000">
            <w:r>
              <w:rPr>
                <w:b/>
                <w:color w:val="17365D"/>
                <w:sz w:val="17"/>
              </w:rPr>
              <w:t>Minimum evidence</w:t>
            </w:r>
          </w:p>
        </w:tc>
        <w:tc>
          <w:tcPr>
            <w:tcW w:w="2016" w:type="dxa"/>
            <w:shd w:val="clear" w:color="auto" w:fill="D9EAF7"/>
            <w:tcMar>
              <w:top w:w="100" w:type="dxa"/>
              <w:left w:w="100" w:type="dxa"/>
              <w:bottom w:w="100" w:type="dxa"/>
              <w:right w:w="100" w:type="dxa"/>
            </w:tcMar>
            <w:vAlign w:val="center"/>
          </w:tcPr>
          <w:p w14:paraId="0CAA2817" w14:textId="77777777" w:rsidR="007E10A2" w:rsidRDefault="00000000">
            <w:r>
              <w:t>Artefact 1 example</w:t>
            </w:r>
          </w:p>
        </w:tc>
      </w:tr>
      <w:tr w:rsidR="007E10A2" w14:paraId="1252B413" w14:textId="77777777">
        <w:trPr>
          <w:jc w:val="center"/>
        </w:trPr>
        <w:tc>
          <w:tcPr>
            <w:tcW w:w="2016" w:type="dxa"/>
            <w:tcMar>
              <w:top w:w="80" w:type="dxa"/>
              <w:left w:w="80" w:type="dxa"/>
              <w:bottom w:w="80" w:type="dxa"/>
              <w:right w:w="80" w:type="dxa"/>
            </w:tcMar>
          </w:tcPr>
          <w:p w14:paraId="3F6FED21" w14:textId="77777777" w:rsidR="007E10A2" w:rsidRPr="00876E5C" w:rsidRDefault="00000000">
            <w:pPr>
              <w:rPr>
                <w:b/>
                <w:bCs/>
              </w:rPr>
            </w:pPr>
            <w:r w:rsidRPr="00876E5C">
              <w:rPr>
                <w:b/>
                <w:bCs/>
                <w:sz w:val="16"/>
              </w:rPr>
              <w:t>Regression</w:t>
            </w:r>
          </w:p>
        </w:tc>
        <w:tc>
          <w:tcPr>
            <w:tcW w:w="2016" w:type="dxa"/>
            <w:tcMar>
              <w:top w:w="80" w:type="dxa"/>
              <w:left w:w="80" w:type="dxa"/>
              <w:bottom w:w="80" w:type="dxa"/>
              <w:right w:w="80" w:type="dxa"/>
            </w:tcMar>
          </w:tcPr>
          <w:p w14:paraId="43E8D4A5" w14:textId="77777777" w:rsidR="007E10A2" w:rsidRDefault="00000000">
            <w:r>
              <w:rPr>
                <w:sz w:val="16"/>
              </w:rPr>
              <w:t>Predict a continuous numeric value.</w:t>
            </w:r>
          </w:p>
        </w:tc>
        <w:tc>
          <w:tcPr>
            <w:tcW w:w="2016" w:type="dxa"/>
            <w:tcMar>
              <w:top w:w="80" w:type="dxa"/>
              <w:left w:w="80" w:type="dxa"/>
              <w:bottom w:w="80" w:type="dxa"/>
              <w:right w:w="80" w:type="dxa"/>
            </w:tcMar>
          </w:tcPr>
          <w:p w14:paraId="5632869F" w14:textId="77777777" w:rsidR="007E10A2" w:rsidRDefault="00000000">
            <w:r>
              <w:rPr>
                <w:sz w:val="16"/>
              </w:rPr>
              <w:t>Numeric: minutes, price, demand, score.</w:t>
            </w:r>
          </w:p>
        </w:tc>
        <w:tc>
          <w:tcPr>
            <w:tcW w:w="2016" w:type="dxa"/>
            <w:tcMar>
              <w:top w:w="80" w:type="dxa"/>
              <w:left w:w="80" w:type="dxa"/>
              <w:bottom w:w="80" w:type="dxa"/>
              <w:right w:w="80" w:type="dxa"/>
            </w:tcMar>
          </w:tcPr>
          <w:p w14:paraId="6B6362F1" w14:textId="77777777" w:rsidR="007E10A2" w:rsidRDefault="00000000">
            <w:r>
              <w:rPr>
                <w:sz w:val="16"/>
              </w:rPr>
              <w:t>MAE/RMSE, residual checks, held-out test performance.</w:t>
            </w:r>
          </w:p>
        </w:tc>
        <w:tc>
          <w:tcPr>
            <w:tcW w:w="2016" w:type="dxa"/>
            <w:tcMar>
              <w:top w:w="80" w:type="dxa"/>
              <w:left w:w="80" w:type="dxa"/>
              <w:bottom w:w="80" w:type="dxa"/>
              <w:right w:w="80" w:type="dxa"/>
            </w:tcMar>
          </w:tcPr>
          <w:p w14:paraId="5ED7A7F1" w14:textId="77777777" w:rsidR="007E10A2" w:rsidRDefault="00000000">
            <w:r>
              <w:rPr>
                <w:sz w:val="16"/>
              </w:rPr>
              <w:t>Predict delivery minutes late.</w:t>
            </w:r>
          </w:p>
        </w:tc>
      </w:tr>
      <w:tr w:rsidR="007E10A2" w14:paraId="21132FA2" w14:textId="77777777">
        <w:trPr>
          <w:jc w:val="center"/>
        </w:trPr>
        <w:tc>
          <w:tcPr>
            <w:tcW w:w="2016" w:type="dxa"/>
            <w:tcMar>
              <w:top w:w="80" w:type="dxa"/>
              <w:left w:w="80" w:type="dxa"/>
              <w:bottom w:w="80" w:type="dxa"/>
              <w:right w:w="80" w:type="dxa"/>
            </w:tcMar>
          </w:tcPr>
          <w:p w14:paraId="09D3097C" w14:textId="77777777" w:rsidR="007E10A2" w:rsidRPr="00876E5C" w:rsidRDefault="00000000">
            <w:pPr>
              <w:rPr>
                <w:b/>
                <w:bCs/>
              </w:rPr>
            </w:pPr>
            <w:r w:rsidRPr="00876E5C">
              <w:rPr>
                <w:b/>
                <w:bCs/>
                <w:sz w:val="16"/>
              </w:rPr>
              <w:t>Classification</w:t>
            </w:r>
          </w:p>
        </w:tc>
        <w:tc>
          <w:tcPr>
            <w:tcW w:w="2016" w:type="dxa"/>
            <w:tcMar>
              <w:top w:w="80" w:type="dxa"/>
              <w:left w:w="80" w:type="dxa"/>
              <w:bottom w:w="80" w:type="dxa"/>
              <w:right w:w="80" w:type="dxa"/>
            </w:tcMar>
          </w:tcPr>
          <w:p w14:paraId="001F7F97" w14:textId="77777777" w:rsidR="007E10A2" w:rsidRDefault="00000000">
            <w:r>
              <w:rPr>
                <w:sz w:val="16"/>
              </w:rPr>
              <w:t>Predict a class or label.</w:t>
            </w:r>
          </w:p>
        </w:tc>
        <w:tc>
          <w:tcPr>
            <w:tcW w:w="2016" w:type="dxa"/>
            <w:tcMar>
              <w:top w:w="80" w:type="dxa"/>
              <w:left w:w="80" w:type="dxa"/>
              <w:bottom w:w="80" w:type="dxa"/>
              <w:right w:w="80" w:type="dxa"/>
            </w:tcMar>
          </w:tcPr>
          <w:p w14:paraId="536E7768" w14:textId="77777777" w:rsidR="007E10A2" w:rsidRDefault="00000000">
            <w:r>
              <w:rPr>
                <w:sz w:val="16"/>
              </w:rPr>
              <w:t>Categorical: default/not default, species, risk group.</w:t>
            </w:r>
          </w:p>
        </w:tc>
        <w:tc>
          <w:tcPr>
            <w:tcW w:w="2016" w:type="dxa"/>
            <w:tcMar>
              <w:top w:w="80" w:type="dxa"/>
              <w:left w:w="80" w:type="dxa"/>
              <w:bottom w:w="80" w:type="dxa"/>
              <w:right w:w="80" w:type="dxa"/>
            </w:tcMar>
          </w:tcPr>
          <w:p w14:paraId="4FE7A96C" w14:textId="77777777" w:rsidR="007E10A2" w:rsidRDefault="00000000">
            <w:r>
              <w:rPr>
                <w:sz w:val="16"/>
              </w:rPr>
              <w:t>Confusion matrix, precision, recall, F1; sometimes ROC-AUC.</w:t>
            </w:r>
          </w:p>
        </w:tc>
        <w:tc>
          <w:tcPr>
            <w:tcW w:w="2016" w:type="dxa"/>
            <w:tcMar>
              <w:top w:w="80" w:type="dxa"/>
              <w:left w:w="80" w:type="dxa"/>
              <w:bottom w:w="80" w:type="dxa"/>
              <w:right w:w="80" w:type="dxa"/>
            </w:tcMar>
          </w:tcPr>
          <w:p w14:paraId="055B77E5" w14:textId="77777777" w:rsidR="007E10A2" w:rsidRDefault="00000000">
            <w:r>
              <w:rPr>
                <w:sz w:val="16"/>
              </w:rPr>
              <w:t>Flag likely loan defaults.</w:t>
            </w:r>
          </w:p>
        </w:tc>
      </w:tr>
      <w:tr w:rsidR="007E10A2" w14:paraId="0239DF19" w14:textId="77777777">
        <w:trPr>
          <w:jc w:val="center"/>
        </w:trPr>
        <w:tc>
          <w:tcPr>
            <w:tcW w:w="2016" w:type="dxa"/>
            <w:tcMar>
              <w:top w:w="80" w:type="dxa"/>
              <w:left w:w="80" w:type="dxa"/>
              <w:bottom w:w="80" w:type="dxa"/>
              <w:right w:w="80" w:type="dxa"/>
            </w:tcMar>
          </w:tcPr>
          <w:p w14:paraId="78173077" w14:textId="77777777" w:rsidR="007E10A2" w:rsidRPr="00876E5C" w:rsidRDefault="00000000">
            <w:pPr>
              <w:rPr>
                <w:b/>
                <w:bCs/>
              </w:rPr>
            </w:pPr>
            <w:r w:rsidRPr="00876E5C">
              <w:rPr>
                <w:b/>
                <w:bCs/>
                <w:sz w:val="16"/>
              </w:rPr>
              <w:t>Forecasting</w:t>
            </w:r>
          </w:p>
        </w:tc>
        <w:tc>
          <w:tcPr>
            <w:tcW w:w="2016" w:type="dxa"/>
            <w:tcMar>
              <w:top w:w="80" w:type="dxa"/>
              <w:left w:w="80" w:type="dxa"/>
              <w:bottom w:w="80" w:type="dxa"/>
              <w:right w:w="80" w:type="dxa"/>
            </w:tcMar>
          </w:tcPr>
          <w:p w14:paraId="2CAB4489" w14:textId="77777777" w:rsidR="007E10A2" w:rsidRDefault="00000000">
            <w:r>
              <w:rPr>
                <w:sz w:val="16"/>
              </w:rPr>
              <w:t>Predict future values where order in time matters.</w:t>
            </w:r>
          </w:p>
        </w:tc>
        <w:tc>
          <w:tcPr>
            <w:tcW w:w="2016" w:type="dxa"/>
            <w:tcMar>
              <w:top w:w="80" w:type="dxa"/>
              <w:left w:w="80" w:type="dxa"/>
              <w:bottom w:w="80" w:type="dxa"/>
              <w:right w:w="80" w:type="dxa"/>
            </w:tcMar>
          </w:tcPr>
          <w:p w14:paraId="417106A0" w14:textId="77777777" w:rsidR="007E10A2" w:rsidRDefault="00000000">
            <w:r>
              <w:rPr>
                <w:sz w:val="16"/>
              </w:rPr>
              <w:t>Time-indexed numeric or count sequence.</w:t>
            </w:r>
          </w:p>
        </w:tc>
        <w:tc>
          <w:tcPr>
            <w:tcW w:w="2016" w:type="dxa"/>
            <w:tcMar>
              <w:top w:w="80" w:type="dxa"/>
              <w:left w:w="80" w:type="dxa"/>
              <w:bottom w:w="80" w:type="dxa"/>
              <w:right w:w="80" w:type="dxa"/>
            </w:tcMar>
          </w:tcPr>
          <w:p w14:paraId="2817ED36" w14:textId="77777777" w:rsidR="007E10A2" w:rsidRDefault="00000000">
            <w:r>
              <w:rPr>
                <w:sz w:val="16"/>
              </w:rPr>
              <w:t>Time-aware validation, MAE/RMSE, seasonal plots, baseline comparison.</w:t>
            </w:r>
          </w:p>
        </w:tc>
        <w:tc>
          <w:tcPr>
            <w:tcW w:w="2016" w:type="dxa"/>
            <w:tcMar>
              <w:top w:w="80" w:type="dxa"/>
              <w:left w:w="80" w:type="dxa"/>
              <w:bottom w:w="80" w:type="dxa"/>
              <w:right w:w="80" w:type="dxa"/>
            </w:tcMar>
          </w:tcPr>
          <w:p w14:paraId="38F3F63A" w14:textId="77777777" w:rsidR="007E10A2" w:rsidRDefault="00000000">
            <w:r>
              <w:rPr>
                <w:sz w:val="16"/>
              </w:rPr>
              <w:t>Forecast winter jacket demand.</w:t>
            </w:r>
          </w:p>
        </w:tc>
      </w:tr>
      <w:tr w:rsidR="007E10A2" w14:paraId="31B3AEE1" w14:textId="77777777">
        <w:trPr>
          <w:jc w:val="center"/>
        </w:trPr>
        <w:tc>
          <w:tcPr>
            <w:tcW w:w="2016" w:type="dxa"/>
            <w:tcMar>
              <w:top w:w="80" w:type="dxa"/>
              <w:left w:w="80" w:type="dxa"/>
              <w:bottom w:w="80" w:type="dxa"/>
              <w:right w:w="80" w:type="dxa"/>
            </w:tcMar>
          </w:tcPr>
          <w:p w14:paraId="01307543" w14:textId="77777777" w:rsidR="007E10A2" w:rsidRPr="00876E5C" w:rsidRDefault="00000000">
            <w:pPr>
              <w:rPr>
                <w:b/>
                <w:bCs/>
              </w:rPr>
            </w:pPr>
            <w:r w:rsidRPr="00876E5C">
              <w:rPr>
                <w:b/>
                <w:bCs/>
                <w:sz w:val="16"/>
              </w:rPr>
              <w:t>Hypothesis testing</w:t>
            </w:r>
          </w:p>
        </w:tc>
        <w:tc>
          <w:tcPr>
            <w:tcW w:w="2016" w:type="dxa"/>
            <w:tcMar>
              <w:top w:w="80" w:type="dxa"/>
              <w:left w:w="80" w:type="dxa"/>
              <w:bottom w:w="80" w:type="dxa"/>
              <w:right w:w="80" w:type="dxa"/>
            </w:tcMar>
          </w:tcPr>
          <w:p w14:paraId="3B0F4124" w14:textId="77777777" w:rsidR="007E10A2" w:rsidRDefault="00000000">
            <w:r>
              <w:rPr>
                <w:sz w:val="16"/>
              </w:rPr>
              <w:t>Assess whether an observed difference is compatible with chance under a stated null hypothesis.</w:t>
            </w:r>
          </w:p>
        </w:tc>
        <w:tc>
          <w:tcPr>
            <w:tcW w:w="2016" w:type="dxa"/>
            <w:tcMar>
              <w:top w:w="80" w:type="dxa"/>
              <w:left w:w="80" w:type="dxa"/>
              <w:bottom w:w="80" w:type="dxa"/>
              <w:right w:w="80" w:type="dxa"/>
            </w:tcMar>
          </w:tcPr>
          <w:p w14:paraId="5342DC96" w14:textId="77777777" w:rsidR="007E10A2" w:rsidRDefault="00000000">
            <w:r>
              <w:rPr>
                <w:sz w:val="16"/>
              </w:rPr>
              <w:t>A group comparison or relationship rather than a single predictive target.</w:t>
            </w:r>
          </w:p>
        </w:tc>
        <w:tc>
          <w:tcPr>
            <w:tcW w:w="2016" w:type="dxa"/>
            <w:tcMar>
              <w:top w:w="80" w:type="dxa"/>
              <w:left w:w="80" w:type="dxa"/>
              <w:bottom w:w="80" w:type="dxa"/>
              <w:right w:w="80" w:type="dxa"/>
            </w:tcMar>
          </w:tcPr>
          <w:p w14:paraId="47153D69" w14:textId="77777777" w:rsidR="007E10A2" w:rsidRDefault="00000000">
            <w:r>
              <w:rPr>
                <w:sz w:val="16"/>
              </w:rPr>
              <w:t>p-value, confidence interval, effect size, assumptions and cautious conclusion.</w:t>
            </w:r>
          </w:p>
        </w:tc>
        <w:tc>
          <w:tcPr>
            <w:tcW w:w="2016" w:type="dxa"/>
            <w:tcMar>
              <w:top w:w="80" w:type="dxa"/>
              <w:left w:w="80" w:type="dxa"/>
              <w:bottom w:w="80" w:type="dxa"/>
              <w:right w:w="80" w:type="dxa"/>
            </w:tcMar>
          </w:tcPr>
          <w:p w14:paraId="14E1B399" w14:textId="77777777" w:rsidR="007E10A2" w:rsidRDefault="00000000">
            <w:r>
              <w:rPr>
                <w:sz w:val="16"/>
              </w:rPr>
              <w:t>Test whether a new design increased bookings.</w:t>
            </w:r>
          </w:p>
        </w:tc>
      </w:tr>
      <w:tr w:rsidR="007E10A2" w14:paraId="0315EFC5" w14:textId="77777777">
        <w:trPr>
          <w:jc w:val="center"/>
        </w:trPr>
        <w:tc>
          <w:tcPr>
            <w:tcW w:w="2016" w:type="dxa"/>
            <w:tcMar>
              <w:top w:w="80" w:type="dxa"/>
              <w:left w:w="80" w:type="dxa"/>
              <w:bottom w:w="80" w:type="dxa"/>
              <w:right w:w="80" w:type="dxa"/>
            </w:tcMar>
          </w:tcPr>
          <w:p w14:paraId="5548AD5A" w14:textId="77777777" w:rsidR="007E10A2" w:rsidRPr="00876E5C" w:rsidRDefault="00000000">
            <w:pPr>
              <w:rPr>
                <w:b/>
                <w:bCs/>
              </w:rPr>
            </w:pPr>
            <w:r w:rsidRPr="00876E5C">
              <w:rPr>
                <w:b/>
                <w:bCs/>
                <w:sz w:val="16"/>
              </w:rPr>
              <w:t>Evaluation</w:t>
            </w:r>
          </w:p>
        </w:tc>
        <w:tc>
          <w:tcPr>
            <w:tcW w:w="2016" w:type="dxa"/>
            <w:tcMar>
              <w:top w:w="80" w:type="dxa"/>
              <w:left w:w="80" w:type="dxa"/>
              <w:bottom w:w="80" w:type="dxa"/>
              <w:right w:w="80" w:type="dxa"/>
            </w:tcMar>
          </w:tcPr>
          <w:p w14:paraId="602F37B3" w14:textId="77777777" w:rsidR="007E10A2" w:rsidRDefault="00000000">
            <w:r>
              <w:rPr>
                <w:sz w:val="16"/>
              </w:rPr>
              <w:t>Compare models or approaches fairly.</w:t>
            </w:r>
          </w:p>
        </w:tc>
        <w:tc>
          <w:tcPr>
            <w:tcW w:w="2016" w:type="dxa"/>
            <w:tcMar>
              <w:top w:w="80" w:type="dxa"/>
              <w:left w:w="80" w:type="dxa"/>
              <w:bottom w:w="80" w:type="dxa"/>
              <w:right w:w="80" w:type="dxa"/>
            </w:tcMar>
          </w:tcPr>
          <w:p w14:paraId="0E78BE59" w14:textId="77777777" w:rsidR="007E10A2" w:rsidRDefault="00000000">
            <w:r>
              <w:rPr>
                <w:sz w:val="16"/>
              </w:rPr>
              <w:t>The target depends on the underlying regression/classification task.</w:t>
            </w:r>
          </w:p>
        </w:tc>
        <w:tc>
          <w:tcPr>
            <w:tcW w:w="2016" w:type="dxa"/>
            <w:tcMar>
              <w:top w:w="80" w:type="dxa"/>
              <w:left w:w="80" w:type="dxa"/>
              <w:bottom w:w="80" w:type="dxa"/>
              <w:right w:w="80" w:type="dxa"/>
            </w:tcMar>
          </w:tcPr>
          <w:p w14:paraId="492B1A86" w14:textId="77777777" w:rsidR="007E10A2" w:rsidRDefault="00000000">
            <w:r>
              <w:rPr>
                <w:sz w:val="16"/>
              </w:rPr>
              <w:t>Same data split, same metric, baseline, comparison table and justified recommendation.</w:t>
            </w:r>
          </w:p>
        </w:tc>
        <w:tc>
          <w:tcPr>
            <w:tcW w:w="2016" w:type="dxa"/>
            <w:tcMar>
              <w:top w:w="80" w:type="dxa"/>
              <w:left w:w="80" w:type="dxa"/>
              <w:bottom w:w="80" w:type="dxa"/>
              <w:right w:w="80" w:type="dxa"/>
            </w:tcMar>
          </w:tcPr>
          <w:p w14:paraId="15A55761" w14:textId="77777777" w:rsidR="007E10A2" w:rsidRDefault="00000000">
            <w:r>
              <w:rPr>
                <w:sz w:val="16"/>
              </w:rPr>
              <w:t>Compare baseline, tree and random forest.</w:t>
            </w:r>
          </w:p>
        </w:tc>
      </w:tr>
      <w:tr w:rsidR="007E10A2" w14:paraId="648998BE" w14:textId="77777777">
        <w:trPr>
          <w:jc w:val="center"/>
        </w:trPr>
        <w:tc>
          <w:tcPr>
            <w:tcW w:w="2016" w:type="dxa"/>
            <w:tcMar>
              <w:top w:w="80" w:type="dxa"/>
              <w:left w:w="80" w:type="dxa"/>
              <w:bottom w:w="80" w:type="dxa"/>
              <w:right w:w="80" w:type="dxa"/>
            </w:tcMar>
          </w:tcPr>
          <w:p w14:paraId="7B9C0FA3" w14:textId="77777777" w:rsidR="007E10A2" w:rsidRPr="00876E5C" w:rsidRDefault="00000000">
            <w:pPr>
              <w:rPr>
                <w:b/>
                <w:bCs/>
              </w:rPr>
            </w:pPr>
            <w:r w:rsidRPr="00876E5C">
              <w:rPr>
                <w:b/>
                <w:bCs/>
                <w:sz w:val="16"/>
              </w:rPr>
              <w:t>Deployment</w:t>
            </w:r>
          </w:p>
        </w:tc>
        <w:tc>
          <w:tcPr>
            <w:tcW w:w="2016" w:type="dxa"/>
            <w:tcMar>
              <w:top w:w="80" w:type="dxa"/>
              <w:left w:w="80" w:type="dxa"/>
              <w:bottom w:w="80" w:type="dxa"/>
              <w:right w:w="80" w:type="dxa"/>
            </w:tcMar>
          </w:tcPr>
          <w:p w14:paraId="2D10CD77" w14:textId="77777777" w:rsidR="007E10A2" w:rsidRDefault="00000000">
            <w:r>
              <w:rPr>
                <w:sz w:val="16"/>
              </w:rPr>
              <w:t>Package a trained solution for reliable use outside the notebook.</w:t>
            </w:r>
          </w:p>
        </w:tc>
        <w:tc>
          <w:tcPr>
            <w:tcW w:w="2016" w:type="dxa"/>
            <w:tcMar>
              <w:top w:w="80" w:type="dxa"/>
              <w:left w:w="80" w:type="dxa"/>
              <w:bottom w:w="80" w:type="dxa"/>
              <w:right w:w="80" w:type="dxa"/>
            </w:tcMar>
          </w:tcPr>
          <w:p w14:paraId="78A71230" w14:textId="77777777" w:rsidR="007E10A2" w:rsidRDefault="00000000">
            <w:r>
              <w:rPr>
                <w:sz w:val="16"/>
              </w:rPr>
              <w:t>Inputs and outputs must have a defined schema.</w:t>
            </w:r>
          </w:p>
        </w:tc>
        <w:tc>
          <w:tcPr>
            <w:tcW w:w="2016" w:type="dxa"/>
            <w:tcMar>
              <w:top w:w="80" w:type="dxa"/>
              <w:left w:w="80" w:type="dxa"/>
              <w:bottom w:w="80" w:type="dxa"/>
              <w:right w:w="80" w:type="dxa"/>
            </w:tcMar>
          </w:tcPr>
          <w:p w14:paraId="3C71B1F9" w14:textId="77777777" w:rsidR="007E10A2" w:rsidRDefault="00000000">
            <w:r>
              <w:rPr>
                <w:sz w:val="16"/>
              </w:rPr>
              <w:t>Saved preprocessing/model pipeline, schema, model card, integration assumptions, monitoring plan.</w:t>
            </w:r>
          </w:p>
        </w:tc>
        <w:tc>
          <w:tcPr>
            <w:tcW w:w="2016" w:type="dxa"/>
            <w:tcMar>
              <w:top w:w="80" w:type="dxa"/>
              <w:left w:w="80" w:type="dxa"/>
              <w:bottom w:w="80" w:type="dxa"/>
              <w:right w:w="80" w:type="dxa"/>
            </w:tcMar>
          </w:tcPr>
          <w:p w14:paraId="70C584EE" w14:textId="77777777" w:rsidR="007E10A2" w:rsidRDefault="00000000">
            <w:r>
              <w:rPr>
                <w:sz w:val="16"/>
              </w:rPr>
              <w:t>Hand over a churn model to an app team.</w:t>
            </w:r>
          </w:p>
        </w:tc>
      </w:tr>
    </w:tbl>
    <w:p w14:paraId="0DB59BA6" w14:textId="77777777" w:rsidR="007E10A2" w:rsidRDefault="00000000">
      <w:pPr>
        <w:pStyle w:val="Heading2"/>
      </w:pPr>
      <w:r>
        <w:t>Regression in more detail</w:t>
      </w:r>
    </w:p>
    <w:p w14:paraId="0B20F4FE" w14:textId="77777777" w:rsidR="007E10A2" w:rsidRDefault="00000000">
      <w:r>
        <w:t>Regression is appropriate when the outcome is a measurable number. The target remains numeric rather than being converted into categories. Converting “minutes late” into only “late/not late” may discard useful information when the business needs an estimate of delay severity.</w:t>
      </w:r>
    </w:p>
    <w:p w14:paraId="0A6364E8" w14:textId="77777777" w:rsidR="007E10A2" w:rsidRDefault="00000000">
      <w:pPr>
        <w:pStyle w:val="CodeBlock"/>
      </w:pPr>
      <w:r>
        <w:t>X = df[["route_distance", "load_kg", "rain_mm"]]</w:t>
      </w:r>
      <w:r>
        <w:br/>
        <w:t>y = df["delay_minutes"]</w:t>
      </w:r>
      <w:r>
        <w:br/>
      </w:r>
      <w:r>
        <w:br/>
        <w:t>X_train, X_test, y_train, y_test = train_test_split(</w:t>
      </w:r>
      <w:r>
        <w:br/>
        <w:t xml:space="preserve">    X, y, test_size=0.2, random_state=42</w:t>
      </w:r>
      <w:r>
        <w:br/>
        <w:t>)</w:t>
      </w:r>
    </w:p>
    <w:p w14:paraId="2222C757" w14:textId="77777777" w:rsidR="007E10A2" w:rsidRDefault="00000000">
      <w:pPr>
        <w:pStyle w:val="ListBullet"/>
        <w:spacing w:after="60"/>
      </w:pPr>
      <w:r>
        <w:t>MAE gives the average absolute error in the same unit as the target.</w:t>
      </w:r>
    </w:p>
    <w:p w14:paraId="2B460AC8" w14:textId="77777777" w:rsidR="007E10A2" w:rsidRDefault="00000000">
      <w:pPr>
        <w:pStyle w:val="ListBullet"/>
        <w:spacing w:after="60"/>
      </w:pPr>
      <w:r>
        <w:t>RMSE penalises larger errors more strongly.</w:t>
      </w:r>
    </w:p>
    <w:p w14:paraId="39185AA5" w14:textId="77777777" w:rsidR="007E10A2" w:rsidRDefault="00000000">
      <w:pPr>
        <w:pStyle w:val="ListBullet"/>
        <w:spacing w:after="60"/>
      </w:pPr>
      <w:r>
        <w:t>Residual plots help to reveal systematic under-prediction or over-prediction.</w:t>
      </w:r>
    </w:p>
    <w:p w14:paraId="765A4A6C" w14:textId="77777777" w:rsidR="007E10A2" w:rsidRDefault="00000000">
      <w:pPr>
        <w:pStyle w:val="ListBullet"/>
        <w:spacing w:after="60"/>
      </w:pPr>
      <w:r>
        <w:t>A useful conclusion states the test-set metric and its practical meaning.</w:t>
      </w:r>
    </w:p>
    <w:tbl>
      <w:tblPr>
        <w:tblW w:w="0" w:type="auto"/>
        <w:jc w:val="center"/>
        <w:tblLayout w:type="fixed"/>
        <w:tblLook w:val="04A0" w:firstRow="1" w:lastRow="0" w:firstColumn="1" w:lastColumn="0" w:noHBand="0" w:noVBand="1"/>
      </w:tblPr>
      <w:tblGrid>
        <w:gridCol w:w="10080"/>
      </w:tblGrid>
      <w:tr w:rsidR="007E10A2" w14:paraId="5CC84514" w14:textId="77777777">
        <w:trPr>
          <w:jc w:val="center"/>
        </w:trPr>
        <w:tc>
          <w:tcPr>
            <w:tcW w:w="10080" w:type="dxa"/>
            <w:shd w:val="clear" w:color="auto" w:fill="E9EFFA"/>
            <w:tcMar>
              <w:top w:w="170" w:type="dxa"/>
              <w:left w:w="180" w:type="dxa"/>
              <w:bottom w:w="170" w:type="dxa"/>
              <w:right w:w="180" w:type="dxa"/>
            </w:tcMar>
          </w:tcPr>
          <w:p w14:paraId="00E61350" w14:textId="77777777" w:rsidR="007E10A2" w:rsidRDefault="00000000">
            <w:pPr>
              <w:spacing w:after="80"/>
            </w:pPr>
            <w:r>
              <w:rPr>
                <w:b/>
                <w:color w:val="2F5597"/>
                <w:sz w:val="21"/>
              </w:rPr>
              <w:t>Example interpretation</w:t>
            </w:r>
          </w:p>
          <w:p w14:paraId="157FA421" w14:textId="77777777" w:rsidR="007E10A2" w:rsidRDefault="00000000">
            <w:pPr>
              <w:spacing w:after="0"/>
            </w:pPr>
            <w:r>
              <w:rPr>
                <w:sz w:val="19"/>
              </w:rPr>
              <w:t>“On the held-out test set, the model had an MAE of 6.8 minutes. A typical prediction therefore differed from the observed delay by about seven minutes. This may support dispatch planning, but it is not precise enough for minute-by-minute customer notifications.”</w:t>
            </w:r>
          </w:p>
        </w:tc>
      </w:tr>
    </w:tbl>
    <w:p w14:paraId="0A0EF35D" w14:textId="77777777" w:rsidR="007E10A2" w:rsidRDefault="007E10A2">
      <w:pPr>
        <w:spacing w:after="0"/>
      </w:pPr>
    </w:p>
    <w:p w14:paraId="7A9ADF8B" w14:textId="77777777" w:rsidR="007E10A2" w:rsidRDefault="00000000">
      <w:pPr>
        <w:pStyle w:val="Heading2"/>
      </w:pPr>
      <w:r>
        <w:lastRenderedPageBreak/>
        <w:t>Classification in more detail</w:t>
      </w:r>
    </w:p>
    <w:p w14:paraId="227ED082" w14:textId="77777777" w:rsidR="007E10A2" w:rsidRDefault="00000000">
      <w:r>
        <w:t>Classification is used when the target is a label. The notebook intro_pandas_sklearn(1).ipynb demonstrates this structure by predicting iris species from four measurements: features are selected, the data is split, a decision tree is trained, predictions are made, and actual and predicted labels are compared.</w:t>
      </w:r>
    </w:p>
    <w:p w14:paraId="7611CC30" w14:textId="77777777" w:rsidR="007E10A2" w:rsidRDefault="00000000">
      <w:pPr>
        <w:pStyle w:val="CodeBlock"/>
      </w:pPr>
      <w:r>
        <w:t>feature_columns = ["sepal_length_cm", "sepal_width_cm",</w:t>
      </w:r>
      <w:r>
        <w:br/>
        <w:t xml:space="preserve">                   "petal_length_cm", "petal_width_cm"]</w:t>
      </w:r>
      <w:r>
        <w:br/>
        <w:t>X = df[feature_columns]</w:t>
      </w:r>
      <w:r>
        <w:br/>
        <w:t>y = df["species_id"]</w:t>
      </w:r>
    </w:p>
    <w:p w14:paraId="23D339C9" w14:textId="77777777" w:rsidR="007E10A2" w:rsidRDefault="00000000">
      <w:pPr>
        <w:pStyle w:val="ListBullet"/>
        <w:spacing w:after="60"/>
      </w:pPr>
      <w:r>
        <w:t>Accuracy is useful only when classes are reasonably balanced and error costs are similar.</w:t>
      </w:r>
    </w:p>
    <w:p w14:paraId="795CA085" w14:textId="77777777" w:rsidR="007E10A2" w:rsidRDefault="00000000">
      <w:pPr>
        <w:pStyle w:val="ListBullet"/>
        <w:spacing w:after="60"/>
      </w:pPr>
      <w:r>
        <w:t>Precision asks: of the cases predicted positive, how many were actually positive?</w:t>
      </w:r>
    </w:p>
    <w:p w14:paraId="7186F99C" w14:textId="77777777" w:rsidR="007E10A2" w:rsidRDefault="00000000">
      <w:pPr>
        <w:pStyle w:val="ListBullet"/>
        <w:spacing w:after="60"/>
      </w:pPr>
      <w:r>
        <w:t>Recall asks: of all actual positive cases, how many did the model find?</w:t>
      </w:r>
    </w:p>
    <w:p w14:paraId="6222DA12" w14:textId="77777777" w:rsidR="007E10A2" w:rsidRDefault="00000000">
      <w:pPr>
        <w:pStyle w:val="ListBullet"/>
        <w:spacing w:after="60"/>
      </w:pPr>
      <w:r>
        <w:t>F1 balances precision and recall.</w:t>
      </w:r>
    </w:p>
    <w:p w14:paraId="6E14BCE1" w14:textId="77777777" w:rsidR="007E10A2" w:rsidRDefault="00000000">
      <w:pPr>
        <w:pStyle w:val="ListBullet"/>
        <w:spacing w:after="60"/>
      </w:pPr>
      <w:r>
        <w:t>The confusion matrix shows the types of mistakes, not only the total number.</w:t>
      </w:r>
    </w:p>
    <w:tbl>
      <w:tblPr>
        <w:tblW w:w="0" w:type="auto"/>
        <w:jc w:val="center"/>
        <w:tblLayout w:type="fixed"/>
        <w:tblLook w:val="04A0" w:firstRow="1" w:lastRow="0" w:firstColumn="1" w:lastColumn="0" w:noHBand="0" w:noVBand="1"/>
      </w:tblPr>
      <w:tblGrid>
        <w:gridCol w:w="10080"/>
      </w:tblGrid>
      <w:tr w:rsidR="007E10A2" w14:paraId="654D7770" w14:textId="77777777">
        <w:trPr>
          <w:jc w:val="center"/>
        </w:trPr>
        <w:tc>
          <w:tcPr>
            <w:tcW w:w="10080" w:type="dxa"/>
            <w:shd w:val="clear" w:color="auto" w:fill="FCE4D6"/>
            <w:tcMar>
              <w:top w:w="170" w:type="dxa"/>
              <w:left w:w="180" w:type="dxa"/>
              <w:bottom w:w="170" w:type="dxa"/>
              <w:right w:w="180" w:type="dxa"/>
            </w:tcMar>
          </w:tcPr>
          <w:p w14:paraId="2C9EE380" w14:textId="77777777" w:rsidR="007E10A2" w:rsidRDefault="00000000">
            <w:pPr>
              <w:spacing w:after="80"/>
            </w:pPr>
            <w:r>
              <w:rPr>
                <w:b/>
                <w:color w:val="9C0006"/>
                <w:sz w:val="21"/>
              </w:rPr>
              <w:t>Class imbalance warning</w:t>
            </w:r>
          </w:p>
          <w:p w14:paraId="668A5E38" w14:textId="77777777" w:rsidR="007E10A2" w:rsidRDefault="00000000">
            <w:pPr>
              <w:spacing w:after="0"/>
            </w:pPr>
            <w:r>
              <w:rPr>
                <w:sz w:val="19"/>
              </w:rPr>
              <w:t>For dropout-risk modelling, a high accuracy score can be misleading if most students do not drop out. A model that predicts “no dropout” for everyone may appear accurate while failing to identify any at-risk students.</w:t>
            </w:r>
          </w:p>
        </w:tc>
      </w:tr>
    </w:tbl>
    <w:p w14:paraId="67EBEF82" w14:textId="77777777" w:rsidR="007E10A2" w:rsidRDefault="007E10A2">
      <w:pPr>
        <w:spacing w:after="0"/>
      </w:pPr>
    </w:p>
    <w:p w14:paraId="615036AD" w14:textId="77777777" w:rsidR="007E10A2" w:rsidRDefault="00000000">
      <w:pPr>
        <w:pStyle w:val="Heading2"/>
      </w:pPr>
      <w:r>
        <w:t>Forecasting in more detail</w:t>
      </w:r>
    </w:p>
    <w:p w14:paraId="5D4E6CA1" w14:textId="77777777" w:rsidR="007E10A2" w:rsidRDefault="00000000">
      <w:r>
        <w:t>Forecasting differs from ordinary regression because time order is part of the problem. Future records must not influence earlier training. Randomly shuffling a time series can leak future patterns into the training set and produce an unrealistically optimistic result.</w:t>
      </w:r>
    </w:p>
    <w:p w14:paraId="24AA37E7" w14:textId="77777777" w:rsidR="007E10A2" w:rsidRDefault="00000000">
      <w:pPr>
        <w:pStyle w:val="ListBullet"/>
        <w:spacing w:after="60"/>
      </w:pPr>
      <w:r>
        <w:t>Sort observations chronologically.</w:t>
      </w:r>
    </w:p>
    <w:p w14:paraId="312F6379" w14:textId="77777777" w:rsidR="007E10A2" w:rsidRDefault="00000000">
      <w:pPr>
        <w:pStyle w:val="ListBullet"/>
        <w:spacing w:after="60"/>
      </w:pPr>
      <w:r>
        <w:t>Use earlier periods for training and later periods for validation or testing.</w:t>
      </w:r>
    </w:p>
    <w:p w14:paraId="0207E889" w14:textId="77777777" w:rsidR="007E10A2" w:rsidRDefault="00000000">
      <w:pPr>
        <w:pStyle w:val="ListBullet"/>
        <w:spacing w:after="60"/>
      </w:pPr>
      <w:r>
        <w:t>Compare with a simple baseline such as “same as last period” or a seasonal average.</w:t>
      </w:r>
    </w:p>
    <w:p w14:paraId="04707F81" w14:textId="77777777" w:rsidR="007E10A2" w:rsidRDefault="00000000">
      <w:pPr>
        <w:pStyle w:val="ListBullet"/>
        <w:spacing w:after="60"/>
      </w:pPr>
      <w:r>
        <w:t>Inspect trend, seasonality, unusual events and changing data-generating conditions.</w:t>
      </w:r>
    </w:p>
    <w:p w14:paraId="6AD82006" w14:textId="77777777" w:rsidR="007E10A2" w:rsidRDefault="00000000">
      <w:r>
        <w:t>dataset_properties.ipynb is relevant to this point because its time-indexed sensor example demonstrates why chronological splitting is required.</w:t>
      </w:r>
    </w:p>
    <w:p w14:paraId="005184CF" w14:textId="77777777" w:rsidR="007E10A2" w:rsidRDefault="00000000">
      <w:pPr>
        <w:pStyle w:val="Heading2"/>
      </w:pPr>
      <w:r>
        <w:t>Hypothesis testing in more detail</w:t>
      </w:r>
    </w:p>
    <w:p w14:paraId="5260A3FC" w14:textId="77777777" w:rsidR="007E10A2" w:rsidRDefault="00000000">
      <w:r>
        <w:t>Hypothesis testing addresses evidence for a claim rather than producing a prediction for every row. A complete analysis states the null and alternative hypotheses, checks assumptions, reports an effect size and confidence interval, and avoids treating a p-value as proof.</w:t>
      </w:r>
    </w:p>
    <w:tbl>
      <w:tblPr>
        <w:tblW w:w="0" w:type="auto"/>
        <w:jc w:val="center"/>
        <w:tblLayout w:type="fixed"/>
        <w:tblLook w:val="04A0" w:firstRow="1" w:lastRow="0" w:firstColumn="1" w:lastColumn="0" w:noHBand="0" w:noVBand="1"/>
      </w:tblPr>
      <w:tblGrid>
        <w:gridCol w:w="10080"/>
      </w:tblGrid>
      <w:tr w:rsidR="007E10A2" w14:paraId="6B2252A0" w14:textId="77777777">
        <w:trPr>
          <w:jc w:val="center"/>
        </w:trPr>
        <w:tc>
          <w:tcPr>
            <w:tcW w:w="10080" w:type="dxa"/>
            <w:shd w:val="clear" w:color="auto" w:fill="E9EFFA"/>
            <w:tcMar>
              <w:top w:w="170" w:type="dxa"/>
              <w:left w:w="180" w:type="dxa"/>
              <w:bottom w:w="170" w:type="dxa"/>
              <w:right w:w="180" w:type="dxa"/>
            </w:tcMar>
          </w:tcPr>
          <w:p w14:paraId="607FC985" w14:textId="77777777" w:rsidR="007E10A2" w:rsidRDefault="00000000">
            <w:pPr>
              <w:spacing w:after="80"/>
            </w:pPr>
            <w:r>
              <w:rPr>
                <w:b/>
                <w:color w:val="2F5597"/>
                <w:sz w:val="21"/>
              </w:rPr>
              <w:t>Cautious language</w:t>
            </w:r>
          </w:p>
          <w:p w14:paraId="2162ECC7" w14:textId="77777777" w:rsidR="007E10A2" w:rsidRDefault="00000000">
            <w:pPr>
              <w:spacing w:after="0"/>
            </w:pPr>
            <w:r>
              <w:rPr>
                <w:sz w:val="19"/>
              </w:rPr>
              <w:t>Prefer: “The observed increase was statistically significant at the stated threshold, with an estimated effect of …”. Avoid: “The design definitely caused the increase.” Statistical significance does not by itself establish practical importance or causality.</w:t>
            </w:r>
          </w:p>
        </w:tc>
      </w:tr>
    </w:tbl>
    <w:p w14:paraId="1EC8B724" w14:textId="77777777" w:rsidR="007E10A2" w:rsidRDefault="007E10A2">
      <w:pPr>
        <w:spacing w:after="0"/>
      </w:pPr>
    </w:p>
    <w:p w14:paraId="1526B307" w14:textId="77777777" w:rsidR="007E10A2" w:rsidRDefault="00000000">
      <w:pPr>
        <w:pStyle w:val="Heading2"/>
      </w:pPr>
      <w:r>
        <w:lastRenderedPageBreak/>
        <w:t>Evaluation and deployment</w:t>
      </w:r>
    </w:p>
    <w:p w14:paraId="08AEC9F2" w14:textId="77777777" w:rsidR="007E10A2" w:rsidRDefault="00000000">
      <w:r>
        <w:t>Evaluation is a controlled comparison. Models must be trained and tested under the same conditions. Deployment then carries the selected solution beyond the notebook. These are distinct tasks: the best experimental model is not automatically the easiest or safest model to deploy.</w:t>
      </w:r>
    </w:p>
    <w:p w14:paraId="3485F772" w14:textId="77777777" w:rsidR="007E10A2" w:rsidRDefault="00000000">
      <w:pPr>
        <w:pStyle w:val="ListBullet"/>
        <w:spacing w:after="60"/>
      </w:pPr>
      <w:r>
        <w:t>Use the same train/test split and metric for all models.</w:t>
      </w:r>
    </w:p>
    <w:p w14:paraId="1272A28A" w14:textId="77777777" w:rsidR="007E10A2" w:rsidRDefault="00000000">
      <w:pPr>
        <w:pStyle w:val="ListBullet"/>
        <w:spacing w:after="60"/>
      </w:pPr>
      <w:r>
        <w:t>Include a naive baseline to establish a minimum level of performance.</w:t>
      </w:r>
    </w:p>
    <w:p w14:paraId="52D23E9B" w14:textId="77777777" w:rsidR="007E10A2" w:rsidRDefault="00000000">
      <w:pPr>
        <w:pStyle w:val="ListBullet"/>
        <w:spacing w:after="60"/>
      </w:pPr>
      <w:r>
        <w:t>Record preprocessing so that training and production inputs are transformed identically.</w:t>
      </w:r>
    </w:p>
    <w:p w14:paraId="66B89C2B" w14:textId="77777777" w:rsidR="007E10A2" w:rsidRDefault="00000000">
      <w:pPr>
        <w:pStyle w:val="ListBullet"/>
        <w:spacing w:after="60"/>
      </w:pPr>
      <w:r>
        <w:t>Define expected columns, data types, allowed ranges and missing-value behaviour.</w:t>
      </w:r>
    </w:p>
    <w:p w14:paraId="534C11FC" w14:textId="77777777" w:rsidR="007E10A2" w:rsidRDefault="00000000">
      <w:pPr>
        <w:pStyle w:val="ListBullet"/>
        <w:spacing w:after="60"/>
      </w:pPr>
      <w:r>
        <w:t>Document limitations, monitoring signals and retraining triggers.</w:t>
      </w:r>
    </w:p>
    <w:p w14:paraId="3E9463D1" w14:textId="2D08D07D" w:rsidR="007E10A2" w:rsidRPr="00612A54" w:rsidRDefault="00000000" w:rsidP="00526366">
      <w:pPr>
        <w:pStyle w:val="Heading2"/>
        <w:rPr>
          <w:color w:val="17365D"/>
          <w:sz w:val="32"/>
          <w:szCs w:val="28"/>
        </w:rPr>
      </w:pPr>
      <w:r w:rsidRPr="00612A54">
        <w:rPr>
          <w:color w:val="17365D"/>
          <w:sz w:val="32"/>
          <w:szCs w:val="28"/>
        </w:rPr>
        <w:t>Building the full applied CI pipeline</w:t>
      </w:r>
    </w:p>
    <w:p w14:paraId="5DC628AF" w14:textId="75D30049" w:rsidR="007E10A2" w:rsidRDefault="00000000">
      <w:r>
        <w:t xml:space="preserve">The full pipeline challenge in </w:t>
      </w:r>
      <w:r w:rsidR="00A269D1">
        <w:t>c</w:t>
      </w:r>
      <w:r>
        <w:t>hattina</w:t>
      </w:r>
      <w:r w:rsidR="00A269D1">
        <w:t>.io</w:t>
      </w:r>
      <w:r>
        <w:t xml:space="preserve"> </w:t>
      </w:r>
      <w:r w:rsidR="00A269D1">
        <w:t>a</w:t>
      </w:r>
      <w:r>
        <w:t>rtefact 1 applies method-choice ideas to a student dropout-risk project. The task is not simply to train a classifier. It is to construct a chain of evidence from the original question through to a recommendation. The nine stages below provide that chain.</w:t>
      </w:r>
    </w:p>
    <w:tbl>
      <w:tblPr>
        <w:tblStyle w:val="TableGrid"/>
        <w:tblW w:w="0" w:type="auto"/>
        <w:jc w:val="center"/>
        <w:tblLook w:val="04A0" w:firstRow="1" w:lastRow="0" w:firstColumn="1" w:lastColumn="0" w:noHBand="0" w:noVBand="1"/>
      </w:tblPr>
      <w:tblGrid>
        <w:gridCol w:w="5035"/>
        <w:gridCol w:w="5035"/>
      </w:tblGrid>
      <w:tr w:rsidR="007E10A2" w14:paraId="524DC972" w14:textId="77777777" w:rsidTr="001E6238">
        <w:trPr>
          <w:trHeight w:val="573"/>
          <w:jc w:val="center"/>
        </w:trPr>
        <w:tc>
          <w:tcPr>
            <w:tcW w:w="5040" w:type="dxa"/>
            <w:shd w:val="clear" w:color="auto" w:fill="D9EAF7"/>
            <w:tcMar>
              <w:top w:w="110" w:type="dxa"/>
              <w:left w:w="110" w:type="dxa"/>
              <w:bottom w:w="110" w:type="dxa"/>
              <w:right w:w="110" w:type="dxa"/>
            </w:tcMar>
          </w:tcPr>
          <w:p w14:paraId="1613A0A9" w14:textId="77777777" w:rsidR="007E10A2" w:rsidRDefault="00000000">
            <w:r>
              <w:rPr>
                <w:b/>
                <w:color w:val="17365D"/>
                <w:sz w:val="18"/>
              </w:rPr>
              <w:t>1. Business Question</w:t>
            </w:r>
          </w:p>
        </w:tc>
        <w:tc>
          <w:tcPr>
            <w:tcW w:w="5040" w:type="dxa"/>
            <w:shd w:val="clear" w:color="auto" w:fill="FFFFFF"/>
            <w:tcMar>
              <w:top w:w="110" w:type="dxa"/>
              <w:left w:w="110" w:type="dxa"/>
              <w:bottom w:w="110" w:type="dxa"/>
              <w:right w:w="110" w:type="dxa"/>
            </w:tcMar>
          </w:tcPr>
          <w:p w14:paraId="0A073A21" w14:textId="77777777" w:rsidR="007E10A2" w:rsidRDefault="00000000">
            <w:r>
              <w:rPr>
                <w:sz w:val="18"/>
              </w:rPr>
              <w:t>Define what is being predicted, for whom, when the prediction is made, and what action the prediction may support.</w:t>
            </w:r>
          </w:p>
        </w:tc>
      </w:tr>
      <w:tr w:rsidR="007E10A2" w14:paraId="0BA6F998" w14:textId="77777777" w:rsidTr="001E6238">
        <w:trPr>
          <w:trHeight w:val="556"/>
          <w:jc w:val="center"/>
        </w:trPr>
        <w:tc>
          <w:tcPr>
            <w:tcW w:w="5040" w:type="dxa"/>
            <w:shd w:val="clear" w:color="auto" w:fill="EAF2F8"/>
            <w:tcMar>
              <w:top w:w="110" w:type="dxa"/>
              <w:left w:w="110" w:type="dxa"/>
              <w:bottom w:w="110" w:type="dxa"/>
              <w:right w:w="110" w:type="dxa"/>
            </w:tcMar>
          </w:tcPr>
          <w:p w14:paraId="0D3602DE" w14:textId="77777777" w:rsidR="007E10A2" w:rsidRDefault="00000000">
            <w:r>
              <w:rPr>
                <w:b/>
                <w:color w:val="17365D"/>
                <w:sz w:val="18"/>
              </w:rPr>
              <w:t>2. Data Import</w:t>
            </w:r>
          </w:p>
        </w:tc>
        <w:tc>
          <w:tcPr>
            <w:tcW w:w="5040" w:type="dxa"/>
            <w:shd w:val="clear" w:color="auto" w:fill="F8FBFD"/>
            <w:tcMar>
              <w:top w:w="110" w:type="dxa"/>
              <w:left w:w="110" w:type="dxa"/>
              <w:bottom w:w="110" w:type="dxa"/>
              <w:right w:w="110" w:type="dxa"/>
            </w:tcMar>
          </w:tcPr>
          <w:p w14:paraId="6C18BA10" w14:textId="77777777" w:rsidR="007E10A2" w:rsidRDefault="00000000">
            <w:r>
              <w:rPr>
                <w:sz w:val="18"/>
              </w:rPr>
              <w:t>Load the data and record its source, size, date range, unit of analysis and known limitations.</w:t>
            </w:r>
          </w:p>
        </w:tc>
      </w:tr>
      <w:tr w:rsidR="007E10A2" w14:paraId="62C1C7EF" w14:textId="77777777" w:rsidTr="001E6238">
        <w:trPr>
          <w:trHeight w:val="573"/>
          <w:jc w:val="center"/>
        </w:trPr>
        <w:tc>
          <w:tcPr>
            <w:tcW w:w="5040" w:type="dxa"/>
            <w:shd w:val="clear" w:color="auto" w:fill="D9EAF7"/>
            <w:tcMar>
              <w:top w:w="110" w:type="dxa"/>
              <w:left w:w="110" w:type="dxa"/>
              <w:bottom w:w="110" w:type="dxa"/>
              <w:right w:w="110" w:type="dxa"/>
            </w:tcMar>
          </w:tcPr>
          <w:p w14:paraId="1FC1E069" w14:textId="77777777" w:rsidR="007E10A2" w:rsidRDefault="00000000">
            <w:r>
              <w:rPr>
                <w:b/>
                <w:color w:val="17365D"/>
                <w:sz w:val="18"/>
              </w:rPr>
              <w:t>3. Exploratory Data Analysis (EDA)</w:t>
            </w:r>
          </w:p>
        </w:tc>
        <w:tc>
          <w:tcPr>
            <w:tcW w:w="5040" w:type="dxa"/>
            <w:shd w:val="clear" w:color="auto" w:fill="FFFFFF"/>
            <w:tcMar>
              <w:top w:w="110" w:type="dxa"/>
              <w:left w:w="110" w:type="dxa"/>
              <w:bottom w:w="110" w:type="dxa"/>
              <w:right w:w="110" w:type="dxa"/>
            </w:tcMar>
          </w:tcPr>
          <w:p w14:paraId="6BCAEBB7" w14:textId="77777777" w:rsidR="007E10A2" w:rsidRDefault="00000000">
            <w:r>
              <w:rPr>
                <w:sz w:val="18"/>
              </w:rPr>
              <w:t>Inspect distributions, class balance, missingness, unusual values and relationships before modelling.</w:t>
            </w:r>
          </w:p>
        </w:tc>
      </w:tr>
      <w:tr w:rsidR="007E10A2" w14:paraId="09B2ADC6" w14:textId="77777777" w:rsidTr="001E6238">
        <w:trPr>
          <w:trHeight w:val="573"/>
          <w:jc w:val="center"/>
        </w:trPr>
        <w:tc>
          <w:tcPr>
            <w:tcW w:w="5040" w:type="dxa"/>
            <w:shd w:val="clear" w:color="auto" w:fill="EAF2F8"/>
            <w:tcMar>
              <w:top w:w="110" w:type="dxa"/>
              <w:left w:w="110" w:type="dxa"/>
              <w:bottom w:w="110" w:type="dxa"/>
              <w:right w:w="110" w:type="dxa"/>
            </w:tcMar>
          </w:tcPr>
          <w:p w14:paraId="3F2010CA" w14:textId="77777777" w:rsidR="007E10A2" w:rsidRDefault="00000000">
            <w:r>
              <w:rPr>
                <w:b/>
                <w:color w:val="17365D"/>
                <w:sz w:val="18"/>
              </w:rPr>
              <w:t>4. Cleaning</w:t>
            </w:r>
          </w:p>
        </w:tc>
        <w:tc>
          <w:tcPr>
            <w:tcW w:w="5040" w:type="dxa"/>
            <w:shd w:val="clear" w:color="auto" w:fill="F8FBFD"/>
            <w:tcMar>
              <w:top w:w="110" w:type="dxa"/>
              <w:left w:w="110" w:type="dxa"/>
              <w:bottom w:w="110" w:type="dxa"/>
              <w:right w:w="110" w:type="dxa"/>
            </w:tcMar>
          </w:tcPr>
          <w:p w14:paraId="4C30DD9D" w14:textId="77777777" w:rsidR="007E10A2" w:rsidRDefault="00000000">
            <w:r>
              <w:rPr>
                <w:sz w:val="18"/>
              </w:rPr>
              <w:t>Correct or manage missing, invalid and duplicate values. Every decision requires a justification.</w:t>
            </w:r>
          </w:p>
        </w:tc>
      </w:tr>
      <w:tr w:rsidR="007E10A2" w14:paraId="4A81D785" w14:textId="77777777" w:rsidTr="001E6238">
        <w:trPr>
          <w:trHeight w:val="850"/>
          <w:jc w:val="center"/>
        </w:trPr>
        <w:tc>
          <w:tcPr>
            <w:tcW w:w="5040" w:type="dxa"/>
            <w:shd w:val="clear" w:color="auto" w:fill="D9EAF7"/>
            <w:tcMar>
              <w:top w:w="110" w:type="dxa"/>
              <w:left w:w="110" w:type="dxa"/>
              <w:bottom w:w="110" w:type="dxa"/>
              <w:right w:w="110" w:type="dxa"/>
            </w:tcMar>
          </w:tcPr>
          <w:p w14:paraId="26C14153" w14:textId="77777777" w:rsidR="007E10A2" w:rsidRDefault="00000000">
            <w:r>
              <w:rPr>
                <w:b/>
                <w:color w:val="17365D"/>
                <w:sz w:val="18"/>
              </w:rPr>
              <w:t>5. Feature Selection</w:t>
            </w:r>
          </w:p>
        </w:tc>
        <w:tc>
          <w:tcPr>
            <w:tcW w:w="5040" w:type="dxa"/>
            <w:shd w:val="clear" w:color="auto" w:fill="FFFFFF"/>
            <w:tcMar>
              <w:top w:w="110" w:type="dxa"/>
              <w:left w:w="110" w:type="dxa"/>
              <w:bottom w:w="110" w:type="dxa"/>
              <w:right w:w="110" w:type="dxa"/>
            </w:tcMar>
          </w:tcPr>
          <w:p w14:paraId="5EF3D010" w14:textId="77777777" w:rsidR="007E10A2" w:rsidRDefault="00000000">
            <w:r>
              <w:rPr>
                <w:sz w:val="18"/>
              </w:rPr>
              <w:t>Choose information available at prediction time, remove identifiers and leakage, and prepare numeric/categorical features.</w:t>
            </w:r>
          </w:p>
        </w:tc>
      </w:tr>
      <w:tr w:rsidR="007E10A2" w14:paraId="09E2A728" w14:textId="77777777" w:rsidTr="001E6238">
        <w:trPr>
          <w:trHeight w:val="573"/>
          <w:jc w:val="center"/>
        </w:trPr>
        <w:tc>
          <w:tcPr>
            <w:tcW w:w="5040" w:type="dxa"/>
            <w:shd w:val="clear" w:color="auto" w:fill="EAF2F8"/>
            <w:tcMar>
              <w:top w:w="110" w:type="dxa"/>
              <w:left w:w="110" w:type="dxa"/>
              <w:bottom w:w="110" w:type="dxa"/>
              <w:right w:w="110" w:type="dxa"/>
            </w:tcMar>
          </w:tcPr>
          <w:p w14:paraId="7235DDC2" w14:textId="77777777" w:rsidR="007E10A2" w:rsidRDefault="00000000">
            <w:r>
              <w:rPr>
                <w:b/>
                <w:color w:val="17365D"/>
                <w:sz w:val="18"/>
              </w:rPr>
              <w:t>6. Baseline Model</w:t>
            </w:r>
          </w:p>
        </w:tc>
        <w:tc>
          <w:tcPr>
            <w:tcW w:w="5040" w:type="dxa"/>
            <w:shd w:val="clear" w:color="auto" w:fill="F8FBFD"/>
            <w:tcMar>
              <w:top w:w="110" w:type="dxa"/>
              <w:left w:w="110" w:type="dxa"/>
              <w:bottom w:w="110" w:type="dxa"/>
              <w:right w:w="110" w:type="dxa"/>
            </w:tcMar>
          </w:tcPr>
          <w:p w14:paraId="17895084" w14:textId="77777777" w:rsidR="007E10A2" w:rsidRDefault="00000000">
            <w:r>
              <w:rPr>
                <w:sz w:val="18"/>
              </w:rPr>
              <w:t>Create a simple minimum standard, such as the majority class or a simple interpretable model.</w:t>
            </w:r>
          </w:p>
        </w:tc>
      </w:tr>
      <w:tr w:rsidR="007E10A2" w14:paraId="5C7DCFC5" w14:textId="77777777" w:rsidTr="001E6238">
        <w:trPr>
          <w:trHeight w:val="573"/>
          <w:jc w:val="center"/>
        </w:trPr>
        <w:tc>
          <w:tcPr>
            <w:tcW w:w="5040" w:type="dxa"/>
            <w:shd w:val="clear" w:color="auto" w:fill="D9EAF7"/>
            <w:tcMar>
              <w:top w:w="110" w:type="dxa"/>
              <w:left w:w="110" w:type="dxa"/>
              <w:bottom w:w="110" w:type="dxa"/>
              <w:right w:w="110" w:type="dxa"/>
            </w:tcMar>
          </w:tcPr>
          <w:p w14:paraId="57335CC8" w14:textId="77777777" w:rsidR="007E10A2" w:rsidRDefault="00000000">
            <w:r>
              <w:rPr>
                <w:b/>
                <w:color w:val="17365D"/>
                <w:sz w:val="18"/>
              </w:rPr>
              <w:t>7. Evaluation</w:t>
            </w:r>
          </w:p>
        </w:tc>
        <w:tc>
          <w:tcPr>
            <w:tcW w:w="5040" w:type="dxa"/>
            <w:shd w:val="clear" w:color="auto" w:fill="FFFFFF"/>
            <w:tcMar>
              <w:top w:w="110" w:type="dxa"/>
              <w:left w:w="110" w:type="dxa"/>
              <w:bottom w:w="110" w:type="dxa"/>
              <w:right w:w="110" w:type="dxa"/>
            </w:tcMar>
          </w:tcPr>
          <w:p w14:paraId="687B47C9" w14:textId="77777777" w:rsidR="007E10A2" w:rsidRDefault="00000000">
            <w:r>
              <w:rPr>
                <w:sz w:val="18"/>
              </w:rPr>
              <w:t>Measure performance on unseen data using metrics that reflect the cost of errors.</w:t>
            </w:r>
          </w:p>
        </w:tc>
      </w:tr>
      <w:tr w:rsidR="007E10A2" w14:paraId="305FBF23" w14:textId="77777777" w:rsidTr="001E6238">
        <w:trPr>
          <w:trHeight w:val="556"/>
          <w:jc w:val="center"/>
        </w:trPr>
        <w:tc>
          <w:tcPr>
            <w:tcW w:w="5040" w:type="dxa"/>
            <w:shd w:val="clear" w:color="auto" w:fill="EAF2F8"/>
            <w:tcMar>
              <w:top w:w="110" w:type="dxa"/>
              <w:left w:w="110" w:type="dxa"/>
              <w:bottom w:w="110" w:type="dxa"/>
              <w:right w:w="110" w:type="dxa"/>
            </w:tcMar>
          </w:tcPr>
          <w:p w14:paraId="6198AC07" w14:textId="77777777" w:rsidR="007E10A2" w:rsidRDefault="00000000">
            <w:r>
              <w:rPr>
                <w:b/>
                <w:color w:val="17365D"/>
                <w:sz w:val="18"/>
              </w:rPr>
              <w:t>8. Limitations</w:t>
            </w:r>
          </w:p>
        </w:tc>
        <w:tc>
          <w:tcPr>
            <w:tcW w:w="5040" w:type="dxa"/>
            <w:shd w:val="clear" w:color="auto" w:fill="F8FBFD"/>
            <w:tcMar>
              <w:top w:w="110" w:type="dxa"/>
              <w:left w:w="110" w:type="dxa"/>
              <w:bottom w:w="110" w:type="dxa"/>
              <w:right w:w="110" w:type="dxa"/>
            </w:tcMar>
          </w:tcPr>
          <w:p w14:paraId="390C8539" w14:textId="77777777" w:rsidR="007E10A2" w:rsidRDefault="00000000">
            <w:r>
              <w:rPr>
                <w:sz w:val="18"/>
              </w:rPr>
              <w:t>State data gaps, bias risks, uncertainty, edge cases and limits to generalisation.</w:t>
            </w:r>
          </w:p>
        </w:tc>
      </w:tr>
      <w:tr w:rsidR="007E10A2" w14:paraId="666D4149" w14:textId="77777777" w:rsidTr="001E6238">
        <w:trPr>
          <w:trHeight w:val="573"/>
          <w:jc w:val="center"/>
        </w:trPr>
        <w:tc>
          <w:tcPr>
            <w:tcW w:w="5040" w:type="dxa"/>
            <w:shd w:val="clear" w:color="auto" w:fill="D9EAF7"/>
            <w:tcMar>
              <w:top w:w="110" w:type="dxa"/>
              <w:left w:w="110" w:type="dxa"/>
              <w:bottom w:w="110" w:type="dxa"/>
              <w:right w:w="110" w:type="dxa"/>
            </w:tcMar>
          </w:tcPr>
          <w:p w14:paraId="64347CFA" w14:textId="77777777" w:rsidR="007E10A2" w:rsidRDefault="00000000">
            <w:r>
              <w:rPr>
                <w:b/>
                <w:color w:val="17365D"/>
                <w:sz w:val="18"/>
              </w:rPr>
              <w:t>9. Recommendation</w:t>
            </w:r>
          </w:p>
        </w:tc>
        <w:tc>
          <w:tcPr>
            <w:tcW w:w="5040" w:type="dxa"/>
            <w:shd w:val="clear" w:color="auto" w:fill="FFFFFF"/>
            <w:tcMar>
              <w:top w:w="110" w:type="dxa"/>
              <w:left w:w="110" w:type="dxa"/>
              <w:bottom w:w="110" w:type="dxa"/>
              <w:right w:w="110" w:type="dxa"/>
            </w:tcMar>
          </w:tcPr>
          <w:p w14:paraId="4CAB65CD" w14:textId="77777777" w:rsidR="007E10A2" w:rsidRDefault="00000000">
            <w:r>
              <w:rPr>
                <w:sz w:val="18"/>
              </w:rPr>
              <w:t>Give a specific action linked directly to the evidence and limitations.</w:t>
            </w:r>
          </w:p>
        </w:tc>
      </w:tr>
    </w:tbl>
    <w:p w14:paraId="29CA8FEA" w14:textId="77777777" w:rsidR="00526366" w:rsidRDefault="00526366">
      <w:pPr>
        <w:pStyle w:val="Heading2"/>
      </w:pPr>
    </w:p>
    <w:p w14:paraId="25281CEB" w14:textId="77777777" w:rsidR="00526366" w:rsidRDefault="00526366">
      <w:pPr>
        <w:rPr>
          <w:rFonts w:asciiTheme="majorHAnsi" w:eastAsiaTheme="majorEastAsia" w:hAnsiTheme="majorHAnsi" w:cstheme="majorBidi"/>
          <w:b/>
          <w:bCs/>
          <w:color w:val="2F5597"/>
          <w:sz w:val="26"/>
          <w:szCs w:val="26"/>
        </w:rPr>
      </w:pPr>
      <w:r>
        <w:br w:type="page"/>
      </w:r>
    </w:p>
    <w:p w14:paraId="086E893B" w14:textId="5AFFDF58" w:rsidR="007E10A2" w:rsidRDefault="00000000">
      <w:pPr>
        <w:pStyle w:val="Heading2"/>
      </w:pPr>
      <w:r>
        <w:lastRenderedPageBreak/>
        <w:t>1. Business question</w:t>
      </w:r>
    </w:p>
    <w:p w14:paraId="13934BA4" w14:textId="77777777" w:rsidR="007E10A2" w:rsidRDefault="00000000">
      <w:r>
        <w:t>A strong question controls the rest of the pipeline. “Predict dropout” is too vague. A more useful version is:</w:t>
      </w:r>
    </w:p>
    <w:tbl>
      <w:tblPr>
        <w:tblW w:w="0" w:type="auto"/>
        <w:jc w:val="center"/>
        <w:tblLayout w:type="fixed"/>
        <w:tblLook w:val="04A0" w:firstRow="1" w:lastRow="0" w:firstColumn="1" w:lastColumn="0" w:noHBand="0" w:noVBand="1"/>
      </w:tblPr>
      <w:tblGrid>
        <w:gridCol w:w="10080"/>
      </w:tblGrid>
      <w:tr w:rsidR="007E10A2" w14:paraId="5B88F798" w14:textId="77777777">
        <w:trPr>
          <w:jc w:val="center"/>
        </w:trPr>
        <w:tc>
          <w:tcPr>
            <w:tcW w:w="10080" w:type="dxa"/>
            <w:shd w:val="clear" w:color="auto" w:fill="E2F0D9"/>
            <w:tcMar>
              <w:top w:w="170" w:type="dxa"/>
              <w:left w:w="180" w:type="dxa"/>
              <w:bottom w:w="170" w:type="dxa"/>
              <w:right w:w="180" w:type="dxa"/>
            </w:tcMar>
          </w:tcPr>
          <w:p w14:paraId="14C996B1" w14:textId="77777777" w:rsidR="007E10A2" w:rsidRDefault="00000000">
            <w:pPr>
              <w:spacing w:after="80"/>
            </w:pPr>
            <w:r>
              <w:rPr>
                <w:b/>
                <w:color w:val="375623"/>
                <w:sz w:val="21"/>
              </w:rPr>
              <w:t>Example question</w:t>
            </w:r>
          </w:p>
          <w:p w14:paraId="14A6BC0D" w14:textId="77777777" w:rsidR="007E10A2" w:rsidRDefault="00000000">
            <w:pPr>
              <w:spacing w:after="0"/>
            </w:pPr>
            <w:r>
              <w:rPr>
                <w:sz w:val="19"/>
              </w:rPr>
              <w:t>“Using information available by the end of teaching week 4, can the institution identify students at increased risk of withdrawing before the end of the semester, so that support staff can prioritise an early-contact intervention?”</w:t>
            </w:r>
          </w:p>
        </w:tc>
      </w:tr>
    </w:tbl>
    <w:p w14:paraId="308F56E4" w14:textId="77777777" w:rsidR="007E10A2" w:rsidRDefault="007E10A2">
      <w:pPr>
        <w:spacing w:after="0"/>
      </w:pPr>
    </w:p>
    <w:p w14:paraId="0605260C" w14:textId="77777777" w:rsidR="007E10A2" w:rsidRDefault="00000000">
      <w:pPr>
        <w:pStyle w:val="ListBullet"/>
        <w:spacing w:after="60"/>
      </w:pPr>
      <w:r>
        <w:t>Unit of prediction: one student-semester record.</w:t>
      </w:r>
    </w:p>
    <w:p w14:paraId="0E915D33" w14:textId="77777777" w:rsidR="007E10A2" w:rsidRDefault="00000000">
      <w:pPr>
        <w:pStyle w:val="ListBullet"/>
        <w:spacing w:after="60"/>
      </w:pPr>
      <w:r>
        <w:t>Target: withdrawal before the end of the semester.</w:t>
      </w:r>
    </w:p>
    <w:p w14:paraId="79B121E6" w14:textId="77777777" w:rsidR="007E10A2" w:rsidRDefault="00000000">
      <w:pPr>
        <w:pStyle w:val="ListBullet"/>
        <w:spacing w:after="60"/>
      </w:pPr>
      <w:r>
        <w:t>Prediction point: end of week 4.</w:t>
      </w:r>
    </w:p>
    <w:p w14:paraId="1B6E737C" w14:textId="77777777" w:rsidR="007E10A2" w:rsidRDefault="00000000">
      <w:pPr>
        <w:pStyle w:val="ListBullet"/>
        <w:spacing w:after="60"/>
      </w:pPr>
      <w:r>
        <w:t>Intended use: prioritise supportive contact, not impose penalties.</w:t>
      </w:r>
    </w:p>
    <w:p w14:paraId="77512A58" w14:textId="77777777" w:rsidR="007E10A2" w:rsidRDefault="00000000">
      <w:pPr>
        <w:pStyle w:val="ListBullet"/>
        <w:spacing w:after="60"/>
      </w:pPr>
      <w:r>
        <w:t>Primary error concern: missed at-risk students, while controlling excessive false alarms.</w:t>
      </w:r>
    </w:p>
    <w:p w14:paraId="7FD26B0D" w14:textId="77777777" w:rsidR="007E10A2" w:rsidRDefault="00000000">
      <w:pPr>
        <w:pStyle w:val="Heading2"/>
      </w:pPr>
      <w:r>
        <w:t>2. Data import and initial inspection</w:t>
      </w:r>
    </w:p>
    <w:p w14:paraId="4661BFF1" w14:textId="77777777" w:rsidR="007E10A2" w:rsidRDefault="00000000">
      <w:r>
        <w:t>The first code cells should load data and immediately establish its basic properties. basic_numpy_pandas_slicing.ipynb is relevant for basic DataFrame inspection, while dataset_properties.ipynb is relevant for a fuller data-property report.</w:t>
      </w:r>
    </w:p>
    <w:p w14:paraId="2F0D61E2" w14:textId="77777777" w:rsidR="007E10A2" w:rsidRDefault="00000000">
      <w:pPr>
        <w:pStyle w:val="CodeBlock"/>
      </w:pPr>
      <w:r>
        <w:t>df = pd.read_csv("student_dropout.csv")</w:t>
      </w:r>
      <w:r>
        <w:br/>
      </w:r>
      <w:r>
        <w:br/>
        <w:t>print("Shape:", df.shape)</w:t>
      </w:r>
      <w:r>
        <w:br/>
        <w:t>display(df.head())</w:t>
      </w:r>
      <w:r>
        <w:br/>
        <w:t>df.info()</w:t>
      </w:r>
      <w:r>
        <w:br/>
        <w:t>display(df.describe(include="all").T)</w:t>
      </w:r>
    </w:p>
    <w:p w14:paraId="2F70F312" w14:textId="77777777" w:rsidR="007E10A2" w:rsidRDefault="00000000">
      <w:pPr>
        <w:pStyle w:val="ListBullet"/>
        <w:spacing w:after="60"/>
      </w:pPr>
      <w:r>
        <w:t>Record the data source and extraction date in markdown.</w:t>
      </w:r>
    </w:p>
    <w:p w14:paraId="1B29B675" w14:textId="77777777" w:rsidR="007E10A2" w:rsidRDefault="00000000">
      <w:pPr>
        <w:pStyle w:val="ListBullet"/>
        <w:spacing w:after="60"/>
      </w:pPr>
      <w:r>
        <w:t>Identify whether rows represent students, modules, assessments or events.</w:t>
      </w:r>
    </w:p>
    <w:p w14:paraId="2A4973D5" w14:textId="77777777" w:rsidR="007E10A2" w:rsidRDefault="00000000">
      <w:pPr>
        <w:pStyle w:val="ListBullet"/>
        <w:spacing w:after="60"/>
      </w:pPr>
      <w:r>
        <w:t>Check data types, missing counts and unique values.</w:t>
      </w:r>
    </w:p>
    <w:p w14:paraId="5EED773D" w14:textId="77777777" w:rsidR="007E10A2" w:rsidRDefault="00000000">
      <w:pPr>
        <w:pStyle w:val="ListBullet"/>
        <w:spacing w:after="60"/>
      </w:pPr>
      <w:r>
        <w:t>Confirm that the target is present and correctly defined.</w:t>
      </w:r>
    </w:p>
    <w:p w14:paraId="5704363A" w14:textId="77777777" w:rsidR="007E10A2" w:rsidRDefault="00000000">
      <w:pPr>
        <w:pStyle w:val="Heading2"/>
      </w:pPr>
      <w:r>
        <w:t>3. Exploratory data analysis</w:t>
      </w:r>
    </w:p>
    <w:p w14:paraId="57A12B75" w14:textId="77777777" w:rsidR="007E10A2" w:rsidRDefault="00000000">
      <w:r>
        <w:t>EDA is an investigation, not decoration. Each chart or table should answer a question that affects cleaning, feature design, modelling or interpretation.</w:t>
      </w:r>
    </w:p>
    <w:p w14:paraId="5D0CFFEB" w14:textId="77777777" w:rsidR="007E10A2" w:rsidRDefault="00000000">
      <w:pPr>
        <w:pStyle w:val="ListBullet"/>
        <w:spacing w:after="60"/>
      </w:pPr>
      <w:r>
        <w:t>What proportion of records belong to each target class?</w:t>
      </w:r>
    </w:p>
    <w:p w14:paraId="56C2C119" w14:textId="77777777" w:rsidR="007E10A2" w:rsidRDefault="00000000">
      <w:pPr>
        <w:pStyle w:val="ListBullet"/>
        <w:spacing w:after="60"/>
      </w:pPr>
      <w:r>
        <w:t>Which variables have substantial missingness?</w:t>
      </w:r>
    </w:p>
    <w:p w14:paraId="0876B70C" w14:textId="77777777" w:rsidR="007E10A2" w:rsidRDefault="00000000">
      <w:pPr>
        <w:pStyle w:val="ListBullet"/>
        <w:spacing w:after="60"/>
      </w:pPr>
      <w:r>
        <w:t>Are numeric distributions heavily skewed or dominated by outliers?</w:t>
      </w:r>
    </w:p>
    <w:p w14:paraId="4D590E77" w14:textId="77777777" w:rsidR="007E10A2" w:rsidRDefault="00000000">
      <w:pPr>
        <w:pStyle w:val="ListBullet"/>
        <w:spacing w:after="60"/>
      </w:pPr>
      <w:r>
        <w:t>Do categories have very high cardinality or rare levels?</w:t>
      </w:r>
    </w:p>
    <w:p w14:paraId="6C8CD387" w14:textId="77777777" w:rsidR="007E10A2" w:rsidRDefault="00000000">
      <w:pPr>
        <w:pStyle w:val="ListBullet"/>
        <w:spacing w:after="60"/>
      </w:pPr>
      <w:r>
        <w:t>Are there suspiciously strong relationships that may indicate leakage?</w:t>
      </w:r>
    </w:p>
    <w:p w14:paraId="719BDC40" w14:textId="77777777" w:rsidR="007E10A2" w:rsidRDefault="00000000">
      <w:pPr>
        <w:pStyle w:val="CodeBlock"/>
      </w:pPr>
      <w:r>
        <w:t>target_rate = df["dropped_out"].value_counts(normalize=True)</w:t>
      </w:r>
      <w:r>
        <w:br/>
        <w:t>print(target_rate)</w:t>
      </w:r>
      <w:r>
        <w:br/>
      </w:r>
      <w:r>
        <w:br/>
        <w:t>missing = df.isna().mean().sort_values(ascending=False)</w:t>
      </w:r>
      <w:r>
        <w:br/>
        <w:t>print(missing.head(10))</w:t>
      </w:r>
    </w:p>
    <w:p w14:paraId="4A4F5CE5" w14:textId="77777777" w:rsidR="00526366" w:rsidRDefault="00526366">
      <w:pPr>
        <w:rPr>
          <w:rFonts w:asciiTheme="majorHAnsi" w:eastAsiaTheme="majorEastAsia" w:hAnsiTheme="majorHAnsi" w:cstheme="majorBidi"/>
          <w:b/>
          <w:bCs/>
          <w:color w:val="2F5597"/>
          <w:sz w:val="26"/>
          <w:szCs w:val="26"/>
        </w:rPr>
      </w:pPr>
      <w:r>
        <w:br w:type="page"/>
      </w:r>
    </w:p>
    <w:p w14:paraId="035D66FC" w14:textId="0EEA3712" w:rsidR="007E10A2" w:rsidRDefault="00000000">
      <w:pPr>
        <w:pStyle w:val="Heading2"/>
      </w:pPr>
      <w:r>
        <w:lastRenderedPageBreak/>
        <w:t>4. Cleaning</w:t>
      </w:r>
    </w:p>
    <w:p w14:paraId="31447C08" w14:textId="77777777" w:rsidR="007E10A2" w:rsidRDefault="00000000">
      <w:r>
        <w:t>Cleaning creates a reliable analysis table without hiding uncertainty. dataset_properties.ipynb is relevant here because it demonstrates missing values, invalid attendance values, duplicates and justified cleaning decisions.</w:t>
      </w:r>
    </w:p>
    <w:p w14:paraId="2B57185F" w14:textId="77777777" w:rsidR="007E10A2" w:rsidRDefault="00000000">
      <w:pPr>
        <w:pStyle w:val="ListBullet"/>
        <w:spacing w:after="60"/>
      </w:pPr>
      <w:r>
        <w:t>Work on a copy so that the raw data remains unchanged.</w:t>
      </w:r>
    </w:p>
    <w:p w14:paraId="474EC9B4" w14:textId="77777777" w:rsidR="007E10A2" w:rsidRDefault="00000000">
      <w:pPr>
        <w:pStyle w:val="ListBullet"/>
        <w:spacing w:after="60"/>
      </w:pPr>
      <w:r>
        <w:t>Treat invalid values before imputation; otherwise an impossible value may affect the replacement statistic.</w:t>
      </w:r>
    </w:p>
    <w:p w14:paraId="349CEC63" w14:textId="77777777" w:rsidR="007E10A2" w:rsidRDefault="00000000">
      <w:pPr>
        <w:pStyle w:val="ListBullet"/>
        <w:spacing w:after="60"/>
      </w:pPr>
      <w:r>
        <w:t>Remove duplicate identifiers only after confirming which record should be retained.</w:t>
      </w:r>
    </w:p>
    <w:p w14:paraId="03255E52" w14:textId="77777777" w:rsidR="007E10A2" w:rsidRDefault="00000000">
      <w:pPr>
        <w:pStyle w:val="ListBullet"/>
        <w:spacing w:after="60"/>
      </w:pPr>
      <w:r>
        <w:t>Fit imputation and encoding procedures on training data only when they use learned statistics.</w:t>
      </w:r>
    </w:p>
    <w:tbl>
      <w:tblPr>
        <w:tblW w:w="0" w:type="auto"/>
        <w:jc w:val="center"/>
        <w:tblLayout w:type="fixed"/>
        <w:tblLook w:val="04A0" w:firstRow="1" w:lastRow="0" w:firstColumn="1" w:lastColumn="0" w:noHBand="0" w:noVBand="1"/>
      </w:tblPr>
      <w:tblGrid>
        <w:gridCol w:w="10080"/>
      </w:tblGrid>
      <w:tr w:rsidR="007E10A2" w14:paraId="5342F921" w14:textId="77777777">
        <w:trPr>
          <w:jc w:val="center"/>
        </w:trPr>
        <w:tc>
          <w:tcPr>
            <w:tcW w:w="10080" w:type="dxa"/>
            <w:shd w:val="clear" w:color="auto" w:fill="E9EFFA"/>
            <w:tcMar>
              <w:top w:w="170" w:type="dxa"/>
              <w:left w:w="180" w:type="dxa"/>
              <w:bottom w:w="170" w:type="dxa"/>
              <w:right w:w="180" w:type="dxa"/>
            </w:tcMar>
          </w:tcPr>
          <w:p w14:paraId="4BA026C9" w14:textId="77777777" w:rsidR="007E10A2" w:rsidRDefault="00000000">
            <w:pPr>
              <w:spacing w:after="80"/>
            </w:pPr>
            <w:r>
              <w:rPr>
                <w:b/>
                <w:color w:val="2F5597"/>
                <w:sz w:val="21"/>
              </w:rPr>
              <w:t>Notebook evidence</w:t>
            </w:r>
          </w:p>
          <w:p w14:paraId="59FCD34C" w14:textId="77777777" w:rsidR="007E10A2" w:rsidRDefault="00000000">
            <w:pPr>
              <w:spacing w:after="0"/>
            </w:pPr>
            <w:r>
              <w:rPr>
                <w:sz w:val="19"/>
              </w:rPr>
              <w:t>A markdown cell should state what was changed, how many rows were affected, and why the decision was appropriate. “Cleaned missing values” is not sufficient.</w:t>
            </w:r>
          </w:p>
        </w:tc>
      </w:tr>
    </w:tbl>
    <w:p w14:paraId="4B5C3DC1" w14:textId="77777777" w:rsidR="007E10A2" w:rsidRDefault="007E10A2">
      <w:pPr>
        <w:spacing w:after="0"/>
      </w:pPr>
    </w:p>
    <w:p w14:paraId="2CB9FBFE" w14:textId="77777777" w:rsidR="007E10A2" w:rsidRDefault="00000000">
      <w:pPr>
        <w:pStyle w:val="Heading2"/>
      </w:pPr>
      <w:r>
        <w:t>5. Feature selection and leakage control</w:t>
      </w:r>
    </w:p>
    <w:p w14:paraId="760501CF" w14:textId="77777777" w:rsidR="007E10A2" w:rsidRDefault="00000000">
      <w:r>
        <w:t>A feature must be meaningful, available at the prediction point and ethically appropriate. dataset_properties.ipynb is relevant here because it distinguishes stored data types from semantic roles such as identifier, nominal, ordinal and numeric.</w:t>
      </w:r>
    </w:p>
    <w:p w14:paraId="3923476E" w14:textId="77777777" w:rsidR="007E10A2" w:rsidRDefault="00000000">
      <w:pPr>
        <w:pStyle w:val="ListBullet"/>
        <w:spacing w:after="60"/>
      </w:pPr>
      <w:r>
        <w:t>Remove direct identifiers such as student_id unless needed only to reconnect results later.</w:t>
      </w:r>
    </w:p>
    <w:p w14:paraId="197809BA" w14:textId="77777777" w:rsidR="007E10A2" w:rsidRDefault="00000000">
      <w:pPr>
        <w:pStyle w:val="ListBullet"/>
        <w:spacing w:after="60"/>
      </w:pPr>
      <w:r>
        <w:t>Remove variables created after withdrawal, such as final outcome codes or exit interview fields.</w:t>
      </w:r>
    </w:p>
    <w:p w14:paraId="2D19D1FA" w14:textId="77777777" w:rsidR="007E10A2" w:rsidRDefault="00000000">
      <w:pPr>
        <w:pStyle w:val="ListBullet"/>
        <w:spacing w:after="60"/>
      </w:pPr>
      <w:r>
        <w:t>Exclude target proxies that reveal the answer indirectly.</w:t>
      </w:r>
    </w:p>
    <w:p w14:paraId="52994081" w14:textId="77777777" w:rsidR="007E10A2" w:rsidRDefault="00000000">
      <w:pPr>
        <w:pStyle w:val="ListBullet"/>
        <w:spacing w:after="60"/>
      </w:pPr>
      <w:r>
        <w:t>Separate numeric and categorical columns and use a reproducible preprocessing pipeline.</w:t>
      </w:r>
    </w:p>
    <w:p w14:paraId="5C4C8927" w14:textId="77777777" w:rsidR="007E10A2" w:rsidRDefault="00000000">
      <w:pPr>
        <w:pStyle w:val="ListBullet"/>
        <w:spacing w:after="60"/>
      </w:pPr>
      <w:r>
        <w:t>Consider whether protected or sensitive attributes should be used, retained only for fairness auditing, or excluded.</w:t>
      </w:r>
    </w:p>
    <w:p w14:paraId="7F367368" w14:textId="77777777" w:rsidR="007E10A2" w:rsidRDefault="00000000">
      <w:pPr>
        <w:pStyle w:val="CodeBlock"/>
      </w:pPr>
      <w:r>
        <w:t>numeric_features = ["attendance_pct", "study_hours"]</w:t>
      </w:r>
      <w:r>
        <w:br/>
        <w:t>categorical_features = ["study_mode", "programme"]</w:t>
      </w:r>
      <w:r>
        <w:br/>
      </w:r>
      <w:r>
        <w:br/>
        <w:t>X = df[numeric_features + categorical_features]</w:t>
      </w:r>
      <w:r>
        <w:br/>
        <w:t>y = df["dropped_out"]</w:t>
      </w:r>
    </w:p>
    <w:p w14:paraId="66F65F9B" w14:textId="77777777" w:rsidR="007E10A2" w:rsidRDefault="00000000">
      <w:pPr>
        <w:pStyle w:val="Heading2"/>
      </w:pPr>
      <w:r>
        <w:t>6. Baseline model</w:t>
      </w:r>
    </w:p>
    <w:p w14:paraId="14BE9CB2" w14:textId="77777777" w:rsidR="007E10A2" w:rsidRDefault="00000000">
      <w:r>
        <w:t>A baseline answers a simple but important question: does the computational intelligence method add value beyond a trivial rule? For an imbalanced classification problem, a majority-class baseline may have high accuracy, so recall, precision and F1 should also be examined.</w:t>
      </w:r>
    </w:p>
    <w:p w14:paraId="6F8E14E7" w14:textId="77777777" w:rsidR="007E10A2" w:rsidRDefault="00000000">
      <w:pPr>
        <w:pStyle w:val="ListBullet"/>
        <w:spacing w:after="60"/>
      </w:pPr>
      <w:r>
        <w:t>Majority-class predictor: always predict the most common outcome.</w:t>
      </w:r>
    </w:p>
    <w:p w14:paraId="38C4E39F" w14:textId="77777777" w:rsidR="007E10A2" w:rsidRDefault="00000000">
      <w:pPr>
        <w:pStyle w:val="ListBullet"/>
        <w:spacing w:after="60"/>
      </w:pPr>
      <w:r>
        <w:t>Simple logistic regression or shallow decision tree: interpretable first model.</w:t>
      </w:r>
    </w:p>
    <w:p w14:paraId="745D0E6B" w14:textId="77777777" w:rsidR="007E10A2" w:rsidRDefault="00000000">
      <w:pPr>
        <w:pStyle w:val="ListBullet"/>
        <w:spacing w:after="60"/>
      </w:pPr>
      <w:r>
        <w:t>Operational rule: compare with an existing institutional threshold where appropriate.</w:t>
      </w:r>
    </w:p>
    <w:p w14:paraId="0DA2ED08" w14:textId="77777777" w:rsidR="00526366" w:rsidRDefault="00526366">
      <w:pPr>
        <w:rPr>
          <w:rFonts w:asciiTheme="majorHAnsi" w:eastAsiaTheme="majorEastAsia" w:hAnsiTheme="majorHAnsi" w:cstheme="majorBidi"/>
          <w:b/>
          <w:bCs/>
          <w:color w:val="2F5597"/>
          <w:sz w:val="26"/>
          <w:szCs w:val="26"/>
        </w:rPr>
      </w:pPr>
      <w:r>
        <w:br w:type="page"/>
      </w:r>
    </w:p>
    <w:p w14:paraId="30FF1FE6" w14:textId="61AB8F3C" w:rsidR="007E10A2" w:rsidRDefault="00000000">
      <w:pPr>
        <w:pStyle w:val="Heading2"/>
      </w:pPr>
      <w:r>
        <w:lastRenderedPageBreak/>
        <w:t>7. Evaluation</w:t>
      </w:r>
    </w:p>
    <w:p w14:paraId="46778C27" w14:textId="77777777" w:rsidR="007E10A2" w:rsidRDefault="00000000">
      <w:r>
        <w:t>The test set represents unseen data and should not be used repeatedly during feature or model selection. For dropout-risk screening, recall for the at-risk class may matter because false negatives represent students who receive no early contact. Precision also matters because support teams have limited capacity.</w:t>
      </w:r>
    </w:p>
    <w:p w14:paraId="73488696" w14:textId="77777777" w:rsidR="007E10A2" w:rsidRDefault="00000000">
      <w:pPr>
        <w:pStyle w:val="CodeBlock"/>
      </w:pPr>
      <w:r>
        <w:t>from sklearn.metrics import classification_report, confusion_matrix</w:t>
      </w:r>
      <w:r>
        <w:br/>
      </w:r>
      <w:r>
        <w:br/>
        <w:t>predictions = model.predict(X_test)</w:t>
      </w:r>
      <w:r>
        <w:br/>
        <w:t>print(confusion_matrix(y_test, predictions))</w:t>
      </w:r>
      <w:r>
        <w:br/>
        <w:t>print(classification_report(y_test, predictions))</w:t>
      </w:r>
    </w:p>
    <w:tbl>
      <w:tblPr>
        <w:tblW w:w="0" w:type="auto"/>
        <w:jc w:val="center"/>
        <w:tblLayout w:type="fixed"/>
        <w:tblLook w:val="04A0" w:firstRow="1" w:lastRow="0" w:firstColumn="1" w:lastColumn="0" w:noHBand="0" w:noVBand="1"/>
      </w:tblPr>
      <w:tblGrid>
        <w:gridCol w:w="10080"/>
      </w:tblGrid>
      <w:tr w:rsidR="007E10A2" w14:paraId="22AF6D70" w14:textId="77777777">
        <w:trPr>
          <w:jc w:val="center"/>
        </w:trPr>
        <w:tc>
          <w:tcPr>
            <w:tcW w:w="10080" w:type="dxa"/>
            <w:shd w:val="clear" w:color="auto" w:fill="E9EFFA"/>
            <w:tcMar>
              <w:top w:w="170" w:type="dxa"/>
              <w:left w:w="180" w:type="dxa"/>
              <w:bottom w:w="170" w:type="dxa"/>
              <w:right w:w="180" w:type="dxa"/>
            </w:tcMar>
          </w:tcPr>
          <w:p w14:paraId="40602134" w14:textId="77777777" w:rsidR="007E10A2" w:rsidRDefault="00000000">
            <w:pPr>
              <w:spacing w:after="80"/>
            </w:pPr>
            <w:r>
              <w:rPr>
                <w:b/>
                <w:color w:val="2F5597"/>
                <w:sz w:val="21"/>
              </w:rPr>
              <w:t>Metric-to-decision link</w:t>
            </w:r>
          </w:p>
          <w:p w14:paraId="42E69358" w14:textId="77777777" w:rsidR="007E10A2" w:rsidRDefault="00000000">
            <w:pPr>
              <w:spacing w:after="0"/>
            </w:pPr>
            <w:r>
              <w:rPr>
                <w:sz w:val="19"/>
              </w:rPr>
              <w:t>A recommendation should not state only that one model is “best”. It should explain which metric improved, why that metric reflects the intended use, and what trade-off remains.</w:t>
            </w:r>
          </w:p>
        </w:tc>
      </w:tr>
    </w:tbl>
    <w:p w14:paraId="3F062CB1" w14:textId="77777777" w:rsidR="007E10A2" w:rsidRDefault="007E10A2">
      <w:pPr>
        <w:spacing w:after="0"/>
      </w:pPr>
    </w:p>
    <w:p w14:paraId="6AED5552" w14:textId="77777777" w:rsidR="007E10A2" w:rsidRDefault="00000000">
      <w:pPr>
        <w:pStyle w:val="Heading2"/>
      </w:pPr>
      <w:r>
        <w:t>8. Limitations</w:t>
      </w:r>
    </w:p>
    <w:p w14:paraId="2DEF0E85" w14:textId="77777777" w:rsidR="007E10A2" w:rsidRDefault="00000000">
      <w:pPr>
        <w:pStyle w:val="ListBullet"/>
        <w:spacing w:after="60"/>
      </w:pPr>
      <w:r>
        <w:t>Historical data may reflect earlier support policies or unequal access to resources.</w:t>
      </w:r>
    </w:p>
    <w:p w14:paraId="470CD52A" w14:textId="77777777" w:rsidR="007E10A2" w:rsidRDefault="00000000">
      <w:pPr>
        <w:pStyle w:val="ListBullet"/>
        <w:spacing w:after="60"/>
      </w:pPr>
      <w:r>
        <w:t>Missing engagement data may not be missing at random.</w:t>
      </w:r>
    </w:p>
    <w:p w14:paraId="525A85B9" w14:textId="77777777" w:rsidR="007E10A2" w:rsidRDefault="00000000">
      <w:pPr>
        <w:pStyle w:val="ListBullet"/>
        <w:spacing w:after="60"/>
      </w:pPr>
      <w:r>
        <w:t>Patterns from one programme or year may not generalise to another.</w:t>
      </w:r>
    </w:p>
    <w:p w14:paraId="75C8DF66" w14:textId="77777777" w:rsidR="007E10A2" w:rsidRDefault="00000000">
      <w:pPr>
        <w:pStyle w:val="ListBullet"/>
        <w:spacing w:after="60"/>
      </w:pPr>
      <w:r>
        <w:t>A risk score is not a causal explanation for withdrawal.</w:t>
      </w:r>
    </w:p>
    <w:p w14:paraId="362F3A0D" w14:textId="77777777" w:rsidR="007E10A2" w:rsidRDefault="00000000">
      <w:pPr>
        <w:pStyle w:val="ListBullet"/>
        <w:spacing w:after="60"/>
      </w:pPr>
      <w:r>
        <w:t>Predictions can affect people; human review and appropriate governance are required.</w:t>
      </w:r>
    </w:p>
    <w:p w14:paraId="12057925" w14:textId="77777777" w:rsidR="00526366" w:rsidRDefault="00526366" w:rsidP="00526366"/>
    <w:p w14:paraId="4CD2D113" w14:textId="5AD755DA" w:rsidR="007E10A2" w:rsidRPr="00526366" w:rsidRDefault="00000000" w:rsidP="00526366">
      <w:pPr>
        <w:rPr>
          <w:rFonts w:asciiTheme="majorHAnsi" w:eastAsiaTheme="majorEastAsia" w:hAnsiTheme="majorHAnsi" w:cstheme="majorBidi"/>
          <w:b/>
          <w:bCs/>
          <w:color w:val="2F5597"/>
          <w:sz w:val="26"/>
          <w:szCs w:val="26"/>
        </w:rPr>
      </w:pPr>
      <w:r w:rsidRPr="00526366">
        <w:rPr>
          <w:rFonts w:asciiTheme="majorHAnsi" w:eastAsiaTheme="majorEastAsia" w:hAnsiTheme="majorHAnsi" w:cstheme="majorBidi"/>
          <w:b/>
          <w:bCs/>
          <w:color w:val="2F5597"/>
          <w:sz w:val="26"/>
          <w:szCs w:val="26"/>
        </w:rPr>
        <w:t>9. Recommendation</w:t>
      </w:r>
    </w:p>
    <w:p w14:paraId="4EABA343" w14:textId="77777777" w:rsidR="007E10A2" w:rsidRDefault="00000000">
      <w:r>
        <w:t>The final recommendation should be specific, proportionate and conditional on the evidence. It should identify what may be done now and what further validation is required.</w:t>
      </w:r>
    </w:p>
    <w:tbl>
      <w:tblPr>
        <w:tblW w:w="0" w:type="auto"/>
        <w:jc w:val="center"/>
        <w:tblLayout w:type="fixed"/>
        <w:tblLook w:val="04A0" w:firstRow="1" w:lastRow="0" w:firstColumn="1" w:lastColumn="0" w:noHBand="0" w:noVBand="1"/>
      </w:tblPr>
      <w:tblGrid>
        <w:gridCol w:w="10080"/>
      </w:tblGrid>
      <w:tr w:rsidR="007E10A2" w14:paraId="20F083D8" w14:textId="77777777">
        <w:trPr>
          <w:jc w:val="center"/>
        </w:trPr>
        <w:tc>
          <w:tcPr>
            <w:tcW w:w="10080" w:type="dxa"/>
            <w:shd w:val="clear" w:color="auto" w:fill="E2F0D9"/>
            <w:tcMar>
              <w:top w:w="170" w:type="dxa"/>
              <w:left w:w="180" w:type="dxa"/>
              <w:bottom w:w="170" w:type="dxa"/>
              <w:right w:w="180" w:type="dxa"/>
            </w:tcMar>
          </w:tcPr>
          <w:p w14:paraId="29A3279E" w14:textId="77777777" w:rsidR="007E10A2" w:rsidRDefault="00000000">
            <w:pPr>
              <w:spacing w:after="80"/>
            </w:pPr>
            <w:r>
              <w:rPr>
                <w:b/>
                <w:color w:val="375623"/>
                <w:sz w:val="21"/>
              </w:rPr>
              <w:t>Example recommendation</w:t>
            </w:r>
          </w:p>
          <w:p w14:paraId="7333AFE9" w14:textId="77777777" w:rsidR="007E10A2" w:rsidRDefault="00000000">
            <w:pPr>
              <w:spacing w:after="0"/>
            </w:pPr>
            <w:r>
              <w:rPr>
                <w:sz w:val="19"/>
              </w:rPr>
              <w:t>“The model may be piloted as a weekly prioritisation aid for support staff, using a threshold selected to achieve the agreed recall level. Predictions should trigger supportive human review rather than automatic action. Performance and false-positive rates should be monitored by programme, and the model should be re-evaluated before use in a new academic year.”</w:t>
            </w:r>
          </w:p>
        </w:tc>
      </w:tr>
    </w:tbl>
    <w:p w14:paraId="45FEB53C" w14:textId="77777777" w:rsidR="007E10A2" w:rsidRDefault="007E10A2">
      <w:pPr>
        <w:spacing w:after="0"/>
      </w:pPr>
    </w:p>
    <w:p w14:paraId="353664B6" w14:textId="77777777" w:rsidR="00526366" w:rsidRDefault="00526366">
      <w:pPr>
        <w:rPr>
          <w:rFonts w:asciiTheme="majorHAnsi" w:eastAsiaTheme="majorEastAsia" w:hAnsiTheme="majorHAnsi" w:cstheme="majorBidi"/>
          <w:b/>
          <w:bCs/>
          <w:color w:val="17365D"/>
          <w:sz w:val="32"/>
          <w:szCs w:val="28"/>
        </w:rPr>
      </w:pPr>
      <w:r>
        <w:br w:type="page"/>
      </w:r>
    </w:p>
    <w:p w14:paraId="2D54C8A7" w14:textId="6389B6CB" w:rsidR="007E10A2" w:rsidRDefault="00000000">
      <w:pPr>
        <w:pStyle w:val="Heading1"/>
      </w:pPr>
      <w:r>
        <w:lastRenderedPageBreak/>
        <w:t xml:space="preserve">Practice activity A: </w:t>
      </w:r>
      <w:r w:rsidR="009D72D8">
        <w:t>M</w:t>
      </w:r>
      <w:r>
        <w:t>ethod choice</w:t>
      </w:r>
    </w:p>
    <w:p w14:paraId="28A28B82" w14:textId="77777777" w:rsidR="007E10A2" w:rsidRDefault="00000000">
      <w:r>
        <w:t>For each scenario, identify the method, target/data clue, suitable evidence and one likely risk.</w:t>
      </w:r>
    </w:p>
    <w:tbl>
      <w:tblPr>
        <w:tblStyle w:val="TableGrid"/>
        <w:tblW w:w="0" w:type="auto"/>
        <w:jc w:val="center"/>
        <w:tblLook w:val="04A0" w:firstRow="1" w:lastRow="0" w:firstColumn="1" w:lastColumn="0" w:noHBand="0" w:noVBand="1"/>
      </w:tblPr>
      <w:tblGrid>
        <w:gridCol w:w="2974"/>
        <w:gridCol w:w="1841"/>
        <w:gridCol w:w="1841"/>
        <w:gridCol w:w="1699"/>
        <w:gridCol w:w="1715"/>
      </w:tblGrid>
      <w:tr w:rsidR="007E10A2" w14:paraId="74B05352" w14:textId="77777777" w:rsidTr="00612A54">
        <w:trPr>
          <w:tblHeader/>
          <w:jc w:val="center"/>
        </w:trPr>
        <w:tc>
          <w:tcPr>
            <w:tcW w:w="2977" w:type="dxa"/>
            <w:shd w:val="clear" w:color="auto" w:fill="D9EAF7"/>
          </w:tcPr>
          <w:p w14:paraId="7ECEAFB9" w14:textId="77777777" w:rsidR="007E10A2" w:rsidRDefault="00000000">
            <w:r>
              <w:rPr>
                <w:b/>
                <w:color w:val="17365D"/>
                <w:sz w:val="17"/>
              </w:rPr>
              <w:t>Scenario</w:t>
            </w:r>
          </w:p>
        </w:tc>
        <w:tc>
          <w:tcPr>
            <w:tcW w:w="1843" w:type="dxa"/>
            <w:shd w:val="clear" w:color="auto" w:fill="D9EAF7"/>
          </w:tcPr>
          <w:p w14:paraId="5A384092" w14:textId="77777777" w:rsidR="007E10A2" w:rsidRDefault="00000000">
            <w:r>
              <w:rPr>
                <w:b/>
                <w:color w:val="17365D"/>
                <w:sz w:val="17"/>
              </w:rPr>
              <w:t>Method</w:t>
            </w:r>
          </w:p>
        </w:tc>
        <w:tc>
          <w:tcPr>
            <w:tcW w:w="1843" w:type="dxa"/>
            <w:shd w:val="clear" w:color="auto" w:fill="D9EAF7"/>
          </w:tcPr>
          <w:p w14:paraId="3B11FE53" w14:textId="77777777" w:rsidR="007E10A2" w:rsidRDefault="00000000">
            <w:r>
              <w:rPr>
                <w:b/>
                <w:color w:val="17365D"/>
                <w:sz w:val="17"/>
              </w:rPr>
              <w:t>Target/data clue</w:t>
            </w:r>
          </w:p>
        </w:tc>
        <w:tc>
          <w:tcPr>
            <w:tcW w:w="1701" w:type="dxa"/>
            <w:shd w:val="clear" w:color="auto" w:fill="D9EAF7"/>
          </w:tcPr>
          <w:p w14:paraId="3C569576" w14:textId="77777777" w:rsidR="007E10A2" w:rsidRDefault="00000000">
            <w:r>
              <w:rPr>
                <w:b/>
                <w:color w:val="17365D"/>
                <w:sz w:val="17"/>
              </w:rPr>
              <w:t>Evidence</w:t>
            </w:r>
          </w:p>
        </w:tc>
        <w:tc>
          <w:tcPr>
            <w:tcW w:w="1716" w:type="dxa"/>
            <w:shd w:val="clear" w:color="auto" w:fill="D9EAF7"/>
          </w:tcPr>
          <w:p w14:paraId="60B0AB81" w14:textId="77777777" w:rsidR="007E10A2" w:rsidRDefault="00000000">
            <w:r>
              <w:rPr>
                <w:b/>
                <w:color w:val="17365D"/>
                <w:sz w:val="17"/>
              </w:rPr>
              <w:t>Risk/limitation</w:t>
            </w:r>
          </w:p>
        </w:tc>
      </w:tr>
      <w:tr w:rsidR="007E10A2" w14:paraId="346601C7" w14:textId="77777777" w:rsidTr="00612A54">
        <w:trPr>
          <w:jc w:val="center"/>
        </w:trPr>
        <w:tc>
          <w:tcPr>
            <w:tcW w:w="2977" w:type="dxa"/>
            <w:tcMar>
              <w:top w:w="90" w:type="dxa"/>
              <w:left w:w="90" w:type="dxa"/>
              <w:bottom w:w="90" w:type="dxa"/>
              <w:right w:w="90" w:type="dxa"/>
            </w:tcMar>
          </w:tcPr>
          <w:p w14:paraId="2B795A5D" w14:textId="77777777" w:rsidR="007E10A2" w:rsidRDefault="00000000">
            <w:r>
              <w:rPr>
                <w:sz w:val="16"/>
              </w:rPr>
              <w:t>Estimate the selling price of a property.</w:t>
            </w:r>
          </w:p>
        </w:tc>
        <w:tc>
          <w:tcPr>
            <w:tcW w:w="1843" w:type="dxa"/>
            <w:tcMar>
              <w:top w:w="90" w:type="dxa"/>
              <w:left w:w="90" w:type="dxa"/>
              <w:bottom w:w="90" w:type="dxa"/>
              <w:right w:w="90" w:type="dxa"/>
            </w:tcMar>
          </w:tcPr>
          <w:p w14:paraId="698C7913" w14:textId="7DFD0CA5" w:rsidR="007E10A2" w:rsidRDefault="001C0874">
            <w:r>
              <w:rPr>
                <w:sz w:val="16"/>
              </w:rPr>
              <w:t>Regression</w:t>
            </w:r>
            <w:r w:rsidR="00000000">
              <w:rPr>
                <w:sz w:val="16"/>
              </w:rPr>
              <w:br/>
            </w:r>
          </w:p>
        </w:tc>
        <w:tc>
          <w:tcPr>
            <w:tcW w:w="1843" w:type="dxa"/>
            <w:tcMar>
              <w:top w:w="90" w:type="dxa"/>
              <w:left w:w="90" w:type="dxa"/>
              <w:bottom w:w="90" w:type="dxa"/>
              <w:right w:w="90" w:type="dxa"/>
            </w:tcMar>
          </w:tcPr>
          <w:p w14:paraId="4D0DBF32" w14:textId="27D05296" w:rsidR="007E10A2" w:rsidRDefault="001C0874">
            <w:r>
              <w:rPr>
                <w:sz w:val="16"/>
              </w:rPr>
              <w:t>Continuous numerical value</w:t>
            </w:r>
          </w:p>
        </w:tc>
        <w:tc>
          <w:tcPr>
            <w:tcW w:w="1701" w:type="dxa"/>
            <w:tcMar>
              <w:top w:w="90" w:type="dxa"/>
              <w:left w:w="90" w:type="dxa"/>
              <w:bottom w:w="90" w:type="dxa"/>
              <w:right w:w="90" w:type="dxa"/>
            </w:tcMar>
          </w:tcPr>
          <w:p w14:paraId="236CAD38" w14:textId="77777777" w:rsidR="007E10A2" w:rsidRDefault="00000000">
            <w:r>
              <w:rPr>
                <w:sz w:val="16"/>
              </w:rPr>
              <w:br/>
            </w:r>
            <w:r>
              <w:rPr>
                <w:sz w:val="16"/>
              </w:rPr>
              <w:br/>
            </w:r>
          </w:p>
        </w:tc>
        <w:tc>
          <w:tcPr>
            <w:tcW w:w="1716" w:type="dxa"/>
            <w:tcMar>
              <w:top w:w="90" w:type="dxa"/>
              <w:left w:w="90" w:type="dxa"/>
              <w:bottom w:w="90" w:type="dxa"/>
              <w:right w:w="90" w:type="dxa"/>
            </w:tcMar>
          </w:tcPr>
          <w:p w14:paraId="1B3DFED5" w14:textId="77777777" w:rsidR="007E10A2" w:rsidRDefault="00000000">
            <w:r>
              <w:rPr>
                <w:sz w:val="16"/>
              </w:rPr>
              <w:br/>
            </w:r>
            <w:r>
              <w:rPr>
                <w:sz w:val="16"/>
              </w:rPr>
              <w:br/>
            </w:r>
          </w:p>
        </w:tc>
      </w:tr>
      <w:tr w:rsidR="007E10A2" w14:paraId="14F0F46D" w14:textId="77777777" w:rsidTr="00612A54">
        <w:trPr>
          <w:jc w:val="center"/>
        </w:trPr>
        <w:tc>
          <w:tcPr>
            <w:tcW w:w="2977" w:type="dxa"/>
            <w:tcMar>
              <w:top w:w="90" w:type="dxa"/>
              <w:left w:w="90" w:type="dxa"/>
              <w:bottom w:w="90" w:type="dxa"/>
              <w:right w:w="90" w:type="dxa"/>
            </w:tcMar>
          </w:tcPr>
          <w:p w14:paraId="485F054F" w14:textId="77777777" w:rsidR="007E10A2" w:rsidRDefault="00000000">
            <w:r>
              <w:rPr>
                <w:sz w:val="16"/>
              </w:rPr>
              <w:t>Identify fraudulent card transactions.</w:t>
            </w:r>
          </w:p>
        </w:tc>
        <w:tc>
          <w:tcPr>
            <w:tcW w:w="1843" w:type="dxa"/>
            <w:tcMar>
              <w:top w:w="90" w:type="dxa"/>
              <w:left w:w="90" w:type="dxa"/>
              <w:bottom w:w="90" w:type="dxa"/>
              <w:right w:w="90" w:type="dxa"/>
            </w:tcMar>
          </w:tcPr>
          <w:p w14:paraId="005B95A0" w14:textId="694D414D" w:rsidR="007E10A2" w:rsidRDefault="001C0874">
            <w:r>
              <w:rPr>
                <w:sz w:val="16"/>
              </w:rPr>
              <w:t>Classification</w:t>
            </w:r>
            <w:r w:rsidR="00000000">
              <w:rPr>
                <w:sz w:val="16"/>
              </w:rPr>
              <w:br/>
            </w:r>
            <w:r w:rsidR="00000000">
              <w:rPr>
                <w:sz w:val="16"/>
              </w:rPr>
              <w:br/>
            </w:r>
          </w:p>
        </w:tc>
        <w:tc>
          <w:tcPr>
            <w:tcW w:w="1843" w:type="dxa"/>
            <w:tcMar>
              <w:top w:w="90" w:type="dxa"/>
              <w:left w:w="90" w:type="dxa"/>
              <w:bottom w:w="90" w:type="dxa"/>
              <w:right w:w="90" w:type="dxa"/>
            </w:tcMar>
          </w:tcPr>
          <w:p w14:paraId="5487BA25" w14:textId="7DC1C488" w:rsidR="007E10A2" w:rsidRDefault="001C0874">
            <w:r>
              <w:rPr>
                <w:sz w:val="16"/>
              </w:rPr>
              <w:t>Fraudulent or not fraudulent</w:t>
            </w:r>
            <w:r w:rsidR="00000000">
              <w:rPr>
                <w:sz w:val="16"/>
              </w:rPr>
              <w:br/>
            </w:r>
          </w:p>
        </w:tc>
        <w:tc>
          <w:tcPr>
            <w:tcW w:w="1701" w:type="dxa"/>
            <w:tcMar>
              <w:top w:w="90" w:type="dxa"/>
              <w:left w:w="90" w:type="dxa"/>
              <w:bottom w:w="90" w:type="dxa"/>
              <w:right w:w="90" w:type="dxa"/>
            </w:tcMar>
          </w:tcPr>
          <w:p w14:paraId="75FCFEEC" w14:textId="77777777" w:rsidR="007E10A2" w:rsidRDefault="00000000">
            <w:r>
              <w:rPr>
                <w:sz w:val="16"/>
              </w:rPr>
              <w:br/>
            </w:r>
            <w:r>
              <w:rPr>
                <w:sz w:val="16"/>
              </w:rPr>
              <w:br/>
            </w:r>
          </w:p>
        </w:tc>
        <w:tc>
          <w:tcPr>
            <w:tcW w:w="1716" w:type="dxa"/>
            <w:tcMar>
              <w:top w:w="90" w:type="dxa"/>
              <w:left w:w="90" w:type="dxa"/>
              <w:bottom w:w="90" w:type="dxa"/>
              <w:right w:w="90" w:type="dxa"/>
            </w:tcMar>
          </w:tcPr>
          <w:p w14:paraId="05CC9807" w14:textId="77777777" w:rsidR="007E10A2" w:rsidRDefault="00000000">
            <w:r>
              <w:rPr>
                <w:sz w:val="16"/>
              </w:rPr>
              <w:br/>
            </w:r>
            <w:r>
              <w:rPr>
                <w:sz w:val="16"/>
              </w:rPr>
              <w:br/>
            </w:r>
          </w:p>
        </w:tc>
      </w:tr>
      <w:tr w:rsidR="007E10A2" w14:paraId="46E09986" w14:textId="77777777" w:rsidTr="00612A54">
        <w:trPr>
          <w:jc w:val="center"/>
        </w:trPr>
        <w:tc>
          <w:tcPr>
            <w:tcW w:w="2977" w:type="dxa"/>
            <w:tcMar>
              <w:top w:w="90" w:type="dxa"/>
              <w:left w:w="90" w:type="dxa"/>
              <w:bottom w:w="90" w:type="dxa"/>
              <w:right w:w="90" w:type="dxa"/>
            </w:tcMar>
          </w:tcPr>
          <w:p w14:paraId="7ADDAFB1" w14:textId="77777777" w:rsidR="007E10A2" w:rsidRDefault="00000000">
            <w:r>
              <w:rPr>
                <w:sz w:val="16"/>
              </w:rPr>
              <w:t>Predict hourly electricity demand for next week.</w:t>
            </w:r>
          </w:p>
        </w:tc>
        <w:tc>
          <w:tcPr>
            <w:tcW w:w="1843" w:type="dxa"/>
            <w:tcMar>
              <w:top w:w="90" w:type="dxa"/>
              <w:left w:w="90" w:type="dxa"/>
              <w:bottom w:w="90" w:type="dxa"/>
              <w:right w:w="90" w:type="dxa"/>
            </w:tcMar>
          </w:tcPr>
          <w:p w14:paraId="25AA1F0D" w14:textId="21CB5D7C" w:rsidR="007E10A2" w:rsidRDefault="001C0874">
            <w:r>
              <w:rPr>
                <w:sz w:val="16"/>
              </w:rPr>
              <w:t>Forecasting</w:t>
            </w:r>
          </w:p>
        </w:tc>
        <w:tc>
          <w:tcPr>
            <w:tcW w:w="1843" w:type="dxa"/>
            <w:tcMar>
              <w:top w:w="90" w:type="dxa"/>
              <w:left w:w="90" w:type="dxa"/>
              <w:bottom w:w="90" w:type="dxa"/>
              <w:right w:w="90" w:type="dxa"/>
            </w:tcMar>
          </w:tcPr>
          <w:p w14:paraId="0A75F20B" w14:textId="27177021" w:rsidR="007E10A2" w:rsidRDefault="001C0874">
            <w:r>
              <w:rPr>
                <w:sz w:val="16"/>
              </w:rPr>
              <w:t>Time-indexed numeric sequence</w:t>
            </w:r>
          </w:p>
        </w:tc>
        <w:tc>
          <w:tcPr>
            <w:tcW w:w="1701" w:type="dxa"/>
            <w:tcMar>
              <w:top w:w="90" w:type="dxa"/>
              <w:left w:w="90" w:type="dxa"/>
              <w:bottom w:w="90" w:type="dxa"/>
              <w:right w:w="90" w:type="dxa"/>
            </w:tcMar>
          </w:tcPr>
          <w:p w14:paraId="69D34BF0" w14:textId="77777777" w:rsidR="007E10A2" w:rsidRDefault="00000000">
            <w:r>
              <w:rPr>
                <w:sz w:val="16"/>
              </w:rPr>
              <w:br/>
            </w:r>
            <w:r>
              <w:rPr>
                <w:sz w:val="16"/>
              </w:rPr>
              <w:br/>
            </w:r>
          </w:p>
        </w:tc>
        <w:tc>
          <w:tcPr>
            <w:tcW w:w="1716" w:type="dxa"/>
            <w:tcMar>
              <w:top w:w="90" w:type="dxa"/>
              <w:left w:w="90" w:type="dxa"/>
              <w:bottom w:w="90" w:type="dxa"/>
              <w:right w:w="90" w:type="dxa"/>
            </w:tcMar>
          </w:tcPr>
          <w:p w14:paraId="6A151C03" w14:textId="77777777" w:rsidR="007E10A2" w:rsidRDefault="00000000">
            <w:r>
              <w:rPr>
                <w:sz w:val="16"/>
              </w:rPr>
              <w:br/>
            </w:r>
            <w:r>
              <w:rPr>
                <w:sz w:val="16"/>
              </w:rPr>
              <w:br/>
            </w:r>
          </w:p>
        </w:tc>
      </w:tr>
      <w:tr w:rsidR="007E10A2" w14:paraId="082F2492" w14:textId="77777777" w:rsidTr="00612A54">
        <w:trPr>
          <w:jc w:val="center"/>
        </w:trPr>
        <w:tc>
          <w:tcPr>
            <w:tcW w:w="2977" w:type="dxa"/>
            <w:tcMar>
              <w:top w:w="90" w:type="dxa"/>
              <w:left w:w="90" w:type="dxa"/>
              <w:bottom w:w="90" w:type="dxa"/>
              <w:right w:w="90" w:type="dxa"/>
            </w:tcMar>
          </w:tcPr>
          <w:p w14:paraId="316E7BE1" w14:textId="77777777" w:rsidR="007E10A2" w:rsidRDefault="00000000">
            <w:r>
              <w:rPr>
                <w:sz w:val="16"/>
              </w:rPr>
              <w:t>Assess whether a teaching intervention changed assessment scores.</w:t>
            </w:r>
          </w:p>
        </w:tc>
        <w:tc>
          <w:tcPr>
            <w:tcW w:w="1843" w:type="dxa"/>
            <w:tcMar>
              <w:top w:w="90" w:type="dxa"/>
              <w:left w:w="90" w:type="dxa"/>
              <w:bottom w:w="90" w:type="dxa"/>
              <w:right w:w="90" w:type="dxa"/>
            </w:tcMar>
          </w:tcPr>
          <w:p w14:paraId="7693242D" w14:textId="2623879E" w:rsidR="007E10A2" w:rsidRDefault="001C0874">
            <w:r>
              <w:rPr>
                <w:sz w:val="16"/>
              </w:rPr>
              <w:t>Hypothesis testing</w:t>
            </w:r>
            <w:r w:rsidR="00000000">
              <w:rPr>
                <w:sz w:val="16"/>
              </w:rPr>
              <w:br/>
            </w:r>
            <w:r w:rsidR="00000000">
              <w:rPr>
                <w:sz w:val="16"/>
              </w:rPr>
              <w:br/>
            </w:r>
          </w:p>
        </w:tc>
        <w:tc>
          <w:tcPr>
            <w:tcW w:w="1843" w:type="dxa"/>
            <w:tcMar>
              <w:top w:w="90" w:type="dxa"/>
              <w:left w:w="90" w:type="dxa"/>
              <w:bottom w:w="90" w:type="dxa"/>
              <w:right w:w="90" w:type="dxa"/>
            </w:tcMar>
          </w:tcPr>
          <w:p w14:paraId="05DFD075" w14:textId="64030118" w:rsidR="007E10A2" w:rsidRDefault="001C0874">
            <w:r>
              <w:rPr>
                <w:sz w:val="16"/>
              </w:rPr>
              <w:t>Assessing a group difference</w:t>
            </w:r>
            <w:r w:rsidR="00000000">
              <w:rPr>
                <w:sz w:val="16"/>
              </w:rPr>
              <w:br/>
            </w:r>
          </w:p>
        </w:tc>
        <w:tc>
          <w:tcPr>
            <w:tcW w:w="1701" w:type="dxa"/>
            <w:tcMar>
              <w:top w:w="90" w:type="dxa"/>
              <w:left w:w="90" w:type="dxa"/>
              <w:bottom w:w="90" w:type="dxa"/>
              <w:right w:w="90" w:type="dxa"/>
            </w:tcMar>
          </w:tcPr>
          <w:p w14:paraId="764CC096" w14:textId="77777777" w:rsidR="007E10A2" w:rsidRDefault="00000000">
            <w:r>
              <w:rPr>
                <w:sz w:val="16"/>
              </w:rPr>
              <w:br/>
            </w:r>
            <w:r>
              <w:rPr>
                <w:sz w:val="16"/>
              </w:rPr>
              <w:br/>
            </w:r>
          </w:p>
        </w:tc>
        <w:tc>
          <w:tcPr>
            <w:tcW w:w="1716" w:type="dxa"/>
            <w:tcMar>
              <w:top w:w="90" w:type="dxa"/>
              <w:left w:w="90" w:type="dxa"/>
              <w:bottom w:w="90" w:type="dxa"/>
              <w:right w:w="90" w:type="dxa"/>
            </w:tcMar>
          </w:tcPr>
          <w:p w14:paraId="79854183" w14:textId="77777777" w:rsidR="007E10A2" w:rsidRDefault="00000000">
            <w:r>
              <w:rPr>
                <w:sz w:val="16"/>
              </w:rPr>
              <w:br/>
            </w:r>
            <w:r>
              <w:rPr>
                <w:sz w:val="16"/>
              </w:rPr>
              <w:br/>
            </w:r>
          </w:p>
        </w:tc>
      </w:tr>
      <w:tr w:rsidR="007E10A2" w14:paraId="40F3A6EB" w14:textId="77777777" w:rsidTr="00612A54">
        <w:trPr>
          <w:jc w:val="center"/>
        </w:trPr>
        <w:tc>
          <w:tcPr>
            <w:tcW w:w="2977" w:type="dxa"/>
            <w:tcMar>
              <w:top w:w="90" w:type="dxa"/>
              <w:left w:w="90" w:type="dxa"/>
              <w:bottom w:w="90" w:type="dxa"/>
              <w:right w:w="90" w:type="dxa"/>
            </w:tcMar>
          </w:tcPr>
          <w:p w14:paraId="139AB0C3" w14:textId="77777777" w:rsidR="007E10A2" w:rsidRDefault="00000000">
            <w:r>
              <w:rPr>
                <w:sz w:val="16"/>
              </w:rPr>
              <w:t>Compare three classifiers for medical referral prioritisation.</w:t>
            </w:r>
          </w:p>
        </w:tc>
        <w:tc>
          <w:tcPr>
            <w:tcW w:w="1843" w:type="dxa"/>
            <w:tcMar>
              <w:top w:w="90" w:type="dxa"/>
              <w:left w:w="90" w:type="dxa"/>
              <w:bottom w:w="90" w:type="dxa"/>
              <w:right w:w="90" w:type="dxa"/>
            </w:tcMar>
          </w:tcPr>
          <w:p w14:paraId="307BD367" w14:textId="4AAF1C99" w:rsidR="007E10A2" w:rsidRDefault="001C0874">
            <w:r>
              <w:rPr>
                <w:sz w:val="16"/>
              </w:rPr>
              <w:t>Evaluating</w:t>
            </w:r>
            <w:r w:rsidR="00000000">
              <w:rPr>
                <w:sz w:val="16"/>
              </w:rPr>
              <w:br/>
            </w:r>
            <w:r w:rsidR="00000000">
              <w:rPr>
                <w:sz w:val="16"/>
              </w:rPr>
              <w:br/>
            </w:r>
          </w:p>
        </w:tc>
        <w:tc>
          <w:tcPr>
            <w:tcW w:w="1843" w:type="dxa"/>
            <w:tcMar>
              <w:top w:w="90" w:type="dxa"/>
              <w:left w:w="90" w:type="dxa"/>
              <w:bottom w:w="90" w:type="dxa"/>
              <w:right w:w="90" w:type="dxa"/>
            </w:tcMar>
          </w:tcPr>
          <w:p w14:paraId="1969D07D" w14:textId="2F8DD19D" w:rsidR="007E10A2" w:rsidRDefault="001C0874">
            <w:r>
              <w:rPr>
                <w:sz w:val="16"/>
              </w:rPr>
              <w:t>Model comparison</w:t>
            </w:r>
          </w:p>
        </w:tc>
        <w:tc>
          <w:tcPr>
            <w:tcW w:w="1701" w:type="dxa"/>
            <w:tcMar>
              <w:top w:w="90" w:type="dxa"/>
              <w:left w:w="90" w:type="dxa"/>
              <w:bottom w:w="90" w:type="dxa"/>
              <w:right w:w="90" w:type="dxa"/>
            </w:tcMar>
          </w:tcPr>
          <w:p w14:paraId="0B701C7C" w14:textId="77777777" w:rsidR="007E10A2" w:rsidRDefault="00000000">
            <w:r>
              <w:rPr>
                <w:sz w:val="16"/>
              </w:rPr>
              <w:br/>
            </w:r>
            <w:r>
              <w:rPr>
                <w:sz w:val="16"/>
              </w:rPr>
              <w:br/>
            </w:r>
          </w:p>
        </w:tc>
        <w:tc>
          <w:tcPr>
            <w:tcW w:w="1716" w:type="dxa"/>
            <w:tcMar>
              <w:top w:w="90" w:type="dxa"/>
              <w:left w:w="90" w:type="dxa"/>
              <w:bottom w:w="90" w:type="dxa"/>
              <w:right w:w="90" w:type="dxa"/>
            </w:tcMar>
          </w:tcPr>
          <w:p w14:paraId="6701890D" w14:textId="77777777" w:rsidR="007E10A2" w:rsidRDefault="00000000">
            <w:r>
              <w:rPr>
                <w:sz w:val="16"/>
              </w:rPr>
              <w:br/>
            </w:r>
            <w:r>
              <w:rPr>
                <w:sz w:val="16"/>
              </w:rPr>
              <w:br/>
            </w:r>
          </w:p>
        </w:tc>
      </w:tr>
      <w:tr w:rsidR="007E10A2" w14:paraId="4FCB2B54" w14:textId="77777777" w:rsidTr="00612A54">
        <w:trPr>
          <w:jc w:val="center"/>
        </w:trPr>
        <w:tc>
          <w:tcPr>
            <w:tcW w:w="2977" w:type="dxa"/>
            <w:tcMar>
              <w:top w:w="90" w:type="dxa"/>
              <w:left w:w="90" w:type="dxa"/>
              <w:bottom w:w="90" w:type="dxa"/>
              <w:right w:w="90" w:type="dxa"/>
            </w:tcMar>
          </w:tcPr>
          <w:p w14:paraId="5E574E20" w14:textId="77777777" w:rsidR="007E10A2" w:rsidRDefault="00000000">
            <w:r>
              <w:rPr>
                <w:sz w:val="16"/>
              </w:rPr>
              <w:t>Prepare a trained image classifier for use in a mobile application.</w:t>
            </w:r>
          </w:p>
        </w:tc>
        <w:tc>
          <w:tcPr>
            <w:tcW w:w="1843" w:type="dxa"/>
            <w:tcMar>
              <w:top w:w="90" w:type="dxa"/>
              <w:left w:w="90" w:type="dxa"/>
              <w:bottom w:w="90" w:type="dxa"/>
              <w:right w:w="90" w:type="dxa"/>
            </w:tcMar>
          </w:tcPr>
          <w:p w14:paraId="565D09C6" w14:textId="2010CF80" w:rsidR="007E10A2" w:rsidRDefault="001C0874">
            <w:r>
              <w:rPr>
                <w:sz w:val="16"/>
              </w:rPr>
              <w:t>Deployment</w:t>
            </w:r>
            <w:r w:rsidR="00000000">
              <w:rPr>
                <w:sz w:val="16"/>
              </w:rPr>
              <w:br/>
            </w:r>
            <w:r w:rsidR="00000000">
              <w:rPr>
                <w:sz w:val="16"/>
              </w:rPr>
              <w:br/>
            </w:r>
          </w:p>
        </w:tc>
        <w:tc>
          <w:tcPr>
            <w:tcW w:w="1843" w:type="dxa"/>
            <w:tcMar>
              <w:top w:w="90" w:type="dxa"/>
              <w:left w:w="90" w:type="dxa"/>
              <w:bottom w:w="90" w:type="dxa"/>
              <w:right w:w="90" w:type="dxa"/>
            </w:tcMar>
          </w:tcPr>
          <w:p w14:paraId="4A4CDD33" w14:textId="628FA34A" w:rsidR="007E10A2" w:rsidRDefault="001C0874">
            <w:r>
              <w:rPr>
                <w:sz w:val="16"/>
              </w:rPr>
              <w:t>Inputs and outputs</w:t>
            </w:r>
            <w:r w:rsidR="00000000">
              <w:rPr>
                <w:sz w:val="16"/>
              </w:rPr>
              <w:br/>
            </w:r>
            <w:r w:rsidR="00000000">
              <w:rPr>
                <w:sz w:val="16"/>
              </w:rPr>
              <w:br/>
            </w:r>
          </w:p>
        </w:tc>
        <w:tc>
          <w:tcPr>
            <w:tcW w:w="1701" w:type="dxa"/>
            <w:tcMar>
              <w:top w:w="90" w:type="dxa"/>
              <w:left w:w="90" w:type="dxa"/>
              <w:bottom w:w="90" w:type="dxa"/>
              <w:right w:w="90" w:type="dxa"/>
            </w:tcMar>
          </w:tcPr>
          <w:p w14:paraId="01CED96E" w14:textId="77777777" w:rsidR="007E10A2" w:rsidRDefault="00000000">
            <w:r>
              <w:rPr>
                <w:sz w:val="16"/>
              </w:rPr>
              <w:br/>
            </w:r>
            <w:r>
              <w:rPr>
                <w:sz w:val="16"/>
              </w:rPr>
              <w:br/>
            </w:r>
          </w:p>
        </w:tc>
        <w:tc>
          <w:tcPr>
            <w:tcW w:w="1716" w:type="dxa"/>
            <w:tcMar>
              <w:top w:w="90" w:type="dxa"/>
              <w:left w:w="90" w:type="dxa"/>
              <w:bottom w:w="90" w:type="dxa"/>
              <w:right w:w="90" w:type="dxa"/>
            </w:tcMar>
          </w:tcPr>
          <w:p w14:paraId="7777F3A6" w14:textId="77777777" w:rsidR="007E10A2" w:rsidRDefault="00000000">
            <w:r>
              <w:rPr>
                <w:sz w:val="16"/>
              </w:rPr>
              <w:br/>
            </w:r>
            <w:r>
              <w:rPr>
                <w:sz w:val="16"/>
              </w:rPr>
              <w:br/>
            </w:r>
          </w:p>
        </w:tc>
      </w:tr>
    </w:tbl>
    <w:p w14:paraId="404A283B" w14:textId="5148467E" w:rsidR="007E10A2" w:rsidRPr="009D72D8" w:rsidRDefault="00000000" w:rsidP="00612A54">
      <w:pPr>
        <w:spacing w:line="240" w:lineRule="auto"/>
        <w:rPr>
          <w:rFonts w:asciiTheme="majorHAnsi" w:eastAsiaTheme="majorEastAsia" w:hAnsiTheme="majorHAnsi" w:cstheme="majorBidi"/>
          <w:b/>
          <w:bCs/>
          <w:color w:val="17365D"/>
          <w:sz w:val="32"/>
          <w:szCs w:val="28"/>
        </w:rPr>
      </w:pPr>
      <w:r w:rsidRPr="009D72D8">
        <w:rPr>
          <w:rFonts w:asciiTheme="majorHAnsi" w:eastAsiaTheme="majorEastAsia" w:hAnsiTheme="majorHAnsi" w:cstheme="majorBidi"/>
          <w:b/>
          <w:bCs/>
          <w:color w:val="17365D"/>
          <w:sz w:val="32"/>
          <w:szCs w:val="28"/>
        </w:rPr>
        <w:t xml:space="preserve">Practice activity B: </w:t>
      </w:r>
      <w:r w:rsidR="009D72D8">
        <w:rPr>
          <w:rFonts w:asciiTheme="majorHAnsi" w:eastAsiaTheme="majorEastAsia" w:hAnsiTheme="majorHAnsi" w:cstheme="majorBidi"/>
          <w:b/>
          <w:bCs/>
          <w:color w:val="17365D"/>
          <w:sz w:val="32"/>
          <w:szCs w:val="28"/>
        </w:rPr>
        <w:t>P</w:t>
      </w:r>
      <w:r w:rsidRPr="009D72D8">
        <w:rPr>
          <w:rFonts w:asciiTheme="majorHAnsi" w:eastAsiaTheme="majorEastAsia" w:hAnsiTheme="majorHAnsi" w:cstheme="majorBidi"/>
          <w:b/>
          <w:bCs/>
          <w:color w:val="17365D"/>
          <w:sz w:val="32"/>
          <w:szCs w:val="28"/>
        </w:rPr>
        <w:t>ipeline audit</w:t>
      </w:r>
    </w:p>
    <w:p w14:paraId="77F63CCB" w14:textId="77777777" w:rsidR="007E10A2" w:rsidRDefault="00000000">
      <w:r>
        <w:t>Choose an existing notebook or assignment. For each pipeline stage, write the cell number or heading where evidence appears. Mark any missing stage and state what should be added.</w:t>
      </w:r>
    </w:p>
    <w:tbl>
      <w:tblPr>
        <w:tblStyle w:val="TableGrid"/>
        <w:tblW w:w="0" w:type="auto"/>
        <w:jc w:val="center"/>
        <w:tblLook w:val="04A0" w:firstRow="1" w:lastRow="0" w:firstColumn="1" w:lastColumn="0" w:noHBand="0" w:noVBand="1"/>
      </w:tblPr>
      <w:tblGrid>
        <w:gridCol w:w="2510"/>
        <w:gridCol w:w="2510"/>
        <w:gridCol w:w="2510"/>
        <w:gridCol w:w="2510"/>
      </w:tblGrid>
      <w:tr w:rsidR="007E10A2" w14:paraId="4004FB9D" w14:textId="77777777" w:rsidTr="00612A54">
        <w:trPr>
          <w:trHeight w:val="191"/>
          <w:tblHeader/>
          <w:jc w:val="center"/>
        </w:trPr>
        <w:tc>
          <w:tcPr>
            <w:tcW w:w="2510" w:type="dxa"/>
            <w:shd w:val="clear" w:color="auto" w:fill="D9EAF7"/>
          </w:tcPr>
          <w:p w14:paraId="3C871E06" w14:textId="77777777" w:rsidR="007E10A2" w:rsidRDefault="00000000">
            <w:r>
              <w:rPr>
                <w:b/>
                <w:color w:val="17365D"/>
                <w:sz w:val="17"/>
              </w:rPr>
              <w:t>Stage</w:t>
            </w:r>
          </w:p>
        </w:tc>
        <w:tc>
          <w:tcPr>
            <w:tcW w:w="2510" w:type="dxa"/>
            <w:shd w:val="clear" w:color="auto" w:fill="D9EAF7"/>
          </w:tcPr>
          <w:p w14:paraId="2697A3C6" w14:textId="77777777" w:rsidR="007E10A2" w:rsidRDefault="00000000">
            <w:r>
              <w:rPr>
                <w:b/>
                <w:color w:val="17365D"/>
                <w:sz w:val="17"/>
              </w:rPr>
              <w:t>Notebook location</w:t>
            </w:r>
          </w:p>
        </w:tc>
        <w:tc>
          <w:tcPr>
            <w:tcW w:w="2510" w:type="dxa"/>
            <w:shd w:val="clear" w:color="auto" w:fill="D9EAF7"/>
          </w:tcPr>
          <w:p w14:paraId="2272A35F" w14:textId="77777777" w:rsidR="007E10A2" w:rsidRDefault="00000000">
            <w:r>
              <w:rPr>
                <w:b/>
                <w:color w:val="17365D"/>
                <w:sz w:val="17"/>
              </w:rPr>
              <w:t>Evidence present?</w:t>
            </w:r>
          </w:p>
        </w:tc>
        <w:tc>
          <w:tcPr>
            <w:tcW w:w="2510" w:type="dxa"/>
            <w:shd w:val="clear" w:color="auto" w:fill="D9EAF7"/>
          </w:tcPr>
          <w:p w14:paraId="22F22F15" w14:textId="77777777" w:rsidR="007E10A2" w:rsidRDefault="00000000">
            <w:r>
              <w:rPr>
                <w:b/>
                <w:color w:val="17365D"/>
                <w:sz w:val="17"/>
              </w:rPr>
              <w:t>Required improvement</w:t>
            </w:r>
          </w:p>
        </w:tc>
      </w:tr>
      <w:tr w:rsidR="007E10A2" w14:paraId="1F5877A3" w14:textId="77777777" w:rsidTr="00612A54">
        <w:trPr>
          <w:trHeight w:val="409"/>
          <w:jc w:val="center"/>
        </w:trPr>
        <w:tc>
          <w:tcPr>
            <w:tcW w:w="2510" w:type="dxa"/>
            <w:tcMar>
              <w:top w:w="80" w:type="dxa"/>
              <w:left w:w="80" w:type="dxa"/>
              <w:bottom w:w="80" w:type="dxa"/>
              <w:right w:w="80" w:type="dxa"/>
            </w:tcMar>
          </w:tcPr>
          <w:p w14:paraId="1A359EB6" w14:textId="77777777" w:rsidR="007E10A2" w:rsidRDefault="00000000">
            <w:r>
              <w:rPr>
                <w:sz w:val="16"/>
              </w:rPr>
              <w:t>1. Business Question</w:t>
            </w:r>
          </w:p>
        </w:tc>
        <w:tc>
          <w:tcPr>
            <w:tcW w:w="2510" w:type="dxa"/>
            <w:tcMar>
              <w:top w:w="80" w:type="dxa"/>
              <w:left w:w="80" w:type="dxa"/>
              <w:bottom w:w="80" w:type="dxa"/>
              <w:right w:w="80" w:type="dxa"/>
            </w:tcMar>
          </w:tcPr>
          <w:p w14:paraId="16167C71" w14:textId="77777777" w:rsidR="007E10A2" w:rsidRDefault="00000000">
            <w:r>
              <w:rPr>
                <w:sz w:val="16"/>
              </w:rPr>
              <w:br/>
            </w:r>
          </w:p>
        </w:tc>
        <w:tc>
          <w:tcPr>
            <w:tcW w:w="2510" w:type="dxa"/>
            <w:tcMar>
              <w:top w:w="80" w:type="dxa"/>
              <w:left w:w="80" w:type="dxa"/>
              <w:bottom w:w="80" w:type="dxa"/>
              <w:right w:w="80" w:type="dxa"/>
            </w:tcMar>
          </w:tcPr>
          <w:p w14:paraId="77B0CA19" w14:textId="77777777" w:rsidR="007E10A2" w:rsidRDefault="00000000">
            <w:r>
              <w:rPr>
                <w:sz w:val="16"/>
              </w:rPr>
              <w:br/>
            </w:r>
          </w:p>
        </w:tc>
        <w:tc>
          <w:tcPr>
            <w:tcW w:w="2510" w:type="dxa"/>
            <w:tcMar>
              <w:top w:w="80" w:type="dxa"/>
              <w:left w:w="80" w:type="dxa"/>
              <w:bottom w:w="80" w:type="dxa"/>
              <w:right w:w="80" w:type="dxa"/>
            </w:tcMar>
          </w:tcPr>
          <w:p w14:paraId="5446131F" w14:textId="77777777" w:rsidR="007E10A2" w:rsidRDefault="00000000">
            <w:r>
              <w:rPr>
                <w:sz w:val="16"/>
              </w:rPr>
              <w:br/>
            </w:r>
          </w:p>
        </w:tc>
      </w:tr>
      <w:tr w:rsidR="007E10A2" w14:paraId="7A52BB2E" w14:textId="77777777" w:rsidTr="00612A54">
        <w:trPr>
          <w:trHeight w:val="421"/>
          <w:jc w:val="center"/>
        </w:trPr>
        <w:tc>
          <w:tcPr>
            <w:tcW w:w="2510" w:type="dxa"/>
            <w:tcMar>
              <w:top w:w="80" w:type="dxa"/>
              <w:left w:w="80" w:type="dxa"/>
              <w:bottom w:w="80" w:type="dxa"/>
              <w:right w:w="80" w:type="dxa"/>
            </w:tcMar>
          </w:tcPr>
          <w:p w14:paraId="1FF266DB" w14:textId="77777777" w:rsidR="007E10A2" w:rsidRDefault="00000000">
            <w:r>
              <w:rPr>
                <w:sz w:val="16"/>
              </w:rPr>
              <w:t>2. Data Import</w:t>
            </w:r>
          </w:p>
        </w:tc>
        <w:tc>
          <w:tcPr>
            <w:tcW w:w="2510" w:type="dxa"/>
            <w:tcMar>
              <w:top w:w="80" w:type="dxa"/>
              <w:left w:w="80" w:type="dxa"/>
              <w:bottom w:w="80" w:type="dxa"/>
              <w:right w:w="80" w:type="dxa"/>
            </w:tcMar>
          </w:tcPr>
          <w:p w14:paraId="3160B3B4" w14:textId="77777777" w:rsidR="007E10A2" w:rsidRDefault="00000000">
            <w:r>
              <w:rPr>
                <w:sz w:val="16"/>
              </w:rPr>
              <w:br/>
            </w:r>
          </w:p>
        </w:tc>
        <w:tc>
          <w:tcPr>
            <w:tcW w:w="2510" w:type="dxa"/>
            <w:tcMar>
              <w:top w:w="80" w:type="dxa"/>
              <w:left w:w="80" w:type="dxa"/>
              <w:bottom w:w="80" w:type="dxa"/>
              <w:right w:w="80" w:type="dxa"/>
            </w:tcMar>
          </w:tcPr>
          <w:p w14:paraId="65DAD98E" w14:textId="77777777" w:rsidR="007E10A2" w:rsidRDefault="00000000">
            <w:r>
              <w:rPr>
                <w:sz w:val="16"/>
              </w:rPr>
              <w:br/>
            </w:r>
          </w:p>
        </w:tc>
        <w:tc>
          <w:tcPr>
            <w:tcW w:w="2510" w:type="dxa"/>
            <w:tcMar>
              <w:top w:w="80" w:type="dxa"/>
              <w:left w:w="80" w:type="dxa"/>
              <w:bottom w:w="80" w:type="dxa"/>
              <w:right w:w="80" w:type="dxa"/>
            </w:tcMar>
          </w:tcPr>
          <w:p w14:paraId="17D8FC46" w14:textId="77777777" w:rsidR="007E10A2" w:rsidRDefault="00000000">
            <w:r>
              <w:rPr>
                <w:sz w:val="16"/>
              </w:rPr>
              <w:br/>
            </w:r>
          </w:p>
        </w:tc>
      </w:tr>
      <w:tr w:rsidR="007E10A2" w14:paraId="2E7B8524" w14:textId="77777777" w:rsidTr="00612A54">
        <w:trPr>
          <w:trHeight w:val="409"/>
          <w:jc w:val="center"/>
        </w:trPr>
        <w:tc>
          <w:tcPr>
            <w:tcW w:w="2510" w:type="dxa"/>
            <w:tcMar>
              <w:top w:w="80" w:type="dxa"/>
              <w:left w:w="80" w:type="dxa"/>
              <w:bottom w:w="80" w:type="dxa"/>
              <w:right w:w="80" w:type="dxa"/>
            </w:tcMar>
          </w:tcPr>
          <w:p w14:paraId="52E3C4ED" w14:textId="77777777" w:rsidR="007E10A2" w:rsidRDefault="00000000">
            <w:r>
              <w:rPr>
                <w:sz w:val="16"/>
              </w:rPr>
              <w:t>3. Exploratory Data Analysis (EDA)</w:t>
            </w:r>
          </w:p>
        </w:tc>
        <w:tc>
          <w:tcPr>
            <w:tcW w:w="2510" w:type="dxa"/>
            <w:tcMar>
              <w:top w:w="80" w:type="dxa"/>
              <w:left w:w="80" w:type="dxa"/>
              <w:bottom w:w="80" w:type="dxa"/>
              <w:right w:w="80" w:type="dxa"/>
            </w:tcMar>
          </w:tcPr>
          <w:p w14:paraId="0706A3A0" w14:textId="77777777" w:rsidR="007E10A2" w:rsidRDefault="00000000">
            <w:r>
              <w:rPr>
                <w:sz w:val="16"/>
              </w:rPr>
              <w:br/>
            </w:r>
          </w:p>
        </w:tc>
        <w:tc>
          <w:tcPr>
            <w:tcW w:w="2510" w:type="dxa"/>
            <w:tcMar>
              <w:top w:w="80" w:type="dxa"/>
              <w:left w:w="80" w:type="dxa"/>
              <w:bottom w:w="80" w:type="dxa"/>
              <w:right w:w="80" w:type="dxa"/>
            </w:tcMar>
          </w:tcPr>
          <w:p w14:paraId="24BFD757" w14:textId="77777777" w:rsidR="007E10A2" w:rsidRDefault="00000000">
            <w:r>
              <w:rPr>
                <w:sz w:val="16"/>
              </w:rPr>
              <w:br/>
            </w:r>
          </w:p>
        </w:tc>
        <w:tc>
          <w:tcPr>
            <w:tcW w:w="2510" w:type="dxa"/>
            <w:tcMar>
              <w:top w:w="80" w:type="dxa"/>
              <w:left w:w="80" w:type="dxa"/>
              <w:bottom w:w="80" w:type="dxa"/>
              <w:right w:w="80" w:type="dxa"/>
            </w:tcMar>
          </w:tcPr>
          <w:p w14:paraId="6EB4F081" w14:textId="77777777" w:rsidR="007E10A2" w:rsidRDefault="00000000">
            <w:r>
              <w:rPr>
                <w:sz w:val="16"/>
              </w:rPr>
              <w:br/>
            </w:r>
          </w:p>
        </w:tc>
      </w:tr>
      <w:tr w:rsidR="007E10A2" w14:paraId="2662E4A7" w14:textId="77777777" w:rsidTr="00612A54">
        <w:trPr>
          <w:trHeight w:val="409"/>
          <w:jc w:val="center"/>
        </w:trPr>
        <w:tc>
          <w:tcPr>
            <w:tcW w:w="2510" w:type="dxa"/>
            <w:tcMar>
              <w:top w:w="80" w:type="dxa"/>
              <w:left w:w="80" w:type="dxa"/>
              <w:bottom w:w="80" w:type="dxa"/>
              <w:right w:w="80" w:type="dxa"/>
            </w:tcMar>
          </w:tcPr>
          <w:p w14:paraId="53AF8EB8" w14:textId="77777777" w:rsidR="007E10A2" w:rsidRDefault="00000000">
            <w:r>
              <w:rPr>
                <w:sz w:val="16"/>
              </w:rPr>
              <w:t>4. Cleaning</w:t>
            </w:r>
          </w:p>
        </w:tc>
        <w:tc>
          <w:tcPr>
            <w:tcW w:w="2510" w:type="dxa"/>
            <w:tcMar>
              <w:top w:w="80" w:type="dxa"/>
              <w:left w:w="80" w:type="dxa"/>
              <w:bottom w:w="80" w:type="dxa"/>
              <w:right w:w="80" w:type="dxa"/>
            </w:tcMar>
          </w:tcPr>
          <w:p w14:paraId="1102FE1E" w14:textId="77777777" w:rsidR="007E10A2" w:rsidRDefault="00000000">
            <w:r>
              <w:rPr>
                <w:sz w:val="16"/>
              </w:rPr>
              <w:br/>
            </w:r>
          </w:p>
        </w:tc>
        <w:tc>
          <w:tcPr>
            <w:tcW w:w="2510" w:type="dxa"/>
            <w:tcMar>
              <w:top w:w="80" w:type="dxa"/>
              <w:left w:w="80" w:type="dxa"/>
              <w:bottom w:w="80" w:type="dxa"/>
              <w:right w:w="80" w:type="dxa"/>
            </w:tcMar>
          </w:tcPr>
          <w:p w14:paraId="3ADB6D23" w14:textId="77777777" w:rsidR="007E10A2" w:rsidRDefault="00000000">
            <w:r>
              <w:rPr>
                <w:sz w:val="16"/>
              </w:rPr>
              <w:br/>
            </w:r>
          </w:p>
        </w:tc>
        <w:tc>
          <w:tcPr>
            <w:tcW w:w="2510" w:type="dxa"/>
            <w:tcMar>
              <w:top w:w="80" w:type="dxa"/>
              <w:left w:w="80" w:type="dxa"/>
              <w:bottom w:w="80" w:type="dxa"/>
              <w:right w:w="80" w:type="dxa"/>
            </w:tcMar>
          </w:tcPr>
          <w:p w14:paraId="0EF69FF3" w14:textId="77777777" w:rsidR="007E10A2" w:rsidRDefault="00000000">
            <w:r>
              <w:rPr>
                <w:sz w:val="16"/>
              </w:rPr>
              <w:br/>
            </w:r>
          </w:p>
        </w:tc>
      </w:tr>
      <w:tr w:rsidR="007E10A2" w14:paraId="7CE75AD0" w14:textId="77777777" w:rsidTr="00612A54">
        <w:trPr>
          <w:trHeight w:val="421"/>
          <w:jc w:val="center"/>
        </w:trPr>
        <w:tc>
          <w:tcPr>
            <w:tcW w:w="2510" w:type="dxa"/>
            <w:tcMar>
              <w:top w:w="80" w:type="dxa"/>
              <w:left w:w="80" w:type="dxa"/>
              <w:bottom w:w="80" w:type="dxa"/>
              <w:right w:w="80" w:type="dxa"/>
            </w:tcMar>
          </w:tcPr>
          <w:p w14:paraId="3AEA9710" w14:textId="77777777" w:rsidR="007E10A2" w:rsidRDefault="00000000">
            <w:r>
              <w:rPr>
                <w:sz w:val="16"/>
              </w:rPr>
              <w:t>5. Feature Selection</w:t>
            </w:r>
          </w:p>
        </w:tc>
        <w:tc>
          <w:tcPr>
            <w:tcW w:w="2510" w:type="dxa"/>
            <w:tcMar>
              <w:top w:w="80" w:type="dxa"/>
              <w:left w:w="80" w:type="dxa"/>
              <w:bottom w:w="80" w:type="dxa"/>
              <w:right w:w="80" w:type="dxa"/>
            </w:tcMar>
          </w:tcPr>
          <w:p w14:paraId="54B203B9" w14:textId="77777777" w:rsidR="007E10A2" w:rsidRDefault="00000000">
            <w:r>
              <w:rPr>
                <w:sz w:val="16"/>
              </w:rPr>
              <w:br/>
            </w:r>
          </w:p>
        </w:tc>
        <w:tc>
          <w:tcPr>
            <w:tcW w:w="2510" w:type="dxa"/>
            <w:tcMar>
              <w:top w:w="80" w:type="dxa"/>
              <w:left w:w="80" w:type="dxa"/>
              <w:bottom w:w="80" w:type="dxa"/>
              <w:right w:w="80" w:type="dxa"/>
            </w:tcMar>
          </w:tcPr>
          <w:p w14:paraId="4C45B1EA" w14:textId="77777777" w:rsidR="007E10A2" w:rsidRDefault="00000000">
            <w:r>
              <w:rPr>
                <w:sz w:val="16"/>
              </w:rPr>
              <w:br/>
            </w:r>
          </w:p>
        </w:tc>
        <w:tc>
          <w:tcPr>
            <w:tcW w:w="2510" w:type="dxa"/>
            <w:tcMar>
              <w:top w:w="80" w:type="dxa"/>
              <w:left w:w="80" w:type="dxa"/>
              <w:bottom w:w="80" w:type="dxa"/>
              <w:right w:w="80" w:type="dxa"/>
            </w:tcMar>
          </w:tcPr>
          <w:p w14:paraId="28C73274" w14:textId="77777777" w:rsidR="007E10A2" w:rsidRDefault="00000000">
            <w:r>
              <w:rPr>
                <w:sz w:val="16"/>
              </w:rPr>
              <w:br/>
            </w:r>
          </w:p>
        </w:tc>
      </w:tr>
      <w:tr w:rsidR="007E10A2" w14:paraId="59DB1198" w14:textId="77777777" w:rsidTr="00612A54">
        <w:trPr>
          <w:trHeight w:val="409"/>
          <w:jc w:val="center"/>
        </w:trPr>
        <w:tc>
          <w:tcPr>
            <w:tcW w:w="2510" w:type="dxa"/>
            <w:tcMar>
              <w:top w:w="80" w:type="dxa"/>
              <w:left w:w="80" w:type="dxa"/>
              <w:bottom w:w="80" w:type="dxa"/>
              <w:right w:w="80" w:type="dxa"/>
            </w:tcMar>
          </w:tcPr>
          <w:p w14:paraId="5293D320" w14:textId="77777777" w:rsidR="007E10A2" w:rsidRDefault="00000000">
            <w:r>
              <w:rPr>
                <w:sz w:val="16"/>
              </w:rPr>
              <w:t>6. Baseline Model</w:t>
            </w:r>
          </w:p>
        </w:tc>
        <w:tc>
          <w:tcPr>
            <w:tcW w:w="2510" w:type="dxa"/>
            <w:tcMar>
              <w:top w:w="80" w:type="dxa"/>
              <w:left w:w="80" w:type="dxa"/>
              <w:bottom w:w="80" w:type="dxa"/>
              <w:right w:w="80" w:type="dxa"/>
            </w:tcMar>
          </w:tcPr>
          <w:p w14:paraId="0C174C51" w14:textId="77777777" w:rsidR="007E10A2" w:rsidRDefault="00000000">
            <w:r>
              <w:rPr>
                <w:sz w:val="16"/>
              </w:rPr>
              <w:br/>
            </w:r>
          </w:p>
        </w:tc>
        <w:tc>
          <w:tcPr>
            <w:tcW w:w="2510" w:type="dxa"/>
            <w:tcMar>
              <w:top w:w="80" w:type="dxa"/>
              <w:left w:w="80" w:type="dxa"/>
              <w:bottom w:w="80" w:type="dxa"/>
              <w:right w:w="80" w:type="dxa"/>
            </w:tcMar>
          </w:tcPr>
          <w:p w14:paraId="74D78328" w14:textId="77777777" w:rsidR="007E10A2" w:rsidRDefault="00000000">
            <w:r>
              <w:rPr>
                <w:sz w:val="16"/>
              </w:rPr>
              <w:br/>
            </w:r>
          </w:p>
        </w:tc>
        <w:tc>
          <w:tcPr>
            <w:tcW w:w="2510" w:type="dxa"/>
            <w:tcMar>
              <w:top w:w="80" w:type="dxa"/>
              <w:left w:w="80" w:type="dxa"/>
              <w:bottom w:w="80" w:type="dxa"/>
              <w:right w:w="80" w:type="dxa"/>
            </w:tcMar>
          </w:tcPr>
          <w:p w14:paraId="0ACF9D88" w14:textId="77777777" w:rsidR="007E10A2" w:rsidRDefault="00000000">
            <w:r>
              <w:rPr>
                <w:sz w:val="16"/>
              </w:rPr>
              <w:br/>
            </w:r>
          </w:p>
        </w:tc>
      </w:tr>
      <w:tr w:rsidR="007E10A2" w14:paraId="4741BA93" w14:textId="77777777" w:rsidTr="00612A54">
        <w:trPr>
          <w:trHeight w:val="409"/>
          <w:jc w:val="center"/>
        </w:trPr>
        <w:tc>
          <w:tcPr>
            <w:tcW w:w="2510" w:type="dxa"/>
            <w:tcMar>
              <w:top w:w="80" w:type="dxa"/>
              <w:left w:w="80" w:type="dxa"/>
              <w:bottom w:w="80" w:type="dxa"/>
              <w:right w:w="80" w:type="dxa"/>
            </w:tcMar>
          </w:tcPr>
          <w:p w14:paraId="443ECDFC" w14:textId="77777777" w:rsidR="007E10A2" w:rsidRDefault="00000000">
            <w:r>
              <w:rPr>
                <w:sz w:val="16"/>
              </w:rPr>
              <w:t>7. Evaluation</w:t>
            </w:r>
          </w:p>
        </w:tc>
        <w:tc>
          <w:tcPr>
            <w:tcW w:w="2510" w:type="dxa"/>
            <w:tcMar>
              <w:top w:w="80" w:type="dxa"/>
              <w:left w:w="80" w:type="dxa"/>
              <w:bottom w:w="80" w:type="dxa"/>
              <w:right w:w="80" w:type="dxa"/>
            </w:tcMar>
          </w:tcPr>
          <w:p w14:paraId="38710740" w14:textId="77777777" w:rsidR="007E10A2" w:rsidRDefault="00000000">
            <w:r>
              <w:rPr>
                <w:sz w:val="16"/>
              </w:rPr>
              <w:br/>
            </w:r>
          </w:p>
        </w:tc>
        <w:tc>
          <w:tcPr>
            <w:tcW w:w="2510" w:type="dxa"/>
            <w:tcMar>
              <w:top w:w="80" w:type="dxa"/>
              <w:left w:w="80" w:type="dxa"/>
              <w:bottom w:w="80" w:type="dxa"/>
              <w:right w:w="80" w:type="dxa"/>
            </w:tcMar>
          </w:tcPr>
          <w:p w14:paraId="632FFFC2" w14:textId="77777777" w:rsidR="007E10A2" w:rsidRDefault="00000000">
            <w:r>
              <w:rPr>
                <w:sz w:val="16"/>
              </w:rPr>
              <w:br/>
            </w:r>
          </w:p>
        </w:tc>
        <w:tc>
          <w:tcPr>
            <w:tcW w:w="2510" w:type="dxa"/>
            <w:tcMar>
              <w:top w:w="80" w:type="dxa"/>
              <w:left w:w="80" w:type="dxa"/>
              <w:bottom w:w="80" w:type="dxa"/>
              <w:right w:w="80" w:type="dxa"/>
            </w:tcMar>
          </w:tcPr>
          <w:p w14:paraId="4373A9B1" w14:textId="77777777" w:rsidR="007E10A2" w:rsidRDefault="00000000">
            <w:r>
              <w:rPr>
                <w:sz w:val="16"/>
              </w:rPr>
              <w:br/>
            </w:r>
          </w:p>
        </w:tc>
      </w:tr>
      <w:tr w:rsidR="007E10A2" w14:paraId="642B0D86" w14:textId="77777777" w:rsidTr="00612A54">
        <w:trPr>
          <w:trHeight w:val="409"/>
          <w:jc w:val="center"/>
        </w:trPr>
        <w:tc>
          <w:tcPr>
            <w:tcW w:w="2510" w:type="dxa"/>
            <w:tcMar>
              <w:top w:w="80" w:type="dxa"/>
              <w:left w:w="80" w:type="dxa"/>
              <w:bottom w:w="80" w:type="dxa"/>
              <w:right w:w="80" w:type="dxa"/>
            </w:tcMar>
          </w:tcPr>
          <w:p w14:paraId="3F9F79FC" w14:textId="77777777" w:rsidR="007E10A2" w:rsidRDefault="00000000">
            <w:r>
              <w:rPr>
                <w:sz w:val="16"/>
              </w:rPr>
              <w:t>8. Limitations</w:t>
            </w:r>
          </w:p>
        </w:tc>
        <w:tc>
          <w:tcPr>
            <w:tcW w:w="2510" w:type="dxa"/>
            <w:tcMar>
              <w:top w:w="80" w:type="dxa"/>
              <w:left w:w="80" w:type="dxa"/>
              <w:bottom w:w="80" w:type="dxa"/>
              <w:right w:w="80" w:type="dxa"/>
            </w:tcMar>
          </w:tcPr>
          <w:p w14:paraId="6417978E" w14:textId="77777777" w:rsidR="007E10A2" w:rsidRDefault="00000000">
            <w:r>
              <w:rPr>
                <w:sz w:val="16"/>
              </w:rPr>
              <w:br/>
            </w:r>
          </w:p>
        </w:tc>
        <w:tc>
          <w:tcPr>
            <w:tcW w:w="2510" w:type="dxa"/>
            <w:tcMar>
              <w:top w:w="80" w:type="dxa"/>
              <w:left w:w="80" w:type="dxa"/>
              <w:bottom w:w="80" w:type="dxa"/>
              <w:right w:w="80" w:type="dxa"/>
            </w:tcMar>
          </w:tcPr>
          <w:p w14:paraId="781E08B6" w14:textId="77777777" w:rsidR="007E10A2" w:rsidRDefault="00000000">
            <w:r>
              <w:rPr>
                <w:sz w:val="16"/>
              </w:rPr>
              <w:br/>
            </w:r>
          </w:p>
        </w:tc>
        <w:tc>
          <w:tcPr>
            <w:tcW w:w="2510" w:type="dxa"/>
            <w:tcMar>
              <w:top w:w="80" w:type="dxa"/>
              <w:left w:w="80" w:type="dxa"/>
              <w:bottom w:w="80" w:type="dxa"/>
              <w:right w:w="80" w:type="dxa"/>
            </w:tcMar>
          </w:tcPr>
          <w:p w14:paraId="33411E10" w14:textId="77777777" w:rsidR="007E10A2" w:rsidRDefault="00000000">
            <w:r>
              <w:rPr>
                <w:sz w:val="16"/>
              </w:rPr>
              <w:br/>
            </w:r>
          </w:p>
        </w:tc>
      </w:tr>
      <w:tr w:rsidR="007E10A2" w14:paraId="36D64CBD" w14:textId="77777777" w:rsidTr="00612A54">
        <w:trPr>
          <w:trHeight w:val="409"/>
          <w:jc w:val="center"/>
        </w:trPr>
        <w:tc>
          <w:tcPr>
            <w:tcW w:w="2510" w:type="dxa"/>
            <w:tcMar>
              <w:top w:w="80" w:type="dxa"/>
              <w:left w:w="80" w:type="dxa"/>
              <w:bottom w:w="80" w:type="dxa"/>
              <w:right w:w="80" w:type="dxa"/>
            </w:tcMar>
          </w:tcPr>
          <w:p w14:paraId="62B2B2FB" w14:textId="77777777" w:rsidR="007E10A2" w:rsidRDefault="00000000">
            <w:r>
              <w:rPr>
                <w:sz w:val="16"/>
              </w:rPr>
              <w:t>9. Recommendation</w:t>
            </w:r>
          </w:p>
        </w:tc>
        <w:tc>
          <w:tcPr>
            <w:tcW w:w="2510" w:type="dxa"/>
            <w:tcMar>
              <w:top w:w="80" w:type="dxa"/>
              <w:left w:w="80" w:type="dxa"/>
              <w:bottom w:w="80" w:type="dxa"/>
              <w:right w:w="80" w:type="dxa"/>
            </w:tcMar>
          </w:tcPr>
          <w:p w14:paraId="7C893733" w14:textId="77777777" w:rsidR="007E10A2" w:rsidRDefault="00000000">
            <w:r>
              <w:rPr>
                <w:sz w:val="16"/>
              </w:rPr>
              <w:br/>
            </w:r>
          </w:p>
        </w:tc>
        <w:tc>
          <w:tcPr>
            <w:tcW w:w="2510" w:type="dxa"/>
            <w:tcMar>
              <w:top w:w="80" w:type="dxa"/>
              <w:left w:w="80" w:type="dxa"/>
              <w:bottom w:w="80" w:type="dxa"/>
              <w:right w:w="80" w:type="dxa"/>
            </w:tcMar>
          </w:tcPr>
          <w:p w14:paraId="37178E92" w14:textId="77777777" w:rsidR="007E10A2" w:rsidRDefault="00000000">
            <w:r>
              <w:rPr>
                <w:sz w:val="16"/>
              </w:rPr>
              <w:br/>
            </w:r>
          </w:p>
        </w:tc>
        <w:tc>
          <w:tcPr>
            <w:tcW w:w="2510" w:type="dxa"/>
            <w:tcMar>
              <w:top w:w="80" w:type="dxa"/>
              <w:left w:w="80" w:type="dxa"/>
              <w:bottom w:w="80" w:type="dxa"/>
              <w:right w:w="80" w:type="dxa"/>
            </w:tcMar>
          </w:tcPr>
          <w:p w14:paraId="1DC55839" w14:textId="77777777" w:rsidR="007E10A2" w:rsidRDefault="00000000">
            <w:r>
              <w:rPr>
                <w:sz w:val="16"/>
              </w:rPr>
              <w:br/>
            </w:r>
          </w:p>
        </w:tc>
      </w:tr>
    </w:tbl>
    <w:p w14:paraId="48C058DE" w14:textId="77777777" w:rsidR="00612A54" w:rsidRDefault="00612A54" w:rsidP="00612A54">
      <w:pPr>
        <w:rPr>
          <w:rFonts w:asciiTheme="majorHAnsi" w:eastAsiaTheme="majorEastAsia" w:hAnsiTheme="majorHAnsi" w:cstheme="majorBidi"/>
          <w:b/>
          <w:bCs/>
          <w:color w:val="17365D"/>
          <w:sz w:val="32"/>
          <w:szCs w:val="28"/>
        </w:rPr>
      </w:pPr>
    </w:p>
    <w:p w14:paraId="03108E20" w14:textId="77777777" w:rsidR="007E10A2" w:rsidRDefault="00000000">
      <w:pPr>
        <w:pStyle w:val="Heading1"/>
      </w:pPr>
      <w:r>
        <w:lastRenderedPageBreak/>
        <w:t>Summary</w:t>
      </w:r>
    </w:p>
    <w:p w14:paraId="2D290FB5" w14:textId="77777777" w:rsidR="007E10A2" w:rsidRDefault="00000000">
      <w:pPr>
        <w:pStyle w:val="ListBullet"/>
        <w:spacing w:after="60"/>
      </w:pPr>
      <w:r>
        <w:t>Choosing a method means matching the analytical approach to the required output, target and evidence.</w:t>
      </w:r>
    </w:p>
    <w:p w14:paraId="1B4C616F" w14:textId="77777777" w:rsidR="007E10A2" w:rsidRDefault="00000000">
      <w:pPr>
        <w:pStyle w:val="ListBullet"/>
        <w:spacing w:after="60"/>
      </w:pPr>
      <w:r>
        <w:t>Building a full pipeline means organising the investigation so that each decision is visible and reproducible.</w:t>
      </w:r>
    </w:p>
    <w:p w14:paraId="5C429F29" w14:textId="77777777" w:rsidR="007E10A2" w:rsidRDefault="00000000">
      <w:pPr>
        <w:pStyle w:val="ListBullet"/>
        <w:spacing w:after="60"/>
      </w:pPr>
      <w:r>
        <w:t>A model is only one stage of applied computational intelligence; data quality, baselines, evaluation, limitations and recommendations are equally important.</w:t>
      </w:r>
    </w:p>
    <w:p w14:paraId="73B28B4E" w14:textId="478613CB" w:rsidR="00612A54" w:rsidRDefault="00000000" w:rsidP="00612A54">
      <w:pPr>
        <w:pStyle w:val="ListBullet"/>
        <w:spacing w:after="60"/>
      </w:pPr>
      <w:r>
        <w:t>A good notebook is a structured argument supported by code, outputs, charts and explanatory markdown.</w:t>
      </w:r>
    </w:p>
    <w:sectPr w:rsidR="00612A5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8B4015" w14:textId="77777777" w:rsidR="00986FC9" w:rsidRDefault="00986FC9">
      <w:pPr>
        <w:spacing w:after="0" w:line="240" w:lineRule="auto"/>
      </w:pPr>
      <w:r>
        <w:separator/>
      </w:r>
    </w:p>
  </w:endnote>
  <w:endnote w:type="continuationSeparator" w:id="0">
    <w:p w14:paraId="2F9116EB" w14:textId="77777777" w:rsidR="00986FC9" w:rsidRDefault="0098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E68DD" w14:textId="77777777" w:rsidR="007E10A2" w:rsidRDefault="00000000">
    <w:pPr>
      <w:jc w:val="center"/>
    </w:pPr>
    <w:r>
      <w:rPr>
        <w:color w:val="777777"/>
        <w:sz w:val="16"/>
      </w:rPr>
      <w:t xml:space="preserve">Page </w:t>
    </w:r>
    <w:r>
      <w:rPr>
        <w:color w:val="777777"/>
        <w:sz w:val="16"/>
      </w:rPr>
      <w:fldChar w:fldCharType="begin"/>
    </w:r>
    <w:r>
      <w:rPr>
        <w:color w:val="777777"/>
        <w:sz w:val="16"/>
      </w:rPr>
      <w:instrText xml:space="preserve"> PAGE </w:instrText>
    </w:r>
    <w:r>
      <w:rPr>
        <w:color w:val="777777"/>
        <w:sz w:val="16"/>
      </w:rPr>
      <w:fldChar w:fldCharType="separate"/>
    </w:r>
    <w:r w:rsidR="009D72D8">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DC8B22" w14:textId="77777777" w:rsidR="00986FC9" w:rsidRDefault="00986FC9">
      <w:pPr>
        <w:spacing w:after="0" w:line="240" w:lineRule="auto"/>
      </w:pPr>
      <w:r>
        <w:separator/>
      </w:r>
    </w:p>
  </w:footnote>
  <w:footnote w:type="continuationSeparator" w:id="0">
    <w:p w14:paraId="7AE306C4" w14:textId="77777777" w:rsidR="00986FC9" w:rsidRDefault="0098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92329" w14:textId="03ADD1DC" w:rsidR="007E10A2" w:rsidRDefault="00000000">
    <w:pPr>
      <w:pStyle w:val="Header"/>
      <w:jc w:val="right"/>
    </w:pPr>
    <w:r>
      <w:rPr>
        <w:color w:val="666666"/>
        <w:sz w:val="17"/>
      </w:rPr>
      <w:t xml:space="preserve">Applied Computational Intelligence | </w:t>
    </w:r>
    <w:r w:rsidR="009D72D8">
      <w:rPr>
        <w:color w:val="666666"/>
        <w:sz w:val="17"/>
      </w:rPr>
      <w:t>Handout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680997">
    <w:abstractNumId w:val="8"/>
  </w:num>
  <w:num w:numId="2" w16cid:durableId="1405488867">
    <w:abstractNumId w:val="6"/>
  </w:num>
  <w:num w:numId="3" w16cid:durableId="1447887431">
    <w:abstractNumId w:val="5"/>
  </w:num>
  <w:num w:numId="4" w16cid:durableId="1169754018">
    <w:abstractNumId w:val="4"/>
  </w:num>
  <w:num w:numId="5" w16cid:durableId="1158183936">
    <w:abstractNumId w:val="7"/>
  </w:num>
  <w:num w:numId="6" w16cid:durableId="355035314">
    <w:abstractNumId w:val="3"/>
  </w:num>
  <w:num w:numId="7" w16cid:durableId="787899003">
    <w:abstractNumId w:val="2"/>
  </w:num>
  <w:num w:numId="8" w16cid:durableId="1442145221">
    <w:abstractNumId w:val="1"/>
  </w:num>
  <w:num w:numId="9" w16cid:durableId="9330564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874"/>
    <w:rsid w:val="001E6238"/>
    <w:rsid w:val="0029639D"/>
    <w:rsid w:val="00326F90"/>
    <w:rsid w:val="00526366"/>
    <w:rsid w:val="00612A54"/>
    <w:rsid w:val="007750FD"/>
    <w:rsid w:val="007E10A2"/>
    <w:rsid w:val="007E59CA"/>
    <w:rsid w:val="00876E5C"/>
    <w:rsid w:val="0094194F"/>
    <w:rsid w:val="00952793"/>
    <w:rsid w:val="00986FC9"/>
    <w:rsid w:val="009C5FC4"/>
    <w:rsid w:val="009D72D8"/>
    <w:rsid w:val="00A269D1"/>
    <w:rsid w:val="00AA1D8D"/>
    <w:rsid w:val="00AC2B2F"/>
    <w:rsid w:val="00AD5808"/>
    <w:rsid w:val="00B47730"/>
    <w:rsid w:val="00B84D47"/>
    <w:rsid w:val="00C22FAB"/>
    <w:rsid w:val="00C615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4EA6A"/>
  <w14:defaultImageDpi w14:val="300"/>
  <w15:docId w15:val="{AC0892CC-EF43-4345-A541-D1034874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80" w:after="140"/>
      <w:ind w:left="259" w:right="259"/>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2473</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ACI Handout 1: Method Choice and the Full Applied CI Pipeline</vt:lpstr>
    </vt:vector>
  </TitlesOfParts>
  <Manager/>
  <Company/>
  <LinksUpToDate>false</LinksUpToDate>
  <CharactersWithSpaces>16537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 Handout 1: Method Choice and the Full Applied CI Pipeline</dc:title>
  <dc:subject>Applied Computational Intelligence handout based on Chattina Artefact 1</dc:subject>
  <dc:creator>Course handout</dc:creator>
  <cp:keywords/>
  <dc:description>generated by python-docx</dc:description>
  <cp:lastModifiedBy>David Deguara</cp:lastModifiedBy>
  <cp:revision>6</cp:revision>
  <dcterms:created xsi:type="dcterms:W3CDTF">2026-07-27T09:32:00Z</dcterms:created>
  <dcterms:modified xsi:type="dcterms:W3CDTF">2026-07-27T16:47:00Z</dcterms:modified>
  <cp:category/>
</cp:coreProperties>
</file>