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sz w:val="42"/>
          <w:szCs w:val="42"/>
        </w:rPr>
      </w:pPr>
      <w:bookmarkStart w:colFirst="0" w:colLast="0" w:name="_347qdgnr4349" w:id="0"/>
      <w:bookmarkEnd w:id="0"/>
      <w:r w:rsidDel="00000000" w:rsidR="00000000" w:rsidRPr="00000000">
        <w:rPr>
          <w:sz w:val="42"/>
          <w:szCs w:val="42"/>
          <w:rtl w:val="0"/>
        </w:rPr>
        <w:t xml:space="preserve">Trauma ne ostaje u prošlosti</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Kada čujemo riječ trauma, često pomislimo na velike tragedije – nesreće, nasilje ili rat. Međutim, trauma nije određena samo onim što nam se dogodilo, već i načinom na koji je naše tijelo i psiha doživjela to iskustvo. Nekada su to događaji koji su očigledno teški, a nekada dugotrajni osjećaj da nismo bili viđeni, saslušani ili sigurni.</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Trauma ne nestaje onda kada događaj prođe. Ona može ostati prisutna kroz način na koji reagujemo na svakodnevne situacije. Nekada se iznenada uplašimo, iako nema stvarne opasnosti. Nekada izbjegavamo bliskost, teško vjerujemo ljudima ili imamo osjećaj da smo stalno na oprezu. Naše tijelo pamti i onda kada naš um pokušava da zaboravi.</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Poznati psihijatar </w:t>
      </w:r>
      <w:r w:rsidDel="00000000" w:rsidR="00000000" w:rsidRPr="00000000">
        <w:rPr>
          <w:b w:val="1"/>
          <w:bCs w:val="1"/>
          <w:rtl w:val="0"/>
        </w:rPr>
        <w:t xml:space="preserve">Bessel van der Kolk</w:t>
      </w:r>
      <w:r w:rsidDel="00000000" w:rsidR="00000000" w:rsidRPr="00000000">
        <w:rPr>
          <w:rtl w:val="0"/>
        </w:rPr>
        <w:t xml:space="preserve"> u svojoj knjizi </w:t>
      </w:r>
      <w:r w:rsidDel="00000000" w:rsidR="00000000" w:rsidRPr="00000000">
        <w:rPr>
          <w:i w:val="1"/>
          <w:iCs w:val="1"/>
          <w:rtl w:val="0"/>
        </w:rPr>
        <w:t xml:space="preserve">The Body Keeps the Score</w:t>
      </w:r>
      <w:r w:rsidDel="00000000" w:rsidR="00000000" w:rsidRPr="00000000">
        <w:rPr>
          <w:rtl w:val="0"/>
        </w:rPr>
        <w:t xml:space="preserve"> piše da </w:t>
      </w:r>
      <w:r w:rsidDel="00000000" w:rsidR="00000000" w:rsidRPr="00000000">
        <w:rPr>
          <w:i w:val="1"/>
          <w:iCs w:val="1"/>
          <w:rtl w:val="0"/>
        </w:rPr>
        <w:t xml:space="preserve">„tijelo vodi evidenciju“</w:t>
      </w:r>
      <w:r w:rsidDel="00000000" w:rsidR="00000000" w:rsidRPr="00000000">
        <w:rPr>
          <w:rtl w:val="0"/>
        </w:rPr>
        <w:t xml:space="preserve"> (</w:t>
      </w:r>
      <w:r w:rsidDel="00000000" w:rsidR="00000000" w:rsidRPr="00000000">
        <w:rPr>
          <w:i w:val="1"/>
          <w:iCs w:val="1"/>
          <w:rtl w:val="0"/>
        </w:rPr>
        <w:t xml:space="preserve">The body keeps the score.</w:t>
      </w:r>
      <w:r w:rsidDel="00000000" w:rsidR="00000000" w:rsidRPr="00000000">
        <w:rPr>
          <w:rtl w:val="0"/>
        </w:rPr>
        <w:t xml:space="preserve">). Ova jednostavna rečenica podsjeća nas da traumatska iskustva nisu pohranjena samo u sjećanjima, već i u našem nervnom sistemu, disanju, mišićima i načinu na koji doživljavamo sebe i svijet.</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U geštalt terapiji ne posmatramo čovjeka kroz ono što mu se dogodilo, već kroz način na koji danas živi sa tim iskustvom. Cilj nije da izbrišemo prošlost, nego da postepeno vratimo osjećaj sigurnosti i izbora. Kada trauma izgubi svoju snagu, prošlost prestaje upravljati sadašnjim trenutkom.</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Ljudi koji su prošli kroz traumatska iskustva često sebi postavljaju pitanje: </w:t>
      </w:r>
      <w:r w:rsidDel="00000000" w:rsidR="00000000" w:rsidRPr="00000000">
        <w:rPr>
          <w:i w:val="1"/>
          <w:iCs w:val="1"/>
          <w:rtl w:val="0"/>
        </w:rPr>
        <w:t xml:space="preserve">"Zašto još uvijek ovako reagujem?"</w:t>
      </w:r>
      <w:r w:rsidDel="00000000" w:rsidR="00000000" w:rsidRPr="00000000">
        <w:rPr>
          <w:rtl w:val="0"/>
        </w:rPr>
        <w:t xml:space="preserve"> Mnogo korisnije pitanje može biti: </w:t>
      </w:r>
      <w:r w:rsidDel="00000000" w:rsidR="00000000" w:rsidRPr="00000000">
        <w:rPr>
          <w:i w:val="1"/>
          <w:iCs w:val="1"/>
          <w:rtl w:val="0"/>
        </w:rPr>
        <w:t xml:space="preserve">"Šta moj organizam pokušava da zaštiti?"</w:t>
      </w:r>
      <w:r w:rsidDel="00000000" w:rsidR="00000000" w:rsidRPr="00000000">
        <w:rPr>
          <w:rtl w:val="0"/>
        </w:rPr>
        <w:t xml:space="preserve"> Reakcije koje danas djeluju pretjerano nekada su bile način da preživimo. Problem nastaje kada isti obrasci ostanu prisutni i onda kada opasnost više ne postoji.</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Ako prepoznajete nešto od ovoga kod sebe, možda vam mogu pomoći sljedeća pitanja:</w:t>
      </w:r>
    </w:p>
    <w:p w:rsidR="00000000" w:rsidDel="00000000" w:rsidP="00000000" w:rsidRDefault="00000000" w:rsidRPr="00000000" w14:paraId="00000008">
      <w:pPr>
        <w:numPr>
          <w:ilvl w:val="0"/>
          <w:numId w:val="1"/>
        </w:numPr>
        <w:spacing w:after="0" w:afterAutospacing="0" w:before="240" w:lineRule="auto"/>
        <w:ind w:left="720" w:hanging="360"/>
        <w:jc w:val="both"/>
      </w:pPr>
      <w:r w:rsidDel="00000000" w:rsidR="00000000" w:rsidRPr="00000000">
        <w:rPr>
          <w:rtl w:val="0"/>
        </w:rPr>
        <w:t xml:space="preserve">U kojim situacijama osjećam da mi tijelo postaje napeto?</w:t>
      </w:r>
    </w:p>
    <w:p w:rsidR="00000000" w:rsidDel="00000000" w:rsidP="00000000" w:rsidRDefault="00000000" w:rsidRPr="00000000" w14:paraId="00000009">
      <w:pPr>
        <w:numPr>
          <w:ilvl w:val="0"/>
          <w:numId w:val="1"/>
        </w:numPr>
        <w:spacing w:after="0" w:afterAutospacing="0" w:before="0" w:beforeAutospacing="0" w:lineRule="auto"/>
        <w:ind w:left="720" w:hanging="360"/>
        <w:jc w:val="both"/>
      </w:pPr>
      <w:r w:rsidDel="00000000" w:rsidR="00000000" w:rsidRPr="00000000">
        <w:rPr>
          <w:rtl w:val="0"/>
        </w:rPr>
        <w:t xml:space="preserve">Šta se tada događa u mojim mislima?</w:t>
      </w:r>
    </w:p>
    <w:p w:rsidR="00000000" w:rsidDel="00000000" w:rsidP="00000000" w:rsidRDefault="00000000" w:rsidRPr="00000000" w14:paraId="0000000A">
      <w:pPr>
        <w:numPr>
          <w:ilvl w:val="0"/>
          <w:numId w:val="1"/>
        </w:numPr>
        <w:spacing w:after="0" w:afterAutospacing="0" w:before="0" w:beforeAutospacing="0" w:lineRule="auto"/>
        <w:ind w:left="720" w:hanging="360"/>
        <w:jc w:val="both"/>
      </w:pPr>
      <w:r w:rsidDel="00000000" w:rsidR="00000000" w:rsidRPr="00000000">
        <w:rPr>
          <w:rtl w:val="0"/>
        </w:rPr>
        <w:t xml:space="preserve">Da li reagujem na ono što se dešava sada ili na nešto što me podsjeća na prošlost?</w:t>
      </w:r>
    </w:p>
    <w:p w:rsidR="00000000" w:rsidDel="00000000" w:rsidP="00000000" w:rsidRDefault="00000000" w:rsidRPr="00000000" w14:paraId="0000000B">
      <w:pPr>
        <w:numPr>
          <w:ilvl w:val="0"/>
          <w:numId w:val="1"/>
        </w:numPr>
        <w:spacing w:after="240" w:before="0" w:beforeAutospacing="0" w:lineRule="auto"/>
        <w:ind w:left="720" w:hanging="360"/>
        <w:jc w:val="both"/>
      </w:pPr>
      <w:r w:rsidDel="00000000" w:rsidR="00000000" w:rsidRPr="00000000">
        <w:rPr>
          <w:rtl w:val="0"/>
        </w:rPr>
        <w:t xml:space="preserve">Šta mi danas može pomoći da se osjećam sigurnije?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Oporavak od traume nije trka niti pravolinijski put. Biće dana kada ćete imati osjećaj da napredujete i dana kada će se stare reakcije ponovo pojaviti. To ne znači da ste se vratili na početak. To znači da vaš organizam i dalje uči da razlikuje prošlu opasnost od sadašnje sigurnosti.</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Psihoterapija nije mjesto na kojem zaboravljamo ono što se dogodilo. Ona je prostor u kojem postepeno vraćamo kontakt sa sobom, svojim tijelom i osjećajem da naš život više nije određen samo prošlim iskustvima. Trauma može biti dio vaše priče, ali ne mora biti ono što će napisati njene naredne stranice.</w:t>
      </w:r>
    </w:p>
    <w:p w:rsidR="00000000" w:rsidDel="00000000" w:rsidP="00000000" w:rsidRDefault="00000000" w:rsidRPr="00000000" w14:paraId="0000000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