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ind w:left="0" w:hanging="0"/>
        <w:outlineLvl w:val="0"/>
        <w:rPr>
          <w:rFonts w:ascii="Times New Roman" w:hAnsi="Times New Roman" w:eastAsia="Times New Roman" w:cs="Times New Roman"/>
          <w:b/>
          <w:b/>
          <w:bCs/>
          <w:kern w:val="2"/>
          <w:sz w:val="48"/>
          <w:szCs w:val="48"/>
        </w:rPr>
      </w:pPr>
      <w:r>
        <w:rPr>
          <w:rFonts w:eastAsia="Times New Roman" w:cs="Times New Roman" w:ascii="Times New Roman" w:hAnsi="Times New Roman"/>
          <w:b/>
          <w:bCs/>
          <w:kern w:val="2"/>
          <w:sz w:val="48"/>
          <w:szCs w:val="48"/>
        </w:rPr>
        <w:t>Hero section</w:t>
      </w:r>
      <w:bookmarkStart w:id="0" w:name="_GoBack"/>
    </w:p>
    <w:p>
      <w:pPr>
        <w:pStyle w:val="Normal"/>
        <w:spacing w:lineRule="auto" w:line="240" w:beforeAutospacing="1" w:afterAutospacing="1"/>
        <w:rPr>
          <w:rFonts w:ascii="Times New Roman" w:hAnsi="Times New Roman" w:eastAsia="Times New Roman" w:cs="Times New Roman"/>
          <w:sz w:val="24"/>
          <w:szCs w:val="24"/>
        </w:rPr>
      </w:pPr>
      <w:bookmarkEnd w:id="0"/>
      <w:r>
        <w:rPr>
          <w:rFonts w:eastAsia="Times New Roman" w:cs="Times New Roman" w:ascii="Times New Roman" w:hAnsi="Times New Roman"/>
          <w:sz w:val="24"/>
          <w:szCs w:val="24"/>
          <w:lang w:val="de-DE"/>
        </w:rPr>
        <w:t>Eyebrow: Digital Mental Health Center</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lang w:val="de-DE"/>
        </w:rPr>
        <w:t>H1: Professional support for a better understanding of yourself and your relationships.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lang w:val="de-DE"/>
        </w:rPr>
        <w:t>Description: Psychointegrity is a digital center for mental health that connects professional support, education and personal development. It's not just a place to make an appointment for psychotherapy, but a space where you can explore topics that interest you, understand yourself better, and, when you're ready, connect with a professional.</w:t>
        <w:br/>
        <w:br/>
        <w:t>CTA1: Help me find support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lang w:val="de-DE"/>
        </w:rPr>
        <w:t xml:space="preserve">CTA2: </w:t>
      </w:r>
      <w:r>
        <w:rPr>
          <w:rStyle w:val="InternetLink"/>
          <w:rFonts w:eastAsia="Times New Roman" w:cs="Times New Roman" w:ascii="Times New Roman" w:hAnsi="Times New Roman"/>
          <w:sz w:val="24"/>
          <w:szCs w:val="24"/>
          <w:lang w:val="en-US"/>
        </w:rPr>
        <w:t>Meet the therapists</w:t>
      </w:r>
      <w:r>
        <w:rPr>
          <w:rFonts w:eastAsia="Times New Roman" w:cs="Times New Roman" w:ascii="Times New Roman" w:hAnsi="Times New Roman"/>
          <w:sz w:val="24"/>
          <w:szCs w:val="24"/>
          <w:lang w:val="de-DE"/>
        </w:rPr>
        <w:br/>
        <w:br/>
      </w:r>
      <w:r>
        <w:rPr>
          <w:rFonts w:eastAsia="Times New Roman" w:cs="Times New Roman" w:ascii="Times New Roman" w:hAnsi="Times New Roman"/>
          <w:b/>
          <w:bCs/>
          <w:sz w:val="28"/>
          <w:szCs w:val="28"/>
          <w:lang w:val="de-DE"/>
        </w:rPr>
        <w:t>Company banner</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de-DE"/>
        </w:rPr>
        <w:t xml:space="preserve">Eyebrow: </w:t>
      </w:r>
      <w:r>
        <w:rPr>
          <w:rFonts w:eastAsia="Times New Roman" w:cs="Times New Roman" w:ascii="Times New Roman" w:hAnsi="Times New Roman"/>
          <w:b w:val="false"/>
          <w:bCs w:val="false"/>
          <w:sz w:val="24"/>
          <w:szCs w:val="24"/>
          <w:lang w:val="de-DE"/>
        </w:rPr>
        <w:t>For organizations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val="false"/>
          <w:bCs w:val="false"/>
          <w:sz w:val="24"/>
          <w:szCs w:val="24"/>
          <w:lang w:val="de-DE"/>
        </w:rPr>
        <w:t>H2: Working with companies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val="false"/>
          <w:bCs w:val="false"/>
          <w:sz w:val="24"/>
          <w:szCs w:val="24"/>
          <w:lang w:val="de-DE"/>
        </w:rPr>
        <w:t>description: Workshops, training and psychological support for teams and employees.</w:t>
      </w:r>
    </w:p>
    <w:p>
      <w:pPr>
        <w:pStyle w:val="Normal"/>
        <w:rPr>
          <w:lang w:val="de-DE"/>
        </w:rPr>
      </w:pPr>
      <w:r>
        <w:rPr/>
        <w:t xml:space="preserve">CTA: </w:t>
      </w:r>
      <w:r>
        <w:rPr>
          <w:lang w:val="en-US"/>
        </w:rPr>
        <w:t>Learn more →</w:t>
      </w:r>
    </w:p>
    <w:p>
      <w:pPr>
        <w:pStyle w:val="Normal"/>
        <w:rPr>
          <w:lang w:val="de-DE"/>
        </w:rPr>
      </w:pPr>
      <w:r>
        <w:rPr>
          <w:lang w:val="de-DE"/>
        </w:rPr>
      </w:r>
    </w:p>
    <w:p>
      <w:pPr>
        <w:pStyle w:val="TextBody"/>
        <w:rPr>
          <w:lang w:val="de-DE"/>
        </w:rPr>
      </w:pPr>
      <w:r>
        <w:rPr/>
        <w:t>TrustStrip section:</w:t>
        <w:br/>
        <w:br/>
      </w:r>
      <w:r>
        <w:rPr/>
        <w:t>List items</w:t>
      </w:r>
    </w:p>
    <w:p>
      <w:pPr>
        <w:pStyle w:val="TextBody"/>
        <w:rPr>
          <w:lang w:val="de-DE"/>
        </w:rPr>
      </w:pPr>
      <w:r>
        <w:rPr/>
        <w:br/>
      </w:r>
      <w:r>
        <w:rPr>
          <w:lang w:val="en-US"/>
        </w:rPr>
        <w:t xml:space="preserve">Online and live Chicago, </w:t>
      </w:r>
    </w:p>
    <w:p>
      <w:pPr>
        <w:pStyle w:val="TextBody"/>
        <w:rPr>
          <w:lang w:val="de-DE"/>
        </w:rPr>
      </w:pPr>
      <w:r>
        <w:rPr>
          <w:lang w:val="en-US"/>
        </w:rPr>
        <w:t xml:space="preserve">Milwaukee, </w:t>
      </w:r>
    </w:p>
    <w:p>
      <w:pPr>
        <w:pStyle w:val="TextBody"/>
        <w:rPr>
          <w:lang w:val="de-DE"/>
        </w:rPr>
      </w:pPr>
      <w:r>
        <w:rPr>
          <w:lang w:val="en-US"/>
        </w:rPr>
        <w:t>Madison and online Individual and partner work Confidentiality and expertise</w:t>
      </w:r>
    </w:p>
    <w:p>
      <w:pPr>
        <w:pStyle w:val="TextBody"/>
        <w:rPr>
          <w:lang w:val="de-DE"/>
        </w:rPr>
      </w:pPr>
      <w:r>
        <w:rPr>
          <w:lang w:val="en-US"/>
        </w:rPr>
        <w:t>Individual and partner work</w:t>
      </w:r>
    </w:p>
    <w:p>
      <w:pPr>
        <w:pStyle w:val="TextBody"/>
        <w:rPr>
          <w:lang w:val="de-DE"/>
        </w:rPr>
      </w:pPr>
      <w:r>
        <w:rPr>
          <w:lang w:val="en-US"/>
        </w:rPr>
        <w:t>Confidentiality and expertise</w:t>
      </w:r>
    </w:p>
    <w:p>
      <w:pPr>
        <w:pStyle w:val="TextBody"/>
        <w:rPr>
          <w:lang w:val="de-DE"/>
        </w:rPr>
      </w:pPr>
      <w:r>
        <w:rPr>
          <w:lang w:val="de-DE"/>
        </w:rPr>
      </w:r>
    </w:p>
    <w:p>
      <w:pPr>
        <w:pStyle w:val="TextBody"/>
        <w:rPr>
          <w:lang w:val="de-DE"/>
        </w:rPr>
      </w:pPr>
      <w:r>
        <w:rPr/>
        <w:t>Kompas widget section:</w:t>
        <w:br/>
        <w:t>&lt;CompassCtaSection /&gt;</w:t>
      </w:r>
    </w:p>
    <w:p>
      <w:pPr>
        <w:pStyle w:val="TextBody"/>
        <w:rPr>
          <w:lang w:val="de-DE"/>
        </w:rPr>
      </w:pPr>
      <w:r>
        <w:rPr/>
        <w:t>Reasons sections:</w:t>
        <w:br/>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lang w:val="de-DE"/>
        </w:rPr>
        <w:t>Eyebrow: Reasons for arrival</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lang w:val="de-DE"/>
        </w:rPr>
        <w:t>H2: Where do you want to start?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lang w:val="de-DE"/>
        </w:rPr>
        <w:t>Description: There is no "big enough" reason to come. Choose the topic that is closest to you — that's enough to start a conversation.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lang w:val="de-DE"/>
        </w:rPr>
        <w:t xml:space="preserve">Cards: </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lang w:val="de-DE"/>
        </w:rPr>
        <w:br/>
      </w:r>
      <w:r>
        <w:rPr>
          <w:rStyle w:val="InternetLink"/>
          <w:rFonts w:eastAsia="Times New Roman" w:cs="Times New Roman" w:ascii="Times New Roman" w:hAnsi="Times New Roman"/>
          <w:sz w:val="24"/>
          <w:szCs w:val="24"/>
          <w:lang w:val="en-US"/>
        </w:rPr>
        <w:t>01→ Stress and burnout When exhaustion becomes everyday, and rest no longer helps. 02→ Partner relations Communication, closeness, conflicts and stages that a relationship goes through. 03→ Anxiety and emotional difficulties Worry, tension and feelings that are hard to name. 04→ Parenthood Support in the challenges of the parental role and relationship with children. 05→ Confidence and boundaries Taking a stand for yourself more clearly, without guilt. 06→ Support for adolescents A safe space for young people in the period of growth and change.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lang w:val="de-DE"/>
        </w:rPr>
      </w:pPr>
      <w:r>
        <w:rPr>
          <w:rFonts w:eastAsia="Times New Roman" w:cs="Times New Roman" w:ascii="Times New Roman" w:hAnsi="Times New Roman"/>
          <w:sz w:val="24"/>
          <w:szCs w:val="24"/>
          <w:lang w:val="de-DE"/>
        </w:rPr>
        <w:t xml:space="preserve">Two Cards sections: </w:t>
        <w:br/>
        <w:br/>
        <w:t>Eyebrow: Guided selection</w:t>
      </w:r>
    </w:p>
    <w:p>
      <w:pPr>
        <w:pStyle w:val="Heading3"/>
        <w:rPr>
          <w:lang w:val="de-DE"/>
        </w:rPr>
      </w:pPr>
      <w:r>
        <w:rPr>
          <w:rFonts w:eastAsia="Times New Roman" w:cs="Times New Roman" w:ascii="Times New Roman" w:hAnsi="Times New Roman"/>
          <w:sz w:val="24"/>
          <w:szCs w:val="24"/>
          <w:lang w:val="de-DE"/>
        </w:rPr>
        <w:t xml:space="preserve">H2: </w:t>
      </w:r>
      <w:r>
        <w:rPr/>
        <w:t>Pomozite mi da suzim izbor</w:t>
      </w:r>
    </w:p>
    <w:p>
      <w:pPr>
        <w:pStyle w:val="TextBody"/>
        <w:rPr>
          <w:lang w:val="de-DE"/>
        </w:rPr>
      </w:pPr>
      <w:r>
        <w:rPr/>
        <w:t xml:space="preserve">Descriptions: </w:t>
      </w:r>
      <w:r>
        <w:rPr>
          <w:lang w:val="en-US"/>
        </w:rPr>
        <w:t>Help me narrow down the choices.</w:t>
      </w:r>
    </w:p>
    <w:p>
      <w:pPr>
        <w:pStyle w:val="Normal"/>
        <w:rPr>
          <w:lang w:val="de-DE"/>
        </w:rPr>
      </w:pPr>
      <w:r>
        <w:rPr/>
        <w:t xml:space="preserve">CTA: </w:t>
      </w:r>
      <w:r>
        <w:rPr>
          <w:rStyle w:val="InternetLink"/>
          <w:lang w:val="en-US"/>
        </w:rPr>
        <w:t>Start a short questionnaire</w:t>
      </w:r>
    </w:p>
    <w:p>
      <w:pPr>
        <w:pStyle w:val="Normal"/>
        <w:rPr>
          <w:lang w:val="de-DE"/>
        </w:rPr>
      </w:pPr>
      <w:r>
        <w:rPr>
          <w:lang w:val="de-DE"/>
        </w:rPr>
      </w:r>
    </w:p>
    <w:p>
      <w:pPr>
        <w:pStyle w:val="Normal"/>
        <w:rPr>
          <w:lang w:val="de-DE"/>
        </w:rPr>
      </w:pPr>
      <w:r>
        <w:rPr>
          <w:rFonts w:eastAsia="Times New Roman" w:cs="Times New Roman" w:ascii="Times New Roman" w:hAnsi="Times New Roman"/>
          <w:sz w:val="24"/>
          <w:szCs w:val="24"/>
          <w:lang w:val="de-DE"/>
        </w:rPr>
        <w:t>Eyebrow: Independent choice</w:t>
      </w:r>
    </w:p>
    <w:p>
      <w:pPr>
        <w:pStyle w:val="Heading3"/>
        <w:rPr>
          <w:lang w:val="de-DE"/>
        </w:rPr>
      </w:pPr>
      <w:r>
        <w:rPr>
          <w:rFonts w:eastAsia="Times New Roman" w:cs="Times New Roman" w:ascii="Times New Roman" w:hAnsi="Times New Roman"/>
          <w:sz w:val="24"/>
          <w:szCs w:val="24"/>
          <w:lang w:val="de-DE"/>
        </w:rPr>
        <w:t>H2: I want to meet therapists on my own</w:t>
      </w:r>
    </w:p>
    <w:p>
      <w:pPr>
        <w:pStyle w:val="TextBody"/>
        <w:rPr>
          <w:lang w:val="de-DE"/>
        </w:rPr>
      </w:pPr>
      <w:r>
        <w:rPr/>
        <w:t xml:space="preserve">Descriptions: </w:t>
      </w:r>
      <w:r>
        <w:rPr>
          <w:lang w:val="en-US"/>
        </w:rPr>
        <w:t>Browse profiles, approaches and areas of work — then choose the person you trust.</w:t>
      </w:r>
    </w:p>
    <w:p>
      <w:pPr>
        <w:pStyle w:val="TextBody"/>
        <w:spacing w:before="0" w:after="0"/>
        <w:rPr>
          <w:lang w:val="de-DE"/>
        </w:rPr>
      </w:pPr>
      <w:r>
        <w:rPr/>
        <w:t xml:space="preserve">CTA: </w:t>
      </w:r>
      <w:r>
        <w:rPr>
          <w:rStyle w:val="InternetLink"/>
          <w:lang w:val="en-US"/>
        </w:rPr>
        <w:t>Browse therapists→</w:t>
      </w:r>
    </w:p>
    <w:p>
      <w:pPr>
        <w:pStyle w:val="Normal"/>
        <w:rPr>
          <w:lang w:val="de-DE"/>
        </w:rPr>
      </w:pPr>
      <w:r>
        <w:rPr>
          <w:lang w:val="de-DE"/>
        </w:rPr>
      </w:r>
    </w:p>
    <w:p>
      <w:pPr>
        <w:pStyle w:val="Normal"/>
        <w:rPr>
          <w:lang w:val="de-DE"/>
        </w:rPr>
      </w:pPr>
      <w:r>
        <w:rPr/>
        <w:t>Therapists section:</w:t>
        <w:br/>
        <w:br/>
      </w:r>
      <w:r>
        <w:rPr>
          <w:rFonts w:eastAsia="Times New Roman" w:cs="Times New Roman" w:ascii="Times New Roman" w:hAnsi="Times New Roman"/>
          <w:sz w:val="24"/>
          <w:szCs w:val="24"/>
          <w:lang w:val="de-DE"/>
        </w:rPr>
        <w:t>Eyebrow: Our team</w:t>
      </w:r>
    </w:p>
    <w:p>
      <w:pPr>
        <w:pStyle w:val="Heading3"/>
        <w:rPr>
          <w:lang w:val="de-DE"/>
        </w:rPr>
      </w:pPr>
      <w:r>
        <w:rPr>
          <w:rFonts w:eastAsia="Times New Roman" w:cs="Times New Roman" w:ascii="Times New Roman" w:hAnsi="Times New Roman"/>
          <w:sz w:val="24"/>
          <w:szCs w:val="24"/>
          <w:lang w:val="de-DE"/>
        </w:rPr>
        <w:t>H2: Meet Psychointegrity therapists</w:t>
      </w:r>
    </w:p>
    <w:p>
      <w:pPr>
        <w:pStyle w:val="Normal"/>
        <w:rPr>
          <w:lang w:val="de-DE"/>
        </w:rPr>
      </w:pPr>
      <w:r>
        <w:rPr/>
        <w:t xml:space="preserve">Descriptions: </w:t>
      </w:r>
      <w:r>
        <w:rPr>
          <w:lang w:val="en-US"/>
        </w:rPr>
        <w:t>Find a person and a way of working that instills confidence in you.</w:t>
      </w:r>
    </w:p>
    <w:p>
      <w:pPr>
        <w:pStyle w:val="Normal"/>
        <w:rPr>
          <w:lang w:val="de-DE"/>
        </w:rPr>
      </w:pPr>
      <w:r>
        <w:rPr>
          <w:lang w:val="de-DE"/>
        </w:rPr>
      </w:r>
    </w:p>
    <w:p>
      <w:pPr>
        <w:pStyle w:val="Normal"/>
        <w:rPr>
          <w:lang w:val="de-DE"/>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TherapistCard</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9CDCFE"/>
          <w:sz w:val="21"/>
          <w:shd w:fill="121314" w:val="clear"/>
        </w:rPr>
        <w:t>key</w:t>
      </w:r>
      <w:r>
        <w:rPr>
          <w:rFonts w:ascii="Droid Sans Mono;monospace" w:hAnsi="Droid Sans Mono;monospace"/>
          <w:b w:val="false"/>
          <w:color w:val="D4D4D4"/>
          <w:sz w:val="21"/>
          <w:shd w:fill="121314" w:val="clear"/>
        </w:rPr>
        <w:t>=</w:t>
      </w:r>
      <w:r>
        <w:rPr>
          <w:rFonts w:ascii="Droid Sans Mono;monospace" w:hAnsi="Droid Sans Mono;monospace"/>
          <w:b w:val="false"/>
          <w:color w:val="FF7B72"/>
          <w:sz w:val="21"/>
          <w:shd w:fill="121314" w:val="clear"/>
        </w:rPr>
        <w:t>{</w:t>
      </w:r>
      <w:r>
        <w:rPr>
          <w:rFonts w:ascii="Droid Sans Mono;monospace" w:hAnsi="Droid Sans Mono;monospace"/>
          <w:b w:val="false"/>
          <w:color w:val="FFA657"/>
          <w:sz w:val="21"/>
          <w:shd w:fill="121314" w:val="clear"/>
        </w:rPr>
        <w:t>therapist</w:t>
      </w:r>
      <w:r>
        <w:rPr>
          <w:rFonts w:ascii="Droid Sans Mono;monospace" w:hAnsi="Droid Sans Mono;monospace"/>
          <w:b w:val="false"/>
          <w:color w:val="C9D1D9"/>
          <w:sz w:val="21"/>
          <w:shd w:fill="121314" w:val="clear"/>
        </w:rPr>
        <w:t>.slug</w:t>
      </w:r>
      <w:r>
        <w:rPr>
          <w:rFonts w:ascii="Droid Sans Mono;monospace" w:hAnsi="Droid Sans Mono;monospace"/>
          <w:b w:val="false"/>
          <w:color w:val="FF7B72"/>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9CDCFE"/>
          <w:sz w:val="21"/>
          <w:shd w:fill="121314" w:val="clear"/>
        </w:rPr>
        <w:t>therapist</w:t>
      </w:r>
      <w:r>
        <w:rPr>
          <w:rFonts w:ascii="Droid Sans Mono;monospace" w:hAnsi="Droid Sans Mono;monospace"/>
          <w:b w:val="false"/>
          <w:color w:val="D4D4D4"/>
          <w:sz w:val="21"/>
          <w:shd w:fill="121314" w:val="clear"/>
        </w:rPr>
        <w:t>=</w:t>
      </w:r>
      <w:r>
        <w:rPr>
          <w:rFonts w:ascii="Droid Sans Mono;monospace" w:hAnsi="Droid Sans Mono;monospace"/>
          <w:b w:val="false"/>
          <w:color w:val="FF7B72"/>
          <w:sz w:val="21"/>
          <w:shd w:fill="121314" w:val="clear"/>
        </w:rPr>
        <w:t>{</w:t>
      </w:r>
      <w:r>
        <w:rPr>
          <w:rFonts w:ascii="Droid Sans Mono;monospace" w:hAnsi="Droid Sans Mono;monospace"/>
          <w:b w:val="false"/>
          <w:color w:val="FFA657"/>
          <w:sz w:val="21"/>
          <w:shd w:fill="121314" w:val="clear"/>
        </w:rPr>
        <w:t>therapist</w:t>
      </w:r>
      <w:r>
        <w:rPr>
          <w:rFonts w:ascii="Droid Sans Mono;monospace" w:hAnsi="Droid Sans Mono;monospace"/>
          <w:b w:val="false"/>
          <w:color w:val="FF7B72"/>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808080"/>
          <w:sz w:val="21"/>
          <w:shd w:fill="121314" w:val="clear"/>
        </w:rPr>
        <w:t>/&gt;</w:t>
      </w:r>
    </w:p>
    <w:p>
      <w:pPr>
        <w:pStyle w:val="Normal"/>
        <w:rPr>
          <w:lang w:val="de-DE"/>
        </w:rPr>
      </w:pPr>
      <w:r>
        <w:rPr>
          <w:lang w:val="de-DE"/>
        </w:rPr>
      </w:r>
    </w:p>
    <w:p>
      <w:pPr>
        <w:pStyle w:val="Normal"/>
        <w:rPr>
          <w:lang w:val="de-DE"/>
        </w:rPr>
      </w:pPr>
      <w:r>
        <w:rPr>
          <w:rFonts w:eastAsia="Times New Roman" w:cs="Times New Roman" w:ascii="Times New Roman" w:hAnsi="Times New Roman"/>
          <w:sz w:val="24"/>
          <w:szCs w:val="24"/>
          <w:lang w:val="de-DE"/>
        </w:rPr>
        <w:t>Eyebrow: Services</w:t>
      </w:r>
    </w:p>
    <w:p>
      <w:pPr>
        <w:pStyle w:val="Heading2"/>
        <w:rPr>
          <w:lang w:val="de-DE"/>
        </w:rPr>
      </w:pPr>
      <w:r>
        <w:rPr/>
        <w:t xml:space="preserve">H2: </w:t>
      </w:r>
      <w:r>
        <w:rPr>
          <w:lang w:val="en-US"/>
        </w:rPr>
        <w:t>Support tailored to your situation</w:t>
      </w:r>
    </w:p>
    <w:p>
      <w:pPr>
        <w:pStyle w:val="TextBody"/>
        <w:rPr>
          <w:lang w:val="de-DE"/>
        </w:rPr>
      </w:pPr>
      <w:r>
        <w:rPr/>
        <w:t xml:space="preserve">Description: </w:t>
      </w:r>
      <w:r>
        <w:rPr>
          <w:lang w:val="en-US"/>
        </w:rPr>
        <w:t>Each service clearly defines what it includes, who it is for, and what the next step is.</w:t>
      </w:r>
    </w:p>
    <w:p>
      <w:pPr>
        <w:pStyle w:val="Normal"/>
        <w:rPr>
          <w:lang w:val="de-DE"/>
        </w:rPr>
      </w:pPr>
      <w:r>
        <w:rPr/>
        <w:t>Cards:</w:t>
        <w:br/>
        <w:br/>
      </w:r>
      <w:r>
        <w:rPr>
          <w:rFonts w:eastAsia="Times New Roman" w:cs="Times New Roman" w:ascii="Times New Roman" w:hAnsi="Times New Roman"/>
          <w:sz w:val="24"/>
          <w:szCs w:val="24"/>
          <w:lang w:val="de-DE"/>
        </w:rPr>
        <w:t>Eyebrow: Most common choice</w:t>
      </w:r>
    </w:p>
    <w:p>
      <w:pPr>
        <w:pStyle w:val="Heading3"/>
        <w:rPr>
          <w:lang w:val="de-DE"/>
        </w:rPr>
      </w:pPr>
      <w:r>
        <w:rPr/>
        <w:t xml:space="preserve">H3: </w:t>
      </w:r>
      <w:r>
        <w:rPr>
          <w:lang w:val="en-US"/>
        </w:rPr>
        <w:t>Individual psychotherapy</w:t>
      </w:r>
    </w:p>
    <w:p>
      <w:pPr>
        <w:pStyle w:val="TextBody"/>
        <w:rPr>
          <w:lang w:val="de-DE"/>
        </w:rPr>
      </w:pPr>
      <w:r>
        <w:rPr/>
        <w:t xml:space="preserve">Desctiption: </w:t>
      </w:r>
      <w:r>
        <w:rPr>
          <w:lang w:val="en-US"/>
        </w:rPr>
        <w:t>A space where you explore what is weighing you down at your own pace — with the support of a therapist and a gestalt approach that encourages awareness, authenticity and responsibility for your own life.</w:t>
      </w:r>
    </w:p>
    <w:p>
      <w:pPr>
        <w:pStyle w:val="Normal"/>
        <w:rPr>
          <w:lang w:val="de-DE"/>
        </w:rPr>
      </w:pPr>
      <w:r>
        <w:rPr/>
        <w:br/>
      </w:r>
      <w:r>
        <w:rPr>
          <w:rStyle w:val="InternetLink"/>
          <w:u w:val="none"/>
          <w:lang w:val="en-US"/>
        </w:rPr>
        <w:t xml:space="preserve">Duration 60 minutes </w:t>
      </w:r>
    </w:p>
    <w:p>
      <w:pPr>
        <w:pStyle w:val="Normal"/>
        <w:rPr>
          <w:lang w:val="de-DE"/>
        </w:rPr>
      </w:pPr>
      <w:r>
        <w:rPr>
          <w:rStyle w:val="InternetLink"/>
          <w:u w:val="none"/>
          <w:lang w:val="en-US"/>
        </w:rPr>
        <w:t xml:space="preserve">Price </w:t>
      </w:r>
      <w:r>
        <w:rPr>
          <w:rStyle w:val="InternetLink"/>
          <w:u w:val="none"/>
          <w:lang w:val="en-US"/>
        </w:rPr>
        <w:t>$</w:t>
      </w:r>
      <w:r>
        <w:rPr>
          <w:rStyle w:val="InternetLink"/>
          <w:u w:val="none"/>
          <w:lang w:val="en-US"/>
        </w:rPr>
        <w:t>40</w:t>
      </w:r>
    </w:p>
    <w:p>
      <w:pPr>
        <w:pStyle w:val="Normal"/>
        <w:rPr>
          <w:lang w:val="de-DE"/>
        </w:rPr>
      </w:pPr>
      <w:r>
        <w:rPr>
          <w:rStyle w:val="InternetLink"/>
          <w:u w:val="none"/>
          <w:lang w:val="en-US"/>
        </w:rPr>
        <w:t xml:space="preserve"> </w:t>
      </w:r>
      <w:r>
        <w:rPr>
          <w:rStyle w:val="InternetLink"/>
          <w:u w:val="none"/>
          <w:lang w:val="en-US"/>
        </w:rPr>
        <w:t>Format online or live</w:t>
      </w:r>
    </w:p>
    <w:p>
      <w:pPr>
        <w:pStyle w:val="Normal"/>
        <w:rPr>
          <w:lang w:val="de-DE"/>
        </w:rPr>
      </w:pPr>
      <w:r>
        <w:rPr>
          <w:rStyle w:val="InternetLink"/>
          <w:u w:val="none"/>
          <w:lang w:val="en-US"/>
        </w:rPr>
        <w:t xml:space="preserve"> </w:t>
      </w:r>
      <w:r>
        <w:rPr>
          <w:rStyle w:val="InternetLink"/>
          <w:u w:val="none"/>
          <w:lang w:val="en-US"/>
        </w:rPr>
        <w:t>CTA: Schedule an initial conversation</w:t>
      </w:r>
    </w:p>
    <w:p>
      <w:pPr>
        <w:pStyle w:val="Normal"/>
        <w:rPr>
          <w:lang w:val="de-DE"/>
        </w:rPr>
      </w:pPr>
      <w:r>
        <w:rPr>
          <w:lang w:val="de-DE"/>
        </w:rPr>
      </w:r>
    </w:p>
    <w:p>
      <w:pPr>
        <w:pStyle w:val="Heading3"/>
        <w:rPr>
          <w:lang w:val="de-DE"/>
        </w:rPr>
      </w:pPr>
      <w:r>
        <w:rPr/>
        <w:t xml:space="preserve">H3: </w:t>
      </w:r>
      <w:r>
        <w:rPr>
          <w:lang w:val="en-US"/>
        </w:rPr>
        <w:t>Marriage counseling</w:t>
      </w:r>
    </w:p>
    <w:p>
      <w:pPr>
        <w:pStyle w:val="TextBody"/>
        <w:rPr>
          <w:lang w:val="de-DE"/>
        </w:rPr>
      </w:pPr>
      <w:r>
        <w:rPr/>
        <w:t xml:space="preserve">Desrcription: </w:t>
      </w:r>
      <w:r>
        <w:rPr>
          <w:lang w:val="en-US"/>
        </w:rPr>
        <w:t>Working together on communication, closeness and repetitive patterns in the relationship.</w:t>
      </w:r>
    </w:p>
    <w:p>
      <w:pPr>
        <w:pStyle w:val="TextBody"/>
        <w:spacing w:before="0" w:after="0"/>
        <w:rPr>
          <w:lang w:val="de-DE"/>
        </w:rPr>
      </w:pPr>
      <w:r>
        <w:rPr>
          <w:lang w:val="en-US"/>
        </w:rPr>
        <w:t>90 minutes $55</w:t>
      </w:r>
    </w:p>
    <w:p>
      <w:pPr>
        <w:pStyle w:val="TextBody"/>
        <w:spacing w:before="0" w:after="0"/>
        <w:rPr>
          <w:lang w:val="de-DE"/>
        </w:rPr>
      </w:pPr>
      <w:r>
        <w:rPr/>
        <w:t>online ili uživo</w:t>
      </w:r>
    </w:p>
    <w:p>
      <w:pPr>
        <w:pStyle w:val="TextBody"/>
        <w:spacing w:before="0" w:after="0"/>
        <w:rPr>
          <w:lang w:val="de-DE"/>
        </w:rPr>
      </w:pPr>
      <w:r>
        <w:rPr/>
        <w:t xml:space="preserve">CTA: </w:t>
      </w:r>
      <w:r>
        <w:rPr>
          <w:rStyle w:val="InternetLink"/>
          <w:lang w:val="en-US"/>
        </w:rPr>
        <w:t>Find out more Make an appointment</w:t>
      </w:r>
    </w:p>
    <w:p>
      <w:pPr>
        <w:pStyle w:val="Normal"/>
        <w:rPr>
          <w:lang w:val="de-DE"/>
        </w:rPr>
      </w:pPr>
      <w:r>
        <w:rPr>
          <w:lang w:val="de-DE"/>
        </w:rPr>
      </w:r>
    </w:p>
    <w:p>
      <w:pPr>
        <w:pStyle w:val="TextBody"/>
        <w:rPr>
          <w:lang w:val="de-DE"/>
        </w:rPr>
      </w:pPr>
      <w:r>
        <w:rPr>
          <w:rFonts w:eastAsia="Times New Roman" w:cs="Times New Roman" w:ascii="Times New Roman" w:hAnsi="Times New Roman"/>
          <w:sz w:val="24"/>
          <w:szCs w:val="24"/>
          <w:lang w:val="de-DE"/>
        </w:rPr>
        <w:t>Eyebrow: For parents</w:t>
      </w:r>
    </w:p>
    <w:p>
      <w:pPr>
        <w:pStyle w:val="Heading3"/>
        <w:rPr>
          <w:lang w:val="de-DE"/>
        </w:rPr>
      </w:pPr>
      <w:r>
        <w:rPr/>
        <w:t xml:space="preserve">H3: </w:t>
      </w:r>
      <w:r>
        <w:rPr>
          <w:lang w:val="en-US"/>
        </w:rPr>
        <w:t>Parental counseling</w:t>
      </w:r>
    </w:p>
    <w:p>
      <w:pPr>
        <w:pStyle w:val="TextBody"/>
        <w:rPr>
          <w:lang w:val="de-DE"/>
        </w:rPr>
      </w:pPr>
      <w:r>
        <w:rPr/>
        <w:t xml:space="preserve">Description: </w:t>
      </w:r>
      <w:r>
        <w:rPr>
          <w:lang w:val="en-US"/>
        </w:rPr>
        <w:t>Counseling support for parents in understanding the child and strengthening relationships, at all ages.</w:t>
      </w:r>
    </w:p>
    <w:p>
      <w:pPr>
        <w:pStyle w:val="TextBody"/>
        <w:spacing w:before="0" w:after="0"/>
        <w:rPr>
          <w:lang w:val="de-DE"/>
        </w:rPr>
      </w:pPr>
      <w:r>
        <w:rPr/>
        <w:t xml:space="preserve">60 minuta </w:t>
      </w:r>
      <w:r>
        <w:rPr/>
        <w:t>$</w:t>
      </w:r>
      <w:r>
        <w:rPr/>
        <w:t>5</w:t>
      </w:r>
      <w:r>
        <w:rPr/>
        <w:t>0</w:t>
      </w:r>
      <w:r>
        <w:rPr/>
        <w:t xml:space="preserve"> online ili uživo</w:t>
      </w:r>
    </w:p>
    <w:p>
      <w:pPr>
        <w:pStyle w:val="TextBody"/>
        <w:spacing w:before="0" w:after="0"/>
        <w:rPr>
          <w:lang w:val="de-DE"/>
        </w:rPr>
      </w:pPr>
      <w:r>
        <w:rPr/>
        <w:t xml:space="preserve">CTA: </w:t>
      </w:r>
      <w:r>
        <w:rPr>
          <w:rStyle w:val="InternetLink"/>
          <w:lang w:val="en-US"/>
        </w:rPr>
        <w:t>Find out more Make an appointment For parents</w:t>
      </w:r>
    </w:p>
    <w:p>
      <w:pPr>
        <w:pStyle w:val="Normal"/>
        <w:rPr>
          <w:lang w:val="de-DE"/>
        </w:rPr>
      </w:pPr>
      <w:r>
        <w:rPr>
          <w:lang w:val="de-DE"/>
        </w:rPr>
      </w:r>
    </w:p>
    <w:p>
      <w:pPr>
        <w:pStyle w:val="TextBody"/>
        <w:rPr>
          <w:lang w:val="de-DE"/>
        </w:rPr>
      </w:pPr>
      <w:r>
        <w:rPr>
          <w:rFonts w:eastAsia="Times New Roman" w:cs="Times New Roman" w:ascii="Times New Roman" w:hAnsi="Times New Roman"/>
          <w:sz w:val="24"/>
          <w:szCs w:val="24"/>
          <w:lang w:val="de-DE"/>
        </w:rPr>
        <w:t>Eyebrow: In preparation</w:t>
      </w:r>
    </w:p>
    <w:p>
      <w:pPr>
        <w:pStyle w:val="Heading3"/>
        <w:rPr>
          <w:lang w:val="de-DE"/>
        </w:rPr>
      </w:pPr>
      <w:r>
        <w:rPr/>
        <w:t xml:space="preserve">H3: </w:t>
      </w:r>
      <w:r>
        <w:rPr>
          <w:lang w:val="en-US"/>
        </w:rPr>
        <w:t>Adolescents</w:t>
      </w:r>
    </w:p>
    <w:p>
      <w:pPr>
        <w:pStyle w:val="TextBody"/>
        <w:rPr>
          <w:lang w:val="de-DE"/>
        </w:rPr>
      </w:pPr>
      <w:r>
        <w:rPr/>
        <w:t xml:space="preserve">Description: </w:t>
      </w:r>
      <w:r>
        <w:rPr>
          <w:lang w:val="en-US"/>
        </w:rPr>
        <w:t>Individual work adapted to young people and their pace. Duration to be confirmed.</w:t>
      </w:r>
    </w:p>
    <w:p>
      <w:pPr>
        <w:pStyle w:val="TextBody"/>
        <w:rPr>
          <w:lang w:val="de-DE"/>
        </w:rPr>
      </w:pPr>
      <w:r>
        <w:rPr>
          <w:lang w:val="en-US"/>
        </w:rPr>
        <w:t>Price to be confirmed According to the therapist</w:t>
      </w:r>
    </w:p>
    <w:p>
      <w:pPr>
        <w:pStyle w:val="TextBody"/>
        <w:spacing w:before="0" w:after="0"/>
        <w:rPr>
          <w:lang w:val="de-DE"/>
        </w:rPr>
      </w:pPr>
      <w:r>
        <w:rPr/>
        <w:t xml:space="preserve">CTA: </w:t>
      </w:r>
      <w:r>
        <w:rPr>
          <w:rStyle w:val="InternetLink"/>
          <w:lang w:val="en-US"/>
        </w:rPr>
        <w:t>Find out more</w:t>
      </w:r>
    </w:p>
    <w:p>
      <w:pPr>
        <w:pStyle w:val="Normal"/>
        <w:rPr>
          <w:lang w:val="de-DE"/>
        </w:rPr>
      </w:pPr>
      <w:r>
        <w:rPr>
          <w:lang w:val="de-DE"/>
        </w:rPr>
      </w:r>
    </w:p>
    <w:p>
      <w:pPr>
        <w:pStyle w:val="Heading3"/>
        <w:rPr>
          <w:lang w:val="de-DE"/>
        </w:rPr>
      </w:pPr>
      <w:r>
        <w:rPr/>
        <w:t xml:space="preserve">H3: </w:t>
      </w:r>
      <w:r>
        <w:rPr>
          <w:lang w:val="en-US"/>
        </w:rPr>
        <w:t>Workshops</w:t>
      </w:r>
    </w:p>
    <w:p>
      <w:pPr>
        <w:pStyle w:val="TextBody"/>
        <w:rPr>
          <w:lang w:val="de-DE"/>
        </w:rPr>
      </w:pPr>
      <w:r>
        <w:rPr/>
        <w:t xml:space="preserve">Description: </w:t>
      </w:r>
      <w:r>
        <w:rPr>
          <w:lang w:val="en-US"/>
        </w:rPr>
        <w:t>Group experiential learning through the Gestalt approach. According to the program. Price with each program Online or live</w:t>
      </w:r>
    </w:p>
    <w:p>
      <w:pPr>
        <w:pStyle w:val="TextBody"/>
        <w:spacing w:before="0" w:after="0"/>
        <w:rPr>
          <w:lang w:val="de-DE"/>
        </w:rPr>
      </w:pPr>
      <w:r>
        <w:rPr/>
        <w:t xml:space="preserve">CTA: </w:t>
      </w:r>
      <w:r>
        <w:rPr>
          <w:rStyle w:val="InternetLink"/>
          <w:lang w:val="en-US"/>
        </w:rPr>
        <w:t>Find out more</w:t>
      </w:r>
    </w:p>
    <w:p>
      <w:pPr>
        <w:pStyle w:val="Normal"/>
        <w:rPr>
          <w:lang w:val="de-DE"/>
        </w:rPr>
      </w:pPr>
      <w:r>
        <w:rPr>
          <w:lang w:val="de-DE"/>
        </w:rPr>
      </w:r>
    </w:p>
    <w:p>
      <w:pPr>
        <w:pStyle w:val="Normal"/>
        <w:rPr>
          <w:lang w:val="de-DE"/>
        </w:rPr>
      </w:pPr>
      <w:r>
        <w:rPr>
          <w:rFonts w:ascii="Droid Sans Mono;monospace" w:hAnsi="Droid Sans Mono;monospace"/>
          <w:b w:val="false"/>
          <w:color w:val="7EE787"/>
          <w:sz w:val="21"/>
          <w:shd w:fill="121314" w:val="clear"/>
        </w:rPr>
        <w:t>FirstSession section:</w:t>
      </w:r>
    </w:p>
    <w:p>
      <w:pPr>
        <w:pStyle w:val="Normal"/>
        <w:rPr>
          <w:lang w:val="de-DE"/>
        </w:rPr>
      </w:pPr>
      <w:r>
        <w:rPr>
          <w:lang w:val="de-DE"/>
        </w:rPr>
      </w:r>
    </w:p>
    <w:p>
      <w:pPr>
        <w:pStyle w:val="Normal"/>
        <w:rPr>
          <w:lang w:val="de-DE"/>
        </w:rPr>
      </w:pPr>
      <w:r>
        <w:rPr>
          <w:rFonts w:eastAsia="Times New Roman" w:cs="Times New Roman" w:ascii="Times New Roman" w:hAnsi="Times New Roman"/>
          <w:b w:val="false"/>
          <w:color w:val="7EE787"/>
          <w:sz w:val="24"/>
          <w:szCs w:val="24"/>
          <w:shd w:fill="121314" w:val="clear"/>
          <w:lang w:val="de-DE"/>
        </w:rPr>
        <w:t xml:space="preserve">Eyebrow: </w:t>
      </w:r>
      <w:r>
        <w:rPr>
          <w:rFonts w:eastAsia="Times New Roman" w:cs="Times New Roman" w:ascii="Droid Sans Mono;monospace" w:hAnsi="Droid Sans Mono;monospace"/>
          <w:b w:val="false"/>
          <w:color w:val="7EE787"/>
          <w:sz w:val="21"/>
          <w:szCs w:val="24"/>
          <w:shd w:fill="121314" w:val="clear"/>
          <w:lang w:val="de-DE"/>
        </w:rPr>
        <w:t>First conversation</w:t>
      </w:r>
    </w:p>
    <w:p>
      <w:pPr>
        <w:pStyle w:val="Heading2"/>
        <w:rPr>
          <w:lang w:val="de-DE"/>
        </w:rPr>
      </w:pPr>
      <w:r>
        <w:rPr/>
        <w:t xml:space="preserve">H2: </w:t>
      </w:r>
      <w:r>
        <w:rPr>
          <w:lang w:val="en-US"/>
        </w:rPr>
        <w:t>The first interview is not an obligation to continue therapy.</w:t>
      </w:r>
    </w:p>
    <w:p>
      <w:pPr>
        <w:pStyle w:val="TextBody"/>
        <w:rPr>
          <w:lang w:val="de-DE"/>
        </w:rPr>
      </w:pPr>
      <w:r>
        <w:rPr/>
        <w:t xml:space="preserve">Description: </w:t>
      </w:r>
      <w:r>
        <w:rPr>
          <w:lang w:val="en-US"/>
        </w:rPr>
        <w:t>It's an opportunity to assess whether the therapist and way of working suit you — at your own pace, without pressure.</w:t>
      </w:r>
    </w:p>
    <w:p>
      <w:pPr>
        <w:pStyle w:val="TextBody"/>
        <w:spacing w:before="0" w:after="0"/>
        <w:rPr>
          <w:lang w:val="de-DE"/>
        </w:rPr>
      </w:pPr>
      <w:r>
        <w:rPr/>
        <w:t xml:space="preserve">CTA: </w:t>
      </w:r>
      <w:r>
        <w:rPr>
          <w:rStyle w:val="InternetLink"/>
          <w:lang w:val="en-US"/>
        </w:rPr>
        <w:t>Send an appointment request</w:t>
      </w:r>
    </w:p>
    <w:p>
      <w:pPr>
        <w:pStyle w:val="TextBody"/>
        <w:spacing w:before="0" w:after="0"/>
        <w:rPr>
          <w:lang w:val="de-DE"/>
        </w:rPr>
      </w:pPr>
      <w:r>
        <w:rPr/>
        <w:t>List items:</w:t>
      </w:r>
    </w:p>
    <w:p>
      <w:pPr>
        <w:pStyle w:val="TextBody"/>
        <w:spacing w:before="0" w:after="0"/>
        <w:rPr>
          <w:lang w:val="de-DE"/>
        </w:rPr>
      </w:pPr>
      <w:r>
        <w:rPr>
          <w:lang w:val="en-US"/>
        </w:rPr>
        <w:t>01 Dating We talk about the reason you are coming and what is currently stressing you. 02 Expectations and questions We explore your expectations of therapy. You have the opportunity to ask all the questions that interest you. 03 Next steps The therapist explains the way of working and the rules of confidentiality, and together you agree on how to proceed.</w:t>
      </w:r>
    </w:p>
    <w:p>
      <w:pPr>
        <w:pStyle w:val="Normal"/>
        <w:rPr>
          <w:lang w:val="de-DE"/>
        </w:rPr>
      </w:pPr>
      <w:r>
        <w:rPr>
          <w:lang w:val="de-DE"/>
        </w:rPr>
      </w:r>
    </w:p>
    <w:p>
      <w:pPr>
        <w:pStyle w:val="Normal"/>
        <w:rPr>
          <w:lang w:val="de-DE"/>
        </w:rPr>
      </w:pPr>
      <w:r>
        <w:rPr>
          <w:rFonts w:eastAsia="Times New Roman" w:cs="Times New Roman" w:ascii="Times New Roman" w:hAnsi="Times New Roman"/>
          <w:b w:val="false"/>
          <w:color w:val="7EE787"/>
          <w:sz w:val="24"/>
          <w:szCs w:val="24"/>
          <w:shd w:fill="121314" w:val="clear"/>
          <w:lang w:val="de-DE"/>
        </w:rPr>
        <w:t xml:space="preserve">Eyebrow: </w:t>
      </w:r>
      <w:r>
        <w:rPr>
          <w:rFonts w:eastAsia="Times New Roman" w:cs="Times New Roman" w:ascii="Droid Sans Mono;monospace" w:hAnsi="Droid Sans Mono;monospace"/>
          <w:b w:val="false"/>
          <w:color w:val="7EE787"/>
          <w:sz w:val="21"/>
          <w:szCs w:val="24"/>
          <w:shd w:fill="121314" w:val="clear"/>
          <w:lang w:val="de-DE"/>
        </w:rPr>
        <w:t>Workshops · Workshop example</w:t>
      </w:r>
    </w:p>
    <w:p>
      <w:pPr>
        <w:pStyle w:val="Heading2"/>
        <w:rPr>
          <w:lang w:val="de-DE"/>
        </w:rPr>
      </w:pPr>
      <w:r>
        <w:rPr/>
        <w:t xml:space="preserve">H2: </w:t>
      </w:r>
      <w:r>
        <w:rPr>
          <w:lang w:val="en-US"/>
        </w:rPr>
        <w:t>Get to know yourself through a gestalt experience</w:t>
      </w:r>
    </w:p>
    <w:p>
      <w:pPr>
        <w:pStyle w:val="TextBody"/>
        <w:rPr>
          <w:lang w:val="de-DE"/>
        </w:rPr>
      </w:pPr>
      <w:r>
        <w:rPr/>
        <w:t xml:space="preserve">Description: </w:t>
      </w:r>
      <w:r>
        <w:rPr>
          <w:lang w:val="en-US"/>
        </w:rPr>
        <w:t>An experiential workshop intended for everyone who wants to develop self-awareness, their emotions and behavioral patterns.</w:t>
      </w:r>
    </w:p>
    <w:p>
      <w:pPr>
        <w:pStyle w:val="TextBody"/>
        <w:rPr>
          <w:lang w:val="de-DE"/>
        </w:rPr>
      </w:pPr>
      <w:r>
        <w:rPr/>
        <w:t xml:space="preserve">Description: </w:t>
      </w:r>
      <w:r>
        <w:rPr>
          <w:lang w:val="en-US"/>
        </w:rPr>
        <w:t>Through group work, experiential exercises and gestalt experiments, participants have the opportunity to better understand themselves, improve contact with others and explore new ways of reacting in everyday situations.</w:t>
      </w:r>
    </w:p>
    <w:p>
      <w:pPr>
        <w:pStyle w:val="TextBody"/>
        <w:spacing w:before="0" w:after="0"/>
        <w:rPr>
          <w:lang w:val="de-DE"/>
        </w:rPr>
      </w:pPr>
      <w:r>
        <w:rPr>
          <w:lang w:val="en-US"/>
        </w:rPr>
        <w:t>CTA1: Check out the workshops CTA2: Details coming soon List items: Duration 3 hours Format Live group work Intended Everyone, no experience</w:t>
      </w:r>
    </w:p>
    <w:p>
      <w:pPr>
        <w:pStyle w:val="Normal"/>
        <w:rPr>
          <w:lang w:val="de-DE"/>
        </w:rPr>
      </w:pPr>
      <w:r>
        <w:rPr>
          <w:lang w:val="de-DE"/>
        </w:rPr>
      </w:r>
    </w:p>
    <w:p>
      <w:pPr>
        <w:pStyle w:val="TextBody"/>
        <w:rPr>
          <w:lang w:val="de-DE"/>
        </w:rPr>
      </w:pPr>
      <w:r>
        <w:rPr>
          <w:rFonts w:eastAsia="Times New Roman" w:cs="Times New Roman" w:ascii="Times New Roman" w:hAnsi="Times New Roman"/>
          <w:b w:val="false"/>
          <w:color w:val="7EE787"/>
          <w:sz w:val="24"/>
          <w:szCs w:val="24"/>
          <w:shd w:fill="121314" w:val="clear"/>
          <w:lang w:val="de-DE"/>
        </w:rPr>
        <w:t xml:space="preserve">Eyebrow: </w:t>
      </w:r>
      <w:r>
        <w:rPr>
          <w:rFonts w:ascii="Droid Sans Mono;monospace" w:hAnsi="Droid Sans Mono;monospace"/>
          <w:b w:val="false"/>
          <w:color w:val="7EE787"/>
          <w:sz w:val="21"/>
          <w:shd w:fill="121314" w:val="clear"/>
        </w:rPr>
        <w:t xml:space="preserve"> </w:t>
      </w:r>
      <w:r>
        <w:rPr>
          <w:rFonts w:ascii="Droid Sans Mono;monospace" w:hAnsi="Droid Sans Mono;monospace"/>
          <w:b w:val="false"/>
          <w:color w:val="7EE787"/>
          <w:sz w:val="21"/>
          <w:shd w:fill="121314" w:val="clear"/>
          <w:lang w:val="en-US"/>
        </w:rPr>
        <w:t>Knowledge and resources</w:t>
      </w:r>
    </w:p>
    <w:p>
      <w:pPr>
        <w:pStyle w:val="Heading2"/>
        <w:rPr>
          <w:lang w:val="de-DE"/>
        </w:rPr>
      </w:pPr>
      <w:r>
        <w:rPr/>
        <w:t xml:space="preserve">H2: </w:t>
      </w:r>
      <w:r>
        <w:rPr>
          <w:lang w:val="en-US"/>
        </w:rPr>
        <w:t>Understanding can be the first step.</w:t>
      </w:r>
    </w:p>
    <w:p>
      <w:pPr>
        <w:pStyle w:val="TextBody"/>
        <w:rPr>
          <w:lang w:val="de-DE"/>
        </w:rPr>
      </w:pPr>
      <w:r>
        <w:rPr/>
        <w:t xml:space="preserve">Description: </w:t>
      </w:r>
      <w:r>
        <w:rPr>
          <w:lang w:val="en-US"/>
        </w:rPr>
        <w:t>You don't have to have all the answers right away or be ready for psychotherapy. Expert texts and guides can help you better understand what you're going through, recognize your needs, and decide which next step is best for you.</w:t>
      </w:r>
    </w:p>
    <w:p>
      <w:pPr>
        <w:pStyle w:val="Normal"/>
        <w:rPr>
          <w:lang w:val="de-DE"/>
        </w:rPr>
      </w:pPr>
      <w:r>
        <w:rPr>
          <w:rFonts w:ascii="Droid Sans Mono;monospace" w:hAnsi="Droid Sans Mono;monospace"/>
          <w:b w:val="false"/>
          <w:color w:val="7EE787"/>
          <w:sz w:val="21"/>
          <w:shd w:fill="121314" w:val="clear"/>
        </w:rPr>
        <w:t xml:space="preserve">Cards: </w:t>
      </w:r>
    </w:p>
    <w:p>
      <w:pPr>
        <w:pStyle w:val="Normal"/>
        <w:rPr>
          <w:lang w:val="de-DE"/>
        </w:rPr>
      </w:pPr>
      <w:r>
        <w:rPr>
          <w:rFonts w:eastAsia="Times New Roman" w:cs="Times New Roman" w:ascii="Times New Roman" w:hAnsi="Times New Roman"/>
          <w:b w:val="false"/>
          <w:color w:val="7EE787"/>
          <w:sz w:val="24"/>
          <w:szCs w:val="24"/>
          <w:shd w:fill="121314" w:val="clear"/>
          <w:lang w:val="de-DE"/>
        </w:rPr>
        <w:t xml:space="preserve">Eyebrow: </w:t>
      </w:r>
      <w:r>
        <w:rPr>
          <w:rFonts w:eastAsia="Times New Roman" w:cs="Times New Roman" w:ascii="Droid Sans Mono;monospace" w:hAnsi="Droid Sans Mono;monospace"/>
          <w:b w:val="false"/>
          <w:color w:val="7EE787"/>
          <w:sz w:val="21"/>
          <w:szCs w:val="24"/>
          <w:shd w:fill="121314" w:val="clear"/>
          <w:lang w:val="de-DE"/>
        </w:rPr>
        <w:t>Stress and burnout</w:t>
      </w:r>
    </w:p>
    <w:p>
      <w:pPr>
        <w:pStyle w:val="Heading3"/>
        <w:rPr>
          <w:lang w:val="de-DE"/>
        </w:rPr>
      </w:pPr>
      <w:r>
        <w:rPr/>
        <w:t xml:space="preserve">H3: </w:t>
      </w:r>
      <w:r>
        <w:rPr>
          <w:lang w:val="en-US"/>
        </w:rPr>
        <w:t>How to recognize burnout before it becomes a serious problem?</w:t>
      </w:r>
    </w:p>
    <w:p>
      <w:pPr>
        <w:pStyle w:val="TextBody"/>
        <w:rPr>
          <w:lang w:val="de-DE"/>
        </w:rPr>
      </w:pPr>
      <w:r>
        <w:rPr/>
        <w:t xml:space="preserve">Description: </w:t>
      </w:r>
      <w:r>
        <w:rPr>
          <w:lang w:val="en-US"/>
        </w:rPr>
        <w:t>Burnout doesn't happen all at once. It is often preceded by long-term fatigue, loss of motivation, irritability and the feeling that we do not recover even after rest. Find out which early signals you shouldn't ignore.</w:t>
      </w:r>
    </w:p>
    <w:p>
      <w:pPr>
        <w:pStyle w:val="TextBody"/>
        <w:rPr>
          <w:lang w:val="de-DE"/>
        </w:rPr>
      </w:pPr>
      <w:r>
        <w:rPr/>
        <w:t xml:space="preserve">CTA: </w:t>
      </w:r>
      <w:r>
        <w:rPr>
          <w:rStyle w:val="InternetLink"/>
          <w:lang w:val="en-US"/>
        </w:rPr>
        <w:t>Read the text→</w:t>
      </w:r>
    </w:p>
    <w:p>
      <w:pPr>
        <w:pStyle w:val="TextBody"/>
        <w:rPr>
          <w:lang w:val="de-DE"/>
        </w:rPr>
      </w:pPr>
      <w:r>
        <w:rPr>
          <w:rFonts w:eastAsia="Times New Roman" w:cs="Times New Roman" w:ascii="Times New Roman" w:hAnsi="Times New Roman"/>
          <w:b w:val="false"/>
          <w:color w:val="7EE787"/>
          <w:sz w:val="24"/>
          <w:szCs w:val="24"/>
          <w:shd w:fill="121314" w:val="clear"/>
          <w:lang w:val="de-DE"/>
        </w:rPr>
        <w:t>Eyebrow: Psychotherapy</w:t>
      </w:r>
    </w:p>
    <w:p>
      <w:pPr>
        <w:pStyle w:val="Heading3"/>
        <w:rPr>
          <w:lang w:val="de-DE"/>
        </w:rPr>
      </w:pPr>
      <w:r>
        <w:rPr/>
        <w:t xml:space="preserve">H3: </w:t>
      </w:r>
      <w:r>
        <w:rPr>
          <w:lang w:val="en-US"/>
        </w:rPr>
        <w:t>Why don't we need to get "shot" to seek support?</w:t>
      </w:r>
    </w:p>
    <w:p>
      <w:pPr>
        <w:pStyle w:val="TextBody"/>
        <w:rPr>
          <w:lang w:val="de-DE"/>
        </w:rPr>
      </w:pPr>
      <w:r>
        <w:rPr/>
        <w:t xml:space="preserve">Description: </w:t>
      </w:r>
      <w:r>
        <w:rPr>
          <w:lang w:val="en-US"/>
        </w:rPr>
        <w:t>Psychotherapy is not reserved only for moments of crisis. A conversation with a therapist can be a space for a better understanding of ourselves, relationships and patterns that we want to change.</w:t>
      </w:r>
    </w:p>
    <w:p>
      <w:pPr>
        <w:pStyle w:val="TextBody"/>
        <w:rPr>
          <w:lang w:val="de-DE"/>
        </w:rPr>
      </w:pPr>
      <w:r>
        <w:rPr/>
        <w:t xml:space="preserve">CTA: </w:t>
      </w:r>
      <w:r>
        <w:rPr>
          <w:rStyle w:val="InternetLink"/>
          <w:lang w:val="en-US"/>
        </w:rPr>
        <w:t>Read the text→</w:t>
      </w:r>
    </w:p>
    <w:p>
      <w:pPr>
        <w:pStyle w:val="TextBody"/>
        <w:rPr>
          <w:lang w:val="de-DE"/>
        </w:rPr>
      </w:pPr>
      <w:r>
        <w:rPr>
          <w:rFonts w:eastAsia="Times New Roman" w:cs="Times New Roman" w:ascii="Times New Roman" w:hAnsi="Times New Roman"/>
          <w:b w:val="false"/>
          <w:color w:val="7EE787"/>
          <w:sz w:val="24"/>
          <w:szCs w:val="24"/>
          <w:shd w:fill="121314" w:val="clear"/>
          <w:lang w:val="de-DE"/>
        </w:rPr>
        <w:t>Eyebrow:Borders and relationships</w:t>
      </w:r>
    </w:p>
    <w:p>
      <w:pPr>
        <w:pStyle w:val="Heading3"/>
        <w:rPr>
          <w:lang w:val="de-DE"/>
        </w:rPr>
      </w:pPr>
      <w:r>
        <w:rPr/>
        <w:t xml:space="preserve">H3: </w:t>
      </w:r>
      <w:r>
        <w:rPr>
          <w:lang w:val="en-US"/>
        </w:rPr>
        <w:t>Setting boundaries without guilt</w:t>
      </w:r>
    </w:p>
    <w:p>
      <w:pPr>
        <w:pStyle w:val="TextBody"/>
        <w:rPr>
          <w:lang w:val="de-DE"/>
        </w:rPr>
      </w:pPr>
      <w:r>
        <w:rPr/>
        <w:t xml:space="preserve">Description: </w:t>
      </w:r>
      <w:r>
        <w:rPr>
          <w:lang w:val="en-US"/>
        </w:rPr>
        <w:t>Boundaries are not rejection of others, but a way to protect our own needs, time and emotional space. Explore why guilt occurs and how we can communicate more clearly what is important to us.</w:t>
      </w:r>
    </w:p>
    <w:p>
      <w:pPr>
        <w:pStyle w:val="TextBody"/>
        <w:rPr>
          <w:lang w:val="de-DE"/>
        </w:rPr>
      </w:pPr>
      <w:r>
        <w:rPr/>
        <w:t xml:space="preserve">CTA: </w:t>
      </w:r>
      <w:r>
        <w:rPr>
          <w:rStyle w:val="InternetLink"/>
          <w:rFonts w:ascii="Droid Sans Mono;monospace" w:hAnsi="Droid Sans Mono;monospace"/>
          <w:b w:val="false"/>
          <w:sz w:val="21"/>
          <w:shd w:fill="121314" w:val="clear"/>
          <w:lang w:val="en-US"/>
        </w:rPr>
        <w:t>Read the text→</w:t>
      </w:r>
      <w:r>
        <w:rPr>
          <w:rFonts w:ascii="Droid Sans Mono;monospace" w:hAnsi="Droid Sans Mono;monospace"/>
          <w:b w:val="false"/>
          <w:color w:val="7EE787"/>
          <w:sz w:val="21"/>
          <w:shd w:fill="121314" w:val="clear"/>
        </w:rPr>
        <w:br/>
        <w:br/>
        <w:t xml:space="preserve">Main CTA: </w:t>
      </w:r>
      <w:r>
        <w:rPr>
          <w:rStyle w:val="InternetLink"/>
          <w:rFonts w:ascii="Droid Sans Mono;monospace" w:hAnsi="Droid Sans Mono;monospace"/>
          <w:b w:val="false"/>
          <w:color w:val="7EE787"/>
          <w:sz w:val="21"/>
          <w:shd w:fill="121314" w:val="clear"/>
          <w:lang w:val="en-US"/>
        </w:rPr>
        <w:t>View all content</w:t>
      </w:r>
    </w:p>
    <w:p>
      <w:pPr>
        <w:pStyle w:val="TextBody"/>
        <w:rPr>
          <w:lang w:val="de-DE"/>
        </w:rPr>
      </w:pPr>
      <w:r>
        <w:rPr>
          <w:rFonts w:ascii="Droid Sans Mono;monospace" w:hAnsi="Droid Sans Mono;monospace"/>
          <w:b w:val="false"/>
          <w:color w:val="7EE787"/>
          <w:sz w:val="21"/>
          <w:shd w:fill="121314" w:val="clear"/>
        </w:rPr>
        <w:t xml:space="preserve">desrcription: </w:t>
      </w:r>
      <w:r>
        <w:rPr>
          <w:rFonts w:ascii="Droid Sans Mono;monospace" w:hAnsi="Droid Sans Mono;monospace"/>
          <w:b w:val="false"/>
          <w:color w:val="7EE787"/>
          <w:sz w:val="21"/>
          <w:shd w:fill="121314" w:val="clear"/>
          <w:lang w:val="en-US"/>
        </w:rPr>
        <w:t>New texts, guides, audio content and educational materials will be added gradually.</w:t>
      </w:r>
    </w:p>
    <w:p>
      <w:pPr>
        <w:pStyle w:val="Normal"/>
        <w:spacing w:before="0" w:after="0"/>
        <w:rPr>
          <w:lang w:val="de-DE"/>
        </w:rPr>
      </w:pPr>
      <w:r>
        <w:rPr/>
        <w:t xml:space="preserve">Destcription: </w:t>
      </w:r>
      <w:r>
        <w:rPr>
          <w:lang w:val="en-US"/>
        </w:rPr>
        <w:t>The content has an educational purpose and does not represent a diagnosis or a substitute for an individual conversation with a professional.</w:t>
      </w:r>
    </w:p>
    <w:p>
      <w:pPr>
        <w:pStyle w:val="TextBody"/>
        <w:rPr>
          <w:lang w:val="de-DE"/>
        </w:rPr>
      </w:pPr>
      <w:r>
        <w:rPr>
          <w:lang w:val="de-DE"/>
        </w:rPr>
      </w:r>
    </w:p>
    <w:p>
      <w:pPr>
        <w:pStyle w:val="TextBody"/>
        <w:rPr>
          <w:lang w:val="de-DE"/>
        </w:rPr>
      </w:pPr>
      <w:r>
        <w:rPr>
          <w:rFonts w:ascii="Droid Sans Mono;monospace" w:hAnsi="Droid Sans Mono;monospace"/>
          <w:b w:val="false"/>
          <w:color w:val="7EE787"/>
          <w:sz w:val="21"/>
          <w:shd w:fill="121314" w:val="clear"/>
        </w:rPr>
        <w:t xml:space="preserve">QA section: </w:t>
      </w:r>
    </w:p>
    <w:p>
      <w:pPr>
        <w:pStyle w:val="Normal"/>
        <w:rPr>
          <w:lang w:val="de-DE"/>
        </w:rPr>
      </w:pPr>
      <w:r>
        <w:rPr>
          <w:rFonts w:eastAsia="Times New Roman" w:cs="Times New Roman" w:ascii="Times New Roman" w:hAnsi="Times New Roman"/>
          <w:b w:val="false"/>
          <w:color w:val="7EE787"/>
          <w:sz w:val="24"/>
          <w:szCs w:val="24"/>
          <w:shd w:fill="121314" w:val="clear"/>
          <w:lang w:val="de-DE"/>
        </w:rPr>
        <w:t xml:space="preserve">Eyebrow: </w:t>
      </w:r>
      <w:r>
        <w:rPr>
          <w:rFonts w:eastAsia="Times New Roman" w:cs="Times New Roman" w:ascii="Droid Sans Mono;monospace" w:hAnsi="Droid Sans Mono;monospace"/>
          <w:b w:val="false"/>
          <w:color w:val="7EE787"/>
          <w:sz w:val="21"/>
          <w:szCs w:val="24"/>
          <w:shd w:fill="121314" w:val="clear"/>
          <w:lang w:val="de-DE"/>
        </w:rPr>
        <w:t>Trust and privacy</w:t>
      </w:r>
    </w:p>
    <w:p>
      <w:pPr>
        <w:pStyle w:val="Heading2"/>
        <w:rPr>
          <w:lang w:val="de-DE"/>
        </w:rPr>
      </w:pPr>
      <w:r>
        <w:rPr/>
        <w:t xml:space="preserve">H2: </w:t>
      </w:r>
      <w:r>
        <w:rPr>
          <w:lang w:val="en-US"/>
        </w:rPr>
        <w:t>Frequently asked questions</w:t>
      </w:r>
    </w:p>
    <w:p>
      <w:pPr>
        <w:pStyle w:val="TextBody"/>
        <w:rPr>
          <w:lang w:val="de-DE"/>
        </w:rPr>
      </w:pPr>
      <w:r>
        <w:rPr/>
        <w:t xml:space="preserve">Description: </w:t>
      </w:r>
      <w:r>
        <w:rPr>
          <w:rStyle w:val="InternetLink"/>
          <w:lang w:val="en-US"/>
        </w:rPr>
        <w:t>Everything you discuss with the therapist remains confidential. If you have a question you don't see here, feel free to write to us.</w:t>
      </w:r>
    </w:p>
    <w:p>
      <w:pPr>
        <w:pStyle w:val="TextBody"/>
        <w:rPr>
          <w:lang w:val="de-DE"/>
        </w:rPr>
      </w:pPr>
      <w:r>
        <w:rPr>
          <w:rStyle w:val="InternetLink"/>
          <w:lang w:val="en-US"/>
        </w:rPr>
        <w:t xml:space="preserve"> </w:t>
      </w:r>
      <w:r>
        <w:rPr>
          <w:rStyle w:val="InternetLink"/>
          <w:lang w:val="en-US"/>
        </w:rPr>
        <w:t>CTA: Contact Us→</w:t>
      </w:r>
    </w:p>
    <w:p>
      <w:pPr>
        <w:pStyle w:val="TextBody"/>
        <w:rPr>
          <w:lang w:val="de-DE"/>
        </w:rPr>
      </w:pPr>
      <w:r>
        <w:rPr>
          <w:lang w:val="de-DE"/>
        </w:rPr>
      </w:r>
    </w:p>
    <w:p>
      <w:pPr>
        <w:pStyle w:val="TextBody"/>
        <w:rPr>
          <w:lang w:val="de-DE"/>
        </w:rPr>
      </w:pPr>
      <w:r>
        <w:rPr>
          <w:rFonts w:ascii="Droid Sans Mono;monospace" w:hAnsi="Droid Sans Mono;monospace"/>
          <w:b w:val="false"/>
          <w:color w:val="7EE787"/>
          <w:sz w:val="21"/>
          <w:shd w:fill="121314" w:val="clear"/>
        </w:rPr>
        <w:t>Accordion:</w:t>
      </w:r>
    </w:p>
    <w:p>
      <w:pPr>
        <w:pStyle w:val="TextBody"/>
        <w:rPr>
          <w:lang w:val="de-DE"/>
        </w:rPr>
      </w:pPr>
      <w:r>
        <w:rPr>
          <w:rFonts w:ascii="Droid Sans Mono;monospace" w:hAnsi="Droid Sans Mono;monospace"/>
          <w:b w:val="false"/>
          <w:color w:val="7EE787"/>
          <w:sz w:val="21"/>
          <w:shd w:fill="121314" w:val="clear"/>
          <w:lang w:val="de-DE"/>
        </w:rPr>
        <w:t xml:space="preserve">Is everything I say confidential? </w:t>
      </w:r>
    </w:p>
    <w:p>
      <w:pPr>
        <w:pStyle w:val="TextBody"/>
        <w:rPr>
          <w:lang w:val="de-DE"/>
        </w:rPr>
      </w:pPr>
      <w:r>
        <w:rPr>
          <w:rFonts w:ascii="Droid Sans Mono;monospace" w:hAnsi="Droid Sans Mono;monospace"/>
          <w:b w:val="false"/>
          <w:color w:val="7EE787"/>
          <w:sz w:val="21"/>
          <w:shd w:fill="121314" w:val="clear"/>
          <w:lang w:val="de-DE"/>
        </w:rPr>
        <w:t xml:space="preserve">Yes. All information remains between the client and the therapist, except in situations prescribed by law and ethical code. </w:t>
      </w:r>
    </w:p>
    <w:p>
      <w:pPr>
        <w:pStyle w:val="TextBody"/>
        <w:rPr>
          <w:lang w:val="de-DE"/>
        </w:rPr>
      </w:pPr>
      <w:r>
        <w:rPr>
          <w:rFonts w:ascii="Droid Sans Mono;monospace" w:hAnsi="Droid Sans Mono;monospace"/>
          <w:b w:val="false"/>
          <w:color w:val="7EE787"/>
          <w:sz w:val="21"/>
          <w:shd w:fill="121314" w:val="clear"/>
          <w:lang w:val="de-DE"/>
        </w:rPr>
        <w:t xml:space="preserve">How long does therapy last? </w:t>
      </w:r>
    </w:p>
    <w:p>
      <w:pPr>
        <w:pStyle w:val="TextBody"/>
        <w:rPr>
          <w:lang w:val="de-DE"/>
        </w:rPr>
      </w:pPr>
      <w:r>
        <w:rPr>
          <w:rFonts w:ascii="Droid Sans Mono;monospace" w:hAnsi="Droid Sans Mono;monospace"/>
          <w:b w:val="false"/>
          <w:color w:val="7EE787"/>
          <w:sz w:val="21"/>
          <w:shd w:fill="121314" w:val="clear"/>
          <w:lang w:val="de-DE"/>
        </w:rPr>
        <w:t xml:space="preserve">Duration depends on your goals and needs. Some people come for a few months, while others choose a longer-term process. </w:t>
      </w:r>
    </w:p>
    <w:p>
      <w:pPr>
        <w:pStyle w:val="TextBody"/>
        <w:rPr>
          <w:lang w:val="de-DE"/>
        </w:rPr>
      </w:pPr>
      <w:r>
        <w:rPr>
          <w:rFonts w:ascii="Droid Sans Mono;monospace" w:hAnsi="Droid Sans Mono;monospace"/>
          <w:b w:val="false"/>
          <w:color w:val="7EE787"/>
          <w:sz w:val="21"/>
          <w:shd w:fill="121314" w:val="clear"/>
          <w:lang w:val="de-DE"/>
        </w:rPr>
        <w:t xml:space="preserve">Can I work online? </w:t>
      </w:r>
    </w:p>
    <w:p>
      <w:pPr>
        <w:pStyle w:val="TextBody"/>
        <w:rPr>
          <w:lang w:val="de-DE"/>
        </w:rPr>
      </w:pPr>
      <w:r>
        <w:rPr>
          <w:rFonts w:ascii="Droid Sans Mono;monospace" w:hAnsi="Droid Sans Mono;monospace"/>
          <w:b w:val="false"/>
          <w:color w:val="7EE787"/>
          <w:sz w:val="21"/>
          <w:shd w:fill="121314" w:val="clear"/>
          <w:lang w:val="de-DE"/>
        </w:rPr>
        <w:t xml:space="preserve">Yes. Some services are also available online. Except for group lectures if so indicated. </w:t>
      </w:r>
    </w:p>
    <w:p>
      <w:pPr>
        <w:pStyle w:val="TextBody"/>
        <w:rPr>
          <w:lang w:val="de-DE"/>
        </w:rPr>
      </w:pPr>
      <w:r>
        <w:rPr>
          <w:rFonts w:ascii="Droid Sans Mono;monospace" w:hAnsi="Droid Sans Mono;monospace"/>
          <w:b w:val="false"/>
          <w:color w:val="7EE787"/>
          <w:sz w:val="21"/>
          <w:shd w:fill="121314" w:val="clear"/>
          <w:lang w:val="de-DE"/>
        </w:rPr>
        <w:t xml:space="preserve">How do I know which therapist is right for me? </w:t>
      </w:r>
    </w:p>
    <w:p>
      <w:pPr>
        <w:pStyle w:val="TextBody"/>
        <w:rPr>
          <w:lang w:val="de-DE"/>
        </w:rPr>
      </w:pPr>
      <w:r>
        <w:rPr>
          <w:rFonts w:ascii="Droid Sans Mono;monospace" w:hAnsi="Droid Sans Mono;monospace"/>
          <w:b w:val="false"/>
          <w:color w:val="7EE787"/>
          <w:sz w:val="21"/>
          <w:shd w:fill="121314" w:val="clear"/>
          <w:lang w:val="de-DE"/>
        </w:rPr>
        <w:t xml:space="preserve">On the profiles of the therapists, you can find information about their approach, experience and areas of work, and you can always contact us for a recommendation. Do </w:t>
      </w:r>
    </w:p>
    <w:p>
      <w:pPr>
        <w:pStyle w:val="TextBody"/>
        <w:rPr>
          <w:lang w:val="de-DE"/>
        </w:rPr>
      </w:pPr>
      <w:r>
        <w:rPr>
          <w:rFonts w:ascii="Droid Sans Mono;monospace" w:hAnsi="Droid Sans Mono;monospace"/>
          <w:b w:val="false"/>
          <w:color w:val="7EE787"/>
          <w:sz w:val="21"/>
          <w:shd w:fill="121314" w:val="clear"/>
          <w:lang w:val="de-DE"/>
        </w:rPr>
        <w:t xml:space="preserve">I need a diagnosis to come to therapy? </w:t>
      </w:r>
    </w:p>
    <w:p>
      <w:pPr>
        <w:pStyle w:val="TextBody"/>
        <w:rPr>
          <w:lang w:val="de-DE"/>
        </w:rPr>
      </w:pPr>
      <w:r>
        <w:rPr>
          <w:rFonts w:ascii="Droid Sans Mono;monospace" w:hAnsi="Droid Sans Mono;monospace"/>
          <w:b w:val="false"/>
          <w:color w:val="7EE787"/>
          <w:sz w:val="21"/>
          <w:shd w:fill="121314" w:val="clear"/>
          <w:lang w:val="de-DE"/>
        </w:rPr>
        <w:t>No. Psychotherapy is intended for anyone who wants to better understand themselves or is going through a challenging period in their life.</w:t>
      </w:r>
    </w:p>
    <w:p>
      <w:pPr>
        <w:pStyle w:val="TextBody"/>
        <w:rPr>
          <w:lang w:val="de-DE"/>
        </w:rPr>
      </w:pPr>
      <w:r>
        <w:rPr>
          <w:lang w:val="de-DE"/>
        </w:rPr>
      </w:r>
    </w:p>
    <w:p>
      <w:pPr>
        <w:pStyle w:val="TextBody"/>
        <w:rPr>
          <w:lang w:val="de-DE"/>
        </w:rPr>
      </w:pPr>
      <w:r>
        <w:rPr>
          <w:rFonts w:ascii="Droid Sans Mono;monospace" w:hAnsi="Droid Sans Mono;monospace"/>
          <w:b w:val="false"/>
          <w:color w:val="7EE787"/>
          <w:sz w:val="21"/>
          <w:shd w:fill="121314" w:val="clear"/>
        </w:rPr>
        <w:t>Final CTA:</w:t>
        <w:br/>
        <w:br/>
      </w:r>
      <w:r>
        <w:rPr>
          <w:rFonts w:eastAsia="Times New Roman" w:cs="Times New Roman" w:ascii="Times New Roman" w:hAnsi="Times New Roman"/>
          <w:b w:val="false"/>
          <w:color w:val="7EE787"/>
          <w:sz w:val="24"/>
          <w:szCs w:val="24"/>
          <w:shd w:fill="121314" w:val="clear"/>
          <w:lang w:val="de-DE"/>
        </w:rPr>
        <w:t xml:space="preserve">Eyebrow: </w:t>
      </w:r>
      <w:r>
        <w:rPr>
          <w:rFonts w:ascii="Droid Sans Mono;monospace" w:hAnsi="Droid Sans Mono;monospace"/>
          <w:b w:val="false"/>
          <w:color w:val="7EE787"/>
          <w:sz w:val="21"/>
          <w:shd w:fill="121314" w:val="clear"/>
        </w:rPr>
        <w:t>Psihointegritet</w:t>
      </w:r>
    </w:p>
    <w:p>
      <w:pPr>
        <w:pStyle w:val="Heading2"/>
        <w:rPr>
          <w:lang w:val="de-DE"/>
        </w:rPr>
      </w:pPr>
      <w:r>
        <w:rPr/>
        <w:t xml:space="preserve">H2: </w:t>
      </w:r>
      <w:r>
        <w:rPr>
          <w:lang w:val="en-US"/>
        </w:rPr>
        <w:t>You don't need to know in advance where to start.</w:t>
      </w:r>
    </w:p>
    <w:p>
      <w:pPr>
        <w:pStyle w:val="TextBody"/>
        <w:rPr>
          <w:lang w:val="de-DE"/>
        </w:rPr>
      </w:pPr>
      <w:r>
        <w:rPr/>
        <w:t xml:space="preserve">Desctiption: </w:t>
      </w:r>
      <w:r>
        <w:rPr>
          <w:lang w:val="en-US"/>
        </w:rPr>
        <w:t>One step is all it takes — and we'll help you find the right one.</w:t>
      </w:r>
    </w:p>
    <w:p>
      <w:pPr>
        <w:pStyle w:val="TextBody"/>
        <w:spacing w:before="0" w:after="0"/>
        <w:rPr>
          <w:lang w:val="de-DE"/>
        </w:rPr>
      </w:pPr>
      <w:r>
        <w:rPr/>
        <w:t xml:space="preserve">CTA: </w:t>
      </w:r>
      <w:r>
        <w:rPr>
          <w:rStyle w:val="InternetLink"/>
          <w:lang w:val="en-US"/>
        </w:rPr>
        <w:t>Find support Browse therapists</w:t>
      </w:r>
    </w:p>
    <w:p>
      <w:pPr>
        <w:pStyle w:val="TextBody"/>
        <w:spacing w:before="0" w:after="140"/>
        <w:rPr>
          <w:lang w:val="de-DE"/>
        </w:rPr>
      </w:pPr>
      <w:r>
        <w:rPr/>
      </w:r>
    </w:p>
    <w:sectPr>
      <w:type w:val="nextPage"/>
      <w:pgSz w:w="12240" w:h="15840"/>
      <w:pgMar w:left="1417" w:right="1417"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Times New Roman">
    <w:charset w:val="01"/>
    <w:family w:val="roman"/>
    <w:pitch w:val="variable"/>
  </w:font>
  <w:font w:name="Droid Sans Mono">
    <w:altName w:val="monospace"/>
    <w:charset w:val="01"/>
    <w:family w:val="roman"/>
    <w:pitch w:val="variable"/>
  </w:font>
</w:fonts>
</file>

<file path=word/settings.xml><?xml version="1.0" encoding="utf-8"?>
<w:settings xmlns:w="http://schemas.openxmlformats.org/wordprocessingml/2006/main">
  <w:zoom w:percent="161"/>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Application>LibreOffice/7.3.7.2$Linux_X86_64 LibreOffice_project/30$Build-2</Application>
  <AppVersion>15.0000</AppVersion>
  <Pages>6</Pages>
  <Words>1179</Words>
  <Characters>6510</Characters>
  <CharactersWithSpaces>7614</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2026-08-02T13:49:00Z</dcterms:created>
  <dc:creator>ProBook 650 G4</dc:creator>
  <dc:description/>
  <dc:language>en-US</dc:language>
  <cp:lastModifiedBy/>
  <dcterms:modified xsi:type="dcterms:W3CDTF">2026-08-13T22:52:34Z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