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bsiidp-website-wireframe"/>
    <w:p>
      <w:pPr>
        <w:pStyle w:val="Heading1"/>
      </w:pPr>
      <w:r>
        <w:t xml:space="preserve">ABSIIDP WEBSITE WIREFRAME</w:t>
      </w:r>
    </w:p>
    <w:bookmarkStart w:id="21" w:name="X8d35d346b670078a01e0d508050fbf73815c354"/>
    <w:p>
      <w:pPr>
        <w:pStyle w:val="Heading2"/>
      </w:pPr>
      <w:r>
        <w:t xml:space="preserve">Abia State Integrated Infrastructure Development Project</w:t>
      </w:r>
    </w:p>
    <w:bookmarkStart w:id="20" w:name="X11efda4de8795377a45779b5c58c5f034c3951a"/>
    <w:p>
      <w:pPr>
        <w:pStyle w:val="Heading3"/>
      </w:pPr>
      <w:r>
        <w:t xml:space="preserve">Website Goal: To become the most informative, transparent, climate-focused, citizen-friendly AfDB-assisted project website in Nigeria.</w:t>
      </w:r>
    </w:p>
    <w:p>
      <w:r>
        <w:pict>
          <v:rect style="width:0;height:1.5pt" o:hralign="center" o:hrstd="t" o:hr="t"/>
        </w:pict>
      </w:r>
    </w:p>
    <w:bookmarkEnd w:id="20"/>
    <w:bookmarkEnd w:id="21"/>
    <w:bookmarkEnd w:id="22"/>
    <w:bookmarkStart w:id="24" w:name="global-website-structure"/>
    <w:p>
      <w:pPr>
        <w:pStyle w:val="Heading1"/>
      </w:pPr>
      <w:r>
        <w:t xml:space="preserve">1. GLOBAL WEBSITE STRUCTURE</w:t>
      </w:r>
    </w:p>
    <w:bookmarkStart w:id="23" w:name="main-navigation-menu"/>
    <w:p>
      <w:pPr>
        <w:pStyle w:val="Heading2"/>
      </w:pPr>
      <w:r>
        <w:t xml:space="preserve">Main Navigation Menu</w:t>
      </w:r>
    </w:p>
    <w:p>
      <w:pPr>
        <w:pStyle w:val="FirstParagraph"/>
      </w:pPr>
      <w:r>
        <w:rPr>
          <w:b/>
          <w:bCs/>
        </w:rPr>
        <w:t xml:space="preserve">Logo / Project Identity:</w:t>
      </w:r>
      <w:r>
        <w:br/>
      </w:r>
      <w:r>
        <w:t xml:space="preserve">ABSIIDP</w:t>
      </w:r>
      <w:r>
        <w:br/>
      </w:r>
      <w:r>
        <w:t xml:space="preserve">Abia State Integrated Infrastructure Development Project</w:t>
      </w:r>
    </w:p>
    <w:p>
      <w:pPr>
        <w:pStyle w:val="BodyText"/>
      </w:pPr>
      <w:r>
        <w:rPr>
          <w:b/>
          <w:bCs/>
        </w:rPr>
        <w:t xml:space="preserve">Top Navigation:</w:t>
      </w:r>
      <w:r>
        <w:t xml:space="preserve"> </w:t>
      </w:r>
      <w:r>
        <w:t xml:space="preserve">1. Home</w:t>
      </w:r>
      <w:r>
        <w:br/>
      </w:r>
      <w:r>
        <w:t xml:space="preserve">2. About</w:t>
      </w:r>
      <w:r>
        <w:br/>
      </w:r>
      <w:r>
        <w:t xml:space="preserve">3. Project Components</w:t>
      </w:r>
      <w:r>
        <w:br/>
      </w:r>
      <w:r>
        <w:t xml:space="preserve">4. Climate Resilience</w:t>
      </w:r>
      <w:r>
        <w:br/>
      </w:r>
      <w:r>
        <w:t xml:space="preserve">5. Waste Management</w:t>
      </w:r>
      <w:r>
        <w:br/>
      </w:r>
      <w:r>
        <w:t xml:space="preserve">6. Procurement</w:t>
      </w:r>
      <w:r>
        <w:br/>
      </w:r>
      <w:r>
        <w:t xml:space="preserve">7. Safeguards &amp; GRM</w:t>
      </w:r>
      <w:r>
        <w:br/>
      </w:r>
      <w:r>
        <w:t xml:space="preserve">8. Results Dashboard</w:t>
      </w:r>
      <w:r>
        <w:br/>
      </w:r>
      <w:r>
        <w:t xml:space="preserve">9. Documents</w:t>
      </w:r>
      <w:r>
        <w:br/>
      </w:r>
      <w:r>
        <w:t xml:space="preserve">10. News</w:t>
      </w:r>
      <w:r>
        <w:br/>
      </w:r>
      <w:r>
        <w:t xml:space="preserve">11. Contact</w:t>
      </w:r>
    </w:p>
    <w:p>
      <w:pPr>
        <w:pStyle w:val="BodyText"/>
      </w:pPr>
      <w:r>
        <w:rPr>
          <w:b/>
          <w:bCs/>
        </w:rPr>
        <w:t xml:space="preserve">Top Utility Bar:</w:t>
      </w:r>
    </w:p>
    <w:p>
      <w:pPr>
        <w:pStyle w:val="Compact"/>
        <w:numPr>
          <w:ilvl w:val="0"/>
          <w:numId w:val="1001"/>
        </w:numPr>
      </w:pPr>
      <w:r>
        <w:t xml:space="preserve">Abia State Government</w:t>
      </w:r>
      <w:r>
        <w:br/>
      </w:r>
    </w:p>
    <w:p>
      <w:pPr>
        <w:pStyle w:val="Compact"/>
        <w:numPr>
          <w:ilvl w:val="0"/>
          <w:numId w:val="1001"/>
        </w:numPr>
      </w:pPr>
      <w:r>
        <w:t xml:space="preserve">Federal Government of Nigeria</w:t>
      </w:r>
      <w:r>
        <w:br/>
      </w:r>
    </w:p>
    <w:p>
      <w:pPr>
        <w:pStyle w:val="Compact"/>
        <w:numPr>
          <w:ilvl w:val="0"/>
          <w:numId w:val="1001"/>
        </w:numPr>
      </w:pPr>
      <w:r>
        <w:t xml:space="preserve">AfDB</w:t>
      </w:r>
      <w:r>
        <w:br/>
      </w:r>
    </w:p>
    <w:p>
      <w:pPr>
        <w:pStyle w:val="Compact"/>
        <w:numPr>
          <w:ilvl w:val="0"/>
          <w:numId w:val="1001"/>
        </w:numPr>
      </w:pPr>
      <w:r>
        <w:t xml:space="preserve">IsDB</w:t>
      </w:r>
      <w:r>
        <w:br/>
      </w:r>
    </w:p>
    <w:p>
      <w:pPr>
        <w:pStyle w:val="Compact"/>
        <w:numPr>
          <w:ilvl w:val="0"/>
          <w:numId w:val="1001"/>
        </w:numPr>
      </w:pPr>
      <w:r>
        <w:t xml:space="preserve">CACF</w:t>
      </w:r>
      <w:r>
        <w:br/>
      </w:r>
    </w:p>
    <w:p>
      <w:pPr>
        <w:pStyle w:val="Compact"/>
        <w:numPr>
          <w:ilvl w:val="0"/>
          <w:numId w:val="1001"/>
        </w:numPr>
      </w:pPr>
      <w:r>
        <w:t xml:space="preserve">Search</w:t>
      </w:r>
      <w:r>
        <w:br/>
      </w:r>
    </w:p>
    <w:p>
      <w:pPr>
        <w:pStyle w:val="Compact"/>
        <w:numPr>
          <w:ilvl w:val="0"/>
          <w:numId w:val="1001"/>
        </w:numPr>
      </w:pPr>
      <w:r>
        <w:t xml:space="preserve">Language Option: English / Igbo</w:t>
      </w:r>
    </w:p>
    <w:p>
      <w:pPr>
        <w:pStyle w:val="FirstParagraph"/>
      </w:pPr>
      <w:r>
        <w:rPr>
          <w:b/>
          <w:bCs/>
        </w:rPr>
        <w:t xml:space="preserve">Primary Call-to-Action Buttons:</w:t>
      </w:r>
    </w:p>
    <w:p>
      <w:pPr>
        <w:pStyle w:val="Compact"/>
        <w:numPr>
          <w:ilvl w:val="0"/>
          <w:numId w:val="1002"/>
        </w:numPr>
      </w:pPr>
      <w:r>
        <w:t xml:space="preserve">Track Project Progress</w:t>
      </w:r>
      <w:r>
        <w:br/>
      </w:r>
    </w:p>
    <w:p>
      <w:pPr>
        <w:pStyle w:val="Compact"/>
        <w:numPr>
          <w:ilvl w:val="0"/>
          <w:numId w:val="1002"/>
        </w:numPr>
      </w:pPr>
      <w:r>
        <w:t xml:space="preserve">View Procurement Notices</w:t>
      </w:r>
      <w:r>
        <w:br/>
      </w:r>
    </w:p>
    <w:p>
      <w:pPr>
        <w:pStyle w:val="Compact"/>
        <w:numPr>
          <w:ilvl w:val="0"/>
          <w:numId w:val="1002"/>
        </w:numPr>
      </w:pPr>
      <w:r>
        <w:t xml:space="preserve">Submit Grievance</w:t>
      </w:r>
      <w:r>
        <w:br/>
      </w:r>
    </w:p>
    <w:p>
      <w:pPr>
        <w:pStyle w:val="Compact"/>
        <w:numPr>
          <w:ilvl w:val="0"/>
          <w:numId w:val="1002"/>
        </w:numPr>
      </w:pPr>
      <w:r>
        <w:t xml:space="preserve">Download Project Documents</w:t>
      </w:r>
    </w:p>
    <w:p>
      <w:r>
        <w:pict>
          <v:rect style="width:0;height:1.5pt" o:hralign="center" o:hrstd="t" o:hr="t"/>
        </w:pict>
      </w:r>
    </w:p>
    <w:bookmarkEnd w:id="23"/>
    <w:bookmarkEnd w:id="24"/>
    <w:bookmarkStart w:id="38" w:name="homepage-wireframe"/>
    <w:p>
      <w:pPr>
        <w:pStyle w:val="Heading1"/>
      </w:pPr>
      <w:r>
        <w:t xml:space="preserve">2. HOMEPAGE WIREFRAME</w:t>
      </w:r>
    </w:p>
    <w:bookmarkStart w:id="25" w:name="section-1-hero-banner"/>
    <w:p>
      <w:pPr>
        <w:pStyle w:val="Heading2"/>
      </w:pPr>
      <w:r>
        <w:t xml:space="preserve">Section 1: Hero Banner</w:t>
      </w:r>
    </w:p>
    <w:p>
      <w:pPr>
        <w:pStyle w:val="FirstParagraph"/>
      </w:pPr>
      <w:r>
        <w:rPr>
          <w:b/>
          <w:bCs/>
        </w:rPr>
        <w:t xml:space="preserve">Layout:</w:t>
      </w:r>
      <w:r>
        <w:t xml:space="preserve"> </w:t>
      </w:r>
      <w:r>
        <w:t xml:space="preserve">Full-width hero image or video background showing Abia roads, workers, drainage works, Aba commerce, Umuahia cityscape, and climate-resilient infrastructure.</w:t>
      </w:r>
    </w:p>
    <w:p>
      <w:pPr>
        <w:pStyle w:val="BodyText"/>
      </w:pPr>
      <w:r>
        <w:rPr>
          <w:b/>
          <w:bCs/>
        </w:rPr>
        <w:t xml:space="preserve">Headline:</w:t>
      </w:r>
      <w:r>
        <w:br/>
      </w:r>
      <w:r>
        <w:t xml:space="preserve">Building Climate-Resilient Infrastructure for a Stronger Abia</w:t>
      </w:r>
    </w:p>
    <w:p>
      <w:pPr>
        <w:pStyle w:val="BodyText"/>
      </w:pPr>
      <w:r>
        <w:rPr>
          <w:b/>
          <w:bCs/>
        </w:rPr>
        <w:t xml:space="preserve">Subheadline:</w:t>
      </w:r>
      <w:r>
        <w:br/>
      </w:r>
      <w:r>
        <w:t xml:space="preserve">ABSIIDP is transforming Aba and Umuahia through integrated roads, drainage, erosion control, climate resilience, waste management readiness, social inclusion, and institutional strengthening.</w:t>
      </w:r>
    </w:p>
    <w:p>
      <w:pPr>
        <w:pStyle w:val="BodyText"/>
      </w:pPr>
      <w:r>
        <w:rPr>
          <w:b/>
          <w:bCs/>
        </w:rPr>
        <w:t xml:space="preserve">Buttons:</w:t>
      </w:r>
    </w:p>
    <w:p>
      <w:pPr>
        <w:pStyle w:val="Compact"/>
        <w:numPr>
          <w:ilvl w:val="0"/>
          <w:numId w:val="1003"/>
        </w:numPr>
      </w:pPr>
      <w:r>
        <w:t xml:space="preserve">Explore the Project</w:t>
      </w:r>
      <w:r>
        <w:br/>
      </w:r>
    </w:p>
    <w:p>
      <w:pPr>
        <w:pStyle w:val="Compact"/>
        <w:numPr>
          <w:ilvl w:val="0"/>
          <w:numId w:val="1003"/>
        </w:numPr>
      </w:pPr>
      <w:r>
        <w:t xml:space="preserve">Track Implementation</w:t>
      </w:r>
      <w:r>
        <w:br/>
      </w:r>
    </w:p>
    <w:p>
      <w:pPr>
        <w:pStyle w:val="Compact"/>
        <w:numPr>
          <w:ilvl w:val="0"/>
          <w:numId w:val="1003"/>
        </w:numPr>
      </w:pPr>
      <w:r>
        <w:t xml:space="preserve">View Procurement Opportunities</w:t>
      </w:r>
    </w:p>
    <w:p>
      <w:pPr>
        <w:pStyle w:val="FirstParagraph"/>
      </w:pPr>
      <w:r>
        <w:rPr>
          <w:b/>
          <w:bCs/>
        </w:rPr>
        <w:t xml:space="preserve">Suggested Visual:</w:t>
      </w:r>
      <w:r>
        <w:br/>
      </w:r>
      <w:r>
        <w:t xml:space="preserve">Overlay map of Abia State with Aba and Umuahia highlighted.</w:t>
      </w:r>
    </w:p>
    <w:p>
      <w:r>
        <w:pict>
          <v:rect style="width:0;height:1.5pt" o:hralign="center" o:hrstd="t" o:hr="t"/>
        </w:pict>
      </w:r>
    </w:p>
    <w:bookmarkEnd w:id="25"/>
    <w:bookmarkStart w:id="26" w:name="section-2-project-snapshot-cards"/>
    <w:p>
      <w:pPr>
        <w:pStyle w:val="Heading2"/>
      </w:pPr>
      <w:r>
        <w:t xml:space="preserve">Section 2: Project Snapshot Cards</w:t>
      </w:r>
    </w:p>
    <w:p>
      <w:pPr>
        <w:pStyle w:val="FirstParagraph"/>
      </w:pPr>
      <w:r>
        <w:rPr>
          <w:b/>
          <w:bCs/>
        </w:rPr>
        <w:t xml:space="preserve">Layout:</w:t>
      </w:r>
      <w:r>
        <w:t xml:space="preserve"> </w:t>
      </w:r>
      <w:r>
        <w:t xml:space="preserve">4–6 cards in a horizontal grid.</w:t>
      </w:r>
    </w:p>
    <w:p>
      <w:pPr>
        <w:pStyle w:val="BodyText"/>
      </w:pPr>
      <w:r>
        <w:rPr>
          <w:b/>
          <w:bCs/>
        </w:rPr>
        <w:t xml:space="preserve">Cards:</w:t>
      </w:r>
      <w:r>
        <w:t xml:space="preserve"> </w:t>
      </w:r>
      <w:r>
        <w:t xml:space="preserve">1.</w:t>
      </w:r>
      <w:r>
        <w:t xml:space="preserve"> </w:t>
      </w:r>
      <w:r>
        <w:rPr>
          <w:b/>
          <w:bCs/>
        </w:rPr>
        <w:t xml:space="preserve">Project Location</w:t>
      </w:r>
      <w:r>
        <w:br/>
      </w:r>
      <w:r>
        <w:t xml:space="preserve">Aba and Umuahia, Abia State</w:t>
      </w:r>
    </w:p>
    <w:p>
      <w:pPr>
        <w:numPr>
          <w:ilvl w:val="0"/>
          <w:numId w:val="1004"/>
        </w:numPr>
      </w:pPr>
      <w:r>
        <w:rPr>
          <w:b/>
          <w:bCs/>
        </w:rPr>
        <w:t xml:space="preserve">Financing Partners</w:t>
      </w:r>
      <w:r>
        <w:br/>
      </w:r>
      <w:r>
        <w:t xml:space="preserve">AfDB, IsDB, CACF, Federal Government of Nigeria, Abia State Government</w:t>
      </w:r>
    </w:p>
    <w:p>
      <w:pPr>
        <w:numPr>
          <w:ilvl w:val="0"/>
          <w:numId w:val="1004"/>
        </w:numPr>
      </w:pPr>
      <w:r>
        <w:rPr>
          <w:b/>
          <w:bCs/>
        </w:rPr>
        <w:t xml:space="preserve">Project Focus</w:t>
      </w:r>
      <w:r>
        <w:br/>
      </w:r>
      <w:r>
        <w:t xml:space="preserve">Roads, drainage, erosion control, climate resilience, waste management, social infrastructure</w:t>
      </w:r>
    </w:p>
    <w:p>
      <w:pPr>
        <w:numPr>
          <w:ilvl w:val="0"/>
          <w:numId w:val="1004"/>
        </w:numPr>
      </w:pPr>
      <w:r>
        <w:rPr>
          <w:b/>
          <w:bCs/>
        </w:rPr>
        <w:t xml:space="preserve">Safeguards Classification</w:t>
      </w:r>
      <w:r>
        <w:br/>
      </w:r>
      <w:r>
        <w:t xml:space="preserve">Environmental &amp; Social Category 1; Climate Safeguard Category 1</w:t>
      </w:r>
    </w:p>
    <w:p>
      <w:pPr>
        <w:numPr>
          <w:ilvl w:val="0"/>
          <w:numId w:val="1004"/>
        </w:numPr>
      </w:pPr>
      <w:r>
        <w:rPr>
          <w:b/>
          <w:bCs/>
        </w:rPr>
        <w:t xml:space="preserve">Implementation Agency</w:t>
      </w:r>
      <w:r>
        <w:br/>
      </w:r>
      <w:r>
        <w:t xml:space="preserve">Abia State Project Implementation Unit</w:t>
      </w:r>
    </w:p>
    <w:p>
      <w:pPr>
        <w:numPr>
          <w:ilvl w:val="0"/>
          <w:numId w:val="1004"/>
        </w:numPr>
      </w:pPr>
      <w:r>
        <w:rPr>
          <w:b/>
          <w:bCs/>
        </w:rPr>
        <w:t xml:space="preserve">Strategic Goal</w:t>
      </w:r>
      <w:r>
        <w:br/>
      </w:r>
      <w:r>
        <w:t xml:space="preserve">Improved mobility, resilience, environmental sustainability, and inclusive growth</w:t>
      </w:r>
    </w:p>
    <w:p>
      <w:r>
        <w:pict>
          <v:rect style="width:0;height:1.5pt" o:hralign="center" o:hrstd="t" o:hr="t"/>
        </w:pict>
      </w:r>
    </w:p>
    <w:bookmarkEnd w:id="26"/>
    <w:bookmarkStart w:id="27" w:name="section-3-impact-counters"/>
    <w:p>
      <w:pPr>
        <w:pStyle w:val="Heading2"/>
      </w:pPr>
      <w:r>
        <w:t xml:space="preserve">Section 3: Impact Counters</w:t>
      </w:r>
    </w:p>
    <w:p>
      <w:pPr>
        <w:pStyle w:val="FirstParagraph"/>
      </w:pPr>
      <w:r>
        <w:rPr>
          <w:b/>
          <w:bCs/>
        </w:rPr>
        <w:t xml:space="preserve">Layout:</w:t>
      </w:r>
      <w:r>
        <w:t xml:space="preserve"> </w:t>
      </w:r>
      <w:r>
        <w:t xml:space="preserve">Animated counter section.</w:t>
      </w:r>
    </w:p>
    <w:p>
      <w:pPr>
        <w:pStyle w:val="BodyText"/>
      </w:pPr>
      <w:r>
        <w:rPr>
          <w:b/>
          <w:bCs/>
        </w:rPr>
        <w:t xml:space="preserve">Suggested Counters:</w:t>
      </w:r>
    </w:p>
    <w:p>
      <w:pPr>
        <w:pStyle w:val="Compact"/>
        <w:numPr>
          <w:ilvl w:val="0"/>
          <w:numId w:val="1005"/>
        </w:numPr>
      </w:pPr>
      <w:r>
        <w:t xml:space="preserve">2 Major Cities: Aba and Umuahia</w:t>
      </w:r>
      <w:r>
        <w:br/>
      </w:r>
    </w:p>
    <w:p>
      <w:pPr>
        <w:pStyle w:val="Compact"/>
        <w:numPr>
          <w:ilvl w:val="0"/>
          <w:numId w:val="1005"/>
        </w:numPr>
      </w:pPr>
      <w:r>
        <w:t xml:space="preserve">248+ km Climate-Resilient Roads Targeted</w:t>
      </w:r>
      <w:r>
        <w:br/>
      </w:r>
    </w:p>
    <w:p>
      <w:pPr>
        <w:pStyle w:val="Compact"/>
        <w:numPr>
          <w:ilvl w:val="0"/>
          <w:numId w:val="1005"/>
        </w:numPr>
      </w:pPr>
      <w:r>
        <w:t xml:space="preserve">3m+ Potential Beneficiaries</w:t>
      </w:r>
      <w:r>
        <w:br/>
      </w:r>
    </w:p>
    <w:p>
      <w:pPr>
        <w:pStyle w:val="Compact"/>
        <w:numPr>
          <w:ilvl w:val="0"/>
          <w:numId w:val="1005"/>
        </w:numPr>
      </w:pPr>
      <w:r>
        <w:t xml:space="preserve">2 Major Erosion Sites</w:t>
      </w:r>
      <w:r>
        <w:br/>
      </w:r>
    </w:p>
    <w:p>
      <w:pPr>
        <w:pStyle w:val="Compact"/>
        <w:numPr>
          <w:ilvl w:val="0"/>
          <w:numId w:val="1005"/>
        </w:numPr>
      </w:pPr>
      <w:r>
        <w:t xml:space="preserve">Category 1 Climate Safeguard Project</w:t>
      </w:r>
      <w:r>
        <w:br/>
      </w:r>
    </w:p>
    <w:p>
      <w:pPr>
        <w:pStyle w:val="Compact"/>
        <w:numPr>
          <w:ilvl w:val="0"/>
          <w:numId w:val="1005"/>
        </w:numPr>
      </w:pPr>
      <w:r>
        <w:t xml:space="preserve">Integrated Waste Management Readiness</w:t>
      </w:r>
    </w:p>
    <w:p>
      <w:r>
        <w:pict>
          <v:rect style="width:0;height:1.5pt" o:hralign="center" o:hrstd="t" o:hr="t"/>
        </w:pict>
      </w:r>
    </w:p>
    <w:bookmarkEnd w:id="27"/>
    <w:bookmarkStart w:id="28" w:name="section-4-why-absiidp-matters"/>
    <w:p>
      <w:pPr>
        <w:pStyle w:val="Heading2"/>
      </w:pPr>
      <w:r>
        <w:t xml:space="preserve">Section 4: Why ABSIIDP Matters</w:t>
      </w:r>
    </w:p>
    <w:p>
      <w:pPr>
        <w:pStyle w:val="FirstParagraph"/>
      </w:pPr>
      <w:r>
        <w:rPr>
          <w:b/>
          <w:bCs/>
        </w:rPr>
        <w:t xml:space="preserve">Layout:</w:t>
      </w:r>
      <w:r>
        <w:t xml:space="preserve"> </w:t>
      </w:r>
      <w:r>
        <w:t xml:space="preserve">Two-column section.</w:t>
      </w:r>
    </w:p>
    <w:p>
      <w:pPr>
        <w:pStyle w:val="BodyText"/>
      </w:pPr>
      <w:r>
        <w:rPr>
          <w:b/>
          <w:bCs/>
        </w:rPr>
        <w:t xml:space="preserve">Left Side:</w:t>
      </w:r>
      <w:r>
        <w:t xml:space="preserve"> </w:t>
      </w:r>
      <w:r>
        <w:t xml:space="preserve">Text block</w:t>
      </w:r>
      <w:r>
        <w:br/>
      </w:r>
      <w:r>
        <w:t xml:space="preserve">ABSIIDP responds to critical urban infrastructure challenges affecting mobility, flooding, erosion, waste management, economic productivity, and social inclusion in Abia State. The project links infrastructure delivery with climate resilience and long-term urban sustainability.</w:t>
      </w:r>
    </w:p>
    <w:p>
      <w:pPr>
        <w:pStyle w:val="BodyText"/>
      </w:pPr>
      <w:r>
        <w:rPr>
          <w:b/>
          <w:bCs/>
        </w:rPr>
        <w:t xml:space="preserve">Right Side:</w:t>
      </w:r>
      <w:r>
        <w:t xml:space="preserve"> </w:t>
      </w:r>
      <w:r>
        <w:t xml:space="preserve">Image or infographic</w:t>
      </w:r>
      <w:r>
        <w:br/>
      </w:r>
      <w:r>
        <w:t xml:space="preserve">“Roads + Drainage + Waste + Climate + Inclusion = Sustainable Urban Transformation”</w:t>
      </w:r>
    </w:p>
    <w:p>
      <w:pPr>
        <w:pStyle w:val="BodyText"/>
      </w:pPr>
      <w:r>
        <w:rPr>
          <w:b/>
          <w:bCs/>
        </w:rPr>
        <w:t xml:space="preserve">Button:</w:t>
      </w:r>
      <w:r>
        <w:t xml:space="preserve"> </w:t>
      </w:r>
      <w:r>
        <w:t xml:space="preserve">Learn More About ABSIIDP</w:t>
      </w:r>
    </w:p>
    <w:p>
      <w:r>
        <w:pict>
          <v:rect style="width:0;height:1.5pt" o:hralign="center" o:hrstd="t" o:hr="t"/>
        </w:pict>
      </w:r>
    </w:p>
    <w:bookmarkEnd w:id="28"/>
    <w:bookmarkStart w:id="29" w:name="section-5-project-components-overview"/>
    <w:p>
      <w:pPr>
        <w:pStyle w:val="Heading2"/>
      </w:pPr>
      <w:r>
        <w:t xml:space="preserve">Section 5: Project Components Overview</w:t>
      </w:r>
    </w:p>
    <w:p>
      <w:pPr>
        <w:pStyle w:val="FirstParagraph"/>
      </w:pPr>
      <w:r>
        <w:rPr>
          <w:b/>
          <w:bCs/>
        </w:rPr>
        <w:t xml:space="preserve">Layout:</w:t>
      </w:r>
      <w:r>
        <w:t xml:space="preserve"> </w:t>
      </w:r>
      <w:r>
        <w:t xml:space="preserve">Six component cards with icons.</w:t>
      </w:r>
    </w:p>
    <w:p>
      <w:pPr>
        <w:pStyle w:val="BodyText"/>
      </w:pPr>
      <w:r>
        <w:rPr>
          <w:b/>
          <w:bCs/>
        </w:rPr>
        <w:t xml:space="preserve">Cards:</w:t>
      </w:r>
      <w:r>
        <w:t xml:space="preserve"> </w:t>
      </w:r>
      <w:r>
        <w:t xml:space="preserve">1. Climate-Resilient Roads and Mobility</w:t>
      </w:r>
      <w:r>
        <w:br/>
      </w:r>
      <w:r>
        <w:t xml:space="preserve">2. Drainage, Flood Management and Erosion Control</w:t>
      </w:r>
      <w:r>
        <w:br/>
      </w:r>
      <w:r>
        <w:t xml:space="preserve">3. Integrated Waste Management Readiness</w:t>
      </w:r>
      <w:r>
        <w:br/>
      </w:r>
      <w:r>
        <w:t xml:space="preserve">4. Climate Change and Environmental Resilience</w:t>
      </w:r>
      <w:r>
        <w:br/>
      </w:r>
      <w:r>
        <w:t xml:space="preserve">5. Social Infrastructure and Inclusion</w:t>
      </w:r>
      <w:r>
        <w:br/>
      </w:r>
      <w:r>
        <w:t xml:space="preserve">6. Institutional Strengthening and Project Management</w:t>
      </w:r>
    </w:p>
    <w:p>
      <w:pPr>
        <w:pStyle w:val="BodyText"/>
      </w:pPr>
      <w:r>
        <w:t xml:space="preserve">Each card should include:</w:t>
      </w:r>
    </w:p>
    <w:p>
      <w:pPr>
        <w:pStyle w:val="Compact"/>
        <w:numPr>
          <w:ilvl w:val="0"/>
          <w:numId w:val="1006"/>
        </w:numPr>
      </w:pPr>
      <w:r>
        <w:t xml:space="preserve">Icon</w:t>
      </w:r>
      <w:r>
        <w:br/>
      </w:r>
    </w:p>
    <w:p>
      <w:pPr>
        <w:pStyle w:val="Compact"/>
        <w:numPr>
          <w:ilvl w:val="0"/>
          <w:numId w:val="1006"/>
        </w:numPr>
      </w:pPr>
      <w:r>
        <w:t xml:space="preserve">Short description</w:t>
      </w:r>
      <w:r>
        <w:br/>
      </w:r>
    </w:p>
    <w:p>
      <w:pPr>
        <w:pStyle w:val="Compact"/>
        <w:numPr>
          <w:ilvl w:val="0"/>
          <w:numId w:val="1006"/>
        </w:numPr>
      </w:pPr>
      <w:r>
        <w:t xml:space="preserve">“Read More”</w:t>
      </w:r>
      <w:r>
        <w:t xml:space="preserve"> </w:t>
      </w:r>
      <w:r>
        <w:t xml:space="preserve">link</w:t>
      </w:r>
    </w:p>
    <w:p>
      <w:r>
        <w:pict>
          <v:rect style="width:0;height:1.5pt" o:hralign="center" o:hrstd="t" o:hr="t"/>
        </w:pict>
      </w:r>
    </w:p>
    <w:bookmarkEnd w:id="29"/>
    <w:bookmarkStart w:id="30" w:name="section-6-climate-resilience-highlight"/>
    <w:p>
      <w:pPr>
        <w:pStyle w:val="Heading2"/>
      </w:pPr>
      <w:r>
        <w:t xml:space="preserve">Section 6: Climate Resilience Highlight</w:t>
      </w:r>
    </w:p>
    <w:p>
      <w:pPr>
        <w:pStyle w:val="FirstParagraph"/>
      </w:pPr>
      <w:r>
        <w:rPr>
          <w:b/>
          <w:bCs/>
        </w:rPr>
        <w:t xml:space="preserve">Layout:</w:t>
      </w:r>
      <w:r>
        <w:t xml:space="preserve"> </w:t>
      </w:r>
      <w:r>
        <w:t xml:space="preserve">Dark or green-themed feature section.</w:t>
      </w:r>
    </w:p>
    <w:p>
      <w:pPr>
        <w:pStyle w:val="BodyText"/>
      </w:pPr>
      <w:r>
        <w:rPr>
          <w:b/>
          <w:bCs/>
        </w:rPr>
        <w:t xml:space="preserve">Headline:</w:t>
      </w:r>
      <w:r>
        <w:br/>
      </w:r>
      <w:r>
        <w:t xml:space="preserve">Climate Resilience at the Heart of ABSIIDP</w:t>
      </w:r>
    </w:p>
    <w:p>
      <w:pPr>
        <w:pStyle w:val="BodyText"/>
      </w:pPr>
      <w:r>
        <w:rPr>
          <w:b/>
          <w:bCs/>
        </w:rPr>
        <w:t xml:space="preserve">Content:</w:t>
      </w:r>
      <w:r>
        <w:br/>
      </w:r>
      <w:r>
        <w:t xml:space="preserve">ABSIIDP integrates climate risk assessment, resilient designs, flood and erosion control, greenhouse gas accounting, circular economy planning, tree planting, and climate monitoring across project activities.</w:t>
      </w:r>
    </w:p>
    <w:p>
      <w:pPr>
        <w:pStyle w:val="BodyText"/>
      </w:pPr>
      <w:r>
        <w:rPr>
          <w:b/>
          <w:bCs/>
        </w:rPr>
        <w:t xml:space="preserve">Mini Icons:</w:t>
      </w:r>
    </w:p>
    <w:p>
      <w:pPr>
        <w:pStyle w:val="Compact"/>
        <w:numPr>
          <w:ilvl w:val="0"/>
          <w:numId w:val="1007"/>
        </w:numPr>
      </w:pPr>
      <w:r>
        <w:t xml:space="preserve">Flood Resilience</w:t>
      </w:r>
      <w:r>
        <w:br/>
      </w:r>
    </w:p>
    <w:p>
      <w:pPr>
        <w:pStyle w:val="Compact"/>
        <w:numPr>
          <w:ilvl w:val="0"/>
          <w:numId w:val="1007"/>
        </w:numPr>
      </w:pPr>
      <w:r>
        <w:t xml:space="preserve">Erosion Control</w:t>
      </w:r>
      <w:r>
        <w:br/>
      </w:r>
    </w:p>
    <w:p>
      <w:pPr>
        <w:pStyle w:val="Compact"/>
        <w:numPr>
          <w:ilvl w:val="0"/>
          <w:numId w:val="1007"/>
        </w:numPr>
      </w:pPr>
      <w:r>
        <w:t xml:space="preserve">GHG Mitigation</w:t>
      </w:r>
      <w:r>
        <w:br/>
      </w:r>
    </w:p>
    <w:p>
      <w:pPr>
        <w:pStyle w:val="Compact"/>
        <w:numPr>
          <w:ilvl w:val="0"/>
          <w:numId w:val="1007"/>
        </w:numPr>
      </w:pPr>
      <w:r>
        <w:t xml:space="preserve">Circular Economy</w:t>
      </w:r>
      <w:r>
        <w:br/>
      </w:r>
    </w:p>
    <w:p>
      <w:pPr>
        <w:pStyle w:val="Compact"/>
        <w:numPr>
          <w:ilvl w:val="0"/>
          <w:numId w:val="1007"/>
        </w:numPr>
      </w:pPr>
      <w:r>
        <w:t xml:space="preserve">Tree Planting</w:t>
      </w:r>
      <w:r>
        <w:br/>
      </w:r>
    </w:p>
    <w:p>
      <w:pPr>
        <w:pStyle w:val="Compact"/>
        <w:numPr>
          <w:ilvl w:val="0"/>
          <w:numId w:val="1007"/>
        </w:numPr>
      </w:pPr>
      <w:r>
        <w:t xml:space="preserve">Climate Monitoring</w:t>
      </w:r>
    </w:p>
    <w:p>
      <w:pPr>
        <w:pStyle w:val="FirstParagraph"/>
      </w:pPr>
      <w:r>
        <w:rPr>
          <w:b/>
          <w:bCs/>
        </w:rPr>
        <w:t xml:space="preserve">Button:</w:t>
      </w:r>
      <w:r>
        <w:t xml:space="preserve"> </w:t>
      </w:r>
      <w:r>
        <w:t xml:space="preserve">Explore Climate Actions</w:t>
      </w:r>
    </w:p>
    <w:p>
      <w:r>
        <w:pict>
          <v:rect style="width:0;height:1.5pt" o:hralign="center" o:hrstd="t" o:hr="t"/>
        </w:pict>
      </w:r>
    </w:p>
    <w:bookmarkEnd w:id="30"/>
    <w:bookmarkStart w:id="31" w:name="Xa9a25aa14217865e0b21d3d83018995b4caad79"/>
    <w:p>
      <w:pPr>
        <w:pStyle w:val="Heading2"/>
      </w:pPr>
      <w:r>
        <w:t xml:space="preserve">Section 7: Waste Management and Circular Economy</w:t>
      </w:r>
    </w:p>
    <w:p>
      <w:pPr>
        <w:pStyle w:val="FirstParagraph"/>
      </w:pPr>
      <w:r>
        <w:rPr>
          <w:b/>
          <w:bCs/>
        </w:rPr>
        <w:t xml:space="preserve">Layout:</w:t>
      </w:r>
      <w:r>
        <w:t xml:space="preserve"> </w:t>
      </w:r>
      <w:r>
        <w:t xml:space="preserve">Visual process flow.</w:t>
      </w:r>
    </w:p>
    <w:p>
      <w:pPr>
        <w:pStyle w:val="BodyText"/>
      </w:pPr>
      <w:r>
        <w:rPr>
          <w:b/>
          <w:bCs/>
        </w:rPr>
        <w:t xml:space="preserve">Headline:</w:t>
      </w:r>
      <w:r>
        <w:br/>
      </w:r>
      <w:r>
        <w:t xml:space="preserve">From Waste Burden to Circular Economy Opportunity</w:t>
      </w:r>
    </w:p>
    <w:p>
      <w:pPr>
        <w:pStyle w:val="BodyText"/>
      </w:pPr>
      <w:r>
        <w:rPr>
          <w:b/>
          <w:bCs/>
        </w:rPr>
        <w:t xml:space="preserve">Process Flow:</w:t>
      </w:r>
      <w:r>
        <w:br/>
      </w:r>
      <w:r>
        <w:t xml:space="preserve">Waste Collection → Transfer → Sorting → Recycling → Composting → Recovery → Safe Disposal → Green Jobs</w:t>
      </w:r>
    </w:p>
    <w:p>
      <w:pPr>
        <w:pStyle w:val="BodyText"/>
      </w:pPr>
      <w:r>
        <w:rPr>
          <w:b/>
          <w:bCs/>
        </w:rPr>
        <w:t xml:space="preserve">Text:</w:t>
      </w:r>
      <w:r>
        <w:br/>
      </w:r>
      <w:r>
        <w:t xml:space="preserve">ABSIIDP supports the foundation for an integrated waste management system that reduces flooding, improves sanitation, promotes recycling, and prepares Abia State for climate-smart waste infrastructure and PPP opportunities.</w:t>
      </w:r>
    </w:p>
    <w:p>
      <w:pPr>
        <w:pStyle w:val="BodyText"/>
      </w:pPr>
      <w:r>
        <w:rPr>
          <w:b/>
          <w:bCs/>
        </w:rPr>
        <w:t xml:space="preserve">Button:</w:t>
      </w:r>
      <w:r>
        <w:t xml:space="preserve"> </w:t>
      </w:r>
      <w:r>
        <w:t xml:space="preserve">View Waste Management Strategy</w:t>
      </w:r>
    </w:p>
    <w:p>
      <w:r>
        <w:pict>
          <v:rect style="width:0;height:1.5pt" o:hralign="center" o:hrstd="t" o:hr="t"/>
        </w:pict>
      </w:r>
    </w:p>
    <w:bookmarkEnd w:id="31"/>
    <w:bookmarkStart w:id="32" w:name="section-8-results-dashboard-preview"/>
    <w:p>
      <w:pPr>
        <w:pStyle w:val="Heading2"/>
      </w:pPr>
      <w:r>
        <w:t xml:space="preserve">Section 8: Results Dashboard Preview</w:t>
      </w:r>
    </w:p>
    <w:p>
      <w:pPr>
        <w:pStyle w:val="FirstParagraph"/>
      </w:pPr>
      <w:r>
        <w:rPr>
          <w:b/>
          <w:bCs/>
        </w:rPr>
        <w:t xml:space="preserve">Layout:</w:t>
      </w:r>
      <w:r>
        <w:t xml:space="preserve"> </w:t>
      </w:r>
      <w:r>
        <w:t xml:space="preserve">Dashboard-style preview with progress bars.</w:t>
      </w:r>
    </w:p>
    <w:p>
      <w:pPr>
        <w:pStyle w:val="BodyText"/>
      </w:pPr>
      <w:r>
        <w:rPr>
          <w:b/>
          <w:bCs/>
        </w:rPr>
        <w:t xml:space="preserve">Indicators:</w:t>
      </w:r>
    </w:p>
    <w:p>
      <w:pPr>
        <w:pStyle w:val="Compact"/>
        <w:numPr>
          <w:ilvl w:val="0"/>
          <w:numId w:val="1008"/>
        </w:numPr>
      </w:pPr>
      <w:r>
        <w:t xml:space="preserve">Roads rehabilitated</w:t>
      </w:r>
      <w:r>
        <w:br/>
      </w:r>
    </w:p>
    <w:p>
      <w:pPr>
        <w:pStyle w:val="Compact"/>
        <w:numPr>
          <w:ilvl w:val="0"/>
          <w:numId w:val="1008"/>
        </w:numPr>
      </w:pPr>
      <w:r>
        <w:t xml:space="preserve">Drainage structures completed</w:t>
      </w:r>
      <w:r>
        <w:br/>
      </w:r>
    </w:p>
    <w:p>
      <w:pPr>
        <w:pStyle w:val="Compact"/>
        <w:numPr>
          <w:ilvl w:val="0"/>
          <w:numId w:val="1008"/>
        </w:numPr>
      </w:pPr>
      <w:r>
        <w:t xml:space="preserve">Erosion sites stabilized</w:t>
      </w:r>
      <w:r>
        <w:br/>
      </w:r>
    </w:p>
    <w:p>
      <w:pPr>
        <w:pStyle w:val="Compact"/>
        <w:numPr>
          <w:ilvl w:val="0"/>
          <w:numId w:val="1008"/>
        </w:numPr>
      </w:pPr>
      <w:r>
        <w:t xml:space="preserve">Climate actions implemented</w:t>
      </w:r>
      <w:r>
        <w:br/>
      </w:r>
    </w:p>
    <w:p>
      <w:pPr>
        <w:pStyle w:val="Compact"/>
        <w:numPr>
          <w:ilvl w:val="0"/>
          <w:numId w:val="1008"/>
        </w:numPr>
      </w:pPr>
      <w:r>
        <w:t xml:space="preserve">Procurement packages awarded</w:t>
      </w:r>
      <w:r>
        <w:br/>
      </w:r>
    </w:p>
    <w:p>
      <w:pPr>
        <w:pStyle w:val="Compact"/>
        <w:numPr>
          <w:ilvl w:val="0"/>
          <w:numId w:val="1008"/>
        </w:numPr>
      </w:pPr>
      <w:r>
        <w:t xml:space="preserve">Safeguards reports submitted</w:t>
      </w:r>
      <w:r>
        <w:br/>
      </w:r>
    </w:p>
    <w:p>
      <w:pPr>
        <w:pStyle w:val="Compact"/>
        <w:numPr>
          <w:ilvl w:val="0"/>
          <w:numId w:val="1008"/>
        </w:numPr>
      </w:pPr>
      <w:r>
        <w:t xml:space="preserve">Jobs created</w:t>
      </w:r>
      <w:r>
        <w:br/>
      </w:r>
    </w:p>
    <w:p>
      <w:pPr>
        <w:pStyle w:val="Compact"/>
        <w:numPr>
          <w:ilvl w:val="0"/>
          <w:numId w:val="1008"/>
        </w:numPr>
      </w:pPr>
      <w:r>
        <w:t xml:space="preserve">Women and youth beneficiaries</w:t>
      </w:r>
    </w:p>
    <w:p>
      <w:pPr>
        <w:pStyle w:val="FirstParagraph"/>
      </w:pPr>
      <w:r>
        <w:rPr>
          <w:b/>
          <w:bCs/>
        </w:rPr>
        <w:t xml:space="preserve">Button:</w:t>
      </w:r>
      <w:r>
        <w:t xml:space="preserve"> </w:t>
      </w:r>
      <w:r>
        <w:t xml:space="preserve">Open Full Results Dashboard</w:t>
      </w:r>
    </w:p>
    <w:p>
      <w:r>
        <w:pict>
          <v:rect style="width:0;height:1.5pt" o:hralign="center" o:hrstd="t" o:hr="t"/>
        </w:pict>
      </w:r>
    </w:p>
    <w:bookmarkEnd w:id="32"/>
    <w:bookmarkStart w:id="33" w:name="section-9-procurement-and-opportunities"/>
    <w:p>
      <w:pPr>
        <w:pStyle w:val="Heading2"/>
      </w:pPr>
      <w:r>
        <w:t xml:space="preserve">Section 9: Procurement and Opportunities</w:t>
      </w:r>
    </w:p>
    <w:p>
      <w:pPr>
        <w:pStyle w:val="FirstParagraph"/>
      </w:pPr>
      <w:r>
        <w:rPr>
          <w:b/>
          <w:bCs/>
        </w:rPr>
        <w:t xml:space="preserve">Layout:</w:t>
      </w:r>
      <w:r>
        <w:t xml:space="preserve"> </w:t>
      </w:r>
      <w:r>
        <w:t xml:space="preserve">Notice board section.</w:t>
      </w:r>
    </w:p>
    <w:p>
      <w:pPr>
        <w:pStyle w:val="BodyText"/>
      </w:pPr>
      <w:r>
        <w:rPr>
          <w:b/>
          <w:bCs/>
        </w:rPr>
        <w:t xml:space="preserve">Headline:</w:t>
      </w:r>
      <w:r>
        <w:br/>
      </w:r>
      <w:r>
        <w:t xml:space="preserve">Procurement Opportunities</w:t>
      </w:r>
    </w:p>
    <w:p>
      <w:pPr>
        <w:pStyle w:val="BodyText"/>
      </w:pPr>
      <w:r>
        <w:rPr>
          <w:b/>
          <w:bCs/>
        </w:rPr>
        <w:t xml:space="preserve">Content:</w:t>
      </w:r>
      <w:r>
        <w:br/>
      </w:r>
      <w:r>
        <w:t xml:space="preserve">View current and upcoming procurement notices, expressions of interest, bidding documents, requests for proposals, clarifications, and contract awards.</w:t>
      </w:r>
    </w:p>
    <w:p>
      <w:pPr>
        <w:pStyle w:val="BodyText"/>
      </w:pPr>
      <w:r>
        <w:rPr>
          <w:b/>
          <w:bCs/>
        </w:rPr>
        <w:t xml:space="preserve">Tabs:</w:t>
      </w:r>
    </w:p>
    <w:p>
      <w:pPr>
        <w:pStyle w:val="Compact"/>
        <w:numPr>
          <w:ilvl w:val="0"/>
          <w:numId w:val="1009"/>
        </w:numPr>
      </w:pPr>
      <w:r>
        <w:t xml:space="preserve">Current Opportunities</w:t>
      </w:r>
      <w:r>
        <w:br/>
      </w:r>
    </w:p>
    <w:p>
      <w:pPr>
        <w:pStyle w:val="Compact"/>
        <w:numPr>
          <w:ilvl w:val="0"/>
          <w:numId w:val="1009"/>
        </w:numPr>
      </w:pPr>
      <w:r>
        <w:t xml:space="preserve">Upcoming Opportunities</w:t>
      </w:r>
      <w:r>
        <w:br/>
      </w:r>
    </w:p>
    <w:p>
      <w:pPr>
        <w:pStyle w:val="Compact"/>
        <w:numPr>
          <w:ilvl w:val="0"/>
          <w:numId w:val="1009"/>
        </w:numPr>
      </w:pPr>
      <w:r>
        <w:t xml:space="preserve">Contract Awards</w:t>
      </w:r>
      <w:r>
        <w:br/>
      </w:r>
    </w:p>
    <w:p>
      <w:pPr>
        <w:pStyle w:val="Compact"/>
        <w:numPr>
          <w:ilvl w:val="0"/>
          <w:numId w:val="1009"/>
        </w:numPr>
      </w:pPr>
      <w:r>
        <w:t xml:space="preserve">Procurement Documents</w:t>
      </w:r>
    </w:p>
    <w:p>
      <w:pPr>
        <w:pStyle w:val="FirstParagraph"/>
      </w:pPr>
      <w:r>
        <w:rPr>
          <w:b/>
          <w:bCs/>
        </w:rPr>
        <w:t xml:space="preserve">Button:</w:t>
      </w:r>
      <w:r>
        <w:t xml:space="preserve"> </w:t>
      </w:r>
      <w:r>
        <w:t xml:space="preserve">View Procurement Page</w:t>
      </w:r>
    </w:p>
    <w:p>
      <w:r>
        <w:pict>
          <v:rect style="width:0;height:1.5pt" o:hralign="center" o:hrstd="t" o:hr="t"/>
        </w:pict>
      </w:r>
    </w:p>
    <w:bookmarkEnd w:id="33"/>
    <w:bookmarkStart w:id="34" w:name="X3ea102dd22b87179ae3ff0cd4cb180c0f6ef9c6"/>
    <w:p>
      <w:pPr>
        <w:pStyle w:val="Heading2"/>
      </w:pPr>
      <w:r>
        <w:t xml:space="preserve">Section 10: Safeguards and Grievance Redress</w:t>
      </w:r>
    </w:p>
    <w:p>
      <w:pPr>
        <w:pStyle w:val="FirstParagraph"/>
      </w:pPr>
      <w:r>
        <w:rPr>
          <w:b/>
          <w:bCs/>
        </w:rPr>
        <w:t xml:space="preserve">Layout:</w:t>
      </w:r>
      <w:r>
        <w:t xml:space="preserve"> </w:t>
      </w:r>
      <w:r>
        <w:t xml:space="preserve">Trust and accountability section.</w:t>
      </w:r>
    </w:p>
    <w:p>
      <w:pPr>
        <w:pStyle w:val="BodyText"/>
      </w:pPr>
      <w:r>
        <w:rPr>
          <w:b/>
          <w:bCs/>
        </w:rPr>
        <w:t xml:space="preserve">Headline:</w:t>
      </w:r>
      <w:r>
        <w:br/>
      </w:r>
      <w:r>
        <w:t xml:space="preserve">Safeguards, Accountability and Community Voice</w:t>
      </w:r>
    </w:p>
    <w:p>
      <w:pPr>
        <w:pStyle w:val="BodyText"/>
      </w:pPr>
      <w:r>
        <w:rPr>
          <w:b/>
          <w:bCs/>
        </w:rPr>
        <w:t xml:space="preserve">Content:</w:t>
      </w:r>
      <w:r>
        <w:br/>
      </w:r>
      <w:r>
        <w:t xml:space="preserve">ABSIIDP is committed to environmental responsibility, social inclusion, stakeholder engagement, worker safety, community protection, and transparent grievance resolution.</w:t>
      </w:r>
    </w:p>
    <w:p>
      <w:pPr>
        <w:pStyle w:val="BodyText"/>
      </w:pPr>
      <w:r>
        <w:rPr>
          <w:b/>
          <w:bCs/>
        </w:rPr>
        <w:t xml:space="preserve">Buttons:</w:t>
      </w:r>
    </w:p>
    <w:p>
      <w:pPr>
        <w:pStyle w:val="Compact"/>
        <w:numPr>
          <w:ilvl w:val="0"/>
          <w:numId w:val="1010"/>
        </w:numPr>
      </w:pPr>
      <w:r>
        <w:t xml:space="preserve">Submit a Grievance</w:t>
      </w:r>
      <w:r>
        <w:br/>
      </w:r>
    </w:p>
    <w:p>
      <w:pPr>
        <w:pStyle w:val="Compact"/>
        <w:numPr>
          <w:ilvl w:val="0"/>
          <w:numId w:val="1010"/>
        </w:numPr>
      </w:pPr>
      <w:r>
        <w:t xml:space="preserve">View Safeguards Documents</w:t>
      </w:r>
      <w:r>
        <w:br/>
      </w:r>
    </w:p>
    <w:p>
      <w:pPr>
        <w:pStyle w:val="Compact"/>
        <w:numPr>
          <w:ilvl w:val="0"/>
          <w:numId w:val="1010"/>
        </w:numPr>
      </w:pPr>
      <w:r>
        <w:t xml:space="preserve">Learn About the GRM</w:t>
      </w:r>
    </w:p>
    <w:p>
      <w:r>
        <w:pict>
          <v:rect style="width:0;height:1.5pt" o:hralign="center" o:hrstd="t" o:hr="t"/>
        </w:pict>
      </w:r>
    </w:p>
    <w:bookmarkEnd w:id="34"/>
    <w:bookmarkStart w:id="35" w:name="section-11-latest-news-and-updates"/>
    <w:p>
      <w:pPr>
        <w:pStyle w:val="Heading2"/>
      </w:pPr>
      <w:r>
        <w:t xml:space="preserve">Section 11: Latest News and Updates</w:t>
      </w:r>
    </w:p>
    <w:p>
      <w:pPr>
        <w:pStyle w:val="FirstParagraph"/>
      </w:pPr>
      <w:r>
        <w:rPr>
          <w:b/>
          <w:bCs/>
        </w:rPr>
        <w:t xml:space="preserve">Layout:</w:t>
      </w:r>
      <w:r>
        <w:t xml:space="preserve"> </w:t>
      </w:r>
      <w:r>
        <w:t xml:space="preserve">Three-card news feed.</w:t>
      </w:r>
    </w:p>
    <w:p>
      <w:pPr>
        <w:pStyle w:val="BodyText"/>
      </w:pPr>
      <w:r>
        <w:rPr>
          <w:b/>
          <w:bCs/>
        </w:rPr>
        <w:t xml:space="preserve">Categories:</w:t>
      </w:r>
    </w:p>
    <w:p>
      <w:pPr>
        <w:pStyle w:val="Compact"/>
        <w:numPr>
          <w:ilvl w:val="0"/>
          <w:numId w:val="1011"/>
        </w:numPr>
      </w:pPr>
      <w:r>
        <w:t xml:space="preserve">Project Milestones</w:t>
      </w:r>
      <w:r>
        <w:br/>
      </w:r>
    </w:p>
    <w:p>
      <w:pPr>
        <w:pStyle w:val="Compact"/>
        <w:numPr>
          <w:ilvl w:val="0"/>
          <w:numId w:val="1011"/>
        </w:numPr>
      </w:pPr>
      <w:r>
        <w:t xml:space="preserve">Climate Resilience</w:t>
      </w:r>
      <w:r>
        <w:br/>
      </w:r>
    </w:p>
    <w:p>
      <w:pPr>
        <w:pStyle w:val="Compact"/>
        <w:numPr>
          <w:ilvl w:val="0"/>
          <w:numId w:val="1011"/>
        </w:numPr>
      </w:pPr>
      <w:r>
        <w:t xml:space="preserve">Procurement Updates</w:t>
      </w:r>
      <w:r>
        <w:br/>
      </w:r>
    </w:p>
    <w:p>
      <w:pPr>
        <w:pStyle w:val="Compact"/>
        <w:numPr>
          <w:ilvl w:val="0"/>
          <w:numId w:val="1011"/>
        </w:numPr>
      </w:pPr>
      <w:r>
        <w:t xml:space="preserve">Community Engagement</w:t>
      </w:r>
      <w:r>
        <w:br/>
      </w:r>
    </w:p>
    <w:p>
      <w:pPr>
        <w:pStyle w:val="Compact"/>
        <w:numPr>
          <w:ilvl w:val="0"/>
          <w:numId w:val="1011"/>
        </w:numPr>
      </w:pPr>
      <w:r>
        <w:t xml:space="preserve">Safeguards</w:t>
      </w:r>
      <w:r>
        <w:br/>
      </w:r>
    </w:p>
    <w:p>
      <w:pPr>
        <w:pStyle w:val="Compact"/>
        <w:numPr>
          <w:ilvl w:val="0"/>
          <w:numId w:val="1011"/>
        </w:numPr>
      </w:pPr>
      <w:r>
        <w:t xml:space="preserve">Waste Management</w:t>
      </w:r>
    </w:p>
    <w:p>
      <w:pPr>
        <w:pStyle w:val="FirstParagraph"/>
      </w:pPr>
      <w:r>
        <w:rPr>
          <w:b/>
          <w:bCs/>
        </w:rPr>
        <w:t xml:space="preserve">Button:</w:t>
      </w:r>
      <w:r>
        <w:t xml:space="preserve"> </w:t>
      </w:r>
      <w:r>
        <w:t xml:space="preserve">View All News</w:t>
      </w:r>
    </w:p>
    <w:p>
      <w:r>
        <w:pict>
          <v:rect style="width:0;height:1.5pt" o:hralign="center" o:hrstd="t" o:hr="t"/>
        </w:pict>
      </w:r>
    </w:p>
    <w:bookmarkEnd w:id="35"/>
    <w:bookmarkStart w:id="36" w:name="section-12-development-partners"/>
    <w:p>
      <w:pPr>
        <w:pStyle w:val="Heading2"/>
      </w:pPr>
      <w:r>
        <w:t xml:space="preserve">Section 12: Development Partners</w:t>
      </w:r>
    </w:p>
    <w:p>
      <w:pPr>
        <w:pStyle w:val="FirstParagraph"/>
      </w:pPr>
      <w:r>
        <w:rPr>
          <w:b/>
          <w:bCs/>
        </w:rPr>
        <w:t xml:space="preserve">Layout:</w:t>
      </w:r>
      <w:r>
        <w:t xml:space="preserve"> </w:t>
      </w:r>
      <w:r>
        <w:t xml:space="preserve">Logo strip.</w:t>
      </w:r>
    </w:p>
    <w:p>
      <w:pPr>
        <w:pStyle w:val="BodyText"/>
      </w:pPr>
      <w:r>
        <w:rPr>
          <w:b/>
          <w:bCs/>
        </w:rPr>
        <w:t xml:space="preserve">Partners:</w:t>
      </w:r>
    </w:p>
    <w:p>
      <w:pPr>
        <w:pStyle w:val="Compact"/>
        <w:numPr>
          <w:ilvl w:val="0"/>
          <w:numId w:val="1012"/>
        </w:numPr>
      </w:pPr>
      <w:r>
        <w:t xml:space="preserve">Abia State Government</w:t>
      </w:r>
      <w:r>
        <w:br/>
      </w:r>
    </w:p>
    <w:p>
      <w:pPr>
        <w:pStyle w:val="Compact"/>
        <w:numPr>
          <w:ilvl w:val="0"/>
          <w:numId w:val="1012"/>
        </w:numPr>
      </w:pPr>
      <w:r>
        <w:t xml:space="preserve">Federal Republic of Nigeria</w:t>
      </w:r>
      <w:r>
        <w:br/>
      </w:r>
    </w:p>
    <w:p>
      <w:pPr>
        <w:pStyle w:val="Compact"/>
        <w:numPr>
          <w:ilvl w:val="0"/>
          <w:numId w:val="1012"/>
        </w:numPr>
      </w:pPr>
      <w:r>
        <w:t xml:space="preserve">African Development Bank</w:t>
      </w:r>
      <w:r>
        <w:br/>
      </w:r>
    </w:p>
    <w:p>
      <w:pPr>
        <w:pStyle w:val="Compact"/>
        <w:numPr>
          <w:ilvl w:val="0"/>
          <w:numId w:val="1012"/>
        </w:numPr>
      </w:pPr>
      <w:r>
        <w:t xml:space="preserve">Islamic Development Bank</w:t>
      </w:r>
      <w:r>
        <w:br/>
      </w:r>
    </w:p>
    <w:p>
      <w:pPr>
        <w:pStyle w:val="Compact"/>
        <w:numPr>
          <w:ilvl w:val="0"/>
          <w:numId w:val="1012"/>
        </w:numPr>
      </w:pPr>
      <w:r>
        <w:t xml:space="preserve">Canada–AfDB Climate Fund</w:t>
      </w:r>
    </w:p>
    <w:p>
      <w:r>
        <w:pict>
          <v:rect style="width:0;height:1.5pt" o:hralign="center" o:hrstd="t" o:hr="t"/>
        </w:pict>
      </w:r>
    </w:p>
    <w:bookmarkEnd w:id="36"/>
    <w:bookmarkStart w:id="37" w:name="section-13-footer"/>
    <w:p>
      <w:pPr>
        <w:pStyle w:val="Heading2"/>
      </w:pPr>
      <w:r>
        <w:t xml:space="preserve">Section 13: Footer</w:t>
      </w:r>
    </w:p>
    <w:p>
      <w:pPr>
        <w:pStyle w:val="FirstParagraph"/>
      </w:pPr>
      <w:r>
        <w:rPr>
          <w:b/>
          <w:bCs/>
        </w:rPr>
        <w:t xml:space="preserve">Footer Columns:</w:t>
      </w:r>
    </w:p>
    <w:p>
      <w:pPr>
        <w:pStyle w:val="BodyText"/>
      </w:pPr>
      <w:r>
        <w:t xml:space="preserve">Column 1: Project</w:t>
      </w:r>
    </w:p>
    <w:p>
      <w:pPr>
        <w:pStyle w:val="Compact"/>
        <w:numPr>
          <w:ilvl w:val="0"/>
          <w:numId w:val="1013"/>
        </w:numPr>
      </w:pPr>
      <w:r>
        <w:t xml:space="preserve">About ABSIIDP</w:t>
      </w:r>
      <w:r>
        <w:br/>
      </w:r>
    </w:p>
    <w:p>
      <w:pPr>
        <w:pStyle w:val="Compact"/>
        <w:numPr>
          <w:ilvl w:val="0"/>
          <w:numId w:val="1013"/>
        </w:numPr>
      </w:pPr>
      <w:r>
        <w:t xml:space="preserve">Project Components</w:t>
      </w:r>
      <w:r>
        <w:br/>
      </w:r>
    </w:p>
    <w:p>
      <w:pPr>
        <w:pStyle w:val="Compact"/>
        <w:numPr>
          <w:ilvl w:val="0"/>
          <w:numId w:val="1013"/>
        </w:numPr>
      </w:pPr>
      <w:r>
        <w:t xml:space="preserve">Climate Resilience</w:t>
      </w:r>
      <w:r>
        <w:br/>
      </w:r>
    </w:p>
    <w:p>
      <w:pPr>
        <w:pStyle w:val="Compact"/>
        <w:numPr>
          <w:ilvl w:val="0"/>
          <w:numId w:val="1013"/>
        </w:numPr>
      </w:pPr>
      <w:r>
        <w:t xml:space="preserve">Waste Management</w:t>
      </w:r>
    </w:p>
    <w:p>
      <w:pPr>
        <w:pStyle w:val="FirstParagraph"/>
      </w:pPr>
      <w:r>
        <w:t xml:space="preserve">Column 2: Transparency</w:t>
      </w:r>
    </w:p>
    <w:p>
      <w:pPr>
        <w:pStyle w:val="Compact"/>
        <w:numPr>
          <w:ilvl w:val="0"/>
          <w:numId w:val="1014"/>
        </w:numPr>
      </w:pPr>
      <w:r>
        <w:t xml:space="preserve">Procurement</w:t>
      </w:r>
      <w:r>
        <w:br/>
      </w:r>
    </w:p>
    <w:p>
      <w:pPr>
        <w:pStyle w:val="Compact"/>
        <w:numPr>
          <w:ilvl w:val="0"/>
          <w:numId w:val="1014"/>
        </w:numPr>
      </w:pPr>
      <w:r>
        <w:t xml:space="preserve">Documents</w:t>
      </w:r>
      <w:r>
        <w:br/>
      </w:r>
    </w:p>
    <w:p>
      <w:pPr>
        <w:pStyle w:val="Compact"/>
        <w:numPr>
          <w:ilvl w:val="0"/>
          <w:numId w:val="1014"/>
        </w:numPr>
      </w:pPr>
      <w:r>
        <w:t xml:space="preserve">Contract Awards</w:t>
      </w:r>
      <w:r>
        <w:br/>
      </w:r>
    </w:p>
    <w:p>
      <w:pPr>
        <w:pStyle w:val="Compact"/>
        <w:numPr>
          <w:ilvl w:val="0"/>
          <w:numId w:val="1014"/>
        </w:numPr>
      </w:pPr>
      <w:r>
        <w:t xml:space="preserve">Safeguards Reports</w:t>
      </w:r>
    </w:p>
    <w:p>
      <w:pPr>
        <w:pStyle w:val="FirstParagraph"/>
      </w:pPr>
      <w:r>
        <w:t xml:space="preserve">Column 3: Citizen Engagement</w:t>
      </w:r>
    </w:p>
    <w:p>
      <w:pPr>
        <w:pStyle w:val="Compact"/>
        <w:numPr>
          <w:ilvl w:val="0"/>
          <w:numId w:val="1015"/>
        </w:numPr>
      </w:pPr>
      <w:r>
        <w:t xml:space="preserve">Submit Grievance</w:t>
      </w:r>
      <w:r>
        <w:br/>
      </w:r>
    </w:p>
    <w:p>
      <w:pPr>
        <w:pStyle w:val="Compact"/>
        <w:numPr>
          <w:ilvl w:val="0"/>
          <w:numId w:val="1015"/>
        </w:numPr>
      </w:pPr>
      <w:r>
        <w:t xml:space="preserve">Contact PIU</w:t>
      </w:r>
      <w:r>
        <w:br/>
      </w:r>
    </w:p>
    <w:p>
      <w:pPr>
        <w:pStyle w:val="Compact"/>
        <w:numPr>
          <w:ilvl w:val="0"/>
          <w:numId w:val="1015"/>
        </w:numPr>
      </w:pPr>
      <w:r>
        <w:t xml:space="preserve">Community Updates</w:t>
      </w:r>
      <w:r>
        <w:br/>
      </w:r>
    </w:p>
    <w:p>
      <w:pPr>
        <w:pStyle w:val="Compact"/>
        <w:numPr>
          <w:ilvl w:val="0"/>
          <w:numId w:val="1015"/>
        </w:numPr>
      </w:pPr>
      <w:r>
        <w:t xml:space="preserve">FAQs</w:t>
      </w:r>
    </w:p>
    <w:p>
      <w:pPr>
        <w:pStyle w:val="FirstParagraph"/>
      </w:pPr>
      <w:r>
        <w:t xml:space="preserve">Column 4: Contact</w:t>
      </w:r>
    </w:p>
    <w:p>
      <w:pPr>
        <w:pStyle w:val="Compact"/>
        <w:numPr>
          <w:ilvl w:val="0"/>
          <w:numId w:val="1016"/>
        </w:numPr>
      </w:pPr>
      <w:r>
        <w:t xml:space="preserve">Abia State PIU</w:t>
      </w:r>
      <w:r>
        <w:br/>
      </w:r>
    </w:p>
    <w:p>
      <w:pPr>
        <w:pStyle w:val="Compact"/>
        <w:numPr>
          <w:ilvl w:val="0"/>
          <w:numId w:val="1016"/>
        </w:numPr>
      </w:pPr>
      <w:r>
        <w:t xml:space="preserve">Ministry of Works</w:t>
      </w:r>
      <w:r>
        <w:br/>
      </w:r>
    </w:p>
    <w:p>
      <w:pPr>
        <w:pStyle w:val="Compact"/>
        <w:numPr>
          <w:ilvl w:val="0"/>
          <w:numId w:val="1016"/>
        </w:numPr>
      </w:pPr>
      <w:r>
        <w:t xml:space="preserve">Umuahia, Abia State</w:t>
      </w:r>
      <w:r>
        <w:br/>
      </w:r>
    </w:p>
    <w:p>
      <w:pPr>
        <w:pStyle w:val="Compact"/>
        <w:numPr>
          <w:ilvl w:val="0"/>
          <w:numId w:val="1016"/>
        </w:numPr>
      </w:pPr>
      <w:r>
        <w:t xml:space="preserve">Email</w:t>
      </w:r>
      <w:r>
        <w:br/>
      </w:r>
    </w:p>
    <w:p>
      <w:pPr>
        <w:pStyle w:val="Compact"/>
        <w:numPr>
          <w:ilvl w:val="0"/>
          <w:numId w:val="1016"/>
        </w:numPr>
      </w:pPr>
      <w:r>
        <w:t xml:space="preserve">Phone</w:t>
      </w:r>
    </w:p>
    <w:p>
      <w:pPr>
        <w:pStyle w:val="FirstParagraph"/>
      </w:pPr>
      <w:r>
        <w:rPr>
          <w:b/>
          <w:bCs/>
        </w:rPr>
        <w:t xml:space="preserve">Footer Tagline:</w:t>
      </w:r>
      <w:r>
        <w:br/>
      </w:r>
      <w:r>
        <w:t xml:space="preserve">ABSIIDP: Building resilient infrastructure for a stronger Abia.</w:t>
      </w:r>
    </w:p>
    <w:p>
      <w:r>
        <w:pict>
          <v:rect style="width:0;height:1.5pt" o:hralign="center" o:hrstd="t" o:hr="t"/>
        </w:pict>
      </w:r>
    </w:p>
    <w:bookmarkEnd w:id="37"/>
    <w:bookmarkEnd w:id="38"/>
    <w:bookmarkStart w:id="45" w:name="about-page-wireframe"/>
    <w:p>
      <w:pPr>
        <w:pStyle w:val="Heading1"/>
      </w:pPr>
      <w:r>
        <w:t xml:space="preserve">3. ABOUT PAGE WIREFRAME</w:t>
      </w:r>
    </w:p>
    <w:bookmarkStart w:id="39" w:name="section-1-page-hero"/>
    <w:p>
      <w:pPr>
        <w:pStyle w:val="Heading2"/>
      </w:pPr>
      <w:r>
        <w:t xml:space="preserve">Section 1: Page Hero</w:t>
      </w:r>
    </w:p>
    <w:p>
      <w:pPr>
        <w:pStyle w:val="FirstParagraph"/>
      </w:pPr>
      <w:r>
        <w:rPr>
          <w:b/>
          <w:bCs/>
        </w:rPr>
        <w:t xml:space="preserve">Headline:</w:t>
      </w:r>
      <w:r>
        <w:br/>
      </w:r>
      <w:r>
        <w:t xml:space="preserve">About ABSIIDP</w:t>
      </w:r>
    </w:p>
    <w:p>
      <w:pPr>
        <w:pStyle w:val="BodyText"/>
      </w:pPr>
      <w:r>
        <w:rPr>
          <w:b/>
          <w:bCs/>
        </w:rPr>
        <w:t xml:space="preserve">Subheadline:</w:t>
      </w:r>
      <w:r>
        <w:br/>
      </w:r>
      <w:r>
        <w:t xml:space="preserve">A flagship integrated infrastructure project transforming Abia State through roads, drainage, climate resilience, waste management readiness, and inclusive development.</w:t>
      </w:r>
    </w:p>
    <w:p>
      <w:r>
        <w:pict>
          <v:rect style="width:0;height:1.5pt" o:hralign="center" o:hrstd="t" o:hr="t"/>
        </w:pict>
      </w:r>
    </w:p>
    <w:bookmarkEnd w:id="39"/>
    <w:bookmarkStart w:id="40" w:name="section-2-project-background"/>
    <w:p>
      <w:pPr>
        <w:pStyle w:val="Heading2"/>
      </w:pPr>
      <w:r>
        <w:t xml:space="preserve">Section 2: Project Background</w:t>
      </w:r>
    </w:p>
    <w:p>
      <w:pPr>
        <w:pStyle w:val="FirstParagraph"/>
      </w:pPr>
      <w:r>
        <w:rPr>
          <w:b/>
          <w:bCs/>
        </w:rPr>
        <w:t xml:space="preserve">Layout:</w:t>
      </w:r>
      <w:r>
        <w:t xml:space="preserve"> </w:t>
      </w:r>
      <w:r>
        <w:t xml:space="preserve">Long-form text with timeline visual.</w:t>
      </w:r>
    </w:p>
    <w:p>
      <w:pPr>
        <w:pStyle w:val="BodyText"/>
      </w:pPr>
      <w:r>
        <w:rPr>
          <w:b/>
          <w:bCs/>
        </w:rPr>
        <w:t xml:space="preserve">Content:</w:t>
      </w:r>
      <w:r>
        <w:br/>
      </w:r>
      <w:r>
        <w:t xml:space="preserve">Explain the origin of ABSIIDP, the long preparation journey, technical studies, financing arrangements, and approval pathway involving Abia State, Federal Government institutions, AfDB, IsDB, and CACF.</w:t>
      </w:r>
    </w:p>
    <w:p>
      <w:r>
        <w:pict>
          <v:rect style="width:0;height:1.5pt" o:hralign="center" o:hrstd="t" o:hr="t"/>
        </w:pict>
      </w:r>
    </w:p>
    <w:bookmarkEnd w:id="40"/>
    <w:bookmarkStart w:id="41" w:name="section-3-development-objective"/>
    <w:p>
      <w:pPr>
        <w:pStyle w:val="Heading2"/>
      </w:pPr>
      <w:r>
        <w:t xml:space="preserve">Section 3: Development Objective</w:t>
      </w:r>
    </w:p>
    <w:p>
      <w:pPr>
        <w:pStyle w:val="FirstParagraph"/>
      </w:pPr>
      <w:r>
        <w:rPr>
          <w:b/>
          <w:bCs/>
        </w:rPr>
        <w:t xml:space="preserve">Layout:</w:t>
      </w:r>
      <w:r>
        <w:t xml:space="preserve"> </w:t>
      </w:r>
      <w:r>
        <w:t xml:space="preserve">Highlight box.</w:t>
      </w:r>
    </w:p>
    <w:p>
      <w:pPr>
        <w:pStyle w:val="BodyText"/>
      </w:pPr>
      <w:r>
        <w:rPr>
          <w:b/>
          <w:bCs/>
        </w:rPr>
        <w:t xml:space="preserve">Text:</w:t>
      </w:r>
      <w:r>
        <w:br/>
      </w:r>
      <w:r>
        <w:t xml:space="preserve">To contribute to socio-economic development and poverty reduction in Abia State through improved, safe, inclusive, climate-resilient, and sustainable urban infrastructure systems.</w:t>
      </w:r>
    </w:p>
    <w:p>
      <w:r>
        <w:pict>
          <v:rect style="width:0;height:1.5pt" o:hralign="center" o:hrstd="t" o:hr="t"/>
        </w:pict>
      </w:r>
    </w:p>
    <w:bookmarkEnd w:id="41"/>
    <w:bookmarkStart w:id="42" w:name="section-4-project-evolution-timeline"/>
    <w:p>
      <w:pPr>
        <w:pStyle w:val="Heading2"/>
      </w:pPr>
      <w:r>
        <w:t xml:space="preserve">Section 4: Project Evolution Timeline</w:t>
      </w:r>
    </w:p>
    <w:p>
      <w:pPr>
        <w:pStyle w:val="FirstParagraph"/>
      </w:pPr>
      <w:r>
        <w:rPr>
          <w:b/>
          <w:bCs/>
        </w:rPr>
        <w:t xml:space="preserve">Timeline Items:</w:t>
      </w:r>
    </w:p>
    <w:p>
      <w:pPr>
        <w:pStyle w:val="Compact"/>
        <w:numPr>
          <w:ilvl w:val="0"/>
          <w:numId w:val="1017"/>
        </w:numPr>
      </w:pPr>
      <w:r>
        <w:t xml:space="preserve">Project concept and initial engagement</w:t>
      </w:r>
      <w:r>
        <w:br/>
      </w:r>
    </w:p>
    <w:p>
      <w:pPr>
        <w:pStyle w:val="Compact"/>
        <w:numPr>
          <w:ilvl w:val="0"/>
          <w:numId w:val="1017"/>
        </w:numPr>
      </w:pPr>
      <w:r>
        <w:t xml:space="preserve">Preparation and scoping studies</w:t>
      </w:r>
      <w:r>
        <w:br/>
      </w:r>
    </w:p>
    <w:p>
      <w:pPr>
        <w:pStyle w:val="Compact"/>
        <w:numPr>
          <w:ilvl w:val="0"/>
          <w:numId w:val="1017"/>
        </w:numPr>
      </w:pPr>
      <w:r>
        <w:t xml:space="preserve">Technical and feasibility studies</w:t>
      </w:r>
      <w:r>
        <w:br/>
      </w:r>
    </w:p>
    <w:p>
      <w:pPr>
        <w:pStyle w:val="Compact"/>
        <w:numPr>
          <w:ilvl w:val="0"/>
          <w:numId w:val="1017"/>
        </w:numPr>
      </w:pPr>
      <w:r>
        <w:t xml:space="preserve">Funding partner engagement</w:t>
      </w:r>
      <w:r>
        <w:br/>
      </w:r>
    </w:p>
    <w:p>
      <w:pPr>
        <w:pStyle w:val="Compact"/>
        <w:numPr>
          <w:ilvl w:val="0"/>
          <w:numId w:val="1017"/>
        </w:numPr>
      </w:pPr>
      <w:r>
        <w:t xml:space="preserve">Borrowing Plan inclusion</w:t>
      </w:r>
      <w:r>
        <w:br/>
      </w:r>
    </w:p>
    <w:p>
      <w:pPr>
        <w:pStyle w:val="Compact"/>
        <w:numPr>
          <w:ilvl w:val="0"/>
          <w:numId w:val="1017"/>
        </w:numPr>
      </w:pPr>
      <w:r>
        <w:t xml:space="preserve">National and executive approvals</w:t>
      </w:r>
      <w:r>
        <w:br/>
      </w:r>
    </w:p>
    <w:p>
      <w:pPr>
        <w:pStyle w:val="Compact"/>
        <w:numPr>
          <w:ilvl w:val="0"/>
          <w:numId w:val="1017"/>
        </w:numPr>
      </w:pPr>
      <w:r>
        <w:t xml:space="preserve">AfDB and IsDB approvals</w:t>
      </w:r>
      <w:r>
        <w:br/>
      </w:r>
    </w:p>
    <w:p>
      <w:pPr>
        <w:pStyle w:val="Compact"/>
        <w:numPr>
          <w:ilvl w:val="0"/>
          <w:numId w:val="1017"/>
        </w:numPr>
      </w:pPr>
      <w:r>
        <w:t xml:space="preserve">Project effectiveness</w:t>
      </w:r>
      <w:r>
        <w:br/>
      </w:r>
    </w:p>
    <w:p>
      <w:pPr>
        <w:pStyle w:val="Compact"/>
        <w:numPr>
          <w:ilvl w:val="0"/>
          <w:numId w:val="1017"/>
        </w:numPr>
      </w:pPr>
      <w:r>
        <w:t xml:space="preserve">Implementation phase</w:t>
      </w:r>
    </w:p>
    <w:p>
      <w:r>
        <w:pict>
          <v:rect style="width:0;height:1.5pt" o:hralign="center" o:hrstd="t" o:hr="t"/>
        </w:pict>
      </w:r>
    </w:p>
    <w:bookmarkEnd w:id="42"/>
    <w:bookmarkStart w:id="43" w:name="section-5-integrated-development-model"/>
    <w:p>
      <w:pPr>
        <w:pStyle w:val="Heading2"/>
      </w:pPr>
      <w:r>
        <w:t xml:space="preserve">Section 5: Integrated Development Model</w:t>
      </w:r>
    </w:p>
    <w:p>
      <w:pPr>
        <w:pStyle w:val="FirstParagraph"/>
      </w:pPr>
      <w:r>
        <w:rPr>
          <w:b/>
          <w:bCs/>
        </w:rPr>
        <w:t xml:space="preserve">Layout:</w:t>
      </w:r>
      <w:r>
        <w:t xml:space="preserve"> </w:t>
      </w:r>
      <w:r>
        <w:t xml:space="preserve">Circular diagram.</w:t>
      </w:r>
    </w:p>
    <w:p>
      <w:pPr>
        <w:pStyle w:val="BodyText"/>
      </w:pPr>
      <w:r>
        <w:rPr>
          <w:b/>
          <w:bCs/>
        </w:rPr>
        <w:t xml:space="preserve">Central Text:</w:t>
      </w:r>
      <w:r>
        <w:br/>
      </w:r>
      <w:r>
        <w:t xml:space="preserve">Integrated Infrastructure Transformation</w:t>
      </w:r>
    </w:p>
    <w:p>
      <w:pPr>
        <w:pStyle w:val="BodyText"/>
      </w:pPr>
      <w:r>
        <w:rPr>
          <w:b/>
          <w:bCs/>
        </w:rPr>
        <w:t xml:space="preserve">Outer Elements:</w:t>
      </w:r>
    </w:p>
    <w:p>
      <w:pPr>
        <w:pStyle w:val="Compact"/>
        <w:numPr>
          <w:ilvl w:val="0"/>
          <w:numId w:val="1018"/>
        </w:numPr>
      </w:pPr>
      <w:r>
        <w:t xml:space="preserve">Roads</w:t>
      </w:r>
      <w:r>
        <w:br/>
      </w:r>
    </w:p>
    <w:p>
      <w:pPr>
        <w:pStyle w:val="Compact"/>
        <w:numPr>
          <w:ilvl w:val="0"/>
          <w:numId w:val="1018"/>
        </w:numPr>
      </w:pPr>
      <w:r>
        <w:t xml:space="preserve">Drainage</w:t>
      </w:r>
      <w:r>
        <w:br/>
      </w:r>
    </w:p>
    <w:p>
      <w:pPr>
        <w:pStyle w:val="Compact"/>
        <w:numPr>
          <w:ilvl w:val="0"/>
          <w:numId w:val="1018"/>
        </w:numPr>
      </w:pPr>
      <w:r>
        <w:t xml:space="preserve">Erosion Control</w:t>
      </w:r>
      <w:r>
        <w:br/>
      </w:r>
    </w:p>
    <w:p>
      <w:pPr>
        <w:pStyle w:val="Compact"/>
        <w:numPr>
          <w:ilvl w:val="0"/>
          <w:numId w:val="1018"/>
        </w:numPr>
      </w:pPr>
      <w:r>
        <w:t xml:space="preserve">Waste Management</w:t>
      </w:r>
      <w:r>
        <w:br/>
      </w:r>
    </w:p>
    <w:p>
      <w:pPr>
        <w:pStyle w:val="Compact"/>
        <w:numPr>
          <w:ilvl w:val="0"/>
          <w:numId w:val="1018"/>
        </w:numPr>
      </w:pPr>
      <w:r>
        <w:t xml:space="preserve">Climate Resilience</w:t>
      </w:r>
      <w:r>
        <w:br/>
      </w:r>
    </w:p>
    <w:p>
      <w:pPr>
        <w:pStyle w:val="Compact"/>
        <w:numPr>
          <w:ilvl w:val="0"/>
          <w:numId w:val="1018"/>
        </w:numPr>
      </w:pPr>
      <w:r>
        <w:t xml:space="preserve">Social Infrastructure</w:t>
      </w:r>
      <w:r>
        <w:br/>
      </w:r>
    </w:p>
    <w:p>
      <w:pPr>
        <w:pStyle w:val="Compact"/>
        <w:numPr>
          <w:ilvl w:val="0"/>
          <w:numId w:val="1018"/>
        </w:numPr>
      </w:pPr>
      <w:r>
        <w:t xml:space="preserve">Institutional Capacity</w:t>
      </w:r>
      <w:r>
        <w:br/>
      </w:r>
    </w:p>
    <w:p>
      <w:pPr>
        <w:pStyle w:val="Compact"/>
        <w:numPr>
          <w:ilvl w:val="0"/>
          <w:numId w:val="1018"/>
        </w:numPr>
      </w:pPr>
      <w:r>
        <w:t xml:space="preserve">Safeguards</w:t>
      </w:r>
    </w:p>
    <w:p>
      <w:r>
        <w:pict>
          <v:rect style="width:0;height:1.5pt" o:hralign="center" o:hrstd="t" o:hr="t"/>
        </w:pict>
      </w:r>
    </w:p>
    <w:bookmarkEnd w:id="43"/>
    <w:bookmarkStart w:id="44" w:name="section-6-governance-structure"/>
    <w:p>
      <w:pPr>
        <w:pStyle w:val="Heading2"/>
      </w:pPr>
      <w:r>
        <w:t xml:space="preserve">Section 6: Governance Structure</w:t>
      </w:r>
    </w:p>
    <w:p>
      <w:pPr>
        <w:pStyle w:val="FirstParagraph"/>
      </w:pPr>
      <w:r>
        <w:rPr>
          <w:b/>
          <w:bCs/>
        </w:rPr>
        <w:t xml:space="preserve">Content Blocks:</w:t>
      </w:r>
    </w:p>
    <w:p>
      <w:pPr>
        <w:pStyle w:val="Compact"/>
        <w:numPr>
          <w:ilvl w:val="0"/>
          <w:numId w:val="1019"/>
        </w:numPr>
      </w:pPr>
      <w:r>
        <w:t xml:space="preserve">Executing Agency</w:t>
      </w:r>
      <w:r>
        <w:br/>
      </w:r>
    </w:p>
    <w:p>
      <w:pPr>
        <w:pStyle w:val="Compact"/>
        <w:numPr>
          <w:ilvl w:val="0"/>
          <w:numId w:val="1019"/>
        </w:numPr>
      </w:pPr>
      <w:r>
        <w:t xml:space="preserve">Implementing Agency</w:t>
      </w:r>
      <w:r>
        <w:br/>
      </w:r>
    </w:p>
    <w:p>
      <w:pPr>
        <w:pStyle w:val="Compact"/>
        <w:numPr>
          <w:ilvl w:val="0"/>
          <w:numId w:val="1019"/>
        </w:numPr>
      </w:pPr>
      <w:r>
        <w:t xml:space="preserve">Development Partners</w:t>
      </w:r>
      <w:r>
        <w:br/>
      </w:r>
    </w:p>
    <w:p>
      <w:pPr>
        <w:pStyle w:val="Compact"/>
        <w:numPr>
          <w:ilvl w:val="0"/>
          <w:numId w:val="1019"/>
        </w:numPr>
      </w:pPr>
      <w:r>
        <w:t xml:space="preserve">PIU Functions</w:t>
      </w:r>
      <w:r>
        <w:br/>
      </w:r>
    </w:p>
    <w:p>
      <w:pPr>
        <w:pStyle w:val="Compact"/>
        <w:numPr>
          <w:ilvl w:val="0"/>
          <w:numId w:val="1019"/>
        </w:numPr>
      </w:pPr>
      <w:r>
        <w:t xml:space="preserve">Technical Experts</w:t>
      </w:r>
      <w:r>
        <w:br/>
      </w:r>
    </w:p>
    <w:p>
      <w:pPr>
        <w:pStyle w:val="Compact"/>
        <w:numPr>
          <w:ilvl w:val="0"/>
          <w:numId w:val="1019"/>
        </w:numPr>
      </w:pPr>
      <w:r>
        <w:t xml:space="preserve">Contractors and Consultants</w:t>
      </w:r>
      <w:r>
        <w:br/>
      </w:r>
    </w:p>
    <w:p>
      <w:pPr>
        <w:pStyle w:val="Compact"/>
        <w:numPr>
          <w:ilvl w:val="0"/>
          <w:numId w:val="1019"/>
        </w:numPr>
      </w:pPr>
      <w:r>
        <w:t xml:space="preserve">Communities and Stakeholders</w:t>
      </w:r>
    </w:p>
    <w:p>
      <w:r>
        <w:pict>
          <v:rect style="width:0;height:1.5pt" o:hralign="center" o:hrstd="t" o:hr="t"/>
        </w:pict>
      </w:r>
    </w:p>
    <w:bookmarkEnd w:id="44"/>
    <w:bookmarkEnd w:id="45"/>
    <w:bookmarkStart w:id="50" w:name="project-components-page-wireframe"/>
    <w:p>
      <w:pPr>
        <w:pStyle w:val="Heading1"/>
      </w:pPr>
      <w:r>
        <w:t xml:space="preserve">4. PROJECT COMPONENTS PAGE WIREFRAME</w:t>
      </w:r>
    </w:p>
    <w:bookmarkStart w:id="46" w:name="section-1-page-hero-1"/>
    <w:p>
      <w:pPr>
        <w:pStyle w:val="Heading2"/>
      </w:pPr>
      <w:r>
        <w:t xml:space="preserve">Section 1: Page Hero</w:t>
      </w:r>
    </w:p>
    <w:p>
      <w:pPr>
        <w:pStyle w:val="FirstParagraph"/>
      </w:pPr>
      <w:r>
        <w:rPr>
          <w:b/>
          <w:bCs/>
        </w:rPr>
        <w:t xml:space="preserve">Headline:</w:t>
      </w:r>
      <w:r>
        <w:br/>
      </w:r>
      <w:r>
        <w:t xml:space="preserve">Project Components</w:t>
      </w:r>
    </w:p>
    <w:p>
      <w:pPr>
        <w:pStyle w:val="BodyText"/>
      </w:pPr>
      <w:r>
        <w:rPr>
          <w:b/>
          <w:bCs/>
        </w:rPr>
        <w:t xml:space="preserve">Subheadline:</w:t>
      </w:r>
      <w:r>
        <w:br/>
      </w:r>
      <w:r>
        <w:t xml:space="preserve">ABSIIDP combines physical infrastructure, climate action, environmental management, and institutional strengthening into one integrated development programme.</w:t>
      </w:r>
    </w:p>
    <w:p>
      <w:r>
        <w:pict>
          <v:rect style="width:0;height:1.5pt" o:hralign="center" o:hrstd="t" o:hr="t"/>
        </w:pict>
      </w:r>
    </w:p>
    <w:bookmarkEnd w:id="46"/>
    <w:bookmarkStart w:id="47" w:name="section-2-component-tabs"/>
    <w:p>
      <w:pPr>
        <w:pStyle w:val="Heading2"/>
      </w:pPr>
      <w:r>
        <w:t xml:space="preserve">Section 2: Component Tabs</w:t>
      </w:r>
    </w:p>
    <w:p>
      <w:pPr>
        <w:pStyle w:val="FirstParagraph"/>
      </w:pPr>
      <w:r>
        <w:rPr>
          <w:b/>
          <w:bCs/>
        </w:rPr>
        <w:t xml:space="preserve">Interactive Tabs:</w:t>
      </w:r>
      <w:r>
        <w:t xml:space="preserve"> </w:t>
      </w:r>
      <w:r>
        <w:t xml:space="preserve">1. Roads and Mobility</w:t>
      </w:r>
      <w:r>
        <w:br/>
      </w:r>
      <w:r>
        <w:t xml:space="preserve">2. Drainage and Flood Management</w:t>
      </w:r>
      <w:r>
        <w:br/>
      </w:r>
      <w:r>
        <w:t xml:space="preserve">3. Erosion Control</w:t>
      </w:r>
      <w:r>
        <w:br/>
      </w:r>
      <w:r>
        <w:t xml:space="preserve">4. Waste Management Readiness</w:t>
      </w:r>
      <w:r>
        <w:br/>
      </w:r>
      <w:r>
        <w:t xml:space="preserve">5. Climate Change</w:t>
      </w:r>
      <w:r>
        <w:br/>
      </w:r>
      <w:r>
        <w:t xml:space="preserve">6. Social Infrastructure</w:t>
      </w:r>
      <w:r>
        <w:br/>
      </w:r>
      <w:r>
        <w:t xml:space="preserve">7. Institutional Strengthening</w:t>
      </w:r>
    </w:p>
    <w:p>
      <w:pPr>
        <w:pStyle w:val="BodyText"/>
      </w:pPr>
      <w:r>
        <w:t xml:space="preserve">Each tab opens:</w:t>
      </w:r>
    </w:p>
    <w:p>
      <w:pPr>
        <w:pStyle w:val="Compact"/>
        <w:numPr>
          <w:ilvl w:val="0"/>
          <w:numId w:val="1020"/>
        </w:numPr>
      </w:pPr>
      <w:r>
        <w:t xml:space="preserve">Description</w:t>
      </w:r>
      <w:r>
        <w:br/>
      </w:r>
    </w:p>
    <w:p>
      <w:pPr>
        <w:pStyle w:val="Compact"/>
        <w:numPr>
          <w:ilvl w:val="0"/>
          <w:numId w:val="1020"/>
        </w:numPr>
      </w:pPr>
      <w:r>
        <w:t xml:space="preserve">Key activities</w:t>
      </w:r>
      <w:r>
        <w:br/>
      </w:r>
    </w:p>
    <w:p>
      <w:pPr>
        <w:pStyle w:val="Compact"/>
        <w:numPr>
          <w:ilvl w:val="0"/>
          <w:numId w:val="1020"/>
        </w:numPr>
      </w:pPr>
      <w:r>
        <w:t xml:space="preserve">Expected outputs</w:t>
      </w:r>
      <w:r>
        <w:br/>
      </w:r>
    </w:p>
    <w:p>
      <w:pPr>
        <w:pStyle w:val="Compact"/>
        <w:numPr>
          <w:ilvl w:val="0"/>
          <w:numId w:val="1020"/>
        </w:numPr>
      </w:pPr>
      <w:r>
        <w:t xml:space="preserve">Expected beneficiaries</w:t>
      </w:r>
      <w:r>
        <w:br/>
      </w:r>
    </w:p>
    <w:p>
      <w:pPr>
        <w:pStyle w:val="Compact"/>
        <w:numPr>
          <w:ilvl w:val="0"/>
          <w:numId w:val="1020"/>
        </w:numPr>
      </w:pPr>
      <w:r>
        <w:t xml:space="preserve">Climate resilience relevance</w:t>
      </w:r>
      <w:r>
        <w:br/>
      </w:r>
    </w:p>
    <w:p>
      <w:pPr>
        <w:pStyle w:val="Compact"/>
        <w:numPr>
          <w:ilvl w:val="0"/>
          <w:numId w:val="1020"/>
        </w:numPr>
      </w:pPr>
      <w:r>
        <w:t xml:space="preserve">Implementation status</w:t>
      </w:r>
    </w:p>
    <w:p>
      <w:r>
        <w:pict>
          <v:rect style="width:0;height:1.5pt" o:hralign="center" o:hrstd="t" o:hr="t"/>
        </w:pict>
      </w:r>
    </w:p>
    <w:bookmarkEnd w:id="47"/>
    <w:bookmarkStart w:id="48" w:name="section-3-component-map"/>
    <w:p>
      <w:pPr>
        <w:pStyle w:val="Heading2"/>
      </w:pPr>
      <w:r>
        <w:t xml:space="preserve">Section 3: Component Map</w:t>
      </w:r>
    </w:p>
    <w:p>
      <w:pPr>
        <w:pStyle w:val="FirstParagraph"/>
      </w:pPr>
      <w:r>
        <w:rPr>
          <w:b/>
          <w:bCs/>
        </w:rPr>
        <w:t xml:space="preserve">Feature:</w:t>
      </w:r>
      <w:r>
        <w:t xml:space="preserve"> </w:t>
      </w:r>
      <w:r>
        <w:t xml:space="preserve">Interactive map showing project locations in Aba and Umuahia.</w:t>
      </w:r>
    </w:p>
    <w:p>
      <w:pPr>
        <w:pStyle w:val="BodyText"/>
      </w:pPr>
      <w:r>
        <w:rPr>
          <w:b/>
          <w:bCs/>
        </w:rPr>
        <w:t xml:space="preserve">Map Layers:</w:t>
      </w:r>
    </w:p>
    <w:p>
      <w:pPr>
        <w:pStyle w:val="Compact"/>
        <w:numPr>
          <w:ilvl w:val="0"/>
          <w:numId w:val="1021"/>
        </w:numPr>
      </w:pPr>
      <w:r>
        <w:t xml:space="preserve">Roads</w:t>
      </w:r>
      <w:r>
        <w:br/>
      </w:r>
    </w:p>
    <w:p>
      <w:pPr>
        <w:pStyle w:val="Compact"/>
        <w:numPr>
          <w:ilvl w:val="0"/>
          <w:numId w:val="1021"/>
        </w:numPr>
      </w:pPr>
      <w:r>
        <w:t xml:space="preserve">Drainage</w:t>
      </w:r>
      <w:r>
        <w:br/>
      </w:r>
    </w:p>
    <w:p>
      <w:pPr>
        <w:pStyle w:val="Compact"/>
        <w:numPr>
          <w:ilvl w:val="0"/>
          <w:numId w:val="1021"/>
        </w:numPr>
      </w:pPr>
      <w:r>
        <w:t xml:space="preserve">Erosion sites</w:t>
      </w:r>
      <w:r>
        <w:br/>
      </w:r>
    </w:p>
    <w:p>
      <w:pPr>
        <w:pStyle w:val="Compact"/>
        <w:numPr>
          <w:ilvl w:val="0"/>
          <w:numId w:val="1021"/>
        </w:numPr>
      </w:pPr>
      <w:r>
        <w:t xml:space="preserve">Waste management sites</w:t>
      </w:r>
      <w:r>
        <w:br/>
      </w:r>
    </w:p>
    <w:p>
      <w:pPr>
        <w:pStyle w:val="Compact"/>
        <w:numPr>
          <w:ilvl w:val="0"/>
          <w:numId w:val="1021"/>
        </w:numPr>
      </w:pPr>
      <w:r>
        <w:t xml:space="preserve">Social infrastructure</w:t>
      </w:r>
      <w:r>
        <w:br/>
      </w:r>
    </w:p>
    <w:p>
      <w:pPr>
        <w:pStyle w:val="Compact"/>
        <w:numPr>
          <w:ilvl w:val="0"/>
          <w:numId w:val="1021"/>
        </w:numPr>
      </w:pPr>
      <w:r>
        <w:t xml:space="preserve">Climate hotspots</w:t>
      </w:r>
    </w:p>
    <w:p>
      <w:r>
        <w:pict>
          <v:rect style="width:0;height:1.5pt" o:hralign="center" o:hrstd="t" o:hr="t"/>
        </w:pict>
      </w:r>
    </w:p>
    <w:bookmarkEnd w:id="48"/>
    <w:bookmarkStart w:id="49" w:name="section-4-component-by-component-detail"/>
    <w:p>
      <w:pPr>
        <w:pStyle w:val="Heading2"/>
      </w:pPr>
      <w:r>
        <w:t xml:space="preserve">Section 4: Component-by-Component Detail</w:t>
      </w:r>
    </w:p>
    <w:p>
      <w:pPr>
        <w:pStyle w:val="FirstParagraph"/>
      </w:pPr>
      <w:r>
        <w:t xml:space="preserve">Each component page should include:</w:t>
      </w:r>
    </w:p>
    <w:p>
      <w:pPr>
        <w:pStyle w:val="Compact"/>
        <w:numPr>
          <w:ilvl w:val="0"/>
          <w:numId w:val="1022"/>
        </w:numPr>
      </w:pPr>
      <w:r>
        <w:t xml:space="preserve">Overview</w:t>
      </w:r>
      <w:r>
        <w:br/>
      </w:r>
    </w:p>
    <w:p>
      <w:pPr>
        <w:pStyle w:val="Compact"/>
        <w:numPr>
          <w:ilvl w:val="0"/>
          <w:numId w:val="1022"/>
        </w:numPr>
      </w:pPr>
      <w:r>
        <w:t xml:space="preserve">Problem being addressed</w:t>
      </w:r>
      <w:r>
        <w:br/>
      </w:r>
    </w:p>
    <w:p>
      <w:pPr>
        <w:pStyle w:val="Compact"/>
        <w:numPr>
          <w:ilvl w:val="0"/>
          <w:numId w:val="1022"/>
        </w:numPr>
      </w:pPr>
      <w:r>
        <w:t xml:space="preserve">Project response</w:t>
      </w:r>
      <w:r>
        <w:br/>
      </w:r>
    </w:p>
    <w:p>
      <w:pPr>
        <w:pStyle w:val="Compact"/>
        <w:numPr>
          <w:ilvl w:val="0"/>
          <w:numId w:val="1022"/>
        </w:numPr>
      </w:pPr>
      <w:r>
        <w:t xml:space="preserve">Climate relevance</w:t>
      </w:r>
      <w:r>
        <w:br/>
      </w:r>
    </w:p>
    <w:p>
      <w:pPr>
        <w:pStyle w:val="Compact"/>
        <w:numPr>
          <w:ilvl w:val="0"/>
          <w:numId w:val="1022"/>
        </w:numPr>
      </w:pPr>
      <w:r>
        <w:t xml:space="preserve">Social inclusion relevance</w:t>
      </w:r>
      <w:r>
        <w:br/>
      </w:r>
    </w:p>
    <w:p>
      <w:pPr>
        <w:pStyle w:val="Compact"/>
        <w:numPr>
          <w:ilvl w:val="0"/>
          <w:numId w:val="1022"/>
        </w:numPr>
      </w:pPr>
      <w:r>
        <w:t xml:space="preserve">Expected results</w:t>
      </w:r>
      <w:r>
        <w:br/>
      </w:r>
    </w:p>
    <w:p>
      <w:pPr>
        <w:pStyle w:val="Compact"/>
        <w:numPr>
          <w:ilvl w:val="0"/>
          <w:numId w:val="1022"/>
        </w:numPr>
      </w:pPr>
      <w:r>
        <w:t xml:space="preserve">Progress status</w:t>
      </w:r>
      <w:r>
        <w:br/>
      </w:r>
    </w:p>
    <w:p>
      <w:pPr>
        <w:pStyle w:val="Compact"/>
        <w:numPr>
          <w:ilvl w:val="0"/>
          <w:numId w:val="1022"/>
        </w:numPr>
      </w:pPr>
      <w:r>
        <w:t xml:space="preserve">Photos and documents</w:t>
      </w:r>
    </w:p>
    <w:p>
      <w:r>
        <w:pict>
          <v:rect style="width:0;height:1.5pt" o:hralign="center" o:hrstd="t" o:hr="t"/>
        </w:pict>
      </w:r>
    </w:p>
    <w:bookmarkEnd w:id="49"/>
    <w:bookmarkEnd w:id="50"/>
    <w:bookmarkStart w:id="58" w:name="climate-resilience-page-wireframe"/>
    <w:p>
      <w:pPr>
        <w:pStyle w:val="Heading1"/>
      </w:pPr>
      <w:r>
        <w:t xml:space="preserve">5. CLIMATE RESILIENCE PAGE WIREFRAME</w:t>
      </w:r>
    </w:p>
    <w:bookmarkStart w:id="51" w:name="section-1-page-hero-2"/>
    <w:p>
      <w:pPr>
        <w:pStyle w:val="Heading2"/>
      </w:pPr>
      <w:r>
        <w:t xml:space="preserve">Section 1: Page Hero</w:t>
      </w:r>
    </w:p>
    <w:p>
      <w:pPr>
        <w:pStyle w:val="FirstParagraph"/>
      </w:pPr>
      <w:r>
        <w:rPr>
          <w:b/>
          <w:bCs/>
        </w:rPr>
        <w:t xml:space="preserve">Headline:</w:t>
      </w:r>
      <w:r>
        <w:br/>
      </w:r>
      <w:r>
        <w:t xml:space="preserve">Climate Resilience at the Heart of ABSIIDP</w:t>
      </w:r>
    </w:p>
    <w:p>
      <w:pPr>
        <w:pStyle w:val="BodyText"/>
      </w:pPr>
      <w:r>
        <w:rPr>
          <w:b/>
          <w:bCs/>
        </w:rPr>
        <w:t xml:space="preserve">Subheadline:</w:t>
      </w:r>
      <w:r>
        <w:br/>
      </w:r>
      <w:r>
        <w:t xml:space="preserve">ABSIIDP mainstreams climate adaptation, mitigation, safeguards, and institutional capacity across every stage of project delivery.</w:t>
      </w:r>
    </w:p>
    <w:p>
      <w:r>
        <w:pict>
          <v:rect style="width:0;height:1.5pt" o:hralign="center" o:hrstd="t" o:hr="t"/>
        </w:pict>
      </w:r>
    </w:p>
    <w:bookmarkEnd w:id="51"/>
    <w:bookmarkStart w:id="52" w:name="section-2-climate-risk-context"/>
    <w:p>
      <w:pPr>
        <w:pStyle w:val="Heading2"/>
      </w:pPr>
      <w:r>
        <w:t xml:space="preserve">Section 2: Climate Risk Context</w:t>
      </w:r>
    </w:p>
    <w:p>
      <w:pPr>
        <w:pStyle w:val="FirstParagraph"/>
      </w:pPr>
      <w:r>
        <w:rPr>
          <w:b/>
          <w:bCs/>
        </w:rPr>
        <w:t xml:space="preserve">Layout:</w:t>
      </w:r>
      <w:r>
        <w:t xml:space="preserve"> </w:t>
      </w:r>
      <w:r>
        <w:t xml:space="preserve">Risk cards.</w:t>
      </w:r>
    </w:p>
    <w:p>
      <w:pPr>
        <w:pStyle w:val="BodyText"/>
      </w:pPr>
      <w:r>
        <w:rPr>
          <w:b/>
          <w:bCs/>
        </w:rPr>
        <w:t xml:space="preserve">Cards:</w:t>
      </w:r>
    </w:p>
    <w:p>
      <w:pPr>
        <w:pStyle w:val="Compact"/>
        <w:numPr>
          <w:ilvl w:val="0"/>
          <w:numId w:val="1023"/>
        </w:numPr>
      </w:pPr>
      <w:r>
        <w:t xml:space="preserve">Flooding</w:t>
      </w:r>
      <w:r>
        <w:br/>
      </w:r>
    </w:p>
    <w:p>
      <w:pPr>
        <w:pStyle w:val="Compact"/>
        <w:numPr>
          <w:ilvl w:val="0"/>
          <w:numId w:val="1023"/>
        </w:numPr>
      </w:pPr>
      <w:r>
        <w:t xml:space="preserve">Gully Erosion</w:t>
      </w:r>
      <w:r>
        <w:br/>
      </w:r>
    </w:p>
    <w:p>
      <w:pPr>
        <w:pStyle w:val="Compact"/>
        <w:numPr>
          <w:ilvl w:val="0"/>
          <w:numId w:val="1023"/>
        </w:numPr>
      </w:pPr>
      <w:r>
        <w:t xml:space="preserve">Extreme Rainfall</w:t>
      </w:r>
      <w:r>
        <w:br/>
      </w:r>
    </w:p>
    <w:p>
      <w:pPr>
        <w:pStyle w:val="Compact"/>
        <w:numPr>
          <w:ilvl w:val="0"/>
          <w:numId w:val="1023"/>
        </w:numPr>
      </w:pPr>
      <w:r>
        <w:t xml:space="preserve">Drainage Failure</w:t>
      </w:r>
      <w:r>
        <w:br/>
      </w:r>
    </w:p>
    <w:p>
      <w:pPr>
        <w:pStyle w:val="Compact"/>
        <w:numPr>
          <w:ilvl w:val="0"/>
          <w:numId w:val="1023"/>
        </w:numPr>
      </w:pPr>
      <w:r>
        <w:t xml:space="preserve">Heat Stress</w:t>
      </w:r>
      <w:r>
        <w:br/>
      </w:r>
    </w:p>
    <w:p>
      <w:pPr>
        <w:pStyle w:val="Compact"/>
        <w:numPr>
          <w:ilvl w:val="0"/>
          <w:numId w:val="1023"/>
        </w:numPr>
      </w:pPr>
      <w:r>
        <w:t xml:space="preserve">Waste-Blocked Waterways</w:t>
      </w:r>
    </w:p>
    <w:p>
      <w:r>
        <w:pict>
          <v:rect style="width:0;height:1.5pt" o:hralign="center" o:hrstd="t" o:hr="t"/>
        </w:pict>
      </w:r>
    </w:p>
    <w:bookmarkEnd w:id="52"/>
    <w:bookmarkStart w:id="53" w:name="section-3-climate-resilience-framework"/>
    <w:p>
      <w:pPr>
        <w:pStyle w:val="Heading2"/>
      </w:pPr>
      <w:r>
        <w:t xml:space="preserve">Section 3: Climate Resilience Framework</w:t>
      </w:r>
    </w:p>
    <w:p>
      <w:pPr>
        <w:pStyle w:val="FirstParagraph"/>
      </w:pPr>
      <w:r>
        <w:rPr>
          <w:b/>
          <w:bCs/>
        </w:rPr>
        <w:t xml:space="preserve">Layout:</w:t>
      </w:r>
      <w:r>
        <w:t xml:space="preserve"> </w:t>
      </w:r>
      <w:r>
        <w:t xml:space="preserve">Five-pillar visual.</w:t>
      </w:r>
    </w:p>
    <w:p>
      <w:pPr>
        <w:pStyle w:val="BodyText"/>
      </w:pPr>
      <w:r>
        <w:rPr>
          <w:b/>
          <w:bCs/>
        </w:rPr>
        <w:t xml:space="preserve">Pillars:</w:t>
      </w:r>
      <w:r>
        <w:t xml:space="preserve"> </w:t>
      </w:r>
      <w:r>
        <w:t xml:space="preserve">1. Climate Risk and Vulnerability Assessment</w:t>
      </w:r>
      <w:r>
        <w:br/>
      </w:r>
      <w:r>
        <w:t xml:space="preserve">2. Climate-Resilient Infrastructure Design</w:t>
      </w:r>
      <w:r>
        <w:br/>
      </w:r>
      <w:r>
        <w:t xml:space="preserve">3. Mitigation of Project-Induced Climate Impacts</w:t>
      </w:r>
      <w:r>
        <w:br/>
      </w:r>
      <w:r>
        <w:t xml:space="preserve">4. Climate Monitoring and Adaptive Management</w:t>
      </w:r>
      <w:r>
        <w:br/>
      </w:r>
      <w:r>
        <w:t xml:space="preserve">5. Institutional Capacity and Knowledge Systems</w:t>
      </w:r>
    </w:p>
    <w:p>
      <w:r>
        <w:pict>
          <v:rect style="width:0;height:1.5pt" o:hralign="center" o:hrstd="t" o:hr="t"/>
        </w:pict>
      </w:r>
    </w:p>
    <w:bookmarkEnd w:id="53"/>
    <w:bookmarkStart w:id="54" w:name="section-4-adaptation-actions"/>
    <w:p>
      <w:pPr>
        <w:pStyle w:val="Heading2"/>
      </w:pPr>
      <w:r>
        <w:t xml:space="preserve">Section 4: Adaptation Actions</w:t>
      </w:r>
    </w:p>
    <w:p>
      <w:pPr>
        <w:pStyle w:val="FirstParagraph"/>
      </w:pPr>
      <w:r>
        <w:rPr>
          <w:b/>
          <w:bCs/>
        </w:rPr>
        <w:t xml:space="preserve">Content Blocks:</w:t>
      </w:r>
    </w:p>
    <w:p>
      <w:pPr>
        <w:pStyle w:val="Compact"/>
        <w:numPr>
          <w:ilvl w:val="0"/>
          <w:numId w:val="1024"/>
        </w:numPr>
      </w:pPr>
      <w:r>
        <w:t xml:space="preserve">CRVA</w:t>
      </w:r>
      <w:r>
        <w:br/>
      </w:r>
    </w:p>
    <w:p>
      <w:pPr>
        <w:pStyle w:val="Compact"/>
        <w:numPr>
          <w:ilvl w:val="0"/>
          <w:numId w:val="1024"/>
        </w:numPr>
      </w:pPr>
      <w:r>
        <w:t xml:space="preserve">Adaptation and Resilience Action Plan</w:t>
      </w:r>
      <w:r>
        <w:br/>
      </w:r>
    </w:p>
    <w:p>
      <w:pPr>
        <w:pStyle w:val="Compact"/>
        <w:numPr>
          <w:ilvl w:val="0"/>
          <w:numId w:val="1024"/>
        </w:numPr>
      </w:pPr>
      <w:r>
        <w:t xml:space="preserve">Drainage resilience</w:t>
      </w:r>
      <w:r>
        <w:br/>
      </w:r>
    </w:p>
    <w:p>
      <w:pPr>
        <w:pStyle w:val="Compact"/>
        <w:numPr>
          <w:ilvl w:val="0"/>
          <w:numId w:val="1024"/>
        </w:numPr>
      </w:pPr>
      <w:r>
        <w:t xml:space="preserve">Erosion protection</w:t>
      </w:r>
      <w:r>
        <w:br/>
      </w:r>
    </w:p>
    <w:p>
      <w:pPr>
        <w:pStyle w:val="Compact"/>
        <w:numPr>
          <w:ilvl w:val="0"/>
          <w:numId w:val="1024"/>
        </w:numPr>
      </w:pPr>
      <w:r>
        <w:t xml:space="preserve">Climate-resilient social infrastructure</w:t>
      </w:r>
      <w:r>
        <w:br/>
      </w:r>
    </w:p>
    <w:p>
      <w:pPr>
        <w:pStyle w:val="Compact"/>
        <w:numPr>
          <w:ilvl w:val="0"/>
          <w:numId w:val="1024"/>
        </w:numPr>
      </w:pPr>
      <w:r>
        <w:t xml:space="preserve">Nature-based solutions</w:t>
      </w:r>
    </w:p>
    <w:p>
      <w:r>
        <w:pict>
          <v:rect style="width:0;height:1.5pt" o:hralign="center" o:hrstd="t" o:hr="t"/>
        </w:pict>
      </w:r>
    </w:p>
    <w:bookmarkEnd w:id="54"/>
    <w:bookmarkStart w:id="55" w:name="section-5-mitigation-actions"/>
    <w:p>
      <w:pPr>
        <w:pStyle w:val="Heading2"/>
      </w:pPr>
      <w:r>
        <w:t xml:space="preserve">Section 5: Mitigation Actions</w:t>
      </w:r>
    </w:p>
    <w:p>
      <w:pPr>
        <w:pStyle w:val="FirstParagraph"/>
      </w:pPr>
      <w:r>
        <w:rPr>
          <w:b/>
          <w:bCs/>
        </w:rPr>
        <w:t xml:space="preserve">Content Blocks:</w:t>
      </w:r>
    </w:p>
    <w:p>
      <w:pPr>
        <w:pStyle w:val="Compact"/>
        <w:numPr>
          <w:ilvl w:val="0"/>
          <w:numId w:val="1025"/>
        </w:numPr>
      </w:pPr>
      <w:r>
        <w:t xml:space="preserve">GHG Accounting</w:t>
      </w:r>
      <w:r>
        <w:br/>
      </w:r>
    </w:p>
    <w:p>
      <w:pPr>
        <w:pStyle w:val="Compact"/>
        <w:numPr>
          <w:ilvl w:val="0"/>
          <w:numId w:val="1025"/>
        </w:numPr>
      </w:pPr>
      <w:r>
        <w:t xml:space="preserve">Mitigation Planning</w:t>
      </w:r>
      <w:r>
        <w:br/>
      </w:r>
    </w:p>
    <w:p>
      <w:pPr>
        <w:pStyle w:val="Compact"/>
        <w:numPr>
          <w:ilvl w:val="0"/>
          <w:numId w:val="1025"/>
        </w:numPr>
      </w:pPr>
      <w:r>
        <w:t xml:space="preserve">Circular Economy</w:t>
      </w:r>
      <w:r>
        <w:br/>
      </w:r>
    </w:p>
    <w:p>
      <w:pPr>
        <w:pStyle w:val="Compact"/>
        <w:numPr>
          <w:ilvl w:val="0"/>
          <w:numId w:val="1025"/>
        </w:numPr>
      </w:pPr>
      <w:r>
        <w:t xml:space="preserve">Waste Management</w:t>
      </w:r>
      <w:r>
        <w:br/>
      </w:r>
    </w:p>
    <w:p>
      <w:pPr>
        <w:pStyle w:val="Compact"/>
        <w:numPr>
          <w:ilvl w:val="0"/>
          <w:numId w:val="1025"/>
        </w:numPr>
      </w:pPr>
      <w:r>
        <w:t xml:space="preserve">Tree Planting</w:t>
      </w:r>
      <w:r>
        <w:br/>
      </w:r>
    </w:p>
    <w:p>
      <w:pPr>
        <w:pStyle w:val="Compact"/>
        <w:numPr>
          <w:ilvl w:val="0"/>
          <w:numId w:val="1025"/>
        </w:numPr>
      </w:pPr>
      <w:r>
        <w:t xml:space="preserve">Urban Greening</w:t>
      </w:r>
      <w:r>
        <w:br/>
      </w:r>
    </w:p>
    <w:p>
      <w:pPr>
        <w:pStyle w:val="Compact"/>
        <w:numPr>
          <w:ilvl w:val="0"/>
          <w:numId w:val="1025"/>
        </w:numPr>
      </w:pPr>
      <w:r>
        <w:t xml:space="preserve">Climate-smart construction</w:t>
      </w:r>
    </w:p>
    <w:p>
      <w:r>
        <w:pict>
          <v:rect style="width:0;height:1.5pt" o:hralign="center" o:hrstd="t" o:hr="t"/>
        </w:pict>
      </w:r>
    </w:p>
    <w:bookmarkEnd w:id="55"/>
    <w:bookmarkStart w:id="56" w:name="section-6-climate-finance-tracking"/>
    <w:p>
      <w:pPr>
        <w:pStyle w:val="Heading2"/>
      </w:pPr>
      <w:r>
        <w:t xml:space="preserve">Section 6: Climate Finance Tracking</w:t>
      </w:r>
    </w:p>
    <w:p>
      <w:pPr>
        <w:pStyle w:val="FirstParagraph"/>
      </w:pPr>
      <w:r>
        <w:rPr>
          <w:b/>
          <w:bCs/>
        </w:rPr>
        <w:t xml:space="preserve">Content:</w:t>
      </w:r>
      <w:r>
        <w:br/>
      </w:r>
      <w:r>
        <w:t xml:space="preserve">Explain how ABSIIDP climate activities are mapped to adaptation, mitigation, and cross-cutting climate finance categories.</w:t>
      </w:r>
    </w:p>
    <w:p>
      <w:pPr>
        <w:pStyle w:val="BodyText"/>
      </w:pPr>
      <w:r>
        <w:rPr>
          <w:b/>
          <w:bCs/>
        </w:rPr>
        <w:t xml:space="preserve">Suggested Visual:</w:t>
      </w:r>
      <w:r>
        <w:br/>
      </w:r>
      <w:r>
        <w:t xml:space="preserve">Pie chart: Adaptation / Mitigation / Cross-cutting activities.</w:t>
      </w:r>
    </w:p>
    <w:p>
      <w:r>
        <w:pict>
          <v:rect style="width:0;height:1.5pt" o:hralign="center" o:hrstd="t" o:hr="t"/>
        </w:pict>
      </w:r>
    </w:p>
    <w:bookmarkEnd w:id="56"/>
    <w:bookmarkStart w:id="57" w:name="section-7-climate-documents"/>
    <w:p>
      <w:pPr>
        <w:pStyle w:val="Heading2"/>
      </w:pPr>
      <w:r>
        <w:t xml:space="preserve">Section 7: Climate Documents</w:t>
      </w:r>
    </w:p>
    <w:p>
      <w:pPr>
        <w:pStyle w:val="FirstParagraph"/>
      </w:pPr>
      <w:r>
        <w:rPr>
          <w:b/>
          <w:bCs/>
        </w:rPr>
        <w:t xml:space="preserve">Download Links:</w:t>
      </w:r>
    </w:p>
    <w:p>
      <w:pPr>
        <w:pStyle w:val="Compact"/>
        <w:numPr>
          <w:ilvl w:val="0"/>
          <w:numId w:val="1026"/>
        </w:numPr>
      </w:pPr>
      <w:r>
        <w:t xml:space="preserve">Climate Change Resilience Framework</w:t>
      </w:r>
      <w:r>
        <w:br/>
      </w:r>
    </w:p>
    <w:p>
      <w:pPr>
        <w:pStyle w:val="Compact"/>
        <w:numPr>
          <w:ilvl w:val="0"/>
          <w:numId w:val="1026"/>
        </w:numPr>
      </w:pPr>
      <w:r>
        <w:t xml:space="preserve">CRVA Report</w:t>
      </w:r>
      <w:r>
        <w:br/>
      </w:r>
    </w:p>
    <w:p>
      <w:pPr>
        <w:pStyle w:val="Compact"/>
        <w:numPr>
          <w:ilvl w:val="0"/>
          <w:numId w:val="1026"/>
        </w:numPr>
      </w:pPr>
      <w:r>
        <w:t xml:space="preserve">Adaptation Action Plan</w:t>
      </w:r>
      <w:r>
        <w:br/>
      </w:r>
    </w:p>
    <w:p>
      <w:pPr>
        <w:pStyle w:val="Compact"/>
        <w:numPr>
          <w:ilvl w:val="0"/>
          <w:numId w:val="1026"/>
        </w:numPr>
      </w:pPr>
      <w:r>
        <w:t xml:space="preserve">GHG Mitigation Plan</w:t>
      </w:r>
      <w:r>
        <w:br/>
      </w:r>
    </w:p>
    <w:p>
      <w:pPr>
        <w:pStyle w:val="Compact"/>
        <w:numPr>
          <w:ilvl w:val="0"/>
          <w:numId w:val="1026"/>
        </w:numPr>
      </w:pPr>
      <w:r>
        <w:t xml:space="preserve">Tree Planting Framework</w:t>
      </w:r>
      <w:r>
        <w:br/>
      </w:r>
    </w:p>
    <w:p>
      <w:pPr>
        <w:pStyle w:val="Compact"/>
        <w:numPr>
          <w:ilvl w:val="0"/>
          <w:numId w:val="1026"/>
        </w:numPr>
      </w:pPr>
      <w:r>
        <w:t xml:space="preserve">Climate Compliance Tracker</w:t>
      </w:r>
    </w:p>
    <w:p>
      <w:r>
        <w:pict>
          <v:rect style="width:0;height:1.5pt" o:hralign="center" o:hrstd="t" o:hr="t"/>
        </w:pict>
      </w:r>
    </w:p>
    <w:bookmarkEnd w:id="57"/>
    <w:bookmarkEnd w:id="58"/>
    <w:bookmarkStart w:id="65" w:name="waste-management-page-wireframe"/>
    <w:p>
      <w:pPr>
        <w:pStyle w:val="Heading1"/>
      </w:pPr>
      <w:r>
        <w:t xml:space="preserve">6. WASTE MANAGEMENT PAGE WIREFRAME</w:t>
      </w:r>
    </w:p>
    <w:bookmarkStart w:id="59" w:name="section-1-page-hero-3"/>
    <w:p>
      <w:pPr>
        <w:pStyle w:val="Heading2"/>
      </w:pPr>
      <w:r>
        <w:t xml:space="preserve">Section 1: Page Hero</w:t>
      </w:r>
    </w:p>
    <w:p>
      <w:pPr>
        <w:pStyle w:val="FirstParagraph"/>
      </w:pPr>
      <w:r>
        <w:rPr>
          <w:b/>
          <w:bCs/>
        </w:rPr>
        <w:t xml:space="preserve">Headline:</w:t>
      </w:r>
      <w:r>
        <w:br/>
      </w:r>
      <w:r>
        <w:t xml:space="preserve">Towards a Climate-Smart Waste Management System for Abia</w:t>
      </w:r>
    </w:p>
    <w:p>
      <w:pPr>
        <w:pStyle w:val="BodyText"/>
      </w:pPr>
      <w:r>
        <w:rPr>
          <w:b/>
          <w:bCs/>
        </w:rPr>
        <w:t xml:space="preserve">Subheadline:</w:t>
      </w:r>
      <w:r>
        <w:br/>
      </w:r>
      <w:r>
        <w:t xml:space="preserve">ABSIIDP supports the transition from fragmented waste handling to an integrated circular economy model.</w:t>
      </w:r>
    </w:p>
    <w:p>
      <w:r>
        <w:pict>
          <v:rect style="width:0;height:1.5pt" o:hralign="center" o:hrstd="t" o:hr="t"/>
        </w:pict>
      </w:r>
    </w:p>
    <w:bookmarkEnd w:id="59"/>
    <w:bookmarkStart w:id="60" w:name="section-2-why-waste-management-matters"/>
    <w:p>
      <w:pPr>
        <w:pStyle w:val="Heading2"/>
      </w:pPr>
      <w:r>
        <w:t xml:space="preserve">Section 2: Why Waste Management Matters</w:t>
      </w:r>
    </w:p>
    <w:p>
      <w:pPr>
        <w:pStyle w:val="FirstParagraph"/>
      </w:pPr>
      <w:r>
        <w:rPr>
          <w:b/>
          <w:bCs/>
        </w:rPr>
        <w:t xml:space="preserve">Content:</w:t>
      </w:r>
      <w:r>
        <w:br/>
      </w:r>
      <w:r>
        <w:t xml:space="preserve">Poor waste management contributes to blocked drains, flooding, public health risks, pollution, greenhouse gas emissions, and reduced urban productivity.</w:t>
      </w:r>
    </w:p>
    <w:p>
      <w:r>
        <w:pict>
          <v:rect style="width:0;height:1.5pt" o:hralign="center" o:hrstd="t" o:hr="t"/>
        </w:pict>
      </w:r>
    </w:p>
    <w:bookmarkEnd w:id="60"/>
    <w:bookmarkStart w:id="61" w:name="Xf126bc27d8f6fcc3cad0b634e6b707a3fb988b2"/>
    <w:p>
      <w:pPr>
        <w:pStyle w:val="Heading2"/>
      </w:pPr>
      <w:r>
        <w:t xml:space="preserve">Section 3: Integrated Waste Management Model</w:t>
      </w:r>
    </w:p>
    <w:p>
      <w:pPr>
        <w:pStyle w:val="FirstParagraph"/>
      </w:pPr>
      <w:r>
        <w:rPr>
          <w:b/>
          <w:bCs/>
        </w:rPr>
        <w:t xml:space="preserve">Visual Flow:</w:t>
      </w:r>
      <w:r>
        <w:br/>
      </w:r>
      <w:r>
        <w:t xml:space="preserve">Household / Commercial Waste → Collection → Transfer Station → Sorting Line → Material Recovery Facilities → Recycling → Composting → Engineered Landfill / Safe Disposal</w:t>
      </w:r>
    </w:p>
    <w:p>
      <w:r>
        <w:pict>
          <v:rect style="width:0;height:1.5pt" o:hralign="center" o:hrstd="t" o:hr="t"/>
        </w:pict>
      </w:r>
    </w:p>
    <w:bookmarkEnd w:id="61"/>
    <w:bookmarkStart w:id="62" w:name="section-4-priority-facilities"/>
    <w:p>
      <w:pPr>
        <w:pStyle w:val="Heading2"/>
      </w:pPr>
      <w:r>
        <w:t xml:space="preserve">Section 4: Priority Facilities</w:t>
      </w:r>
    </w:p>
    <w:p>
      <w:pPr>
        <w:pStyle w:val="FirstParagraph"/>
      </w:pPr>
      <w:r>
        <w:rPr>
          <w:b/>
          <w:bCs/>
        </w:rPr>
        <w:t xml:space="preserve">Cards:</w:t>
      </w:r>
    </w:p>
    <w:p>
      <w:pPr>
        <w:pStyle w:val="Compact"/>
        <w:numPr>
          <w:ilvl w:val="0"/>
          <w:numId w:val="1027"/>
        </w:numPr>
      </w:pPr>
      <w:r>
        <w:t xml:space="preserve">Waste Tipping Bunkers</w:t>
      </w:r>
      <w:r>
        <w:br/>
      </w:r>
    </w:p>
    <w:p>
      <w:pPr>
        <w:pStyle w:val="Compact"/>
        <w:numPr>
          <w:ilvl w:val="0"/>
          <w:numId w:val="1027"/>
        </w:numPr>
      </w:pPr>
      <w:r>
        <w:t xml:space="preserve">Sorting Lines</w:t>
      </w:r>
      <w:r>
        <w:br/>
      </w:r>
    </w:p>
    <w:p>
      <w:pPr>
        <w:pStyle w:val="Compact"/>
        <w:numPr>
          <w:ilvl w:val="0"/>
          <w:numId w:val="1027"/>
        </w:numPr>
      </w:pPr>
      <w:r>
        <w:t xml:space="preserve">Material Recovery Facilities</w:t>
      </w:r>
      <w:r>
        <w:br/>
      </w:r>
    </w:p>
    <w:p>
      <w:pPr>
        <w:pStyle w:val="Compact"/>
        <w:numPr>
          <w:ilvl w:val="0"/>
          <w:numId w:val="1027"/>
        </w:numPr>
      </w:pPr>
      <w:r>
        <w:t xml:space="preserve">Composting Facilities</w:t>
      </w:r>
      <w:r>
        <w:br/>
      </w:r>
    </w:p>
    <w:p>
      <w:pPr>
        <w:pStyle w:val="Compact"/>
        <w:numPr>
          <w:ilvl w:val="0"/>
          <w:numId w:val="1027"/>
        </w:numPr>
      </w:pPr>
      <w:r>
        <w:t xml:space="preserve">Recycling Warehouses</w:t>
      </w:r>
      <w:r>
        <w:br/>
      </w:r>
    </w:p>
    <w:p>
      <w:pPr>
        <w:pStyle w:val="Compact"/>
        <w:numPr>
          <w:ilvl w:val="0"/>
          <w:numId w:val="1027"/>
        </w:numPr>
      </w:pPr>
      <w:r>
        <w:t xml:space="preserve">Transfer Stations</w:t>
      </w:r>
      <w:r>
        <w:br/>
      </w:r>
    </w:p>
    <w:p>
      <w:pPr>
        <w:pStyle w:val="Compact"/>
        <w:numPr>
          <w:ilvl w:val="0"/>
          <w:numId w:val="1027"/>
        </w:numPr>
      </w:pPr>
      <w:r>
        <w:t xml:space="preserve">Engineered Landfill</w:t>
      </w:r>
      <w:r>
        <w:br/>
      </w:r>
    </w:p>
    <w:p>
      <w:pPr>
        <w:pStyle w:val="Compact"/>
        <w:numPr>
          <w:ilvl w:val="0"/>
          <w:numId w:val="1027"/>
        </w:numPr>
      </w:pPr>
      <w:r>
        <w:t xml:space="preserve">Buyback and Recycled Materials Market</w:t>
      </w:r>
    </w:p>
    <w:p>
      <w:r>
        <w:pict>
          <v:rect style="width:0;height:1.5pt" o:hralign="center" o:hrstd="t" o:hr="t"/>
        </w:pict>
      </w:r>
    </w:p>
    <w:bookmarkEnd w:id="62"/>
    <w:bookmarkStart w:id="63" w:name="section-5-circular-economy-opportunities"/>
    <w:p>
      <w:pPr>
        <w:pStyle w:val="Heading2"/>
      </w:pPr>
      <w:r>
        <w:t xml:space="preserve">Section 5: Circular Economy Opportunities</w:t>
      </w:r>
    </w:p>
    <w:p>
      <w:pPr>
        <w:pStyle w:val="FirstParagraph"/>
      </w:pPr>
      <w:r>
        <w:rPr>
          <w:b/>
          <w:bCs/>
        </w:rPr>
        <w:t xml:space="preserve">Cards:</w:t>
      </w:r>
    </w:p>
    <w:p>
      <w:pPr>
        <w:pStyle w:val="Compact"/>
        <w:numPr>
          <w:ilvl w:val="0"/>
          <w:numId w:val="1028"/>
        </w:numPr>
      </w:pPr>
      <w:r>
        <w:t xml:space="preserve">Plastics Recycling</w:t>
      </w:r>
      <w:r>
        <w:br/>
      </w:r>
    </w:p>
    <w:p>
      <w:pPr>
        <w:pStyle w:val="Compact"/>
        <w:numPr>
          <w:ilvl w:val="0"/>
          <w:numId w:val="1028"/>
        </w:numPr>
      </w:pPr>
      <w:r>
        <w:t xml:space="preserve">Paper Recovery</w:t>
      </w:r>
      <w:r>
        <w:br/>
      </w:r>
    </w:p>
    <w:p>
      <w:pPr>
        <w:pStyle w:val="Compact"/>
        <w:numPr>
          <w:ilvl w:val="0"/>
          <w:numId w:val="1028"/>
        </w:numPr>
      </w:pPr>
      <w:r>
        <w:t xml:space="preserve">Compost Production</w:t>
      </w:r>
      <w:r>
        <w:br/>
      </w:r>
    </w:p>
    <w:p>
      <w:pPr>
        <w:pStyle w:val="Compact"/>
        <w:numPr>
          <w:ilvl w:val="0"/>
          <w:numId w:val="1028"/>
        </w:numPr>
      </w:pPr>
      <w:r>
        <w:t xml:space="preserve">Tyre Recovery</w:t>
      </w:r>
      <w:r>
        <w:br/>
      </w:r>
    </w:p>
    <w:p>
      <w:pPr>
        <w:pStyle w:val="Compact"/>
        <w:numPr>
          <w:ilvl w:val="0"/>
          <w:numId w:val="1028"/>
        </w:numPr>
      </w:pPr>
      <w:r>
        <w:t xml:space="preserve">Medical Waste Management</w:t>
      </w:r>
      <w:r>
        <w:br/>
      </w:r>
    </w:p>
    <w:p>
      <w:pPr>
        <w:pStyle w:val="Compact"/>
        <w:numPr>
          <w:ilvl w:val="0"/>
          <w:numId w:val="1028"/>
        </w:numPr>
      </w:pPr>
      <w:r>
        <w:t xml:space="preserve">Organic Waste Valorisation</w:t>
      </w:r>
      <w:r>
        <w:br/>
      </w:r>
    </w:p>
    <w:p>
      <w:pPr>
        <w:pStyle w:val="Compact"/>
        <w:numPr>
          <w:ilvl w:val="0"/>
          <w:numId w:val="1028"/>
        </w:numPr>
      </w:pPr>
      <w:r>
        <w:t xml:space="preserve">Green Jobs</w:t>
      </w:r>
      <w:r>
        <w:br/>
      </w:r>
    </w:p>
    <w:p>
      <w:pPr>
        <w:pStyle w:val="Compact"/>
        <w:numPr>
          <w:ilvl w:val="0"/>
          <w:numId w:val="1028"/>
        </w:numPr>
      </w:pPr>
      <w:r>
        <w:t xml:space="preserve">PPP Investment</w:t>
      </w:r>
    </w:p>
    <w:p>
      <w:r>
        <w:pict>
          <v:rect style="width:0;height:1.5pt" o:hralign="center" o:hrstd="t" o:hr="t"/>
        </w:pict>
      </w:r>
    </w:p>
    <w:bookmarkEnd w:id="63"/>
    <w:bookmarkStart w:id="64" w:name="section-6-climate-benefits"/>
    <w:p>
      <w:pPr>
        <w:pStyle w:val="Heading2"/>
      </w:pPr>
      <w:r>
        <w:t xml:space="preserve">Section 6: Climate Benefits</w:t>
      </w:r>
    </w:p>
    <w:p>
      <w:pPr>
        <w:pStyle w:val="FirstParagraph"/>
      </w:pPr>
      <w:r>
        <w:rPr>
          <w:b/>
          <w:bCs/>
        </w:rPr>
        <w:t xml:space="preserve">Content Blocks:</w:t>
      </w:r>
    </w:p>
    <w:p>
      <w:pPr>
        <w:pStyle w:val="Compact"/>
        <w:numPr>
          <w:ilvl w:val="0"/>
          <w:numId w:val="1029"/>
        </w:numPr>
      </w:pPr>
      <w:r>
        <w:t xml:space="preserve">Reduced methane emissions</w:t>
      </w:r>
      <w:r>
        <w:br/>
      </w:r>
    </w:p>
    <w:p>
      <w:pPr>
        <w:pStyle w:val="Compact"/>
        <w:numPr>
          <w:ilvl w:val="0"/>
          <w:numId w:val="1029"/>
        </w:numPr>
      </w:pPr>
      <w:r>
        <w:t xml:space="preserve">Reduced drain blockage and flooding</w:t>
      </w:r>
      <w:r>
        <w:br/>
      </w:r>
    </w:p>
    <w:p>
      <w:pPr>
        <w:pStyle w:val="Compact"/>
        <w:numPr>
          <w:ilvl w:val="0"/>
          <w:numId w:val="1029"/>
        </w:numPr>
      </w:pPr>
      <w:r>
        <w:t xml:space="preserve">Improved sanitation</w:t>
      </w:r>
      <w:r>
        <w:br/>
      </w:r>
    </w:p>
    <w:p>
      <w:pPr>
        <w:pStyle w:val="Compact"/>
        <w:numPr>
          <w:ilvl w:val="0"/>
          <w:numId w:val="1029"/>
        </w:numPr>
      </w:pPr>
      <w:r>
        <w:t xml:space="preserve">Resource recovery</w:t>
      </w:r>
      <w:r>
        <w:br/>
      </w:r>
    </w:p>
    <w:p>
      <w:pPr>
        <w:pStyle w:val="Compact"/>
        <w:numPr>
          <w:ilvl w:val="0"/>
          <w:numId w:val="1029"/>
        </w:numPr>
      </w:pPr>
      <w:r>
        <w:t xml:space="preserve">Cleaner waterways</w:t>
      </w:r>
      <w:r>
        <w:br/>
      </w:r>
    </w:p>
    <w:p>
      <w:pPr>
        <w:pStyle w:val="Compact"/>
        <w:numPr>
          <w:ilvl w:val="0"/>
          <w:numId w:val="1029"/>
        </w:numPr>
      </w:pPr>
      <w:r>
        <w:t xml:space="preserve">Green enterprise development</w:t>
      </w:r>
    </w:p>
    <w:p>
      <w:r>
        <w:pict>
          <v:rect style="width:0;height:1.5pt" o:hralign="center" o:hrstd="t" o:hr="t"/>
        </w:pict>
      </w:r>
    </w:p>
    <w:bookmarkEnd w:id="64"/>
    <w:bookmarkEnd w:id="65"/>
    <w:bookmarkStart w:id="71" w:name="procurement-page-wireframe"/>
    <w:p>
      <w:pPr>
        <w:pStyle w:val="Heading1"/>
      </w:pPr>
      <w:r>
        <w:t xml:space="preserve">7. PROCUREMENT PAGE WIREFRAME</w:t>
      </w:r>
    </w:p>
    <w:bookmarkStart w:id="66" w:name="section-1-page-hero-4"/>
    <w:p>
      <w:pPr>
        <w:pStyle w:val="Heading2"/>
      </w:pPr>
      <w:r>
        <w:t xml:space="preserve">Section 1: Page Hero</w:t>
      </w:r>
    </w:p>
    <w:p>
      <w:pPr>
        <w:pStyle w:val="FirstParagraph"/>
      </w:pPr>
      <w:r>
        <w:rPr>
          <w:b/>
          <w:bCs/>
        </w:rPr>
        <w:t xml:space="preserve">Headline:</w:t>
      </w:r>
      <w:r>
        <w:br/>
      </w:r>
      <w:r>
        <w:t xml:space="preserve">Procurement Opportunities</w:t>
      </w:r>
    </w:p>
    <w:p>
      <w:pPr>
        <w:pStyle w:val="BodyText"/>
      </w:pPr>
      <w:r>
        <w:rPr>
          <w:b/>
          <w:bCs/>
        </w:rPr>
        <w:t xml:space="preserve">Subheadline:</w:t>
      </w:r>
      <w:r>
        <w:br/>
      </w:r>
      <w:r>
        <w:t xml:space="preserve">Transparent, competitive, and value-for-money procurement in line with AfDB and project requirements.</w:t>
      </w:r>
    </w:p>
    <w:p>
      <w:r>
        <w:pict>
          <v:rect style="width:0;height:1.5pt" o:hralign="center" o:hrstd="t" o:hr="t"/>
        </w:pict>
      </w:r>
    </w:p>
    <w:bookmarkEnd w:id="66"/>
    <w:bookmarkStart w:id="67" w:name="section-2-procurement-notice-board"/>
    <w:p>
      <w:pPr>
        <w:pStyle w:val="Heading2"/>
      </w:pPr>
      <w:r>
        <w:t xml:space="preserve">Section 2: Procurement Notice Board</w:t>
      </w:r>
    </w:p>
    <w:p>
      <w:pPr>
        <w:pStyle w:val="FirstParagraph"/>
      </w:pPr>
      <w:r>
        <w:rPr>
          <w:b/>
          <w:bCs/>
        </w:rPr>
        <w:t xml:space="preserve">Filters:</w:t>
      </w:r>
    </w:p>
    <w:p>
      <w:pPr>
        <w:pStyle w:val="Compact"/>
        <w:numPr>
          <w:ilvl w:val="0"/>
          <w:numId w:val="1030"/>
        </w:numPr>
      </w:pPr>
      <w:r>
        <w:t xml:space="preserve">All</w:t>
      </w:r>
      <w:r>
        <w:br/>
      </w:r>
    </w:p>
    <w:p>
      <w:pPr>
        <w:pStyle w:val="Compact"/>
        <w:numPr>
          <w:ilvl w:val="0"/>
          <w:numId w:val="1030"/>
        </w:numPr>
      </w:pPr>
      <w:r>
        <w:t xml:space="preserve">Works</w:t>
      </w:r>
      <w:r>
        <w:br/>
      </w:r>
    </w:p>
    <w:p>
      <w:pPr>
        <w:pStyle w:val="Compact"/>
        <w:numPr>
          <w:ilvl w:val="0"/>
          <w:numId w:val="1030"/>
        </w:numPr>
      </w:pPr>
      <w:r>
        <w:t xml:space="preserve">Goods</w:t>
      </w:r>
      <w:r>
        <w:br/>
      </w:r>
    </w:p>
    <w:p>
      <w:pPr>
        <w:pStyle w:val="Compact"/>
        <w:numPr>
          <w:ilvl w:val="0"/>
          <w:numId w:val="1030"/>
        </w:numPr>
      </w:pPr>
      <w:r>
        <w:t xml:space="preserve">Consulting Services</w:t>
      </w:r>
      <w:r>
        <w:br/>
      </w:r>
    </w:p>
    <w:p>
      <w:pPr>
        <w:pStyle w:val="Compact"/>
        <w:numPr>
          <w:ilvl w:val="0"/>
          <w:numId w:val="1030"/>
        </w:numPr>
      </w:pPr>
      <w:r>
        <w:t xml:space="preserve">Individual Consultants</w:t>
      </w:r>
      <w:r>
        <w:br/>
      </w:r>
    </w:p>
    <w:p>
      <w:pPr>
        <w:pStyle w:val="Compact"/>
        <w:numPr>
          <w:ilvl w:val="0"/>
          <w:numId w:val="1030"/>
        </w:numPr>
      </w:pPr>
      <w:r>
        <w:t xml:space="preserve">Firm Consultants</w:t>
      </w:r>
      <w:r>
        <w:br/>
      </w:r>
    </w:p>
    <w:p>
      <w:pPr>
        <w:pStyle w:val="Compact"/>
        <w:numPr>
          <w:ilvl w:val="0"/>
          <w:numId w:val="1030"/>
        </w:numPr>
      </w:pPr>
      <w:r>
        <w:t xml:space="preserve">Closed Opportunities</w:t>
      </w:r>
      <w:r>
        <w:br/>
      </w:r>
    </w:p>
    <w:p>
      <w:pPr>
        <w:pStyle w:val="Compact"/>
        <w:numPr>
          <w:ilvl w:val="0"/>
          <w:numId w:val="1030"/>
        </w:numPr>
      </w:pPr>
      <w:r>
        <w:t xml:space="preserve">Contract Awards</w:t>
      </w:r>
    </w:p>
    <w:p>
      <w:pPr>
        <w:pStyle w:val="FirstParagraph"/>
      </w:pPr>
      <w:r>
        <w:rPr>
          <w:b/>
          <w:bCs/>
        </w:rPr>
        <w:t xml:space="preserve">Notice Card Fields:</w:t>
      </w:r>
    </w:p>
    <w:p>
      <w:pPr>
        <w:pStyle w:val="Compact"/>
        <w:numPr>
          <w:ilvl w:val="0"/>
          <w:numId w:val="1031"/>
        </w:numPr>
      </w:pPr>
      <w:r>
        <w:t xml:space="preserve">Assignment title</w:t>
      </w:r>
      <w:r>
        <w:br/>
      </w:r>
    </w:p>
    <w:p>
      <w:pPr>
        <w:pStyle w:val="Compact"/>
        <w:numPr>
          <w:ilvl w:val="0"/>
          <w:numId w:val="1031"/>
        </w:numPr>
      </w:pPr>
      <w:r>
        <w:t xml:space="preserve">Reference number</w:t>
      </w:r>
      <w:r>
        <w:br/>
      </w:r>
    </w:p>
    <w:p>
      <w:pPr>
        <w:pStyle w:val="Compact"/>
        <w:numPr>
          <w:ilvl w:val="0"/>
          <w:numId w:val="1031"/>
        </w:numPr>
      </w:pPr>
      <w:r>
        <w:t xml:space="preserve">Procurement method</w:t>
      </w:r>
      <w:r>
        <w:br/>
      </w:r>
    </w:p>
    <w:p>
      <w:pPr>
        <w:pStyle w:val="Compact"/>
        <w:numPr>
          <w:ilvl w:val="0"/>
          <w:numId w:val="1031"/>
        </w:numPr>
      </w:pPr>
      <w:r>
        <w:t xml:space="preserve">Publication date</w:t>
      </w:r>
      <w:r>
        <w:br/>
      </w:r>
    </w:p>
    <w:p>
      <w:pPr>
        <w:pStyle w:val="Compact"/>
        <w:numPr>
          <w:ilvl w:val="0"/>
          <w:numId w:val="1031"/>
        </w:numPr>
      </w:pPr>
      <w:r>
        <w:t xml:space="preserve">Deadline</w:t>
      </w:r>
      <w:r>
        <w:br/>
      </w:r>
    </w:p>
    <w:p>
      <w:pPr>
        <w:pStyle w:val="Compact"/>
        <w:numPr>
          <w:ilvl w:val="0"/>
          <w:numId w:val="1031"/>
        </w:numPr>
      </w:pPr>
      <w:r>
        <w:t xml:space="preserve">Status</w:t>
      </w:r>
      <w:r>
        <w:br/>
      </w:r>
    </w:p>
    <w:p>
      <w:pPr>
        <w:pStyle w:val="Compact"/>
        <w:numPr>
          <w:ilvl w:val="0"/>
          <w:numId w:val="1031"/>
        </w:numPr>
      </w:pPr>
      <w:r>
        <w:t xml:space="preserve">Download documents</w:t>
      </w:r>
    </w:p>
    <w:p>
      <w:r>
        <w:pict>
          <v:rect style="width:0;height:1.5pt" o:hralign="center" o:hrstd="t" o:hr="t"/>
        </w:pict>
      </w:r>
    </w:p>
    <w:bookmarkEnd w:id="67"/>
    <w:bookmarkStart w:id="68" w:name="section-3-current-opportunities"/>
    <w:p>
      <w:pPr>
        <w:pStyle w:val="Heading2"/>
      </w:pPr>
      <w:r>
        <w:t xml:space="preserve">Section 3: Current Opportunities</w:t>
      </w:r>
    </w:p>
    <w:p>
      <w:pPr>
        <w:pStyle w:val="FirstParagraph"/>
      </w:pPr>
      <w:r>
        <w:rPr>
          <w:b/>
          <w:bCs/>
        </w:rPr>
        <w:t xml:space="preserve">Table Columns:</w:t>
      </w:r>
    </w:p>
    <w:p>
      <w:pPr>
        <w:pStyle w:val="Compact"/>
        <w:numPr>
          <w:ilvl w:val="0"/>
          <w:numId w:val="1032"/>
        </w:numPr>
      </w:pPr>
      <w:r>
        <w:t xml:space="preserve">Reference No.</w:t>
      </w:r>
      <w:r>
        <w:br/>
      </w:r>
    </w:p>
    <w:p>
      <w:pPr>
        <w:pStyle w:val="Compact"/>
        <w:numPr>
          <w:ilvl w:val="0"/>
          <w:numId w:val="1032"/>
        </w:numPr>
      </w:pPr>
      <w:r>
        <w:t xml:space="preserve">Title</w:t>
      </w:r>
      <w:r>
        <w:br/>
      </w:r>
    </w:p>
    <w:p>
      <w:pPr>
        <w:pStyle w:val="Compact"/>
        <w:numPr>
          <w:ilvl w:val="0"/>
          <w:numId w:val="1032"/>
        </w:numPr>
      </w:pPr>
      <w:r>
        <w:t xml:space="preserve">Category</w:t>
      </w:r>
      <w:r>
        <w:br/>
      </w:r>
    </w:p>
    <w:p>
      <w:pPr>
        <w:pStyle w:val="Compact"/>
        <w:numPr>
          <w:ilvl w:val="0"/>
          <w:numId w:val="1032"/>
        </w:numPr>
      </w:pPr>
      <w:r>
        <w:t xml:space="preserve">Method</w:t>
      </w:r>
      <w:r>
        <w:br/>
      </w:r>
    </w:p>
    <w:p>
      <w:pPr>
        <w:pStyle w:val="Compact"/>
        <w:numPr>
          <w:ilvl w:val="0"/>
          <w:numId w:val="1032"/>
        </w:numPr>
      </w:pPr>
      <w:r>
        <w:t xml:space="preserve">Deadline</w:t>
      </w:r>
      <w:r>
        <w:br/>
      </w:r>
    </w:p>
    <w:p>
      <w:pPr>
        <w:pStyle w:val="Compact"/>
        <w:numPr>
          <w:ilvl w:val="0"/>
          <w:numId w:val="1032"/>
        </w:numPr>
      </w:pPr>
      <w:r>
        <w:t xml:space="preserve">Documents</w:t>
      </w:r>
      <w:r>
        <w:br/>
      </w:r>
    </w:p>
    <w:p>
      <w:pPr>
        <w:pStyle w:val="Compact"/>
        <w:numPr>
          <w:ilvl w:val="0"/>
          <w:numId w:val="1032"/>
        </w:numPr>
      </w:pPr>
      <w:r>
        <w:t xml:space="preserve">Status</w:t>
      </w:r>
    </w:p>
    <w:p>
      <w:r>
        <w:pict>
          <v:rect style="width:0;height:1.5pt" o:hralign="center" o:hrstd="t" o:hr="t"/>
        </w:pict>
      </w:r>
    </w:p>
    <w:bookmarkEnd w:id="68"/>
    <w:bookmarkStart w:id="69" w:name="section-4-contract-awards"/>
    <w:p>
      <w:pPr>
        <w:pStyle w:val="Heading2"/>
      </w:pPr>
      <w:r>
        <w:t xml:space="preserve">Section 4: Contract Awards</w:t>
      </w:r>
    </w:p>
    <w:p>
      <w:pPr>
        <w:pStyle w:val="FirstParagraph"/>
      </w:pPr>
      <w:r>
        <w:rPr>
          <w:b/>
          <w:bCs/>
        </w:rPr>
        <w:t xml:space="preserve">Table Columns:</w:t>
      </w:r>
    </w:p>
    <w:p>
      <w:pPr>
        <w:pStyle w:val="Compact"/>
        <w:numPr>
          <w:ilvl w:val="0"/>
          <w:numId w:val="1033"/>
        </w:numPr>
      </w:pPr>
      <w:r>
        <w:t xml:space="preserve">Contract title</w:t>
      </w:r>
      <w:r>
        <w:br/>
      </w:r>
    </w:p>
    <w:p>
      <w:pPr>
        <w:pStyle w:val="Compact"/>
        <w:numPr>
          <w:ilvl w:val="0"/>
          <w:numId w:val="1033"/>
        </w:numPr>
      </w:pPr>
      <w:r>
        <w:t xml:space="preserve">Winning bidder / consultant</w:t>
      </w:r>
      <w:r>
        <w:br/>
      </w:r>
    </w:p>
    <w:p>
      <w:pPr>
        <w:pStyle w:val="Compact"/>
        <w:numPr>
          <w:ilvl w:val="0"/>
          <w:numId w:val="1033"/>
        </w:numPr>
      </w:pPr>
      <w:r>
        <w:t xml:space="preserve">Amount</w:t>
      </w:r>
      <w:r>
        <w:br/>
      </w:r>
    </w:p>
    <w:p>
      <w:pPr>
        <w:pStyle w:val="Compact"/>
        <w:numPr>
          <w:ilvl w:val="0"/>
          <w:numId w:val="1033"/>
        </w:numPr>
      </w:pPr>
      <w:r>
        <w:t xml:space="preserve">Duration</w:t>
      </w:r>
      <w:r>
        <w:br/>
      </w:r>
    </w:p>
    <w:p>
      <w:pPr>
        <w:pStyle w:val="Compact"/>
        <w:numPr>
          <w:ilvl w:val="0"/>
          <w:numId w:val="1033"/>
        </w:numPr>
      </w:pPr>
      <w:r>
        <w:t xml:space="preserve">Award date</w:t>
      </w:r>
      <w:r>
        <w:br/>
      </w:r>
    </w:p>
    <w:p>
      <w:pPr>
        <w:pStyle w:val="Compact"/>
        <w:numPr>
          <w:ilvl w:val="0"/>
          <w:numId w:val="1033"/>
        </w:numPr>
      </w:pPr>
      <w:r>
        <w:t xml:space="preserve">Procurement method</w:t>
      </w:r>
    </w:p>
    <w:p>
      <w:r>
        <w:pict>
          <v:rect style="width:0;height:1.5pt" o:hralign="center" o:hrstd="t" o:hr="t"/>
        </w:pict>
      </w:r>
    </w:p>
    <w:bookmarkEnd w:id="69"/>
    <w:bookmarkStart w:id="70" w:name="section-5-procurement-guidelines"/>
    <w:p>
      <w:pPr>
        <w:pStyle w:val="Heading2"/>
      </w:pPr>
      <w:r>
        <w:t xml:space="preserve">Section 5: Procurement Guidelines</w:t>
      </w:r>
    </w:p>
    <w:p>
      <w:pPr>
        <w:pStyle w:val="FirstParagraph"/>
      </w:pPr>
      <w:r>
        <w:rPr>
          <w:b/>
          <w:bCs/>
        </w:rPr>
        <w:t xml:space="preserve">Content:</w:t>
      </w:r>
      <w:r>
        <w:br/>
      </w:r>
      <w:r>
        <w:t xml:space="preserve">Briefly explain procurement principles:</w:t>
      </w:r>
    </w:p>
    <w:p>
      <w:pPr>
        <w:pStyle w:val="Compact"/>
        <w:numPr>
          <w:ilvl w:val="0"/>
          <w:numId w:val="1034"/>
        </w:numPr>
      </w:pPr>
      <w:r>
        <w:t xml:space="preserve">Fairness</w:t>
      </w:r>
      <w:r>
        <w:br/>
      </w:r>
    </w:p>
    <w:p>
      <w:pPr>
        <w:pStyle w:val="Compact"/>
        <w:numPr>
          <w:ilvl w:val="0"/>
          <w:numId w:val="1034"/>
        </w:numPr>
      </w:pPr>
      <w:r>
        <w:t xml:space="preserve">Transparency</w:t>
      </w:r>
      <w:r>
        <w:br/>
      </w:r>
    </w:p>
    <w:p>
      <w:pPr>
        <w:pStyle w:val="Compact"/>
        <w:numPr>
          <w:ilvl w:val="0"/>
          <w:numId w:val="1034"/>
        </w:numPr>
      </w:pPr>
      <w:r>
        <w:t xml:space="preserve">Competition</w:t>
      </w:r>
      <w:r>
        <w:br/>
      </w:r>
    </w:p>
    <w:p>
      <w:pPr>
        <w:pStyle w:val="Compact"/>
        <w:numPr>
          <w:ilvl w:val="0"/>
          <w:numId w:val="1034"/>
        </w:numPr>
      </w:pPr>
      <w:r>
        <w:t xml:space="preserve">Value for money</w:t>
      </w:r>
      <w:r>
        <w:br/>
      </w:r>
    </w:p>
    <w:p>
      <w:pPr>
        <w:pStyle w:val="Compact"/>
        <w:numPr>
          <w:ilvl w:val="0"/>
          <w:numId w:val="1034"/>
        </w:numPr>
      </w:pPr>
      <w:r>
        <w:t xml:space="preserve">Integrity</w:t>
      </w:r>
      <w:r>
        <w:br/>
      </w:r>
    </w:p>
    <w:p>
      <w:pPr>
        <w:pStyle w:val="Compact"/>
        <w:numPr>
          <w:ilvl w:val="0"/>
          <w:numId w:val="1034"/>
        </w:numPr>
      </w:pPr>
      <w:r>
        <w:t xml:space="preserve">Accountability</w:t>
      </w:r>
    </w:p>
    <w:p>
      <w:r>
        <w:pict>
          <v:rect style="width:0;height:1.5pt" o:hralign="center" o:hrstd="t" o:hr="t"/>
        </w:pict>
      </w:r>
    </w:p>
    <w:bookmarkEnd w:id="70"/>
    <w:bookmarkEnd w:id="71"/>
    <w:bookmarkStart w:id="78" w:name="safeguards-grm-page-wireframe"/>
    <w:p>
      <w:pPr>
        <w:pStyle w:val="Heading1"/>
      </w:pPr>
      <w:r>
        <w:t xml:space="preserve">8. SAFEGUARDS &amp; GRM PAGE WIREFRAME</w:t>
      </w:r>
    </w:p>
    <w:bookmarkStart w:id="72" w:name="section-1-page-hero-5"/>
    <w:p>
      <w:pPr>
        <w:pStyle w:val="Heading2"/>
      </w:pPr>
      <w:r>
        <w:t xml:space="preserve">Section 1: Page Hero</w:t>
      </w:r>
    </w:p>
    <w:p>
      <w:pPr>
        <w:pStyle w:val="FirstParagraph"/>
      </w:pPr>
      <w:r>
        <w:rPr>
          <w:b/>
          <w:bCs/>
        </w:rPr>
        <w:t xml:space="preserve">Headline:</w:t>
      </w:r>
      <w:r>
        <w:br/>
      </w:r>
      <w:r>
        <w:t xml:space="preserve">Environmental and Social Safeguards</w:t>
      </w:r>
    </w:p>
    <w:p>
      <w:pPr>
        <w:pStyle w:val="BodyText"/>
      </w:pPr>
      <w:r>
        <w:rPr>
          <w:b/>
          <w:bCs/>
        </w:rPr>
        <w:t xml:space="preserve">Subheadline:</w:t>
      </w:r>
      <w:r>
        <w:br/>
      </w:r>
      <w:r>
        <w:t xml:space="preserve">Protecting people, communities, workers, and the environment throughout project implementation.</w:t>
      </w:r>
    </w:p>
    <w:p>
      <w:r>
        <w:pict>
          <v:rect style="width:0;height:1.5pt" o:hralign="center" o:hrstd="t" o:hr="t"/>
        </w:pict>
      </w:r>
    </w:p>
    <w:bookmarkEnd w:id="72"/>
    <w:bookmarkStart w:id="73" w:name="section-2-safeguards-classification"/>
    <w:p>
      <w:pPr>
        <w:pStyle w:val="Heading2"/>
      </w:pPr>
      <w:r>
        <w:t xml:space="preserve">Section 2: Safeguards Classification</w:t>
      </w:r>
    </w:p>
    <w:p>
      <w:pPr>
        <w:pStyle w:val="FirstParagraph"/>
      </w:pPr>
      <w:r>
        <w:rPr>
          <w:b/>
          <w:bCs/>
        </w:rPr>
        <w:t xml:space="preserve">Cards:</w:t>
      </w:r>
    </w:p>
    <w:p>
      <w:pPr>
        <w:pStyle w:val="Compact"/>
        <w:numPr>
          <w:ilvl w:val="0"/>
          <w:numId w:val="1035"/>
        </w:numPr>
      </w:pPr>
      <w:r>
        <w:t xml:space="preserve">Environmental and Social Category 1</w:t>
      </w:r>
      <w:r>
        <w:br/>
      </w:r>
    </w:p>
    <w:p>
      <w:pPr>
        <w:pStyle w:val="Compact"/>
        <w:numPr>
          <w:ilvl w:val="0"/>
          <w:numId w:val="1035"/>
        </w:numPr>
      </w:pPr>
      <w:r>
        <w:t xml:space="preserve">Climate Safeguard Category 1</w:t>
      </w:r>
      <w:r>
        <w:br/>
      </w:r>
    </w:p>
    <w:p>
      <w:pPr>
        <w:pStyle w:val="Compact"/>
        <w:numPr>
          <w:ilvl w:val="0"/>
          <w:numId w:val="1035"/>
        </w:numPr>
      </w:pPr>
      <w:r>
        <w:t xml:space="preserve">Strong ESIA / ESMP Compliance</w:t>
      </w:r>
      <w:r>
        <w:br/>
      </w:r>
    </w:p>
    <w:p>
      <w:pPr>
        <w:pStyle w:val="Compact"/>
        <w:numPr>
          <w:ilvl w:val="0"/>
          <w:numId w:val="1035"/>
        </w:numPr>
      </w:pPr>
      <w:r>
        <w:t xml:space="preserve">Stakeholder Engagement</w:t>
      </w:r>
      <w:r>
        <w:br/>
      </w:r>
    </w:p>
    <w:p>
      <w:pPr>
        <w:pStyle w:val="Compact"/>
        <w:numPr>
          <w:ilvl w:val="0"/>
          <w:numId w:val="1035"/>
        </w:numPr>
      </w:pPr>
      <w:r>
        <w:t xml:space="preserve">Grievance Redress</w:t>
      </w:r>
    </w:p>
    <w:p>
      <w:r>
        <w:pict>
          <v:rect style="width:0;height:1.5pt" o:hralign="center" o:hrstd="t" o:hr="t"/>
        </w:pict>
      </w:r>
    </w:p>
    <w:bookmarkEnd w:id="73"/>
    <w:bookmarkStart w:id="74" w:name="section-3-safeguards-commitments"/>
    <w:p>
      <w:pPr>
        <w:pStyle w:val="Heading2"/>
      </w:pPr>
      <w:r>
        <w:t xml:space="preserve">Section 3: Safeguards Commitments</w:t>
      </w:r>
    </w:p>
    <w:p>
      <w:pPr>
        <w:pStyle w:val="FirstParagraph"/>
      </w:pPr>
      <w:r>
        <w:rPr>
          <w:b/>
          <w:bCs/>
        </w:rPr>
        <w:t xml:space="preserve">Accordion Sections:</w:t>
      </w:r>
    </w:p>
    <w:p>
      <w:pPr>
        <w:pStyle w:val="Compact"/>
        <w:numPr>
          <w:ilvl w:val="0"/>
          <w:numId w:val="1036"/>
        </w:numPr>
      </w:pPr>
      <w:r>
        <w:t xml:space="preserve">Environmental Protection</w:t>
      </w:r>
      <w:r>
        <w:br/>
      </w:r>
    </w:p>
    <w:p>
      <w:pPr>
        <w:pStyle w:val="Compact"/>
        <w:numPr>
          <w:ilvl w:val="0"/>
          <w:numId w:val="1036"/>
        </w:numPr>
      </w:pPr>
      <w:r>
        <w:t xml:space="preserve">Social Inclusion</w:t>
      </w:r>
      <w:r>
        <w:br/>
      </w:r>
    </w:p>
    <w:p>
      <w:pPr>
        <w:pStyle w:val="Compact"/>
        <w:numPr>
          <w:ilvl w:val="0"/>
          <w:numId w:val="1036"/>
        </w:numPr>
      </w:pPr>
      <w:r>
        <w:t xml:space="preserve">Resettlement and Livelihood Restoration</w:t>
      </w:r>
      <w:r>
        <w:br/>
      </w:r>
    </w:p>
    <w:p>
      <w:pPr>
        <w:pStyle w:val="Compact"/>
        <w:numPr>
          <w:ilvl w:val="0"/>
          <w:numId w:val="1036"/>
        </w:numPr>
      </w:pPr>
      <w:r>
        <w:t xml:space="preserve">Labour and Working Conditions</w:t>
      </w:r>
      <w:r>
        <w:br/>
      </w:r>
    </w:p>
    <w:p>
      <w:pPr>
        <w:pStyle w:val="Compact"/>
        <w:numPr>
          <w:ilvl w:val="0"/>
          <w:numId w:val="1036"/>
        </w:numPr>
      </w:pPr>
      <w:r>
        <w:t xml:space="preserve">Occupational Health and Safety</w:t>
      </w:r>
      <w:r>
        <w:br/>
      </w:r>
    </w:p>
    <w:p>
      <w:pPr>
        <w:pStyle w:val="Compact"/>
        <w:numPr>
          <w:ilvl w:val="0"/>
          <w:numId w:val="1036"/>
        </w:numPr>
      </w:pPr>
      <w:r>
        <w:t xml:space="preserve">Community Health and Safety</w:t>
      </w:r>
      <w:r>
        <w:br/>
      </w:r>
    </w:p>
    <w:p>
      <w:pPr>
        <w:pStyle w:val="Compact"/>
        <w:numPr>
          <w:ilvl w:val="0"/>
          <w:numId w:val="1036"/>
        </w:numPr>
      </w:pPr>
      <w:r>
        <w:t xml:space="preserve">Gender-Based Violence Risk Management</w:t>
      </w:r>
      <w:r>
        <w:br/>
      </w:r>
    </w:p>
    <w:p>
      <w:pPr>
        <w:pStyle w:val="Compact"/>
        <w:numPr>
          <w:ilvl w:val="0"/>
          <w:numId w:val="1036"/>
        </w:numPr>
      </w:pPr>
      <w:r>
        <w:t xml:space="preserve">Stakeholder Engagement</w:t>
      </w:r>
    </w:p>
    <w:p>
      <w:r>
        <w:pict>
          <v:rect style="width:0;height:1.5pt" o:hralign="center" o:hrstd="t" o:hr="t"/>
        </w:pict>
      </w:r>
    </w:p>
    <w:bookmarkEnd w:id="74"/>
    <w:bookmarkStart w:id="75" w:name="section-4-grievance-redress-mechanism"/>
    <w:p>
      <w:pPr>
        <w:pStyle w:val="Heading2"/>
      </w:pPr>
      <w:r>
        <w:t xml:space="preserve">Section 4: Grievance Redress Mechanism</w:t>
      </w:r>
    </w:p>
    <w:p>
      <w:pPr>
        <w:pStyle w:val="FirstParagraph"/>
      </w:pPr>
      <w:r>
        <w:rPr>
          <w:b/>
          <w:bCs/>
        </w:rPr>
        <w:t xml:space="preserve">Flow Diagram:</w:t>
      </w:r>
      <w:r>
        <w:br/>
      </w:r>
      <w:r>
        <w:t xml:space="preserve">Submit Complaint → Acknowledgement → Review → Resolution → Feedback → Closure</w:t>
      </w:r>
    </w:p>
    <w:p>
      <w:r>
        <w:pict>
          <v:rect style="width:0;height:1.5pt" o:hralign="center" o:hrstd="t" o:hr="t"/>
        </w:pict>
      </w:r>
    </w:p>
    <w:bookmarkEnd w:id="75"/>
    <w:bookmarkStart w:id="76" w:name="section-5-submit-a-grievance-form"/>
    <w:p>
      <w:pPr>
        <w:pStyle w:val="Heading2"/>
      </w:pPr>
      <w:r>
        <w:t xml:space="preserve">Section 5: Submit a Grievance Form</w:t>
      </w:r>
    </w:p>
    <w:p>
      <w:pPr>
        <w:pStyle w:val="FirstParagraph"/>
      </w:pPr>
      <w:r>
        <w:rPr>
          <w:b/>
          <w:bCs/>
        </w:rPr>
        <w:t xml:space="preserve">Form Fields:</w:t>
      </w:r>
    </w:p>
    <w:p>
      <w:pPr>
        <w:pStyle w:val="Compact"/>
        <w:numPr>
          <w:ilvl w:val="0"/>
          <w:numId w:val="1037"/>
        </w:numPr>
      </w:pPr>
      <w:r>
        <w:t xml:space="preserve">Name</w:t>
      </w:r>
      <w:r>
        <w:br/>
      </w:r>
    </w:p>
    <w:p>
      <w:pPr>
        <w:pStyle w:val="Compact"/>
        <w:numPr>
          <w:ilvl w:val="0"/>
          <w:numId w:val="1037"/>
        </w:numPr>
      </w:pPr>
      <w:r>
        <w:t xml:space="preserve">Phone</w:t>
      </w:r>
      <w:r>
        <w:br/>
      </w:r>
    </w:p>
    <w:p>
      <w:pPr>
        <w:pStyle w:val="Compact"/>
        <w:numPr>
          <w:ilvl w:val="0"/>
          <w:numId w:val="1037"/>
        </w:numPr>
      </w:pPr>
      <w:r>
        <w:t xml:space="preserve">Email</w:t>
      </w:r>
      <w:r>
        <w:br/>
      </w:r>
    </w:p>
    <w:p>
      <w:pPr>
        <w:pStyle w:val="Compact"/>
        <w:numPr>
          <w:ilvl w:val="0"/>
          <w:numId w:val="1037"/>
        </w:numPr>
      </w:pPr>
      <w:r>
        <w:t xml:space="preserve">Community</w:t>
      </w:r>
      <w:r>
        <w:br/>
      </w:r>
    </w:p>
    <w:p>
      <w:pPr>
        <w:pStyle w:val="Compact"/>
        <w:numPr>
          <w:ilvl w:val="0"/>
          <w:numId w:val="1037"/>
        </w:numPr>
      </w:pPr>
      <w:r>
        <w:t xml:space="preserve">Complaint category</w:t>
      </w:r>
      <w:r>
        <w:br/>
      </w:r>
    </w:p>
    <w:p>
      <w:pPr>
        <w:pStyle w:val="Compact"/>
        <w:numPr>
          <w:ilvl w:val="0"/>
          <w:numId w:val="1037"/>
        </w:numPr>
      </w:pPr>
      <w:r>
        <w:t xml:space="preserve">Description</w:t>
      </w:r>
      <w:r>
        <w:br/>
      </w:r>
    </w:p>
    <w:p>
      <w:pPr>
        <w:pStyle w:val="Compact"/>
        <w:numPr>
          <w:ilvl w:val="0"/>
          <w:numId w:val="1037"/>
        </w:numPr>
      </w:pPr>
      <w:r>
        <w:t xml:space="preserve">Upload evidence</w:t>
      </w:r>
      <w:r>
        <w:br/>
      </w:r>
    </w:p>
    <w:p>
      <w:pPr>
        <w:pStyle w:val="Compact"/>
        <w:numPr>
          <w:ilvl w:val="0"/>
          <w:numId w:val="1037"/>
        </w:numPr>
      </w:pPr>
      <w:r>
        <w:t xml:space="preserve">Preferred contact method</w:t>
      </w:r>
      <w:r>
        <w:br/>
      </w:r>
    </w:p>
    <w:p>
      <w:pPr>
        <w:pStyle w:val="Compact"/>
        <w:numPr>
          <w:ilvl w:val="0"/>
          <w:numId w:val="1037"/>
        </w:numPr>
      </w:pPr>
      <w:r>
        <w:t xml:space="preserve">Consent and confidentiality confirmation</w:t>
      </w:r>
    </w:p>
    <w:p>
      <w:r>
        <w:pict>
          <v:rect style="width:0;height:1.5pt" o:hralign="center" o:hrstd="t" o:hr="t"/>
        </w:pict>
      </w:r>
    </w:p>
    <w:bookmarkEnd w:id="76"/>
    <w:bookmarkStart w:id="77" w:name="section-6-safeguards-documents"/>
    <w:p>
      <w:pPr>
        <w:pStyle w:val="Heading2"/>
      </w:pPr>
      <w:r>
        <w:t xml:space="preserve">Section 6: Safeguards Documents</w:t>
      </w:r>
    </w:p>
    <w:p>
      <w:pPr>
        <w:pStyle w:val="FirstParagraph"/>
      </w:pPr>
      <w:r>
        <w:rPr>
          <w:b/>
          <w:bCs/>
        </w:rPr>
        <w:t xml:space="preserve">Download Links:</w:t>
      </w:r>
    </w:p>
    <w:p>
      <w:pPr>
        <w:pStyle w:val="Compact"/>
        <w:numPr>
          <w:ilvl w:val="0"/>
          <w:numId w:val="1038"/>
        </w:numPr>
      </w:pPr>
      <w:r>
        <w:t xml:space="preserve">ESIA</w:t>
      </w:r>
      <w:r>
        <w:br/>
      </w:r>
    </w:p>
    <w:p>
      <w:pPr>
        <w:pStyle w:val="Compact"/>
        <w:numPr>
          <w:ilvl w:val="0"/>
          <w:numId w:val="1038"/>
        </w:numPr>
      </w:pPr>
      <w:r>
        <w:t xml:space="preserve">ESMP</w:t>
      </w:r>
      <w:r>
        <w:br/>
      </w:r>
    </w:p>
    <w:p>
      <w:pPr>
        <w:pStyle w:val="Compact"/>
        <w:numPr>
          <w:ilvl w:val="0"/>
          <w:numId w:val="1038"/>
        </w:numPr>
      </w:pPr>
      <w:r>
        <w:t xml:space="preserve">RAP</w:t>
      </w:r>
      <w:r>
        <w:br/>
      </w:r>
    </w:p>
    <w:p>
      <w:pPr>
        <w:pStyle w:val="Compact"/>
        <w:numPr>
          <w:ilvl w:val="0"/>
          <w:numId w:val="1038"/>
        </w:numPr>
      </w:pPr>
      <w:r>
        <w:t xml:space="preserve">Stakeholder Engagement Plan</w:t>
      </w:r>
      <w:r>
        <w:br/>
      </w:r>
    </w:p>
    <w:p>
      <w:pPr>
        <w:pStyle w:val="Compact"/>
        <w:numPr>
          <w:ilvl w:val="0"/>
          <w:numId w:val="1038"/>
        </w:numPr>
      </w:pPr>
      <w:r>
        <w:t xml:space="preserve">Compliance Reports</w:t>
      </w:r>
      <w:r>
        <w:br/>
      </w:r>
    </w:p>
    <w:p>
      <w:pPr>
        <w:pStyle w:val="Compact"/>
        <w:numPr>
          <w:ilvl w:val="0"/>
          <w:numId w:val="1038"/>
        </w:numPr>
      </w:pPr>
      <w:r>
        <w:t xml:space="preserve">GRM Reports</w:t>
      </w:r>
    </w:p>
    <w:p>
      <w:r>
        <w:pict>
          <v:rect style="width:0;height:1.5pt" o:hralign="center" o:hrstd="t" o:hr="t"/>
        </w:pict>
      </w:r>
    </w:p>
    <w:bookmarkEnd w:id="77"/>
    <w:bookmarkEnd w:id="78"/>
    <w:bookmarkStart w:id="84" w:name="results-dashboard-page-wireframe"/>
    <w:p>
      <w:pPr>
        <w:pStyle w:val="Heading1"/>
      </w:pPr>
      <w:r>
        <w:t xml:space="preserve">9. RESULTS DASHBOARD PAGE WIREFRAME</w:t>
      </w:r>
    </w:p>
    <w:bookmarkStart w:id="79" w:name="section-1-page-hero-6"/>
    <w:p>
      <w:pPr>
        <w:pStyle w:val="Heading2"/>
      </w:pPr>
      <w:r>
        <w:t xml:space="preserve">Section 1: Page Hero</w:t>
      </w:r>
    </w:p>
    <w:p>
      <w:pPr>
        <w:pStyle w:val="FirstParagraph"/>
      </w:pPr>
      <w:r>
        <w:rPr>
          <w:b/>
          <w:bCs/>
        </w:rPr>
        <w:t xml:space="preserve">Headline:</w:t>
      </w:r>
      <w:r>
        <w:br/>
      </w:r>
      <w:r>
        <w:t xml:space="preserve">Project Results Dashboard</w:t>
      </w:r>
    </w:p>
    <w:p>
      <w:pPr>
        <w:pStyle w:val="BodyText"/>
      </w:pPr>
      <w:r>
        <w:rPr>
          <w:b/>
          <w:bCs/>
        </w:rPr>
        <w:t xml:space="preserve">Subheadline:</w:t>
      </w:r>
      <w:r>
        <w:br/>
      </w:r>
      <w:r>
        <w:t xml:space="preserve">Tracking ABSIIDP implementation, outputs, climate actions, safeguards compliance, and citizen benefits.</w:t>
      </w:r>
    </w:p>
    <w:p>
      <w:r>
        <w:pict>
          <v:rect style="width:0;height:1.5pt" o:hralign="center" o:hrstd="t" o:hr="t"/>
        </w:pict>
      </w:r>
    </w:p>
    <w:bookmarkEnd w:id="79"/>
    <w:bookmarkStart w:id="80" w:name="section-2-key-performance-indicators"/>
    <w:p>
      <w:pPr>
        <w:pStyle w:val="Heading2"/>
      </w:pPr>
      <w:r>
        <w:t xml:space="preserve">Section 2: Key Performance Indicators</w:t>
      </w:r>
    </w:p>
    <w:p>
      <w:pPr>
        <w:pStyle w:val="FirstParagraph"/>
      </w:pPr>
      <w:r>
        <w:rPr>
          <w:b/>
          <w:bCs/>
        </w:rPr>
        <w:t xml:space="preserve">Dashboard Cards:</w:t>
      </w:r>
    </w:p>
    <w:p>
      <w:pPr>
        <w:pStyle w:val="Compact"/>
        <w:numPr>
          <w:ilvl w:val="0"/>
          <w:numId w:val="1039"/>
        </w:numPr>
      </w:pPr>
      <w:r>
        <w:t xml:space="preserve">Roads rehabilitated</w:t>
      </w:r>
      <w:r>
        <w:br/>
      </w:r>
    </w:p>
    <w:p>
      <w:pPr>
        <w:pStyle w:val="Compact"/>
        <w:numPr>
          <w:ilvl w:val="0"/>
          <w:numId w:val="1039"/>
        </w:numPr>
      </w:pPr>
      <w:r>
        <w:t xml:space="preserve">Drainage completed</w:t>
      </w:r>
      <w:r>
        <w:br/>
      </w:r>
    </w:p>
    <w:p>
      <w:pPr>
        <w:pStyle w:val="Compact"/>
        <w:numPr>
          <w:ilvl w:val="0"/>
          <w:numId w:val="1039"/>
        </w:numPr>
      </w:pPr>
      <w:r>
        <w:t xml:space="preserve">Erosion sites stabilized</w:t>
      </w:r>
      <w:r>
        <w:br/>
      </w:r>
    </w:p>
    <w:p>
      <w:pPr>
        <w:pStyle w:val="Compact"/>
        <w:numPr>
          <w:ilvl w:val="0"/>
          <w:numId w:val="1039"/>
        </w:numPr>
      </w:pPr>
      <w:r>
        <w:t xml:space="preserve">Jobs created</w:t>
      </w:r>
      <w:r>
        <w:br/>
      </w:r>
    </w:p>
    <w:p>
      <w:pPr>
        <w:pStyle w:val="Compact"/>
        <w:numPr>
          <w:ilvl w:val="0"/>
          <w:numId w:val="1039"/>
        </w:numPr>
      </w:pPr>
      <w:r>
        <w:t xml:space="preserve">Women beneficiaries</w:t>
      </w:r>
      <w:r>
        <w:br/>
      </w:r>
    </w:p>
    <w:p>
      <w:pPr>
        <w:pStyle w:val="Compact"/>
        <w:numPr>
          <w:ilvl w:val="0"/>
          <w:numId w:val="1039"/>
        </w:numPr>
      </w:pPr>
      <w:r>
        <w:t xml:space="preserve">Youth beneficiaries</w:t>
      </w:r>
      <w:r>
        <w:br/>
      </w:r>
    </w:p>
    <w:p>
      <w:pPr>
        <w:pStyle w:val="Compact"/>
        <w:numPr>
          <w:ilvl w:val="0"/>
          <w:numId w:val="1039"/>
        </w:numPr>
      </w:pPr>
      <w:r>
        <w:t xml:space="preserve">Climate actions completed</w:t>
      </w:r>
      <w:r>
        <w:br/>
      </w:r>
    </w:p>
    <w:p>
      <w:pPr>
        <w:pStyle w:val="Compact"/>
        <w:numPr>
          <w:ilvl w:val="0"/>
          <w:numId w:val="1039"/>
        </w:numPr>
      </w:pPr>
      <w:r>
        <w:t xml:space="preserve">Waste management studies completed</w:t>
      </w:r>
      <w:r>
        <w:br/>
      </w:r>
    </w:p>
    <w:p>
      <w:pPr>
        <w:pStyle w:val="Compact"/>
        <w:numPr>
          <w:ilvl w:val="0"/>
          <w:numId w:val="1039"/>
        </w:numPr>
      </w:pPr>
      <w:r>
        <w:t xml:space="preserve">Procurement packages awarded</w:t>
      </w:r>
      <w:r>
        <w:br/>
      </w:r>
    </w:p>
    <w:p>
      <w:pPr>
        <w:pStyle w:val="Compact"/>
        <w:numPr>
          <w:ilvl w:val="0"/>
          <w:numId w:val="1039"/>
        </w:numPr>
      </w:pPr>
      <w:r>
        <w:t xml:space="preserve">Safeguards instruments disclosed</w:t>
      </w:r>
    </w:p>
    <w:p>
      <w:r>
        <w:pict>
          <v:rect style="width:0;height:1.5pt" o:hralign="center" o:hrstd="t" o:hr="t"/>
        </w:pict>
      </w:r>
    </w:p>
    <w:bookmarkEnd w:id="80"/>
    <w:bookmarkStart w:id="81" w:name="section-3-progress-by-component"/>
    <w:p>
      <w:pPr>
        <w:pStyle w:val="Heading2"/>
      </w:pPr>
      <w:r>
        <w:t xml:space="preserve">Section 3: Progress by Component</w:t>
      </w:r>
    </w:p>
    <w:p>
      <w:pPr>
        <w:pStyle w:val="FirstParagraph"/>
      </w:pPr>
      <w:r>
        <w:rPr>
          <w:b/>
          <w:bCs/>
        </w:rPr>
        <w:t xml:space="preserve">Progress Bars:</w:t>
      </w:r>
    </w:p>
    <w:p>
      <w:pPr>
        <w:pStyle w:val="Compact"/>
        <w:numPr>
          <w:ilvl w:val="0"/>
          <w:numId w:val="1040"/>
        </w:numPr>
      </w:pPr>
      <w:r>
        <w:t xml:space="preserve">Roads and Mobility</w:t>
      </w:r>
      <w:r>
        <w:br/>
      </w:r>
    </w:p>
    <w:p>
      <w:pPr>
        <w:pStyle w:val="Compact"/>
        <w:numPr>
          <w:ilvl w:val="0"/>
          <w:numId w:val="1040"/>
        </w:numPr>
      </w:pPr>
      <w:r>
        <w:t xml:space="preserve">Drainage and Flood Management</w:t>
      </w:r>
      <w:r>
        <w:br/>
      </w:r>
    </w:p>
    <w:p>
      <w:pPr>
        <w:pStyle w:val="Compact"/>
        <w:numPr>
          <w:ilvl w:val="0"/>
          <w:numId w:val="1040"/>
        </w:numPr>
      </w:pPr>
      <w:r>
        <w:t xml:space="preserve">Waste Management Readiness</w:t>
      </w:r>
      <w:r>
        <w:br/>
      </w:r>
    </w:p>
    <w:p>
      <w:pPr>
        <w:pStyle w:val="Compact"/>
        <w:numPr>
          <w:ilvl w:val="0"/>
          <w:numId w:val="1040"/>
        </w:numPr>
      </w:pPr>
      <w:r>
        <w:t xml:space="preserve">Climate Change</w:t>
      </w:r>
      <w:r>
        <w:br/>
      </w:r>
    </w:p>
    <w:p>
      <w:pPr>
        <w:pStyle w:val="Compact"/>
        <w:numPr>
          <w:ilvl w:val="0"/>
          <w:numId w:val="1040"/>
        </w:numPr>
      </w:pPr>
      <w:r>
        <w:t xml:space="preserve">Social Infrastructure</w:t>
      </w:r>
      <w:r>
        <w:br/>
      </w:r>
    </w:p>
    <w:p>
      <w:pPr>
        <w:pStyle w:val="Compact"/>
        <w:numPr>
          <w:ilvl w:val="0"/>
          <w:numId w:val="1040"/>
        </w:numPr>
      </w:pPr>
      <w:r>
        <w:t xml:space="preserve">Institutional Strengthening</w:t>
      </w:r>
    </w:p>
    <w:p>
      <w:r>
        <w:pict>
          <v:rect style="width:0;height:1.5pt" o:hralign="center" o:hrstd="t" o:hr="t"/>
        </w:pict>
      </w:r>
    </w:p>
    <w:bookmarkEnd w:id="81"/>
    <w:bookmarkStart w:id="82" w:name="section-4-interactive-map"/>
    <w:p>
      <w:pPr>
        <w:pStyle w:val="Heading2"/>
      </w:pPr>
      <w:r>
        <w:t xml:space="preserve">Section 4: Interactive Map</w:t>
      </w:r>
    </w:p>
    <w:p>
      <w:pPr>
        <w:pStyle w:val="FirstParagraph"/>
      </w:pPr>
      <w:r>
        <w:rPr>
          <w:b/>
          <w:bCs/>
        </w:rPr>
        <w:t xml:space="preserve">Map Layers:</w:t>
      </w:r>
    </w:p>
    <w:p>
      <w:pPr>
        <w:pStyle w:val="Compact"/>
        <w:numPr>
          <w:ilvl w:val="0"/>
          <w:numId w:val="1041"/>
        </w:numPr>
      </w:pPr>
      <w:r>
        <w:t xml:space="preserve">Completed works</w:t>
      </w:r>
      <w:r>
        <w:br/>
      </w:r>
    </w:p>
    <w:p>
      <w:pPr>
        <w:pStyle w:val="Compact"/>
        <w:numPr>
          <w:ilvl w:val="0"/>
          <w:numId w:val="1041"/>
        </w:numPr>
      </w:pPr>
      <w:r>
        <w:t xml:space="preserve">Ongoing works</w:t>
      </w:r>
      <w:r>
        <w:br/>
      </w:r>
    </w:p>
    <w:p>
      <w:pPr>
        <w:pStyle w:val="Compact"/>
        <w:numPr>
          <w:ilvl w:val="0"/>
          <w:numId w:val="1041"/>
        </w:numPr>
      </w:pPr>
      <w:r>
        <w:t xml:space="preserve">Planned works</w:t>
      </w:r>
      <w:r>
        <w:br/>
      </w:r>
    </w:p>
    <w:p>
      <w:pPr>
        <w:pStyle w:val="Compact"/>
        <w:numPr>
          <w:ilvl w:val="0"/>
          <w:numId w:val="1041"/>
        </w:numPr>
      </w:pPr>
      <w:r>
        <w:t xml:space="preserve">Climate hotspots</w:t>
      </w:r>
      <w:r>
        <w:br/>
      </w:r>
    </w:p>
    <w:p>
      <w:pPr>
        <w:pStyle w:val="Compact"/>
        <w:numPr>
          <w:ilvl w:val="0"/>
          <w:numId w:val="1041"/>
        </w:numPr>
      </w:pPr>
      <w:r>
        <w:t xml:space="preserve">Safeguards locations</w:t>
      </w:r>
      <w:r>
        <w:br/>
      </w:r>
    </w:p>
    <w:p>
      <w:pPr>
        <w:pStyle w:val="Compact"/>
        <w:numPr>
          <w:ilvl w:val="0"/>
          <w:numId w:val="1041"/>
        </w:numPr>
      </w:pPr>
      <w:r>
        <w:t xml:space="preserve">Community engagement sites</w:t>
      </w:r>
    </w:p>
    <w:p>
      <w:r>
        <w:pict>
          <v:rect style="width:0;height:1.5pt" o:hralign="center" o:hrstd="t" o:hr="t"/>
        </w:pict>
      </w:r>
    </w:p>
    <w:bookmarkEnd w:id="82"/>
    <w:bookmarkStart w:id="83" w:name="section-5-reporting-downloads"/>
    <w:p>
      <w:pPr>
        <w:pStyle w:val="Heading2"/>
      </w:pPr>
      <w:r>
        <w:t xml:space="preserve">Section 5: Reporting Downloads</w:t>
      </w:r>
    </w:p>
    <w:p>
      <w:pPr>
        <w:pStyle w:val="FirstParagraph"/>
      </w:pPr>
      <w:r>
        <w:rPr>
          <w:b/>
          <w:bCs/>
        </w:rPr>
        <w:t xml:space="preserve">Documents:</w:t>
      </w:r>
    </w:p>
    <w:p>
      <w:pPr>
        <w:pStyle w:val="Compact"/>
        <w:numPr>
          <w:ilvl w:val="0"/>
          <w:numId w:val="1042"/>
        </w:numPr>
      </w:pPr>
      <w:r>
        <w:t xml:space="preserve">Quarterly Progress Reports</w:t>
      </w:r>
      <w:r>
        <w:br/>
      </w:r>
    </w:p>
    <w:p>
      <w:pPr>
        <w:pStyle w:val="Compact"/>
        <w:numPr>
          <w:ilvl w:val="0"/>
          <w:numId w:val="1042"/>
        </w:numPr>
      </w:pPr>
      <w:r>
        <w:t xml:space="preserve">Annual Reports</w:t>
      </w:r>
      <w:r>
        <w:br/>
      </w:r>
    </w:p>
    <w:p>
      <w:pPr>
        <w:pStyle w:val="Compact"/>
        <w:numPr>
          <w:ilvl w:val="0"/>
          <w:numId w:val="1042"/>
        </w:numPr>
      </w:pPr>
      <w:r>
        <w:t xml:space="preserve">Climate Performance Reports</w:t>
      </w:r>
      <w:r>
        <w:br/>
      </w:r>
    </w:p>
    <w:p>
      <w:pPr>
        <w:pStyle w:val="Compact"/>
        <w:numPr>
          <w:ilvl w:val="0"/>
          <w:numId w:val="1042"/>
        </w:numPr>
      </w:pPr>
      <w:r>
        <w:t xml:space="preserve">Safeguards Reports</w:t>
      </w:r>
      <w:r>
        <w:br/>
      </w:r>
    </w:p>
    <w:p>
      <w:pPr>
        <w:pStyle w:val="Compact"/>
        <w:numPr>
          <w:ilvl w:val="0"/>
          <w:numId w:val="1042"/>
        </w:numPr>
      </w:pPr>
      <w:r>
        <w:t xml:space="preserve">Procurement Updates</w:t>
      </w:r>
    </w:p>
    <w:p>
      <w:r>
        <w:pict>
          <v:rect style="width:0;height:1.5pt" o:hralign="center" o:hrstd="t" o:hr="t"/>
        </w:pict>
      </w:r>
    </w:p>
    <w:bookmarkEnd w:id="83"/>
    <w:bookmarkEnd w:id="84"/>
    <w:bookmarkStart w:id="88" w:name="documents-page-wireframe"/>
    <w:p>
      <w:pPr>
        <w:pStyle w:val="Heading1"/>
      </w:pPr>
      <w:r>
        <w:t xml:space="preserve">10. DOCUMENTS PAGE WIREFRAME</w:t>
      </w:r>
    </w:p>
    <w:bookmarkStart w:id="85" w:name="section-1-page-hero-7"/>
    <w:p>
      <w:pPr>
        <w:pStyle w:val="Heading2"/>
      </w:pPr>
      <w:r>
        <w:t xml:space="preserve">Section 1: Page Hero</w:t>
      </w:r>
    </w:p>
    <w:p>
      <w:pPr>
        <w:pStyle w:val="FirstParagraph"/>
      </w:pPr>
      <w:r>
        <w:rPr>
          <w:b/>
          <w:bCs/>
        </w:rPr>
        <w:t xml:space="preserve">Headline:</w:t>
      </w:r>
      <w:r>
        <w:br/>
      </w:r>
      <w:r>
        <w:t xml:space="preserve">Documents and Resources</w:t>
      </w:r>
    </w:p>
    <w:p>
      <w:pPr>
        <w:pStyle w:val="BodyText"/>
      </w:pPr>
      <w:r>
        <w:rPr>
          <w:b/>
          <w:bCs/>
        </w:rPr>
        <w:t xml:space="preserve">Subheadline:</w:t>
      </w:r>
      <w:r>
        <w:br/>
      </w:r>
      <w:r>
        <w:t xml:space="preserve">Access official ABSIIDP documents, reports, procurement notices, safeguards instruments, and climate documents.</w:t>
      </w:r>
    </w:p>
    <w:p>
      <w:r>
        <w:pict>
          <v:rect style="width:0;height:1.5pt" o:hralign="center" o:hrstd="t" o:hr="t"/>
        </w:pict>
      </w:r>
    </w:p>
    <w:bookmarkEnd w:id="85"/>
    <w:bookmarkStart w:id="86" w:name="section-2-document-library"/>
    <w:p>
      <w:pPr>
        <w:pStyle w:val="Heading2"/>
      </w:pPr>
      <w:r>
        <w:t xml:space="preserve">Section 2: Document Library</w:t>
      </w:r>
    </w:p>
    <w:p>
      <w:pPr>
        <w:pStyle w:val="FirstParagraph"/>
      </w:pPr>
      <w:r>
        <w:rPr>
          <w:b/>
          <w:bCs/>
        </w:rPr>
        <w:t xml:space="preserve">Filters:</w:t>
      </w:r>
    </w:p>
    <w:p>
      <w:pPr>
        <w:pStyle w:val="Compact"/>
        <w:numPr>
          <w:ilvl w:val="0"/>
          <w:numId w:val="1043"/>
        </w:numPr>
      </w:pPr>
      <w:r>
        <w:t xml:space="preserve">Project Documents</w:t>
      </w:r>
      <w:r>
        <w:br/>
      </w:r>
    </w:p>
    <w:p>
      <w:pPr>
        <w:pStyle w:val="Compact"/>
        <w:numPr>
          <w:ilvl w:val="0"/>
          <w:numId w:val="1043"/>
        </w:numPr>
      </w:pPr>
      <w:r>
        <w:t xml:space="preserve">Climate Documents</w:t>
      </w:r>
      <w:r>
        <w:br/>
      </w:r>
    </w:p>
    <w:p>
      <w:pPr>
        <w:pStyle w:val="Compact"/>
        <w:numPr>
          <w:ilvl w:val="0"/>
          <w:numId w:val="1043"/>
        </w:numPr>
      </w:pPr>
      <w:r>
        <w:t xml:space="preserve">Safeguards Documents</w:t>
      </w:r>
      <w:r>
        <w:br/>
      </w:r>
    </w:p>
    <w:p>
      <w:pPr>
        <w:pStyle w:val="Compact"/>
        <w:numPr>
          <w:ilvl w:val="0"/>
          <w:numId w:val="1043"/>
        </w:numPr>
      </w:pPr>
      <w:r>
        <w:t xml:space="preserve">Procurement Documents</w:t>
      </w:r>
      <w:r>
        <w:br/>
      </w:r>
    </w:p>
    <w:p>
      <w:pPr>
        <w:pStyle w:val="Compact"/>
        <w:numPr>
          <w:ilvl w:val="0"/>
          <w:numId w:val="1043"/>
        </w:numPr>
      </w:pPr>
      <w:r>
        <w:t xml:space="preserve">Progress Reports</w:t>
      </w:r>
      <w:r>
        <w:br/>
      </w:r>
    </w:p>
    <w:p>
      <w:pPr>
        <w:pStyle w:val="Compact"/>
        <w:numPr>
          <w:ilvl w:val="0"/>
          <w:numId w:val="1043"/>
        </w:numPr>
      </w:pPr>
      <w:r>
        <w:t xml:space="preserve">Community Engagement</w:t>
      </w:r>
      <w:r>
        <w:br/>
      </w:r>
    </w:p>
    <w:p>
      <w:pPr>
        <w:pStyle w:val="Compact"/>
        <w:numPr>
          <w:ilvl w:val="0"/>
          <w:numId w:val="1043"/>
        </w:numPr>
      </w:pPr>
      <w:r>
        <w:t xml:space="preserve">Policy and Strategy</w:t>
      </w:r>
    </w:p>
    <w:p>
      <w:r>
        <w:pict>
          <v:rect style="width:0;height:1.5pt" o:hralign="center" o:hrstd="t" o:hr="t"/>
        </w:pict>
      </w:r>
    </w:p>
    <w:bookmarkEnd w:id="86"/>
    <w:bookmarkStart w:id="87" w:name="section-3-document-cards"/>
    <w:p>
      <w:pPr>
        <w:pStyle w:val="Heading2"/>
      </w:pPr>
      <w:r>
        <w:t xml:space="preserve">Section 3: Document Cards</w:t>
      </w:r>
    </w:p>
    <w:p>
      <w:pPr>
        <w:pStyle w:val="FirstParagraph"/>
      </w:pPr>
      <w:r>
        <w:t xml:space="preserve">Each card should include:</w:t>
      </w:r>
    </w:p>
    <w:p>
      <w:pPr>
        <w:pStyle w:val="Compact"/>
        <w:numPr>
          <w:ilvl w:val="0"/>
          <w:numId w:val="1044"/>
        </w:numPr>
      </w:pPr>
      <w:r>
        <w:t xml:space="preserve">Document title</w:t>
      </w:r>
      <w:r>
        <w:br/>
      </w:r>
    </w:p>
    <w:p>
      <w:pPr>
        <w:pStyle w:val="Compact"/>
        <w:numPr>
          <w:ilvl w:val="0"/>
          <w:numId w:val="1044"/>
        </w:numPr>
      </w:pPr>
      <w:r>
        <w:t xml:space="preserve">Category</w:t>
      </w:r>
      <w:r>
        <w:br/>
      </w:r>
    </w:p>
    <w:p>
      <w:pPr>
        <w:pStyle w:val="Compact"/>
        <w:numPr>
          <w:ilvl w:val="0"/>
          <w:numId w:val="1044"/>
        </w:numPr>
      </w:pPr>
      <w:r>
        <w:t xml:space="preserve">Date</w:t>
      </w:r>
      <w:r>
        <w:br/>
      </w:r>
    </w:p>
    <w:p>
      <w:pPr>
        <w:pStyle w:val="Compact"/>
        <w:numPr>
          <w:ilvl w:val="0"/>
          <w:numId w:val="1044"/>
        </w:numPr>
      </w:pPr>
      <w:r>
        <w:t xml:space="preserve">Brief description</w:t>
      </w:r>
      <w:r>
        <w:br/>
      </w:r>
    </w:p>
    <w:p>
      <w:pPr>
        <w:pStyle w:val="Compact"/>
        <w:numPr>
          <w:ilvl w:val="0"/>
          <w:numId w:val="1044"/>
        </w:numPr>
      </w:pPr>
      <w:r>
        <w:t xml:space="preserve">File type</w:t>
      </w:r>
      <w:r>
        <w:br/>
      </w:r>
    </w:p>
    <w:p>
      <w:pPr>
        <w:pStyle w:val="Compact"/>
        <w:numPr>
          <w:ilvl w:val="0"/>
          <w:numId w:val="1044"/>
        </w:numPr>
      </w:pPr>
      <w:r>
        <w:t xml:space="preserve">Download button</w:t>
      </w:r>
    </w:p>
    <w:p>
      <w:r>
        <w:pict>
          <v:rect style="width:0;height:1.5pt" o:hralign="center" o:hrstd="t" o:hr="t"/>
        </w:pict>
      </w:r>
    </w:p>
    <w:bookmarkEnd w:id="87"/>
    <w:bookmarkEnd w:id="88"/>
    <w:bookmarkStart w:id="92" w:name="news-page-wireframe"/>
    <w:p>
      <w:pPr>
        <w:pStyle w:val="Heading1"/>
      </w:pPr>
      <w:r>
        <w:t xml:space="preserve">11. NEWS PAGE WIREFRAME</w:t>
      </w:r>
    </w:p>
    <w:bookmarkStart w:id="89" w:name="section-1-page-hero-8"/>
    <w:p>
      <w:pPr>
        <w:pStyle w:val="Heading2"/>
      </w:pPr>
      <w:r>
        <w:t xml:space="preserve">Section 1: Page Hero</w:t>
      </w:r>
    </w:p>
    <w:p>
      <w:pPr>
        <w:pStyle w:val="FirstParagraph"/>
      </w:pPr>
      <w:r>
        <w:rPr>
          <w:b/>
          <w:bCs/>
        </w:rPr>
        <w:t xml:space="preserve">Headline:</w:t>
      </w:r>
      <w:r>
        <w:br/>
      </w:r>
      <w:r>
        <w:t xml:space="preserve">News and Project Updates</w:t>
      </w:r>
    </w:p>
    <w:p>
      <w:pPr>
        <w:pStyle w:val="BodyText"/>
      </w:pPr>
      <w:r>
        <w:rPr>
          <w:b/>
          <w:bCs/>
        </w:rPr>
        <w:t xml:space="preserve">Subheadline:</w:t>
      </w:r>
      <w:r>
        <w:br/>
      </w:r>
      <w:r>
        <w:t xml:space="preserve">Follow ABSIIDP milestones, procurement notices, climate actions, community engagement, safeguards updates, and implementation progress.</w:t>
      </w:r>
    </w:p>
    <w:p>
      <w:r>
        <w:pict>
          <v:rect style="width:0;height:1.5pt" o:hralign="center" o:hrstd="t" o:hr="t"/>
        </w:pict>
      </w:r>
    </w:p>
    <w:bookmarkEnd w:id="89"/>
    <w:bookmarkStart w:id="90" w:name="section-2-news-categories"/>
    <w:p>
      <w:pPr>
        <w:pStyle w:val="Heading2"/>
      </w:pPr>
      <w:r>
        <w:t xml:space="preserve">Section 2: News Categories</w:t>
      </w:r>
    </w:p>
    <w:p>
      <w:pPr>
        <w:pStyle w:val="FirstParagraph"/>
      </w:pPr>
      <w:r>
        <w:rPr>
          <w:b/>
          <w:bCs/>
        </w:rPr>
        <w:t xml:space="preserve">Filters:</w:t>
      </w:r>
    </w:p>
    <w:p>
      <w:pPr>
        <w:pStyle w:val="Compact"/>
        <w:numPr>
          <w:ilvl w:val="0"/>
          <w:numId w:val="1045"/>
        </w:numPr>
      </w:pPr>
      <w:r>
        <w:t xml:space="preserve">All Updates</w:t>
      </w:r>
      <w:r>
        <w:br/>
      </w:r>
    </w:p>
    <w:p>
      <w:pPr>
        <w:pStyle w:val="Compact"/>
        <w:numPr>
          <w:ilvl w:val="0"/>
          <w:numId w:val="1045"/>
        </w:numPr>
      </w:pPr>
      <w:r>
        <w:t xml:space="preserve">Project Milestones</w:t>
      </w:r>
      <w:r>
        <w:br/>
      </w:r>
    </w:p>
    <w:p>
      <w:pPr>
        <w:pStyle w:val="Compact"/>
        <w:numPr>
          <w:ilvl w:val="0"/>
          <w:numId w:val="1045"/>
        </w:numPr>
      </w:pPr>
      <w:r>
        <w:t xml:space="preserve">Climate Resilience</w:t>
      </w:r>
      <w:r>
        <w:br/>
      </w:r>
    </w:p>
    <w:p>
      <w:pPr>
        <w:pStyle w:val="Compact"/>
        <w:numPr>
          <w:ilvl w:val="0"/>
          <w:numId w:val="1045"/>
        </w:numPr>
      </w:pPr>
      <w:r>
        <w:t xml:space="preserve">Procurement</w:t>
      </w:r>
      <w:r>
        <w:br/>
      </w:r>
    </w:p>
    <w:p>
      <w:pPr>
        <w:pStyle w:val="Compact"/>
        <w:numPr>
          <w:ilvl w:val="0"/>
          <w:numId w:val="1045"/>
        </w:numPr>
      </w:pPr>
      <w:r>
        <w:t xml:space="preserve">Waste Management</w:t>
      </w:r>
      <w:r>
        <w:br/>
      </w:r>
    </w:p>
    <w:p>
      <w:pPr>
        <w:pStyle w:val="Compact"/>
        <w:numPr>
          <w:ilvl w:val="0"/>
          <w:numId w:val="1045"/>
        </w:numPr>
      </w:pPr>
      <w:r>
        <w:t xml:space="preserve">Safeguards</w:t>
      </w:r>
      <w:r>
        <w:br/>
      </w:r>
    </w:p>
    <w:p>
      <w:pPr>
        <w:pStyle w:val="Compact"/>
        <w:numPr>
          <w:ilvl w:val="0"/>
          <w:numId w:val="1045"/>
        </w:numPr>
      </w:pPr>
      <w:r>
        <w:t xml:space="preserve">Community Engagement</w:t>
      </w:r>
      <w:r>
        <w:br/>
      </w:r>
    </w:p>
    <w:p>
      <w:pPr>
        <w:pStyle w:val="Compact"/>
        <w:numPr>
          <w:ilvl w:val="0"/>
          <w:numId w:val="1045"/>
        </w:numPr>
      </w:pPr>
      <w:r>
        <w:t xml:space="preserve">Development Partner Missions</w:t>
      </w:r>
    </w:p>
    <w:p>
      <w:r>
        <w:pict>
          <v:rect style="width:0;height:1.5pt" o:hralign="center" o:hrstd="t" o:hr="t"/>
        </w:pict>
      </w:r>
    </w:p>
    <w:bookmarkEnd w:id="90"/>
    <w:bookmarkStart w:id="91" w:name="section-3-news-cards"/>
    <w:p>
      <w:pPr>
        <w:pStyle w:val="Heading2"/>
      </w:pPr>
      <w:r>
        <w:t xml:space="preserve">Section 3: News Cards</w:t>
      </w:r>
    </w:p>
    <w:p>
      <w:pPr>
        <w:pStyle w:val="FirstParagraph"/>
      </w:pPr>
      <w:r>
        <w:t xml:space="preserve">Each card should include:</w:t>
      </w:r>
    </w:p>
    <w:p>
      <w:pPr>
        <w:pStyle w:val="Compact"/>
        <w:numPr>
          <w:ilvl w:val="0"/>
          <w:numId w:val="1046"/>
        </w:numPr>
      </w:pPr>
      <w:r>
        <w:t xml:space="preserve">Image</w:t>
      </w:r>
      <w:r>
        <w:br/>
      </w:r>
    </w:p>
    <w:p>
      <w:pPr>
        <w:pStyle w:val="Compact"/>
        <w:numPr>
          <w:ilvl w:val="0"/>
          <w:numId w:val="1046"/>
        </w:numPr>
      </w:pPr>
      <w:r>
        <w:t xml:space="preserve">Category</w:t>
      </w:r>
      <w:r>
        <w:br/>
      </w:r>
    </w:p>
    <w:p>
      <w:pPr>
        <w:pStyle w:val="Compact"/>
        <w:numPr>
          <w:ilvl w:val="0"/>
          <w:numId w:val="1046"/>
        </w:numPr>
      </w:pPr>
      <w:r>
        <w:t xml:space="preserve">Date</w:t>
      </w:r>
      <w:r>
        <w:br/>
      </w:r>
    </w:p>
    <w:p>
      <w:pPr>
        <w:pStyle w:val="Compact"/>
        <w:numPr>
          <w:ilvl w:val="0"/>
          <w:numId w:val="1046"/>
        </w:numPr>
      </w:pPr>
      <w:r>
        <w:t xml:space="preserve">Title</w:t>
      </w:r>
      <w:r>
        <w:br/>
      </w:r>
    </w:p>
    <w:p>
      <w:pPr>
        <w:pStyle w:val="Compact"/>
        <w:numPr>
          <w:ilvl w:val="0"/>
          <w:numId w:val="1046"/>
        </w:numPr>
      </w:pPr>
      <w:r>
        <w:t xml:space="preserve">Short excerpt</w:t>
      </w:r>
      <w:r>
        <w:br/>
      </w:r>
    </w:p>
    <w:p>
      <w:pPr>
        <w:pStyle w:val="Compact"/>
        <w:numPr>
          <w:ilvl w:val="0"/>
          <w:numId w:val="1046"/>
        </w:numPr>
      </w:pPr>
      <w:r>
        <w:t xml:space="preserve">Read More button</w:t>
      </w:r>
    </w:p>
    <w:p>
      <w:r>
        <w:pict>
          <v:rect style="width:0;height:1.5pt" o:hralign="center" o:hrstd="t" o:hr="t"/>
        </w:pict>
      </w:r>
    </w:p>
    <w:bookmarkEnd w:id="91"/>
    <w:bookmarkEnd w:id="92"/>
    <w:bookmarkStart w:id="97" w:name="contact-page-wireframe"/>
    <w:p>
      <w:pPr>
        <w:pStyle w:val="Heading1"/>
      </w:pPr>
      <w:r>
        <w:t xml:space="preserve">12. CONTACT PAGE WIREFRAME</w:t>
      </w:r>
    </w:p>
    <w:bookmarkStart w:id="93" w:name="section-1-page-hero-9"/>
    <w:p>
      <w:pPr>
        <w:pStyle w:val="Heading2"/>
      </w:pPr>
      <w:r>
        <w:t xml:space="preserve">Section 1: Page Hero</w:t>
      </w:r>
    </w:p>
    <w:p>
      <w:pPr>
        <w:pStyle w:val="FirstParagraph"/>
      </w:pPr>
      <w:r>
        <w:rPr>
          <w:b/>
          <w:bCs/>
        </w:rPr>
        <w:t xml:space="preserve">Headline:</w:t>
      </w:r>
      <w:r>
        <w:br/>
      </w:r>
      <w:r>
        <w:t xml:space="preserve">Contact ABSIIDP</w:t>
      </w:r>
    </w:p>
    <w:p>
      <w:pPr>
        <w:pStyle w:val="BodyText"/>
      </w:pPr>
      <w:r>
        <w:rPr>
          <w:b/>
          <w:bCs/>
        </w:rPr>
        <w:t xml:space="preserve">Subheadline:</w:t>
      </w:r>
      <w:r>
        <w:br/>
      </w:r>
      <w:r>
        <w:t xml:space="preserve">Reach the Abia State Project Implementation Unit for project enquiries, procurement, safeguards, grievances, and community engagement.</w:t>
      </w:r>
    </w:p>
    <w:p>
      <w:r>
        <w:pict>
          <v:rect style="width:0;height:1.5pt" o:hralign="center" o:hrstd="t" o:hr="t"/>
        </w:pict>
      </w:r>
    </w:p>
    <w:bookmarkEnd w:id="93"/>
    <w:bookmarkStart w:id="94" w:name="section-2-contact-information"/>
    <w:p>
      <w:pPr>
        <w:pStyle w:val="Heading2"/>
      </w:pPr>
      <w:r>
        <w:t xml:space="preserve">Section 2: Contact Information</w:t>
      </w:r>
    </w:p>
    <w:p>
      <w:pPr>
        <w:pStyle w:val="FirstParagraph"/>
      </w:pPr>
      <w:r>
        <w:rPr>
          <w:b/>
          <w:bCs/>
        </w:rPr>
        <w:t xml:space="preserve">Details:</w:t>
      </w:r>
      <w:r>
        <w:t xml:space="preserve"> </w:t>
      </w:r>
      <w:r>
        <w:t xml:space="preserve">Abia State Integrated Infrastructure Development Project</w:t>
      </w:r>
      <w:r>
        <w:br/>
      </w:r>
      <w:r>
        <w:t xml:space="preserve">Abia State Project Implementation Unit</w:t>
      </w:r>
      <w:r>
        <w:br/>
      </w:r>
      <w:r>
        <w:t xml:space="preserve">Abia State Ministry of Works</w:t>
      </w:r>
      <w:r>
        <w:br/>
      </w:r>
      <w:r>
        <w:t xml:space="preserve">Umuahia, Abia State, Nigeria</w:t>
      </w:r>
    </w:p>
    <w:p>
      <w:pPr>
        <w:pStyle w:val="BodyText"/>
      </w:pPr>
      <w:r>
        <w:t xml:space="preserve">Email: [Insert Official Email]</w:t>
      </w:r>
      <w:r>
        <w:br/>
      </w:r>
      <w:r>
        <w:t xml:space="preserve">Phone: [Insert Phone Number]</w:t>
      </w:r>
      <w:r>
        <w:br/>
      </w:r>
      <w:r>
        <w:t xml:space="preserve">Office Hours: Monday–Friday, 9:00am–5:00pm</w:t>
      </w:r>
    </w:p>
    <w:p>
      <w:r>
        <w:pict>
          <v:rect style="width:0;height:1.5pt" o:hralign="center" o:hrstd="t" o:hr="t"/>
        </w:pict>
      </w:r>
    </w:p>
    <w:bookmarkEnd w:id="94"/>
    <w:bookmarkStart w:id="95" w:name="section-3-contact-form"/>
    <w:p>
      <w:pPr>
        <w:pStyle w:val="Heading2"/>
      </w:pPr>
      <w:r>
        <w:t xml:space="preserve">Section 3: Contact Form</w:t>
      </w:r>
    </w:p>
    <w:p>
      <w:pPr>
        <w:pStyle w:val="FirstParagraph"/>
      </w:pPr>
      <w:r>
        <w:rPr>
          <w:b/>
          <w:bCs/>
        </w:rPr>
        <w:t xml:space="preserve">Fields:</w:t>
      </w:r>
    </w:p>
    <w:p>
      <w:pPr>
        <w:pStyle w:val="Compact"/>
        <w:numPr>
          <w:ilvl w:val="0"/>
          <w:numId w:val="1047"/>
        </w:numPr>
      </w:pPr>
      <w:r>
        <w:t xml:space="preserve">Name</w:t>
      </w:r>
      <w:r>
        <w:br/>
      </w:r>
    </w:p>
    <w:p>
      <w:pPr>
        <w:pStyle w:val="Compact"/>
        <w:numPr>
          <w:ilvl w:val="0"/>
          <w:numId w:val="1047"/>
        </w:numPr>
      </w:pPr>
      <w:r>
        <w:t xml:space="preserve">Organization</w:t>
      </w:r>
      <w:r>
        <w:br/>
      </w:r>
    </w:p>
    <w:p>
      <w:pPr>
        <w:pStyle w:val="Compact"/>
        <w:numPr>
          <w:ilvl w:val="0"/>
          <w:numId w:val="1047"/>
        </w:numPr>
      </w:pPr>
      <w:r>
        <w:t xml:space="preserve">Email</w:t>
      </w:r>
      <w:r>
        <w:br/>
      </w:r>
    </w:p>
    <w:p>
      <w:pPr>
        <w:pStyle w:val="Compact"/>
        <w:numPr>
          <w:ilvl w:val="0"/>
          <w:numId w:val="1047"/>
        </w:numPr>
      </w:pPr>
      <w:r>
        <w:t xml:space="preserve">Phone</w:t>
      </w:r>
      <w:r>
        <w:br/>
      </w:r>
    </w:p>
    <w:p>
      <w:pPr>
        <w:pStyle w:val="Compact"/>
        <w:numPr>
          <w:ilvl w:val="0"/>
          <w:numId w:val="1047"/>
        </w:numPr>
      </w:pPr>
      <w:r>
        <w:t xml:space="preserve">Subject</w:t>
      </w:r>
      <w:r>
        <w:br/>
      </w:r>
    </w:p>
    <w:p>
      <w:pPr>
        <w:pStyle w:val="Compact"/>
        <w:numPr>
          <w:ilvl w:val="0"/>
          <w:numId w:val="1047"/>
        </w:numPr>
      </w:pPr>
      <w:r>
        <w:t xml:space="preserve">Message</w:t>
      </w:r>
      <w:r>
        <w:br/>
      </w:r>
    </w:p>
    <w:p>
      <w:pPr>
        <w:pStyle w:val="Compact"/>
        <w:numPr>
          <w:ilvl w:val="0"/>
          <w:numId w:val="1047"/>
        </w:numPr>
      </w:pPr>
      <w:r>
        <w:t xml:space="preserve">Category</w:t>
      </w:r>
    </w:p>
    <w:p>
      <w:r>
        <w:pict>
          <v:rect style="width:0;height:1.5pt" o:hralign="center" o:hrstd="t" o:hr="t"/>
        </w:pict>
      </w:r>
    </w:p>
    <w:bookmarkEnd w:id="95"/>
    <w:bookmarkStart w:id="96" w:name="section-4-office-location-map"/>
    <w:p>
      <w:pPr>
        <w:pStyle w:val="Heading2"/>
      </w:pPr>
      <w:r>
        <w:t xml:space="preserve">Section 4: Office Location Map</w:t>
      </w:r>
    </w:p>
    <w:p>
      <w:pPr>
        <w:pStyle w:val="FirstParagraph"/>
      </w:pPr>
      <w:r>
        <w:t xml:space="preserve">Embed Google Map showing PIU office location.</w:t>
      </w:r>
    </w:p>
    <w:p>
      <w:r>
        <w:pict>
          <v:rect style="width:0;height:1.5pt" o:hralign="center" o:hrstd="t" o:hr="t"/>
        </w:pict>
      </w:r>
    </w:p>
    <w:bookmarkEnd w:id="96"/>
    <w:bookmarkEnd w:id="97"/>
    <w:bookmarkStart w:id="102" w:name="design-style-guide"/>
    <w:p>
      <w:pPr>
        <w:pStyle w:val="Heading1"/>
      </w:pPr>
      <w:r>
        <w:t xml:space="preserve">13. DESIGN STYLE GUIDE</w:t>
      </w:r>
    </w:p>
    <w:bookmarkStart w:id="98" w:name="visual-identity"/>
    <w:p>
      <w:pPr>
        <w:pStyle w:val="Heading2"/>
      </w:pPr>
      <w:r>
        <w:t xml:space="preserve">Visual Identity</w:t>
      </w:r>
    </w:p>
    <w:p>
      <w:pPr>
        <w:pStyle w:val="FirstParagraph"/>
      </w:pPr>
      <w:r>
        <w:rPr>
          <w:b/>
          <w:bCs/>
        </w:rPr>
        <w:t xml:space="preserve">Primary Colours:</w:t>
      </w:r>
    </w:p>
    <w:p>
      <w:pPr>
        <w:pStyle w:val="Compact"/>
        <w:numPr>
          <w:ilvl w:val="0"/>
          <w:numId w:val="1048"/>
        </w:numPr>
      </w:pPr>
      <w:r>
        <w:t xml:space="preserve">Deep Green: climate, sustainability, resilience</w:t>
      </w:r>
      <w:r>
        <w:br/>
      </w:r>
    </w:p>
    <w:p>
      <w:pPr>
        <w:pStyle w:val="Compact"/>
        <w:numPr>
          <w:ilvl w:val="0"/>
          <w:numId w:val="1048"/>
        </w:numPr>
      </w:pPr>
      <w:r>
        <w:t xml:space="preserve">Royal Blue: development finance, trust, governance</w:t>
      </w:r>
      <w:r>
        <w:br/>
      </w:r>
    </w:p>
    <w:p>
      <w:pPr>
        <w:pStyle w:val="Compact"/>
        <w:numPr>
          <w:ilvl w:val="0"/>
          <w:numId w:val="1048"/>
        </w:numPr>
      </w:pPr>
      <w:r>
        <w:t xml:space="preserve">White: transparency and clarity</w:t>
      </w:r>
      <w:r>
        <w:br/>
      </w:r>
    </w:p>
    <w:p>
      <w:pPr>
        <w:pStyle w:val="Compact"/>
        <w:numPr>
          <w:ilvl w:val="0"/>
          <w:numId w:val="1048"/>
        </w:numPr>
      </w:pPr>
      <w:r>
        <w:t xml:space="preserve">Gold Accent: Abia prosperity and economic growth</w:t>
      </w:r>
    </w:p>
    <w:bookmarkEnd w:id="98"/>
    <w:bookmarkStart w:id="99" w:name="typography"/>
    <w:p>
      <w:pPr>
        <w:pStyle w:val="Heading2"/>
      </w:pPr>
      <w:r>
        <w:t xml:space="preserve">Typography</w:t>
      </w:r>
    </w:p>
    <w:p>
      <w:pPr>
        <w:pStyle w:val="FirstParagraph"/>
      </w:pPr>
      <w:r>
        <w:rPr>
          <w:b/>
          <w:bCs/>
        </w:rPr>
        <w:t xml:space="preserve">Headings:</w:t>
      </w:r>
      <w:r>
        <w:t xml:space="preserve"> </w:t>
      </w:r>
      <w:r>
        <w:t xml:space="preserve">Montserrat, Poppins, or Arial Bold</w:t>
      </w:r>
      <w:r>
        <w:br/>
      </w:r>
      <w:r>
        <w:rPr>
          <w:b/>
          <w:bCs/>
        </w:rPr>
        <w:t xml:space="preserve">Body:</w:t>
      </w:r>
      <w:r>
        <w:t xml:space="preserve"> </w:t>
      </w:r>
      <w:r>
        <w:t xml:space="preserve">Open Sans, Lato, or Arial</w:t>
      </w:r>
    </w:p>
    <w:bookmarkEnd w:id="99"/>
    <w:bookmarkStart w:id="100" w:name="design-feel"/>
    <w:p>
      <w:pPr>
        <w:pStyle w:val="Heading2"/>
      </w:pPr>
      <w:r>
        <w:t xml:space="preserve">Design Feel</w:t>
      </w:r>
    </w:p>
    <w:p>
      <w:pPr>
        <w:pStyle w:val="Compact"/>
        <w:numPr>
          <w:ilvl w:val="0"/>
          <w:numId w:val="1049"/>
        </w:numPr>
      </w:pPr>
      <w:r>
        <w:t xml:space="preserve">Government credibility</w:t>
      </w:r>
      <w:r>
        <w:br/>
      </w:r>
    </w:p>
    <w:p>
      <w:pPr>
        <w:pStyle w:val="Compact"/>
        <w:numPr>
          <w:ilvl w:val="0"/>
          <w:numId w:val="1049"/>
        </w:numPr>
      </w:pPr>
      <w:r>
        <w:t xml:space="preserve">Development partner professionalism</w:t>
      </w:r>
      <w:r>
        <w:br/>
      </w:r>
    </w:p>
    <w:p>
      <w:pPr>
        <w:pStyle w:val="Compact"/>
        <w:numPr>
          <w:ilvl w:val="0"/>
          <w:numId w:val="1049"/>
        </w:numPr>
      </w:pPr>
      <w:r>
        <w:t xml:space="preserve">Modern AfDB-style project transparency</w:t>
      </w:r>
      <w:r>
        <w:br/>
      </w:r>
    </w:p>
    <w:p>
      <w:pPr>
        <w:pStyle w:val="Compact"/>
        <w:numPr>
          <w:ilvl w:val="0"/>
          <w:numId w:val="1049"/>
        </w:numPr>
      </w:pPr>
      <w:r>
        <w:t xml:space="preserve">Citizen-friendly navigation</w:t>
      </w:r>
      <w:r>
        <w:br/>
      </w:r>
    </w:p>
    <w:p>
      <w:pPr>
        <w:pStyle w:val="Compact"/>
        <w:numPr>
          <w:ilvl w:val="0"/>
          <w:numId w:val="1049"/>
        </w:numPr>
      </w:pPr>
      <w:r>
        <w:t xml:space="preserve">Strong climate and sustainability identity</w:t>
      </w:r>
    </w:p>
    <w:bookmarkEnd w:id="100"/>
    <w:bookmarkStart w:id="101" w:name="image-style"/>
    <w:p>
      <w:pPr>
        <w:pStyle w:val="Heading2"/>
      </w:pPr>
      <w:r>
        <w:t xml:space="preserve">Image Style</w:t>
      </w:r>
    </w:p>
    <w:p>
      <w:pPr>
        <w:pStyle w:val="FirstParagraph"/>
      </w:pPr>
      <w:r>
        <w:t xml:space="preserve">Use real project images wherever possible:</w:t>
      </w:r>
    </w:p>
    <w:p>
      <w:pPr>
        <w:pStyle w:val="Compact"/>
        <w:numPr>
          <w:ilvl w:val="0"/>
          <w:numId w:val="1050"/>
        </w:numPr>
      </w:pPr>
      <w:r>
        <w:t xml:space="preserve">Road works</w:t>
      </w:r>
      <w:r>
        <w:br/>
      </w:r>
    </w:p>
    <w:p>
      <w:pPr>
        <w:pStyle w:val="Compact"/>
        <w:numPr>
          <w:ilvl w:val="0"/>
          <w:numId w:val="1050"/>
        </w:numPr>
      </w:pPr>
      <w:r>
        <w:t xml:space="preserve">Drainage infrastructure</w:t>
      </w:r>
      <w:r>
        <w:br/>
      </w:r>
    </w:p>
    <w:p>
      <w:pPr>
        <w:pStyle w:val="Compact"/>
        <w:numPr>
          <w:ilvl w:val="0"/>
          <w:numId w:val="1050"/>
        </w:numPr>
      </w:pPr>
      <w:r>
        <w:t xml:space="preserve">Aba markets</w:t>
      </w:r>
      <w:r>
        <w:br/>
      </w:r>
    </w:p>
    <w:p>
      <w:pPr>
        <w:pStyle w:val="Compact"/>
        <w:numPr>
          <w:ilvl w:val="0"/>
          <w:numId w:val="1050"/>
        </w:numPr>
      </w:pPr>
      <w:r>
        <w:t xml:space="preserve">Umuahia city views</w:t>
      </w:r>
      <w:r>
        <w:br/>
      </w:r>
    </w:p>
    <w:p>
      <w:pPr>
        <w:pStyle w:val="Compact"/>
        <w:numPr>
          <w:ilvl w:val="0"/>
          <w:numId w:val="1050"/>
        </w:numPr>
      </w:pPr>
      <w:r>
        <w:t xml:space="preserve">PIU meetings</w:t>
      </w:r>
      <w:r>
        <w:br/>
      </w:r>
    </w:p>
    <w:p>
      <w:pPr>
        <w:pStyle w:val="Compact"/>
        <w:numPr>
          <w:ilvl w:val="0"/>
          <w:numId w:val="1050"/>
        </w:numPr>
      </w:pPr>
      <w:r>
        <w:t xml:space="preserve">Community engagement</w:t>
      </w:r>
      <w:r>
        <w:br/>
      </w:r>
    </w:p>
    <w:p>
      <w:pPr>
        <w:pStyle w:val="Compact"/>
        <w:numPr>
          <w:ilvl w:val="0"/>
          <w:numId w:val="1050"/>
        </w:numPr>
      </w:pPr>
      <w:r>
        <w:t xml:space="preserve">Waste management sites</w:t>
      </w:r>
      <w:r>
        <w:br/>
      </w:r>
    </w:p>
    <w:p>
      <w:pPr>
        <w:pStyle w:val="Compact"/>
        <w:numPr>
          <w:ilvl w:val="0"/>
          <w:numId w:val="1050"/>
        </w:numPr>
      </w:pPr>
      <w:r>
        <w:t xml:space="preserve">Erosion locations</w:t>
      </w:r>
      <w:r>
        <w:br/>
      </w:r>
    </w:p>
    <w:p>
      <w:pPr>
        <w:pStyle w:val="Compact"/>
        <w:numPr>
          <w:ilvl w:val="0"/>
          <w:numId w:val="1050"/>
        </w:numPr>
      </w:pPr>
      <w:r>
        <w:t xml:space="preserve">Youth and women beneficiaries</w:t>
      </w:r>
      <w:r>
        <w:br/>
      </w:r>
    </w:p>
    <w:p>
      <w:pPr>
        <w:pStyle w:val="Compact"/>
        <w:numPr>
          <w:ilvl w:val="0"/>
          <w:numId w:val="1050"/>
        </w:numPr>
      </w:pPr>
      <w:r>
        <w:t xml:space="preserve">Tree planting and green spaces</w:t>
      </w:r>
    </w:p>
    <w:p>
      <w:r>
        <w:pict>
          <v:rect style="width:0;height:1.5pt" o:hralign="center" o:hrstd="t" o:hr="t"/>
        </w:pict>
      </w:r>
    </w:p>
    <w:bookmarkEnd w:id="101"/>
    <w:bookmarkEnd w:id="102"/>
    <w:bookmarkStart w:id="111" w:name="X1d8787cd94c8a15f4aacf49e859253b1186a9ac"/>
    <w:p>
      <w:pPr>
        <w:pStyle w:val="Heading1"/>
      </w:pPr>
      <w:r>
        <w:t xml:space="preserve">14. SPECIAL FEATURES TO MAKE THE WEBSITE STAND OUT</w:t>
      </w:r>
    </w:p>
    <w:bookmarkStart w:id="103" w:name="live-project-map"/>
    <w:p>
      <w:pPr>
        <w:pStyle w:val="Heading2"/>
      </w:pPr>
      <w:r>
        <w:t xml:space="preserve">1. Live Project Map</w:t>
      </w:r>
    </w:p>
    <w:p>
      <w:pPr>
        <w:pStyle w:val="FirstParagraph"/>
      </w:pPr>
      <w:r>
        <w:t xml:space="preserve">Interactive map showing all road corridors, drainage locations, erosion sites, waste facilities, and climate hotspots.</w:t>
      </w:r>
    </w:p>
    <w:bookmarkEnd w:id="103"/>
    <w:bookmarkStart w:id="104" w:name="results-dashboard"/>
    <w:p>
      <w:pPr>
        <w:pStyle w:val="Heading2"/>
      </w:pPr>
      <w:r>
        <w:t xml:space="preserve">2. Results Dashboard</w:t>
      </w:r>
    </w:p>
    <w:p>
      <w:pPr>
        <w:pStyle w:val="FirstParagraph"/>
      </w:pPr>
      <w:r>
        <w:t xml:space="preserve">Real-time or periodically updated dashboard showing implementation progress.</w:t>
      </w:r>
    </w:p>
    <w:bookmarkEnd w:id="104"/>
    <w:bookmarkStart w:id="105" w:name="procurement-transparency-portal"/>
    <w:p>
      <w:pPr>
        <w:pStyle w:val="Heading2"/>
      </w:pPr>
      <w:r>
        <w:t xml:space="preserve">3. Procurement Transparency Portal</w:t>
      </w:r>
    </w:p>
    <w:p>
      <w:pPr>
        <w:pStyle w:val="FirstParagraph"/>
      </w:pPr>
      <w:r>
        <w:t xml:space="preserve">Clean procurement notice board with downloadable documents and contract award disclosures.</w:t>
      </w:r>
    </w:p>
    <w:bookmarkEnd w:id="105"/>
    <w:bookmarkStart w:id="106" w:name="climate-action-tracker"/>
    <w:p>
      <w:pPr>
        <w:pStyle w:val="Heading2"/>
      </w:pPr>
      <w:r>
        <w:t xml:space="preserve">4. Climate Action Tracker</w:t>
      </w:r>
    </w:p>
    <w:p>
      <w:pPr>
        <w:pStyle w:val="FirstParagraph"/>
      </w:pPr>
      <w:r>
        <w:t xml:space="preserve">Dedicated tracker for climate adaptation, mitigation, GHG accounting, tree planting, and circular economy actions.</w:t>
      </w:r>
    </w:p>
    <w:bookmarkEnd w:id="106"/>
    <w:bookmarkStart w:id="107" w:name="grm-portal"/>
    <w:p>
      <w:pPr>
        <w:pStyle w:val="Heading2"/>
      </w:pPr>
      <w:r>
        <w:t xml:space="preserve">5. GRM Portal</w:t>
      </w:r>
    </w:p>
    <w:p>
      <w:pPr>
        <w:pStyle w:val="FirstParagraph"/>
      </w:pPr>
      <w:r>
        <w:t xml:space="preserve">Online grievance submission and tracking system.</w:t>
      </w:r>
    </w:p>
    <w:bookmarkEnd w:id="107"/>
    <w:bookmarkStart w:id="108" w:name="document-library"/>
    <w:p>
      <w:pPr>
        <w:pStyle w:val="Heading2"/>
      </w:pPr>
      <w:r>
        <w:t xml:space="preserve">6. Document Library</w:t>
      </w:r>
    </w:p>
    <w:p>
      <w:pPr>
        <w:pStyle w:val="FirstParagraph"/>
      </w:pPr>
      <w:r>
        <w:t xml:space="preserve">Searchable and filterable project document repository.</w:t>
      </w:r>
    </w:p>
    <w:bookmarkEnd w:id="108"/>
    <w:bookmarkStart w:id="109" w:name="community-stories"/>
    <w:p>
      <w:pPr>
        <w:pStyle w:val="Heading2"/>
      </w:pPr>
      <w:r>
        <w:t xml:space="preserve">7. Community Stories</w:t>
      </w:r>
    </w:p>
    <w:p>
      <w:pPr>
        <w:pStyle w:val="FirstParagraph"/>
      </w:pPr>
      <w:r>
        <w:t xml:space="preserve">Human-interest stories showing how the project improves lives.</w:t>
      </w:r>
    </w:p>
    <w:bookmarkEnd w:id="109"/>
    <w:bookmarkStart w:id="110" w:name="mobile-first-design"/>
    <w:p>
      <w:pPr>
        <w:pStyle w:val="Heading2"/>
      </w:pPr>
      <w:r>
        <w:t xml:space="preserve">8. Mobile-First Design</w:t>
      </w:r>
    </w:p>
    <w:p>
      <w:pPr>
        <w:pStyle w:val="FirstParagraph"/>
      </w:pPr>
      <w:r>
        <w:t xml:space="preserve">The website must work excellently on mobile phones because many citizens will access it from mobile devices.</w:t>
      </w:r>
    </w:p>
    <w:p>
      <w:r>
        <w:pict>
          <v:rect style="width:0;height:1.5pt" o:hralign="center" o:hrstd="t" o:hr="t"/>
        </w:pict>
      </w:r>
    </w:p>
    <w:bookmarkEnd w:id="110"/>
    <w:bookmarkEnd w:id="111"/>
    <w:bookmarkStart w:id="112" w:name="suggested-homepage-section-order"/>
    <w:p>
      <w:pPr>
        <w:pStyle w:val="Heading1"/>
      </w:pPr>
      <w:r>
        <w:t xml:space="preserve">15. SUGGESTED HOMEPAGE SECTION ORDER</w:t>
      </w:r>
    </w:p>
    <w:p>
      <w:pPr>
        <w:pStyle w:val="Compact"/>
        <w:numPr>
          <w:ilvl w:val="0"/>
          <w:numId w:val="1051"/>
        </w:numPr>
      </w:pPr>
      <w:r>
        <w:t xml:space="preserve">Hero Banner</w:t>
      </w:r>
      <w:r>
        <w:br/>
      </w:r>
    </w:p>
    <w:p>
      <w:pPr>
        <w:pStyle w:val="Compact"/>
        <w:numPr>
          <w:ilvl w:val="0"/>
          <w:numId w:val="1051"/>
        </w:numPr>
      </w:pPr>
      <w:r>
        <w:t xml:space="preserve">Project Snapshot Cards</w:t>
      </w:r>
      <w:r>
        <w:br/>
      </w:r>
    </w:p>
    <w:p>
      <w:pPr>
        <w:pStyle w:val="Compact"/>
        <w:numPr>
          <w:ilvl w:val="0"/>
          <w:numId w:val="1051"/>
        </w:numPr>
      </w:pPr>
      <w:r>
        <w:t xml:space="preserve">Impact Counters</w:t>
      </w:r>
      <w:r>
        <w:br/>
      </w:r>
    </w:p>
    <w:p>
      <w:pPr>
        <w:pStyle w:val="Compact"/>
        <w:numPr>
          <w:ilvl w:val="0"/>
          <w:numId w:val="1051"/>
        </w:numPr>
      </w:pPr>
      <w:r>
        <w:t xml:space="preserve">Why ABSIIDP Matters</w:t>
      </w:r>
      <w:r>
        <w:br/>
      </w:r>
    </w:p>
    <w:p>
      <w:pPr>
        <w:pStyle w:val="Compact"/>
        <w:numPr>
          <w:ilvl w:val="0"/>
          <w:numId w:val="1051"/>
        </w:numPr>
      </w:pPr>
      <w:r>
        <w:t xml:space="preserve">Project Components</w:t>
      </w:r>
      <w:r>
        <w:br/>
      </w:r>
    </w:p>
    <w:p>
      <w:pPr>
        <w:pStyle w:val="Compact"/>
        <w:numPr>
          <w:ilvl w:val="0"/>
          <w:numId w:val="1051"/>
        </w:numPr>
      </w:pPr>
      <w:r>
        <w:t xml:space="preserve">Climate Resilience Highlight</w:t>
      </w:r>
      <w:r>
        <w:br/>
      </w:r>
    </w:p>
    <w:p>
      <w:pPr>
        <w:pStyle w:val="Compact"/>
        <w:numPr>
          <w:ilvl w:val="0"/>
          <w:numId w:val="1051"/>
        </w:numPr>
      </w:pPr>
      <w:r>
        <w:t xml:space="preserve">Waste Management and Circular Economy</w:t>
      </w:r>
      <w:r>
        <w:br/>
      </w:r>
    </w:p>
    <w:p>
      <w:pPr>
        <w:pStyle w:val="Compact"/>
        <w:numPr>
          <w:ilvl w:val="0"/>
          <w:numId w:val="1051"/>
        </w:numPr>
      </w:pPr>
      <w:r>
        <w:t xml:space="preserve">Results Dashboard Preview</w:t>
      </w:r>
      <w:r>
        <w:br/>
      </w:r>
    </w:p>
    <w:p>
      <w:pPr>
        <w:pStyle w:val="Compact"/>
        <w:numPr>
          <w:ilvl w:val="0"/>
          <w:numId w:val="1051"/>
        </w:numPr>
      </w:pPr>
      <w:r>
        <w:t xml:space="preserve">Procurement Opportunities</w:t>
      </w:r>
      <w:r>
        <w:br/>
      </w:r>
    </w:p>
    <w:p>
      <w:pPr>
        <w:pStyle w:val="Compact"/>
        <w:numPr>
          <w:ilvl w:val="0"/>
          <w:numId w:val="1051"/>
        </w:numPr>
      </w:pPr>
      <w:r>
        <w:t xml:space="preserve">Safeguards and GRM</w:t>
      </w:r>
      <w:r>
        <w:br/>
      </w:r>
    </w:p>
    <w:p>
      <w:pPr>
        <w:pStyle w:val="Compact"/>
        <w:numPr>
          <w:ilvl w:val="0"/>
          <w:numId w:val="1051"/>
        </w:numPr>
      </w:pPr>
      <w:r>
        <w:t xml:space="preserve">News and Updates</w:t>
      </w:r>
      <w:r>
        <w:br/>
      </w:r>
    </w:p>
    <w:p>
      <w:pPr>
        <w:pStyle w:val="Compact"/>
        <w:numPr>
          <w:ilvl w:val="0"/>
          <w:numId w:val="1051"/>
        </w:numPr>
      </w:pPr>
      <w:r>
        <w:t xml:space="preserve">Development Partners</w:t>
      </w:r>
      <w:r>
        <w:br/>
      </w:r>
    </w:p>
    <w:p>
      <w:pPr>
        <w:pStyle w:val="Compact"/>
        <w:numPr>
          <w:ilvl w:val="0"/>
          <w:numId w:val="1051"/>
        </w:numPr>
      </w:pPr>
      <w:r>
        <w:t xml:space="preserve">Footer</w:t>
      </w:r>
    </w:p>
    <w:p>
      <w:r>
        <w:pict>
          <v:rect style="width:0;height:1.5pt" o:hralign="center" o:hrstd="t" o:hr="t"/>
        </w:pict>
      </w:r>
    </w:p>
    <w:bookmarkEnd w:id="112"/>
    <w:bookmarkStart w:id="116" w:name="suggested-website-development-phases"/>
    <w:p>
      <w:pPr>
        <w:pStyle w:val="Heading1"/>
      </w:pPr>
      <w:r>
        <w:t xml:space="preserve">16. SUGGESTED WEBSITE DEVELOPMENT PHASES</w:t>
      </w:r>
    </w:p>
    <w:bookmarkStart w:id="113" w:name="phase-1-core-website-launch"/>
    <w:p>
      <w:pPr>
        <w:pStyle w:val="Heading2"/>
      </w:pPr>
      <w:r>
        <w:t xml:space="preserve">Phase 1: Core Website Launch</w:t>
      </w:r>
    </w:p>
    <w:p>
      <w:pPr>
        <w:pStyle w:val="Compact"/>
        <w:numPr>
          <w:ilvl w:val="0"/>
          <w:numId w:val="1052"/>
        </w:numPr>
      </w:pPr>
      <w:r>
        <w:t xml:space="preserve">Home</w:t>
      </w:r>
      <w:r>
        <w:br/>
      </w:r>
    </w:p>
    <w:p>
      <w:pPr>
        <w:pStyle w:val="Compact"/>
        <w:numPr>
          <w:ilvl w:val="0"/>
          <w:numId w:val="1052"/>
        </w:numPr>
      </w:pPr>
      <w:r>
        <w:t xml:space="preserve">About</w:t>
      </w:r>
      <w:r>
        <w:br/>
      </w:r>
    </w:p>
    <w:p>
      <w:pPr>
        <w:pStyle w:val="Compact"/>
        <w:numPr>
          <w:ilvl w:val="0"/>
          <w:numId w:val="1052"/>
        </w:numPr>
      </w:pPr>
      <w:r>
        <w:t xml:space="preserve">Project Components</w:t>
      </w:r>
      <w:r>
        <w:br/>
      </w:r>
    </w:p>
    <w:p>
      <w:pPr>
        <w:pStyle w:val="Compact"/>
        <w:numPr>
          <w:ilvl w:val="0"/>
          <w:numId w:val="1052"/>
        </w:numPr>
      </w:pPr>
      <w:r>
        <w:t xml:space="preserve">Climate Resilience</w:t>
      </w:r>
      <w:r>
        <w:br/>
      </w:r>
    </w:p>
    <w:p>
      <w:pPr>
        <w:pStyle w:val="Compact"/>
        <w:numPr>
          <w:ilvl w:val="0"/>
          <w:numId w:val="1052"/>
        </w:numPr>
      </w:pPr>
      <w:r>
        <w:t xml:space="preserve">Procurement</w:t>
      </w:r>
      <w:r>
        <w:br/>
      </w:r>
    </w:p>
    <w:p>
      <w:pPr>
        <w:pStyle w:val="Compact"/>
        <w:numPr>
          <w:ilvl w:val="0"/>
          <w:numId w:val="1052"/>
        </w:numPr>
      </w:pPr>
      <w:r>
        <w:t xml:space="preserve">Safeguards &amp; GRM</w:t>
      </w:r>
      <w:r>
        <w:br/>
      </w:r>
    </w:p>
    <w:p>
      <w:pPr>
        <w:pStyle w:val="Compact"/>
        <w:numPr>
          <w:ilvl w:val="0"/>
          <w:numId w:val="1052"/>
        </w:numPr>
      </w:pPr>
      <w:r>
        <w:t xml:space="preserve">Documents</w:t>
      </w:r>
      <w:r>
        <w:br/>
      </w:r>
    </w:p>
    <w:p>
      <w:pPr>
        <w:pStyle w:val="Compact"/>
        <w:numPr>
          <w:ilvl w:val="0"/>
          <w:numId w:val="1052"/>
        </w:numPr>
      </w:pPr>
      <w:r>
        <w:t xml:space="preserve">Contact</w:t>
      </w:r>
    </w:p>
    <w:bookmarkEnd w:id="113"/>
    <w:bookmarkStart w:id="114" w:name="phase-2-interactive-systems"/>
    <w:p>
      <w:pPr>
        <w:pStyle w:val="Heading2"/>
      </w:pPr>
      <w:r>
        <w:t xml:space="preserve">Phase 2: Interactive Systems</w:t>
      </w:r>
    </w:p>
    <w:p>
      <w:pPr>
        <w:pStyle w:val="Compact"/>
        <w:numPr>
          <w:ilvl w:val="0"/>
          <w:numId w:val="1053"/>
        </w:numPr>
      </w:pPr>
      <w:r>
        <w:t xml:space="preserve">Results Dashboard</w:t>
      </w:r>
      <w:r>
        <w:br/>
      </w:r>
    </w:p>
    <w:p>
      <w:pPr>
        <w:pStyle w:val="Compact"/>
        <w:numPr>
          <w:ilvl w:val="0"/>
          <w:numId w:val="1053"/>
        </w:numPr>
      </w:pPr>
      <w:r>
        <w:t xml:space="preserve">Interactive Project Map</w:t>
      </w:r>
      <w:r>
        <w:br/>
      </w:r>
    </w:p>
    <w:p>
      <w:pPr>
        <w:pStyle w:val="Compact"/>
        <w:numPr>
          <w:ilvl w:val="0"/>
          <w:numId w:val="1053"/>
        </w:numPr>
      </w:pPr>
      <w:r>
        <w:t xml:space="preserve">Online GRM Tracking</w:t>
      </w:r>
      <w:r>
        <w:br/>
      </w:r>
    </w:p>
    <w:p>
      <w:pPr>
        <w:pStyle w:val="Compact"/>
        <w:numPr>
          <w:ilvl w:val="0"/>
          <w:numId w:val="1053"/>
        </w:numPr>
      </w:pPr>
      <w:r>
        <w:t xml:space="preserve">Procurement Portal</w:t>
      </w:r>
      <w:r>
        <w:br/>
      </w:r>
    </w:p>
    <w:p>
      <w:pPr>
        <w:pStyle w:val="Compact"/>
        <w:numPr>
          <w:ilvl w:val="0"/>
          <w:numId w:val="1053"/>
        </w:numPr>
      </w:pPr>
      <w:r>
        <w:t xml:space="preserve">Climate Action Tracker</w:t>
      </w:r>
    </w:p>
    <w:bookmarkEnd w:id="114"/>
    <w:bookmarkStart w:id="115" w:name="phase-3-advanced-public-engagement"/>
    <w:p>
      <w:pPr>
        <w:pStyle w:val="Heading2"/>
      </w:pPr>
      <w:r>
        <w:t xml:space="preserve">Phase 3: Advanced Public Engagement</w:t>
      </w:r>
    </w:p>
    <w:p>
      <w:pPr>
        <w:pStyle w:val="Compact"/>
        <w:numPr>
          <w:ilvl w:val="0"/>
          <w:numId w:val="1054"/>
        </w:numPr>
      </w:pPr>
      <w:r>
        <w:t xml:space="preserve">Community stories</w:t>
      </w:r>
      <w:r>
        <w:br/>
      </w:r>
    </w:p>
    <w:p>
      <w:pPr>
        <w:pStyle w:val="Compact"/>
        <w:numPr>
          <w:ilvl w:val="0"/>
          <w:numId w:val="1054"/>
        </w:numPr>
      </w:pPr>
      <w:r>
        <w:t xml:space="preserve">Photo and video gallery</w:t>
      </w:r>
      <w:r>
        <w:br/>
      </w:r>
    </w:p>
    <w:p>
      <w:pPr>
        <w:pStyle w:val="Compact"/>
        <w:numPr>
          <w:ilvl w:val="0"/>
          <w:numId w:val="1054"/>
        </w:numPr>
      </w:pPr>
      <w:r>
        <w:t xml:space="preserve">Contractor progress pages</w:t>
      </w:r>
      <w:r>
        <w:br/>
      </w:r>
    </w:p>
    <w:p>
      <w:pPr>
        <w:pStyle w:val="Compact"/>
        <w:numPr>
          <w:ilvl w:val="0"/>
          <w:numId w:val="1054"/>
        </w:numPr>
      </w:pPr>
      <w:r>
        <w:t xml:space="preserve">Beneficiary feedback tools</w:t>
      </w:r>
      <w:r>
        <w:br/>
      </w:r>
    </w:p>
    <w:p>
      <w:pPr>
        <w:pStyle w:val="Compact"/>
        <w:numPr>
          <w:ilvl w:val="0"/>
          <w:numId w:val="1054"/>
        </w:numPr>
      </w:pPr>
      <w:r>
        <w:t xml:space="preserve">Newsletter subscription</w:t>
      </w:r>
      <w:r>
        <w:br/>
      </w:r>
    </w:p>
    <w:p>
      <w:pPr>
        <w:pStyle w:val="Compact"/>
        <w:numPr>
          <w:ilvl w:val="0"/>
          <w:numId w:val="1054"/>
        </w:numPr>
      </w:pPr>
      <w:r>
        <w:t xml:space="preserve">Multi-language support</w:t>
      </w:r>
    </w:p>
    <w:p>
      <w:r>
        <w:pict>
          <v:rect style="width:0;height:1.5pt" o:hralign="center" o:hrstd="t" o:hr="t"/>
        </w:pict>
      </w:r>
    </w:p>
    <w:bookmarkEnd w:id="115"/>
    <w:bookmarkEnd w:id="116"/>
    <w:bookmarkStart w:id="117" w:name="final-website-positioning"/>
    <w:p>
      <w:pPr>
        <w:pStyle w:val="Heading1"/>
      </w:pPr>
      <w:r>
        <w:t xml:space="preserve">17. FINAL WEBSITE POSITIONING</w:t>
      </w:r>
    </w:p>
    <w:p>
      <w:pPr>
        <w:pStyle w:val="FirstParagraph"/>
      </w:pPr>
      <w:r>
        <w:t xml:space="preserve">The ABSIIDP website should not look like a static government webpage. It should function as a transparent, interactive, data-driven, climate-smart project communication platform that informs citizens, supports procurement transparency, strengthens development partner confidence, and positions Abia State as a leader in integrated infrastructure delivery.</w:t>
      </w:r>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2026-06-18T23:42:06Z</dcterms:created>
  <dcterms:modified xsi:type="dcterms:W3CDTF">2026-06-18T23:42:06Z</dcterms:modified>
</cp:coreProperties>
</file>

<file path=docProps/custom.xml><?xml version="1.0" encoding="utf-8"?>
<Properties xmlns="http://schemas.openxmlformats.org/officeDocument/2006/custom-properties" xmlns:vt="http://schemas.openxmlformats.org/officeDocument/2006/docPropsVTypes"/>
</file>