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897D" w14:textId="77777777" w:rsidR="00682FCA" w:rsidRDefault="00682FCA">
      <w:pPr>
        <w:spacing w:after="600"/>
      </w:pPr>
    </w:p>
    <w:p w14:paraId="7D2D5A65" w14:textId="77777777" w:rsidR="00682FCA" w:rsidRDefault="00000000">
      <w:pPr>
        <w:spacing w:after="200"/>
        <w:jc w:val="center"/>
      </w:pPr>
      <w:r>
        <w:rPr>
          <w:b/>
          <w:bCs/>
          <w:color w:val="2E4057"/>
          <w:sz w:val="56"/>
          <w:szCs w:val="56"/>
        </w:rPr>
        <w:t>MAC Framework</w:t>
      </w:r>
    </w:p>
    <w:p w14:paraId="4FF1DAAA" w14:textId="77777777" w:rsidR="00682FCA" w:rsidRDefault="00000000">
      <w:pPr>
        <w:spacing w:after="600"/>
        <w:jc w:val="center"/>
      </w:pPr>
      <w:r>
        <w:rPr>
          <w:color w:val="4A6FA5"/>
          <w:sz w:val="36"/>
          <w:szCs w:val="36"/>
        </w:rPr>
        <w:t>Model Review Submission</w:t>
      </w:r>
    </w:p>
    <w:p w14:paraId="0C5E7CE9" w14:textId="77777777" w:rsidR="00682FCA" w:rsidRDefault="00000000">
      <w:pPr>
        <w:spacing w:after="100"/>
        <w:jc w:val="center"/>
      </w:pPr>
      <w:r>
        <w:rPr>
          <w:sz w:val="24"/>
          <w:szCs w:val="24"/>
        </w:rPr>
        <w:t>Market Absorption Capacity (MAC) Framework</w:t>
      </w:r>
    </w:p>
    <w:p w14:paraId="1FEA9F42" w14:textId="77777777" w:rsidR="00682FCA" w:rsidRDefault="00000000">
      <w:pPr>
        <w:spacing w:after="800"/>
        <w:jc w:val="center"/>
      </w:pPr>
      <w:r>
        <w:rPr>
          <w:i/>
          <w:iCs/>
          <w:sz w:val="24"/>
          <w:szCs w:val="24"/>
        </w:rPr>
        <w:t>Technical Documentation for Independent Model Review</w:t>
      </w:r>
    </w:p>
    <w:p w14:paraId="06EC6BB1" w14:textId="77777777" w:rsidR="00682FCA" w:rsidRDefault="00000000">
      <w:pPr>
        <w:spacing w:after="100"/>
        <w:jc w:val="center"/>
      </w:pPr>
      <w:r>
        <w:t>January 2026</w:t>
      </w:r>
    </w:p>
    <w:p w14:paraId="36EC0812" w14:textId="77777777" w:rsidR="00682FCA" w:rsidRDefault="00000000">
      <w:pPr>
        <w:jc w:val="center"/>
      </w:pPr>
      <w:r>
        <w:rPr>
          <w:color w:val="808080"/>
          <w:sz w:val="20"/>
          <w:szCs w:val="20"/>
        </w:rPr>
        <w:t>Framework Version 4.4 | Document Version 1.0</w:t>
      </w:r>
    </w:p>
    <w:p w14:paraId="17FE58CF" w14:textId="77777777" w:rsidR="00682FCA" w:rsidRDefault="00000000">
      <w:r>
        <w:br w:type="page"/>
      </w:r>
    </w:p>
    <w:p w14:paraId="13A1AE81" w14:textId="77777777" w:rsidR="00682FCA" w:rsidRDefault="00000000">
      <w:pPr>
        <w:pStyle w:val="Heading1"/>
      </w:pPr>
      <w:r>
        <w:lastRenderedPageBreak/>
        <w:t>Executive Summary</w:t>
      </w:r>
    </w:p>
    <w:p w14:paraId="3CB05245" w14:textId="77777777" w:rsidR="00682FCA" w:rsidRDefault="00000000">
      <w:pPr>
        <w:spacing w:after="120"/>
      </w:pPr>
      <w:r>
        <w:t>The MAC Framework is a six-pillar system for measuring systemic market vulnerability and predicting Treasury hedge effectiveness during stress events. This document provides complete technical documentation for independent model review, including:</w:t>
      </w:r>
    </w:p>
    <w:p w14:paraId="5350FEE0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Methodology and theoretical foundations</w:t>
      </w:r>
    </w:p>
    <w:p w14:paraId="654EC119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Indicator definitions and data sources</w:t>
      </w:r>
    </w:p>
    <w:p w14:paraId="1952C13D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Threshold calibration with provenance documentation</w:t>
      </w:r>
    </w:p>
    <w:p w14:paraId="16CBFCE1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Empirical validation results</w:t>
      </w:r>
    </w:p>
    <w:p w14:paraId="2AB114AA" w14:textId="77777777" w:rsidR="00682FCA" w:rsidRDefault="00000000">
      <w:pPr>
        <w:pStyle w:val="ListParagraph"/>
        <w:numPr>
          <w:ilvl w:val="0"/>
          <w:numId w:val="2"/>
        </w:numPr>
        <w:spacing w:after="200"/>
      </w:pPr>
      <w:r>
        <w:t>Known limitations and uncertainty quantification</w:t>
      </w:r>
    </w:p>
    <w:p w14:paraId="667277D3" w14:textId="77777777" w:rsidR="00682FCA" w:rsidRDefault="00000000">
      <w:pPr>
        <w:pStyle w:val="Heading3"/>
      </w:pPr>
      <w:r>
        <w:t>Framework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682FCA" w14:paraId="058FE3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D116" w14:textId="77777777" w:rsidR="00682FCA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275C" w14:textId="77777777" w:rsidR="00682FCA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2FCA" w14:paraId="1C4EE4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ED27" w14:textId="77777777" w:rsidR="00682FCA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D951" w14:textId="77777777" w:rsidR="00682FCA" w:rsidRDefault="00000000">
            <w:r>
              <w:rPr>
                <w:sz w:val="20"/>
                <w:szCs w:val="20"/>
              </w:rPr>
              <w:t>Measure market absorption capacity and predict hedge effectiveness</w:t>
            </w:r>
          </w:p>
        </w:tc>
      </w:tr>
      <w:tr w:rsidR="00682FCA" w14:paraId="27F629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2C4E" w14:textId="77777777" w:rsidR="00682FCA" w:rsidRDefault="00000000">
            <w:r>
              <w:rPr>
                <w:sz w:val="20"/>
                <w:szCs w:val="20"/>
              </w:rPr>
              <w:t>Pillars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6D26" w14:textId="77777777" w:rsidR="00682FCA" w:rsidRDefault="00000000">
            <w:r>
              <w:rPr>
                <w:sz w:val="20"/>
                <w:szCs w:val="20"/>
              </w:rPr>
              <w:t>Liquidity, Valuation, Positioning, Volatility, Policy, Contagion</w:t>
            </w:r>
          </w:p>
        </w:tc>
      </w:tr>
      <w:tr w:rsidR="00682FCA" w14:paraId="23CAF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F7BA" w14:textId="77777777" w:rsidR="00682FCA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5EC1" w14:textId="77777777" w:rsidR="00682FCA" w:rsidRDefault="00000000">
            <w:r>
              <w:rPr>
                <w:sz w:val="20"/>
                <w:szCs w:val="20"/>
              </w:rPr>
              <w:t>MAC score (0-1) with regime classification and transmission multiplier</w:t>
            </w:r>
          </w:p>
        </w:tc>
      </w:tr>
      <w:tr w:rsidR="00682FCA" w14:paraId="6A4D75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EDEA" w14:textId="77777777" w:rsidR="00682FCA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FF0E" w14:textId="77777777" w:rsidR="00682FCA" w:rsidRDefault="00000000">
            <w:r>
              <w:rPr>
                <w:sz w:val="20"/>
                <w:szCs w:val="20"/>
              </w:rPr>
              <w:t>14 crisis events (1998-2025), 6 non-crisis stress periods</w:t>
            </w:r>
          </w:p>
        </w:tc>
      </w:tr>
      <w:tr w:rsidR="00682FCA" w14:paraId="2E46EA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4E40" w14:textId="77777777" w:rsidR="00682FCA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C9DD" w14:textId="77777777" w:rsidR="00682FCA" w:rsidRDefault="00000000">
            <w:r>
              <w:rPr>
                <w:sz w:val="20"/>
                <w:szCs w:val="20"/>
              </w:rPr>
              <w:t xml:space="preserve">Python package </w:t>
            </w:r>
            <w:proofErr w:type="spellStart"/>
            <w:r>
              <w:rPr>
                <w:sz w:val="20"/>
                <w:szCs w:val="20"/>
              </w:rPr>
              <w:t>grri_mac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719526E2" w14:textId="77777777" w:rsidR="00682FCA" w:rsidRDefault="00682FCA">
      <w:pPr>
        <w:spacing w:after="200"/>
      </w:pPr>
    </w:p>
    <w:p w14:paraId="0201AE8E" w14:textId="77777777" w:rsidR="00682FCA" w:rsidRDefault="00000000">
      <w:pPr>
        <w:pStyle w:val="Heading3"/>
      </w:pPr>
      <w:r>
        <w:t>Key Methodological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79"/>
        <w:gridCol w:w="3279"/>
      </w:tblGrid>
      <w:tr w:rsidR="00682FCA" w14:paraId="3E5D6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3A35" w14:textId="77777777" w:rsidR="00682FCA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B4B6" w14:textId="77777777" w:rsidR="00682FCA" w:rsidRDefault="00000000"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701A" w14:textId="77777777" w:rsidR="00682FCA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682FCA" w14:paraId="6C2CC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6C37" w14:textId="77777777" w:rsidR="00682FCA" w:rsidRDefault="00000000">
            <w:r>
              <w:rPr>
                <w:sz w:val="20"/>
                <w:szCs w:val="20"/>
              </w:rPr>
              <w:t>Non-linear pillar interactions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31A8" w14:textId="77777777" w:rsidR="00682FCA" w:rsidRDefault="00000000">
            <w:r>
              <w:rPr>
                <w:sz w:val="20"/>
                <w:szCs w:val="20"/>
              </w:rPr>
              <w:t>Breach count penalty (0-15%)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ABEE" w14:textId="77777777" w:rsidR="00682FCA" w:rsidRDefault="00000000">
            <w:r>
              <w:rPr>
                <w:sz w:val="20"/>
                <w:szCs w:val="20"/>
              </w:rPr>
              <w:t>Captures amplification during multi-pillar stress</w:t>
            </w:r>
          </w:p>
        </w:tc>
      </w:tr>
      <w:tr w:rsidR="00682FCA" w14:paraId="137C91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123E" w14:textId="77777777" w:rsidR="00682FCA" w:rsidRDefault="00000000">
            <w:r>
              <w:rPr>
                <w:sz w:val="20"/>
                <w:szCs w:val="20"/>
              </w:rPr>
              <w:t>Dynamic positioning thresholds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9AE2" w14:textId="77777777" w:rsidR="00682FCA" w:rsidRDefault="00000000">
            <w:r>
              <w:rPr>
                <w:sz w:val="20"/>
                <w:szCs w:val="20"/>
              </w:rPr>
              <w:t>OI-relative scoring (8%/12%/18%)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9914" w14:textId="77777777" w:rsidR="00682FCA" w:rsidRDefault="00000000">
            <w:r>
              <w:rPr>
                <w:sz w:val="20"/>
                <w:szCs w:val="20"/>
              </w:rPr>
              <w:t>Self-calibrating as markets evolve</w:t>
            </w:r>
          </w:p>
        </w:tc>
      </w:tr>
      <w:tr w:rsidR="00682FCA" w14:paraId="20AEC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D6C6" w14:textId="77777777" w:rsidR="00682FCA" w:rsidRDefault="00000000">
            <w:r>
              <w:rPr>
                <w:sz w:val="20"/>
                <w:szCs w:val="20"/>
              </w:rPr>
              <w:t>Regime-specific G-SIB proxy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378F" w14:textId="77777777" w:rsidR="00682FCA" w:rsidRDefault="00000000">
            <w:r>
              <w:rPr>
                <w:sz w:val="20"/>
                <w:szCs w:val="20"/>
              </w:rPr>
              <w:t>Era-adjusted OAS thresholds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2351" w14:textId="77777777" w:rsidR="00682FCA" w:rsidRDefault="00000000">
            <w:r>
              <w:rPr>
                <w:sz w:val="20"/>
                <w:szCs w:val="20"/>
              </w:rPr>
              <w:t>Accounts for post-Dodd-Frank structural changes</w:t>
            </w:r>
          </w:p>
        </w:tc>
      </w:tr>
      <w:tr w:rsidR="00682FCA" w14:paraId="44D1B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658B" w14:textId="77777777" w:rsidR="00682FCA" w:rsidRDefault="00000000">
            <w:r>
              <w:rPr>
                <w:sz w:val="20"/>
                <w:szCs w:val="20"/>
              </w:rPr>
              <w:t>VIX persistence factor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8420" w14:textId="77777777" w:rsidR="00682FCA" w:rsidRDefault="00000000">
            <w:r>
              <w:rPr>
                <w:sz w:val="20"/>
                <w:szCs w:val="20"/>
              </w:rPr>
              <w:t>60-day lookback, cumulative penalty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9890" w14:textId="77777777" w:rsidR="00682FCA" w:rsidRDefault="00000000">
            <w:r>
              <w:rPr>
                <w:sz w:val="20"/>
                <w:szCs w:val="20"/>
              </w:rPr>
              <w:t>Captures complacency buildup risk</w:t>
            </w:r>
          </w:p>
        </w:tc>
      </w:tr>
      <w:tr w:rsidR="00682FCA" w14:paraId="371C4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EF9F" w14:textId="77777777" w:rsidR="00682FCA" w:rsidRDefault="00000000">
            <w:r>
              <w:rPr>
                <w:sz w:val="20"/>
                <w:szCs w:val="20"/>
              </w:rPr>
              <w:t>Fiscal constraints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707D" w14:textId="77777777" w:rsidR="00682FCA" w:rsidRDefault="00000000">
            <w:r>
              <w:rPr>
                <w:sz w:val="20"/>
                <w:szCs w:val="20"/>
              </w:rPr>
              <w:t>Debt/GDP indicator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616C" w14:textId="77777777" w:rsidR="00682FCA" w:rsidRDefault="00000000">
            <w:r>
              <w:rPr>
                <w:sz w:val="20"/>
                <w:szCs w:val="20"/>
              </w:rPr>
              <w:t>Policy response capacity constraint</w:t>
            </w:r>
          </w:p>
        </w:tc>
      </w:tr>
    </w:tbl>
    <w:p w14:paraId="5334B303" w14:textId="77777777" w:rsidR="00682FCA" w:rsidRDefault="00000000">
      <w:r>
        <w:br w:type="page"/>
      </w:r>
    </w:p>
    <w:p w14:paraId="27C46218" w14:textId="77777777" w:rsidR="00682FCA" w:rsidRDefault="00000000">
      <w:pPr>
        <w:pStyle w:val="Heading1"/>
      </w:pPr>
      <w:r>
        <w:lastRenderedPageBreak/>
        <w:t>1. Treasury Hedge Failure: Operational Definition</w:t>
      </w:r>
    </w:p>
    <w:p w14:paraId="33F3EAB1" w14:textId="77777777" w:rsidR="00682FCA" w:rsidRDefault="00000000">
      <w:pPr>
        <w:pStyle w:val="Heading2"/>
      </w:pPr>
      <w:r>
        <w:t>1.1 Definition</w:t>
      </w:r>
    </w:p>
    <w:p w14:paraId="2F7F5614" w14:textId="77777777" w:rsidR="00682FCA" w:rsidRDefault="00000000">
      <w:pPr>
        <w:spacing w:after="120"/>
      </w:pPr>
      <w:r>
        <w:t>A Treasury hedge is classified as having failed when, during a risk-off event (defined as S&amp;P 500 drawdown &gt; 5% over 5 trading days), the 10-year Treasury yield increases by more than 10 basis points over the same window.</w:t>
      </w:r>
    </w:p>
    <w:p w14:paraId="43160592" w14:textId="77777777" w:rsidR="00682FCA" w:rsidRDefault="00000000">
      <w:pPr>
        <w:pStyle w:val="Heading2"/>
      </w:pPr>
      <w:r>
        <w:t>1.2 Formal Specification</w:t>
      </w:r>
    </w:p>
    <w:p w14:paraId="3EE096BE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classify_hedge_outcome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datetime, window: int = 5) -&gt; str:</w:t>
      </w:r>
    </w:p>
    <w:p w14:paraId="4903D5A8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332877AE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Classify Treasury hedge outcome during stress event.</w:t>
      </w:r>
    </w:p>
    <w:p w14:paraId="32842C66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13A804E6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Parameters:</w:t>
      </w:r>
    </w:p>
    <w:p w14:paraId="2FD095BE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Start of stress event</w:t>
      </w:r>
    </w:p>
    <w:p w14:paraId="700D579D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- window: Trading days to evaluate (default 5)</w:t>
      </w:r>
    </w:p>
    <w:p w14:paraId="4AE707B6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Returns: "worked", "failed", or "ambiguous"</w:t>
      </w:r>
    </w:p>
    <w:p w14:paraId="1C1FBDB1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08BCEA59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spx_return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get_spx_return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window)</w:t>
      </w:r>
    </w:p>
    <w:p w14:paraId="527710E7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tsy_yield_change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get_10y_yield_change(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window)</w:t>
      </w:r>
    </w:p>
    <w:p w14:paraId="3CD04D14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1E29C5F8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Must be a risk-off event (equity drawdown &gt; 5%)</w:t>
      </w:r>
    </w:p>
    <w:p w14:paraId="439C7C6E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spx_return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-0.05:</w:t>
      </w:r>
    </w:p>
    <w:p w14:paraId="655E70C9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not_risk_off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319AD47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3B1969F7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Hedge failed if yields rose during equity stress</w:t>
      </w:r>
    </w:p>
    <w:p w14:paraId="5902F53B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tsy_yield_change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0.10:  # &gt; 10 bps</w:t>
      </w:r>
    </w:p>
    <w:p w14:paraId="6186C3BB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"failed"</w:t>
      </w:r>
    </w:p>
    <w:p w14:paraId="0A0FBAF9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tsy_yield_change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-0.05:  # Yields fell &gt; 5 bps</w:t>
      </w:r>
    </w:p>
    <w:p w14:paraId="1884945D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"worked"</w:t>
      </w:r>
    </w:p>
    <w:p w14:paraId="313C6637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752A08D2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"ambiguous"</w:t>
      </w:r>
    </w:p>
    <w:p w14:paraId="68A14D02" w14:textId="77777777" w:rsidR="00682FCA" w:rsidRDefault="00682FCA">
      <w:pPr>
        <w:spacing w:after="200"/>
      </w:pPr>
    </w:p>
    <w:p w14:paraId="0F143526" w14:textId="77777777" w:rsidR="00682FCA" w:rsidRDefault="00000000">
      <w:pPr>
        <w:pStyle w:val="Heading2"/>
      </w:pPr>
      <w:r>
        <w:t>1.3 Historical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2199"/>
        <w:gridCol w:w="2200"/>
        <w:gridCol w:w="2160"/>
      </w:tblGrid>
      <w:tr w:rsidR="00682FCA" w14:paraId="52C4E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AA1B" w14:textId="77777777" w:rsidR="00682FCA" w:rsidRDefault="00000000">
            <w:r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833B" w14:textId="77777777" w:rsidR="00682FCA" w:rsidRDefault="00000000">
            <w:r>
              <w:rPr>
                <w:b/>
                <w:bCs/>
                <w:sz w:val="20"/>
                <w:szCs w:val="20"/>
              </w:rPr>
              <w:t>SPX 5-Day Return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5BD4" w14:textId="77777777" w:rsidR="00682FCA" w:rsidRDefault="00000000">
            <w:r>
              <w:rPr>
                <w:b/>
                <w:bCs/>
                <w:sz w:val="20"/>
                <w:szCs w:val="20"/>
              </w:rPr>
              <w:t>10Y Yield Change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B559" w14:textId="77777777" w:rsidR="00682FCA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</w:tr>
      <w:tr w:rsidR="00682FCA" w14:paraId="24B702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19E3" w14:textId="77777777" w:rsidR="00682FCA" w:rsidRDefault="00000000">
            <w:r>
              <w:rPr>
                <w:sz w:val="20"/>
                <w:szCs w:val="20"/>
              </w:rPr>
              <w:t>COVID-19 (Mar 2020)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0D28" w14:textId="77777777" w:rsidR="00682FCA" w:rsidRDefault="00000000">
            <w:r>
              <w:rPr>
                <w:sz w:val="20"/>
                <w:szCs w:val="20"/>
              </w:rPr>
              <w:t>-12.0%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7C64" w14:textId="77777777" w:rsidR="00682FCA" w:rsidRDefault="00000000">
            <w:r>
              <w:rPr>
                <w:sz w:val="20"/>
                <w:szCs w:val="20"/>
              </w:rPr>
              <w:t>+20 bps (Mar 9-18)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DF66" w14:textId="77777777" w:rsidR="00682FCA" w:rsidRDefault="00000000">
            <w:r>
              <w:rPr>
                <w:sz w:val="20"/>
                <w:szCs w:val="20"/>
              </w:rPr>
              <w:t>FAILED</w:t>
            </w:r>
          </w:p>
        </w:tc>
      </w:tr>
      <w:tr w:rsidR="00682FCA" w14:paraId="12734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91AF" w14:textId="77777777" w:rsidR="00682FCA" w:rsidRDefault="00000000">
            <w:r>
              <w:rPr>
                <w:sz w:val="20"/>
                <w:szCs w:val="20"/>
              </w:rPr>
              <w:t>Lehman (Sep 2008)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A6F0" w14:textId="77777777" w:rsidR="00682FCA" w:rsidRDefault="00000000">
            <w:r>
              <w:rPr>
                <w:sz w:val="20"/>
                <w:szCs w:val="20"/>
              </w:rPr>
              <w:t>-9.0%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2026" w14:textId="77777777" w:rsidR="00682FCA" w:rsidRDefault="00000000">
            <w:r>
              <w:rPr>
                <w:sz w:val="20"/>
                <w:szCs w:val="20"/>
              </w:rPr>
              <w:t>-45 bps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3F47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7C7EB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E1A6" w14:textId="77777777" w:rsidR="00682FCA" w:rsidRDefault="00000000">
            <w:r>
              <w:rPr>
                <w:sz w:val="20"/>
                <w:szCs w:val="20"/>
              </w:rPr>
              <w:t>April 2025 Tariffs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7CD7" w14:textId="77777777" w:rsidR="00682FCA" w:rsidRDefault="00000000">
            <w:r>
              <w:rPr>
                <w:sz w:val="20"/>
                <w:szCs w:val="20"/>
              </w:rPr>
              <w:t>-8.5%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0E5B" w14:textId="77777777" w:rsidR="00682FCA" w:rsidRDefault="00000000">
            <w:r>
              <w:rPr>
                <w:sz w:val="20"/>
                <w:szCs w:val="20"/>
              </w:rPr>
              <w:t>+35 bps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B97C" w14:textId="77777777" w:rsidR="00682FCA" w:rsidRDefault="00000000">
            <w:r>
              <w:rPr>
                <w:sz w:val="20"/>
                <w:szCs w:val="20"/>
              </w:rPr>
              <w:t>FAILED</w:t>
            </w:r>
          </w:p>
        </w:tc>
      </w:tr>
      <w:tr w:rsidR="00682FCA" w14:paraId="54E07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76F8" w14:textId="77777777" w:rsidR="00682FCA" w:rsidRDefault="00000000">
            <w:r>
              <w:rPr>
                <w:sz w:val="20"/>
                <w:szCs w:val="20"/>
              </w:rPr>
              <w:t>Aug 2024 Carry Unwind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D63E" w14:textId="77777777" w:rsidR="00682FCA" w:rsidRDefault="00000000">
            <w:r>
              <w:rPr>
                <w:sz w:val="20"/>
                <w:szCs w:val="20"/>
              </w:rPr>
              <w:t>-6.1%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F3AD" w14:textId="77777777" w:rsidR="00682FCA" w:rsidRDefault="00000000">
            <w:r>
              <w:rPr>
                <w:sz w:val="20"/>
                <w:szCs w:val="20"/>
              </w:rPr>
              <w:t>-25 bps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DD95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48A57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AE41" w14:textId="77777777" w:rsidR="00682FCA" w:rsidRDefault="00000000">
            <w:r>
              <w:rPr>
                <w:sz w:val="20"/>
                <w:szCs w:val="20"/>
              </w:rPr>
              <w:t>SVB Crisis (Mar 2023)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DDDD" w14:textId="77777777" w:rsidR="00682FCA" w:rsidRDefault="00000000">
            <w:r>
              <w:rPr>
                <w:sz w:val="20"/>
                <w:szCs w:val="20"/>
              </w:rPr>
              <w:t>-5.2%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307E" w14:textId="77777777" w:rsidR="00682FCA" w:rsidRDefault="00000000">
            <w:r>
              <w:rPr>
                <w:sz w:val="20"/>
                <w:szCs w:val="20"/>
              </w:rPr>
              <w:t>-50 bps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1702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</w:tbl>
    <w:p w14:paraId="0F76F437" w14:textId="77777777" w:rsidR="00682FCA" w:rsidRDefault="00682FCA">
      <w:pPr>
        <w:spacing w:after="200"/>
      </w:pPr>
    </w:p>
    <w:p w14:paraId="618395E7" w14:textId="77777777" w:rsidR="00682FCA" w:rsidRDefault="00000000">
      <w:pPr>
        <w:pStyle w:val="Heading2"/>
      </w:pPr>
      <w:r>
        <w:t>1.4 Threshold Justification</w:t>
      </w:r>
    </w:p>
    <w:p w14:paraId="101ABA67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10 bps threshold: Represents economically significant yield move during 5-day window</w:t>
      </w:r>
    </w:p>
    <w:p w14:paraId="6C6DC214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5% equity threshold: Filters noise; focuses on genuine risk-off events</w:t>
      </w:r>
    </w:p>
    <w:p w14:paraId="49BB701A" w14:textId="77777777" w:rsidR="00682FCA" w:rsidRDefault="00000000">
      <w:pPr>
        <w:pStyle w:val="ListParagraph"/>
        <w:numPr>
          <w:ilvl w:val="0"/>
          <w:numId w:val="2"/>
        </w:numPr>
        <w:spacing w:after="200"/>
      </w:pPr>
      <w:r>
        <w:t>5-day window: Balances signal clarity with timeliness</w:t>
      </w:r>
    </w:p>
    <w:p w14:paraId="36C87295" w14:textId="77777777" w:rsidR="00682FCA" w:rsidRDefault="00000000">
      <w:r>
        <w:br w:type="page"/>
      </w:r>
    </w:p>
    <w:p w14:paraId="42E08F80" w14:textId="77777777" w:rsidR="00682FCA" w:rsidRDefault="00000000">
      <w:pPr>
        <w:pStyle w:val="Heading1"/>
      </w:pPr>
      <w:r>
        <w:lastRenderedPageBreak/>
        <w:t>2. Pillar Definitions and Indicators</w:t>
      </w:r>
    </w:p>
    <w:p w14:paraId="3BEE0561" w14:textId="77777777" w:rsidR="00682FCA" w:rsidRDefault="00000000">
      <w:pPr>
        <w:pStyle w:val="Heading2"/>
      </w:pPr>
      <w:r>
        <w:t>2.1 Liquidity Pillar</w:t>
      </w:r>
    </w:p>
    <w:p w14:paraId="355138F3" w14:textId="77777777" w:rsidR="00682FCA" w:rsidRDefault="00000000">
      <w:pPr>
        <w:spacing w:after="120"/>
      </w:pPr>
      <w:r>
        <w:rPr>
          <w:b/>
          <w:bCs/>
        </w:rPr>
        <w:t>Question: Is funding available at reasonable cost?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1"/>
        <w:gridCol w:w="1871"/>
        <w:gridCol w:w="1872"/>
      </w:tblGrid>
      <w:tr w:rsidR="00682FCA" w14:paraId="19BA285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8C89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1778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3D2D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8E02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D871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379A6BD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66EC" w14:textId="77777777" w:rsidR="00682FCA" w:rsidRDefault="00000000">
            <w:r>
              <w:rPr>
                <w:sz w:val="20"/>
                <w:szCs w:val="20"/>
              </w:rPr>
              <w:t>SOFR-IORB spread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27C1" w14:textId="77777777" w:rsidR="00682FCA" w:rsidRDefault="00000000">
            <w:r>
              <w:rPr>
                <w:sz w:val="20"/>
                <w:szCs w:val="20"/>
              </w:rPr>
              <w:t>FRED: SOFR, IORB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DD8C" w14:textId="77777777" w:rsidR="00682FCA" w:rsidRDefault="00000000">
            <w:r>
              <w:rPr>
                <w:sz w:val="20"/>
                <w:szCs w:val="20"/>
              </w:rPr>
              <w:t>&lt; 5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13D0" w14:textId="77777777" w:rsidR="00682FCA" w:rsidRDefault="00000000">
            <w:r>
              <w:rPr>
                <w:sz w:val="20"/>
                <w:szCs w:val="20"/>
              </w:rPr>
              <w:t>5-15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BEC5" w14:textId="77777777" w:rsidR="00682FCA" w:rsidRDefault="00000000">
            <w:r>
              <w:rPr>
                <w:sz w:val="20"/>
                <w:szCs w:val="20"/>
              </w:rPr>
              <w:t>&gt; 25 bps</w:t>
            </w:r>
          </w:p>
        </w:tc>
      </w:tr>
      <w:tr w:rsidR="00682FCA" w14:paraId="46EE390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6456" w14:textId="77777777" w:rsidR="00682FCA" w:rsidRDefault="00000000">
            <w:r>
              <w:rPr>
                <w:sz w:val="20"/>
                <w:szCs w:val="20"/>
              </w:rPr>
              <w:t>CP-Treasury spread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FE6D" w14:textId="77777777" w:rsidR="00682FCA" w:rsidRDefault="00000000">
            <w:r>
              <w:rPr>
                <w:sz w:val="20"/>
                <w:szCs w:val="20"/>
              </w:rPr>
              <w:t>FRED: DCPF3M, DGS3MO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6480" w14:textId="77777777" w:rsidR="00682FCA" w:rsidRDefault="00000000">
            <w:r>
              <w:rPr>
                <w:sz w:val="20"/>
                <w:szCs w:val="20"/>
              </w:rPr>
              <w:t>&lt; 20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7896" w14:textId="77777777" w:rsidR="00682FCA" w:rsidRDefault="00000000">
            <w:r>
              <w:rPr>
                <w:sz w:val="20"/>
                <w:szCs w:val="20"/>
              </w:rPr>
              <w:t>20-35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F685" w14:textId="77777777" w:rsidR="00682FCA" w:rsidRDefault="00000000">
            <w:r>
              <w:rPr>
                <w:sz w:val="20"/>
                <w:szCs w:val="20"/>
              </w:rPr>
              <w:t>&gt; 50 bps</w:t>
            </w:r>
          </w:p>
        </w:tc>
      </w:tr>
      <w:tr w:rsidR="00682FCA" w14:paraId="734A69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FD9D" w14:textId="77777777" w:rsidR="00682FCA" w:rsidRDefault="00000000">
            <w:r>
              <w:rPr>
                <w:sz w:val="20"/>
                <w:szCs w:val="20"/>
              </w:rPr>
              <w:t>Cross-currency basis (EUR)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46BB" w14:textId="77777777" w:rsidR="00682FCA" w:rsidRDefault="00000000">
            <w:r>
              <w:rPr>
                <w:sz w:val="20"/>
                <w:szCs w:val="20"/>
              </w:rPr>
              <w:t>Bloomberg/FRED proxy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2D7A" w14:textId="77777777" w:rsidR="00682FCA" w:rsidRDefault="00000000">
            <w:r>
              <w:rPr>
                <w:sz w:val="20"/>
                <w:szCs w:val="20"/>
              </w:rPr>
              <w:t>&gt; -30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8E56" w14:textId="77777777" w:rsidR="00682FCA" w:rsidRDefault="00000000">
            <w:r>
              <w:rPr>
                <w:sz w:val="20"/>
                <w:szCs w:val="20"/>
              </w:rPr>
              <w:t>-30 to -50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8475" w14:textId="77777777" w:rsidR="00682FCA" w:rsidRDefault="00000000">
            <w:r>
              <w:rPr>
                <w:sz w:val="20"/>
                <w:szCs w:val="20"/>
              </w:rPr>
              <w:t>&lt; -75 bps</w:t>
            </w:r>
          </w:p>
        </w:tc>
      </w:tr>
    </w:tbl>
    <w:p w14:paraId="08B39F0E" w14:textId="77777777" w:rsidR="00682FCA" w:rsidRDefault="00682FCA">
      <w:pPr>
        <w:spacing w:after="200"/>
      </w:pPr>
    </w:p>
    <w:p w14:paraId="6DE98C90" w14:textId="77777777" w:rsidR="00682FCA" w:rsidRDefault="00000000">
      <w:pPr>
        <w:pStyle w:val="Heading2"/>
      </w:pPr>
      <w:r>
        <w:t>2.2 Valuation Pillar</w:t>
      </w:r>
    </w:p>
    <w:p w14:paraId="33C25E29" w14:textId="77777777" w:rsidR="00682FCA" w:rsidRDefault="00000000">
      <w:pPr>
        <w:spacing w:after="120"/>
      </w:pPr>
      <w:r>
        <w:rPr>
          <w:b/>
          <w:bCs/>
        </w:rPr>
        <w:t>Question: Are risk premia adequate?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1"/>
        <w:gridCol w:w="1871"/>
        <w:gridCol w:w="1872"/>
      </w:tblGrid>
      <w:tr w:rsidR="00682FCA" w14:paraId="1FBFE5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0976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C10C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A048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C976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B5DE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6D3F773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0641" w14:textId="77777777" w:rsidR="00682FCA" w:rsidRDefault="00000000">
            <w:r>
              <w:rPr>
                <w:sz w:val="20"/>
                <w:szCs w:val="20"/>
              </w:rPr>
              <w:t>IG credit spread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BEB5" w14:textId="77777777" w:rsidR="00682FCA" w:rsidRDefault="00000000">
            <w:r>
              <w:rPr>
                <w:sz w:val="20"/>
                <w:szCs w:val="20"/>
              </w:rPr>
              <w:t>FRED: BAMLC0A0CM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1073" w14:textId="77777777" w:rsidR="00682FCA" w:rsidRDefault="00000000">
            <w:r>
              <w:rPr>
                <w:sz w:val="20"/>
                <w:szCs w:val="20"/>
              </w:rPr>
              <w:t>&gt; 100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FECB" w14:textId="77777777" w:rsidR="00682FCA" w:rsidRDefault="00000000">
            <w:r>
              <w:rPr>
                <w:sz w:val="20"/>
                <w:szCs w:val="20"/>
              </w:rPr>
              <w:t>75-100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849E" w14:textId="77777777" w:rsidR="00682FCA" w:rsidRDefault="00000000">
            <w:r>
              <w:rPr>
                <w:sz w:val="20"/>
                <w:szCs w:val="20"/>
              </w:rPr>
              <w:t>&lt; 75 bps</w:t>
            </w:r>
          </w:p>
        </w:tc>
      </w:tr>
      <w:tr w:rsidR="00682FCA" w14:paraId="177818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6BD1" w14:textId="77777777" w:rsidR="00682FCA" w:rsidRDefault="00000000">
            <w:r>
              <w:rPr>
                <w:sz w:val="20"/>
                <w:szCs w:val="20"/>
              </w:rPr>
              <w:t>Equity risk premium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02AC" w14:textId="77777777" w:rsidR="00682FCA" w:rsidRDefault="00000000">
            <w:r>
              <w:rPr>
                <w:sz w:val="20"/>
                <w:szCs w:val="20"/>
              </w:rPr>
              <w:t>Damodaran + FRED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60D7" w14:textId="77777777" w:rsidR="00682FCA" w:rsidRDefault="00000000">
            <w:r>
              <w:rPr>
                <w:sz w:val="20"/>
                <w:szCs w:val="20"/>
              </w:rPr>
              <w:t>&gt; 3.5%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0893" w14:textId="77777777" w:rsidR="00682FCA" w:rsidRDefault="00000000">
            <w:r>
              <w:rPr>
                <w:sz w:val="20"/>
                <w:szCs w:val="20"/>
              </w:rPr>
              <w:t>2.5-3.5%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BB88" w14:textId="77777777" w:rsidR="00682FCA" w:rsidRDefault="00000000">
            <w:r>
              <w:rPr>
                <w:sz w:val="20"/>
                <w:szCs w:val="20"/>
              </w:rPr>
              <w:t>&lt; 2.5%</w:t>
            </w:r>
          </w:p>
        </w:tc>
      </w:tr>
      <w:tr w:rsidR="00682FCA" w14:paraId="381B84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A28F" w14:textId="77777777" w:rsidR="00682FCA" w:rsidRDefault="00000000">
            <w:r>
              <w:rPr>
                <w:sz w:val="20"/>
                <w:szCs w:val="20"/>
              </w:rPr>
              <w:t>Term premium (10Y)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44B4" w14:textId="77777777" w:rsidR="00682FCA" w:rsidRDefault="00000000">
            <w:r>
              <w:rPr>
                <w:sz w:val="20"/>
                <w:szCs w:val="20"/>
              </w:rPr>
              <w:t>NY Fed ACM 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97DC" w14:textId="77777777" w:rsidR="00682FCA" w:rsidRDefault="00000000">
            <w:r>
              <w:rPr>
                <w:sz w:val="20"/>
                <w:szCs w:val="20"/>
              </w:rPr>
              <w:t>&gt; +50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D764" w14:textId="77777777" w:rsidR="00682FCA" w:rsidRDefault="00000000">
            <w:r>
              <w:rPr>
                <w:sz w:val="20"/>
                <w:szCs w:val="20"/>
              </w:rPr>
              <w:t>-25 to +50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1CEC" w14:textId="77777777" w:rsidR="00682FCA" w:rsidRDefault="00000000">
            <w:r>
              <w:rPr>
                <w:sz w:val="20"/>
                <w:szCs w:val="20"/>
              </w:rPr>
              <w:t>&lt; -25 bps</w:t>
            </w:r>
          </w:p>
        </w:tc>
      </w:tr>
    </w:tbl>
    <w:p w14:paraId="12C416A8" w14:textId="77777777" w:rsidR="00682FCA" w:rsidRDefault="00682FCA">
      <w:pPr>
        <w:spacing w:after="200"/>
      </w:pPr>
    </w:p>
    <w:p w14:paraId="07A5E9C0" w14:textId="77777777" w:rsidR="00682FCA" w:rsidRDefault="00000000">
      <w:pPr>
        <w:pStyle w:val="Heading2"/>
      </w:pPr>
      <w:r>
        <w:t>2.3 Positioning Pillar</w:t>
      </w:r>
    </w:p>
    <w:p w14:paraId="03051F81" w14:textId="77777777" w:rsidR="00682FCA" w:rsidRDefault="00000000">
      <w:pPr>
        <w:spacing w:after="120"/>
      </w:pPr>
      <w:r>
        <w:rPr>
          <w:b/>
          <w:bCs/>
        </w:rPr>
        <w:t>Question: Is leverage manageable and positioning diverse?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2"/>
        <w:gridCol w:w="1871"/>
        <w:gridCol w:w="1872"/>
        <w:gridCol w:w="1872"/>
      </w:tblGrid>
      <w:tr w:rsidR="00682FCA" w14:paraId="1E7BC6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468A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228E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8D42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F790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404E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77FE4F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77B7" w14:textId="77777777" w:rsidR="00682FCA" w:rsidRDefault="00000000">
            <w:r>
              <w:rPr>
                <w:sz w:val="20"/>
                <w:szCs w:val="20"/>
              </w:rPr>
              <w:t>Basis trade concentration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5004" w14:textId="77777777" w:rsidR="00682FCA" w:rsidRDefault="00000000">
            <w:r>
              <w:rPr>
                <w:sz w:val="20"/>
                <w:szCs w:val="20"/>
              </w:rPr>
              <w:t>CFTC OI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8D8E" w14:textId="77777777" w:rsidR="00682FCA" w:rsidRDefault="00000000">
            <w:r>
              <w:rPr>
                <w:sz w:val="20"/>
                <w:szCs w:val="20"/>
              </w:rPr>
              <w:t>&lt; 8% of OI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7433" w14:textId="77777777" w:rsidR="00682FCA" w:rsidRDefault="00000000">
            <w:r>
              <w:rPr>
                <w:sz w:val="20"/>
                <w:szCs w:val="20"/>
              </w:rPr>
              <w:t>8-12% of OI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ACC8" w14:textId="77777777" w:rsidR="00682FCA" w:rsidRDefault="00000000">
            <w:r>
              <w:rPr>
                <w:sz w:val="20"/>
                <w:szCs w:val="20"/>
              </w:rPr>
              <w:t>&gt; 18% of OI</w:t>
            </w:r>
          </w:p>
        </w:tc>
      </w:tr>
      <w:tr w:rsidR="00682FCA" w14:paraId="2A2CB5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ED7A" w14:textId="77777777" w:rsidR="00682FCA" w:rsidRDefault="00000000">
            <w:r>
              <w:rPr>
                <w:sz w:val="20"/>
                <w:szCs w:val="20"/>
              </w:rPr>
              <w:t>Treasury spec net (%-</w:t>
            </w:r>
            <w:proofErr w:type="spellStart"/>
            <w:r>
              <w:rPr>
                <w:sz w:val="20"/>
                <w:szCs w:val="20"/>
              </w:rPr>
              <w:t>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63A0" w14:textId="77777777" w:rsidR="00682FCA" w:rsidRDefault="00000000">
            <w:r>
              <w:rPr>
                <w:sz w:val="20"/>
                <w:szCs w:val="20"/>
              </w:rPr>
              <w:t>CFTC COT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9FCE" w14:textId="77777777" w:rsidR="00682FCA" w:rsidRDefault="00000000">
            <w:r>
              <w:rPr>
                <w:sz w:val="20"/>
                <w:szCs w:val="20"/>
              </w:rPr>
              <w:t>25th-75th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81E5" w14:textId="77777777" w:rsidR="00682FCA" w:rsidRDefault="00000000">
            <w:r>
              <w:rPr>
                <w:sz w:val="20"/>
                <w:szCs w:val="20"/>
              </w:rPr>
              <w:t>10th-90th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02C9" w14:textId="77777777" w:rsidR="00682FCA" w:rsidRDefault="00000000">
            <w:r>
              <w:rPr>
                <w:sz w:val="20"/>
                <w:szCs w:val="20"/>
              </w:rPr>
              <w:t>&lt; 5th or &gt; 95th</w:t>
            </w:r>
          </w:p>
        </w:tc>
      </w:tr>
      <w:tr w:rsidR="00682FCA" w14:paraId="21CF05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CED0" w14:textId="77777777" w:rsidR="00682FCA" w:rsidRDefault="00000000">
            <w:r>
              <w:rPr>
                <w:sz w:val="20"/>
                <w:szCs w:val="20"/>
              </w:rPr>
              <w:t>SVXY AUM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B591" w14:textId="77777777" w:rsidR="00682FCA" w:rsidRDefault="00000000">
            <w:r>
              <w:rPr>
                <w:sz w:val="20"/>
                <w:szCs w:val="20"/>
              </w:rPr>
              <w:t>ETF data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3166" w14:textId="77777777" w:rsidR="00682FCA" w:rsidRDefault="00000000">
            <w:r>
              <w:rPr>
                <w:sz w:val="20"/>
                <w:szCs w:val="20"/>
              </w:rPr>
              <w:t>&lt; $500M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F8F5" w14:textId="77777777" w:rsidR="00682FCA" w:rsidRDefault="00000000">
            <w:r>
              <w:rPr>
                <w:sz w:val="20"/>
                <w:szCs w:val="20"/>
              </w:rPr>
              <w:t>$500M-1B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C638" w14:textId="77777777" w:rsidR="00682FCA" w:rsidRDefault="00000000">
            <w:r>
              <w:rPr>
                <w:sz w:val="20"/>
                <w:szCs w:val="20"/>
              </w:rPr>
              <w:t>&gt; $1.5B</w:t>
            </w:r>
          </w:p>
        </w:tc>
      </w:tr>
    </w:tbl>
    <w:p w14:paraId="1E10BB9C" w14:textId="77777777" w:rsidR="00682FCA" w:rsidRDefault="00682FCA">
      <w:pPr>
        <w:spacing w:after="150"/>
      </w:pPr>
    </w:p>
    <w:p w14:paraId="02FA174F" w14:textId="77777777" w:rsidR="00682FCA" w:rsidRDefault="00000000">
      <w:pPr>
        <w:spacing w:after="120"/>
      </w:pPr>
      <w:r>
        <w:rPr>
          <w:b/>
          <w:bCs/>
        </w:rPr>
        <w:t>Dynamic Basis Trade Thresholds:</w:t>
      </w:r>
    </w:p>
    <w:p w14:paraId="4F5CD7B0" w14:textId="77777777" w:rsidR="00682FCA" w:rsidRDefault="00000000">
      <w:pPr>
        <w:spacing w:after="120"/>
      </w:pPr>
      <w:r>
        <w:t>Rather than fixed dollar amounts (which become stale as markets grow), thresholds are expressed as percentage of total Treasury futures open interest. This approach reduces the ±$100B uncertainty inherent in dollar-based estimates.</w:t>
      </w:r>
    </w:p>
    <w:p w14:paraId="37CB584D" w14:textId="77777777" w:rsidR="00682FCA" w:rsidRDefault="00682FCA">
      <w:pPr>
        <w:spacing w:after="200"/>
      </w:pPr>
    </w:p>
    <w:p w14:paraId="0F0758E5" w14:textId="77777777" w:rsidR="00682FCA" w:rsidRDefault="00000000">
      <w:pPr>
        <w:pStyle w:val="Heading2"/>
      </w:pPr>
      <w:r>
        <w:t>2.4 Volatility Pillar</w:t>
      </w:r>
    </w:p>
    <w:p w14:paraId="27E9F148" w14:textId="77777777" w:rsidR="00682FCA" w:rsidRDefault="00000000">
      <w:pPr>
        <w:spacing w:after="120"/>
      </w:pPr>
      <w:r>
        <w:rPr>
          <w:b/>
          <w:bCs/>
        </w:rPr>
        <w:lastRenderedPageBreak/>
        <w:t>Question: Is the volatility regime stable?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2"/>
        <w:gridCol w:w="1872"/>
        <w:gridCol w:w="1871"/>
        <w:gridCol w:w="1872"/>
      </w:tblGrid>
      <w:tr w:rsidR="00682FCA" w14:paraId="237C8D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1173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4EC1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241F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8337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B989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47D13A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001E" w14:textId="77777777" w:rsidR="00682FCA" w:rsidRDefault="00000000">
            <w:r>
              <w:rPr>
                <w:sz w:val="20"/>
                <w:szCs w:val="20"/>
              </w:rPr>
              <w:t>VIX level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82B3" w14:textId="77777777" w:rsidR="00682FCA" w:rsidRDefault="00000000">
            <w:r>
              <w:rPr>
                <w:sz w:val="20"/>
                <w:szCs w:val="20"/>
              </w:rPr>
              <w:t>FRED: VIXCLS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D3FC" w14:textId="77777777" w:rsidR="00682FCA" w:rsidRDefault="00000000">
            <w:r>
              <w:rPr>
                <w:sz w:val="20"/>
                <w:szCs w:val="20"/>
              </w:rPr>
              <w:t>12-22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44E9" w14:textId="77777777" w:rsidR="00682FCA" w:rsidRDefault="00000000">
            <w:r>
              <w:rPr>
                <w:sz w:val="20"/>
                <w:szCs w:val="20"/>
              </w:rPr>
              <w:t>&lt; 10 or 22-35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7ABC" w14:textId="77777777" w:rsidR="00682FCA" w:rsidRDefault="00000000">
            <w:r>
              <w:rPr>
                <w:sz w:val="20"/>
                <w:szCs w:val="20"/>
              </w:rPr>
              <w:t>&lt; 8 or &gt; 35</w:t>
            </w:r>
          </w:p>
        </w:tc>
      </w:tr>
      <w:tr w:rsidR="00682FCA" w14:paraId="785E97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1AF4" w14:textId="77777777" w:rsidR="00682FCA" w:rsidRDefault="00000000">
            <w:r>
              <w:rPr>
                <w:sz w:val="20"/>
                <w:szCs w:val="20"/>
              </w:rPr>
              <w:t>VIX persistence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DC1B" w14:textId="77777777" w:rsidR="00682FCA" w:rsidRDefault="00000000">
            <w:r>
              <w:rPr>
                <w:sz w:val="20"/>
                <w:szCs w:val="20"/>
              </w:rPr>
              <w:t>Calculated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CD01" w14:textId="77777777" w:rsidR="00682FCA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66FF" w14:textId="77777777" w:rsidR="00682FCA" w:rsidRDefault="00000000">
            <w:r>
              <w:rPr>
                <w:sz w:val="20"/>
                <w:szCs w:val="20"/>
              </w:rPr>
              <w:t>VIX &lt; 15 for &gt; 30 days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10FD" w14:textId="77777777" w:rsidR="00682FCA" w:rsidRDefault="00000000">
            <w:r>
              <w:rPr>
                <w:sz w:val="20"/>
                <w:szCs w:val="20"/>
              </w:rPr>
              <w:t>VIX &lt; 15 for &gt; 50 days</w:t>
            </w:r>
          </w:p>
        </w:tc>
      </w:tr>
      <w:tr w:rsidR="00682FCA" w14:paraId="274E74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1858" w14:textId="77777777" w:rsidR="00682FCA" w:rsidRDefault="00000000">
            <w:r>
              <w:rPr>
                <w:sz w:val="20"/>
                <w:szCs w:val="20"/>
              </w:rPr>
              <w:t>VIX term structure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BF8F" w14:textId="77777777" w:rsidR="00682FCA" w:rsidRDefault="00000000">
            <w:r>
              <w:rPr>
                <w:sz w:val="20"/>
                <w:szCs w:val="20"/>
              </w:rPr>
              <w:t>CBOE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B7BF" w14:textId="77777777" w:rsidR="00682FCA" w:rsidRDefault="00000000">
            <w:r>
              <w:rPr>
                <w:sz w:val="20"/>
                <w:szCs w:val="20"/>
              </w:rPr>
              <w:t>1.00-1.05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22AE" w14:textId="77777777" w:rsidR="00682FCA" w:rsidRDefault="00000000">
            <w:r>
              <w:rPr>
                <w:sz w:val="20"/>
                <w:szCs w:val="20"/>
              </w:rPr>
              <w:t>&lt; 0.95 or &gt; 1.08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56A3" w14:textId="77777777" w:rsidR="00682FCA" w:rsidRDefault="00000000">
            <w:r>
              <w:rPr>
                <w:sz w:val="20"/>
                <w:szCs w:val="20"/>
              </w:rPr>
              <w:t>&lt; 0.90 or &gt; 1.10</w:t>
            </w:r>
          </w:p>
        </w:tc>
      </w:tr>
      <w:tr w:rsidR="00682FCA" w14:paraId="510D24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D837" w14:textId="77777777" w:rsidR="00682FCA" w:rsidRDefault="00000000">
            <w:r>
              <w:rPr>
                <w:sz w:val="20"/>
                <w:szCs w:val="20"/>
              </w:rPr>
              <w:t>RV-IV gap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5AEB" w14:textId="77777777" w:rsidR="00682FCA" w:rsidRDefault="00000000">
            <w:r>
              <w:rPr>
                <w:sz w:val="20"/>
                <w:szCs w:val="20"/>
              </w:rPr>
              <w:t>Calculated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D843" w14:textId="77777777" w:rsidR="00682FCA" w:rsidRDefault="00000000">
            <w:r>
              <w:rPr>
                <w:sz w:val="20"/>
                <w:szCs w:val="20"/>
              </w:rPr>
              <w:t>&lt; 20%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7BF4" w14:textId="77777777" w:rsidR="00682FCA" w:rsidRDefault="00000000">
            <w:r>
              <w:rPr>
                <w:sz w:val="20"/>
                <w:szCs w:val="20"/>
              </w:rPr>
              <w:t>20-40%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EBA0" w14:textId="77777777" w:rsidR="00682FCA" w:rsidRDefault="00000000">
            <w:r>
              <w:rPr>
                <w:sz w:val="20"/>
                <w:szCs w:val="20"/>
              </w:rPr>
              <w:t>&gt; 40%</w:t>
            </w:r>
          </w:p>
        </w:tc>
      </w:tr>
    </w:tbl>
    <w:p w14:paraId="003E385E" w14:textId="77777777" w:rsidR="00682FCA" w:rsidRDefault="00682FCA">
      <w:pPr>
        <w:spacing w:after="150"/>
      </w:pPr>
    </w:p>
    <w:p w14:paraId="6E0516E8" w14:textId="77777777" w:rsidR="00682FCA" w:rsidRDefault="00000000">
      <w:pPr>
        <w:spacing w:after="120"/>
      </w:pPr>
      <w:r>
        <w:rPr>
          <w:b/>
          <w:bCs/>
        </w:rPr>
        <w:t>VIX Persistence Factor:</w:t>
      </w:r>
    </w:p>
    <w:p w14:paraId="1EB9FB99" w14:textId="1246C3C8" w:rsidR="00682FCA" w:rsidRDefault="00000000" w:rsidP="00445DB4">
      <w:pPr>
        <w:spacing w:after="120"/>
      </w:pPr>
      <w:r>
        <w:t xml:space="preserve">Complacency risk builds over time. The persistence factor penalizes extended periods of suppressed volatility. Extended low-vol periods lead to complacency and vol-selling buildup, creating conditions for sharp corrections (e.g., Feb 2018 </w:t>
      </w:r>
      <w:proofErr w:type="spellStart"/>
      <w:r>
        <w:t>Volmageddon</w:t>
      </w:r>
      <w:proofErr w:type="spellEnd"/>
      <w:r>
        <w:t>).</w:t>
      </w:r>
    </w:p>
    <w:p w14:paraId="5FF5DDC5" w14:textId="77777777" w:rsidR="00682FCA" w:rsidRDefault="00000000">
      <w:pPr>
        <w:pStyle w:val="Heading2"/>
      </w:pPr>
      <w:r>
        <w:t>2.5 Policy Pillar</w:t>
      </w:r>
    </w:p>
    <w:p w14:paraId="7649A974" w14:textId="77777777" w:rsidR="00682FCA" w:rsidRDefault="00000000">
      <w:pPr>
        <w:spacing w:after="120"/>
      </w:pPr>
      <w:r>
        <w:rPr>
          <w:b/>
          <w:bCs/>
        </w:rPr>
        <w:t>Question: Does the central bank have operational capacity to respond?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1"/>
        <w:gridCol w:w="1871"/>
        <w:gridCol w:w="1872"/>
      </w:tblGrid>
      <w:tr w:rsidR="00682FCA" w14:paraId="697478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ADA6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5900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287A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81C6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5E46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47358B2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B91C" w14:textId="77777777" w:rsidR="00682FCA" w:rsidRDefault="00000000">
            <w:r>
              <w:rPr>
                <w:sz w:val="20"/>
                <w:szCs w:val="20"/>
              </w:rPr>
              <w:t>Policy room (ELB distance)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4548" w14:textId="77777777" w:rsidR="00682FCA" w:rsidRDefault="00000000">
            <w:r>
              <w:rPr>
                <w:sz w:val="20"/>
                <w:szCs w:val="20"/>
              </w:rPr>
              <w:t>FRED: DFF × 100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BA64" w14:textId="77777777" w:rsidR="00682FCA" w:rsidRDefault="00000000">
            <w:r>
              <w:rPr>
                <w:sz w:val="20"/>
                <w:szCs w:val="20"/>
              </w:rPr>
              <w:t>&gt; 150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62FF" w14:textId="77777777" w:rsidR="00682FCA" w:rsidRDefault="00000000">
            <w:r>
              <w:rPr>
                <w:sz w:val="20"/>
                <w:szCs w:val="20"/>
              </w:rPr>
              <w:t>50-150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B438" w14:textId="77777777" w:rsidR="00682FCA" w:rsidRDefault="00000000">
            <w:r>
              <w:rPr>
                <w:sz w:val="20"/>
                <w:szCs w:val="20"/>
              </w:rPr>
              <w:t>&lt; 50 bps</w:t>
            </w:r>
          </w:p>
        </w:tc>
      </w:tr>
      <w:tr w:rsidR="00682FCA" w14:paraId="56F73F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3E72" w14:textId="77777777" w:rsidR="00682FCA" w:rsidRDefault="00000000">
            <w:r>
              <w:rPr>
                <w:sz w:val="20"/>
                <w:szCs w:val="20"/>
              </w:rPr>
              <w:t>Fed balance sheet / GDP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9A59" w14:textId="77777777" w:rsidR="00682FCA" w:rsidRDefault="00000000">
            <w:r>
              <w:rPr>
                <w:sz w:val="20"/>
                <w:szCs w:val="20"/>
              </w:rPr>
              <w:t>FRED: WALCL/GDP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F06C" w14:textId="77777777" w:rsidR="00682FCA" w:rsidRDefault="00000000">
            <w:r>
              <w:rPr>
                <w:sz w:val="20"/>
                <w:szCs w:val="20"/>
              </w:rPr>
              <w:t>&lt; 25%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1988" w14:textId="77777777" w:rsidR="00682FCA" w:rsidRDefault="00000000">
            <w:r>
              <w:rPr>
                <w:sz w:val="20"/>
                <w:szCs w:val="20"/>
              </w:rPr>
              <w:t>25-35%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3605" w14:textId="77777777" w:rsidR="00682FCA" w:rsidRDefault="00000000">
            <w:r>
              <w:rPr>
                <w:sz w:val="20"/>
                <w:szCs w:val="20"/>
              </w:rPr>
              <w:t>&gt; 35%</w:t>
            </w:r>
          </w:p>
        </w:tc>
      </w:tr>
      <w:tr w:rsidR="00682FCA" w14:paraId="394DC8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4B9B" w14:textId="77777777" w:rsidR="00682FCA" w:rsidRDefault="00000000">
            <w:r>
              <w:rPr>
                <w:sz w:val="20"/>
                <w:szCs w:val="20"/>
              </w:rPr>
              <w:t>Core PCE vs target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5DDC" w14:textId="77777777" w:rsidR="00682FCA" w:rsidRDefault="00000000">
            <w:r>
              <w:rPr>
                <w:sz w:val="20"/>
                <w:szCs w:val="20"/>
              </w:rPr>
              <w:t>FRED: PCEPILFE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B7FB" w14:textId="77777777" w:rsidR="00682FCA" w:rsidRDefault="00000000">
            <w:r>
              <w:rPr>
                <w:sz w:val="20"/>
                <w:szCs w:val="20"/>
              </w:rPr>
              <w:t>&lt; 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0A12" w14:textId="77777777" w:rsidR="00682FCA" w:rsidRDefault="00000000">
            <w:r>
              <w:rPr>
                <w:sz w:val="20"/>
                <w:szCs w:val="20"/>
              </w:rPr>
              <w:t>50-150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5857" w14:textId="77777777" w:rsidR="00682FCA" w:rsidRDefault="00000000">
            <w:r>
              <w:rPr>
                <w:sz w:val="20"/>
                <w:szCs w:val="20"/>
              </w:rPr>
              <w:t>&gt; 150 bps</w:t>
            </w:r>
          </w:p>
        </w:tc>
      </w:tr>
      <w:tr w:rsidR="00682FCA" w14:paraId="3BD33F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16AC" w14:textId="77777777" w:rsidR="00682FCA" w:rsidRDefault="00000000">
            <w:r>
              <w:rPr>
                <w:sz w:val="20"/>
                <w:szCs w:val="20"/>
              </w:rPr>
              <w:t>Fiscal space (Debt/GDP)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C6EF" w14:textId="77777777" w:rsidR="00682FCA" w:rsidRDefault="00000000">
            <w:r>
              <w:rPr>
                <w:sz w:val="20"/>
                <w:szCs w:val="20"/>
              </w:rPr>
              <w:t>FRED: GFDEGDQ188S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A1CE" w14:textId="77777777" w:rsidR="00682FCA" w:rsidRDefault="00000000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33A8" w14:textId="77777777" w:rsidR="00682FCA" w:rsidRDefault="00000000">
            <w:r>
              <w:rPr>
                <w:sz w:val="20"/>
                <w:szCs w:val="20"/>
              </w:rPr>
              <w:t>70-90%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6303" w14:textId="77777777" w:rsidR="00682FCA" w:rsidRDefault="00000000">
            <w:r>
              <w:rPr>
                <w:sz w:val="20"/>
                <w:szCs w:val="20"/>
              </w:rPr>
              <w:t>&gt; 120%</w:t>
            </w:r>
          </w:p>
        </w:tc>
      </w:tr>
    </w:tbl>
    <w:p w14:paraId="323DFA81" w14:textId="77777777" w:rsidR="00682FCA" w:rsidRDefault="00682FCA">
      <w:pPr>
        <w:spacing w:after="150"/>
      </w:pPr>
    </w:p>
    <w:p w14:paraId="0EC004FA" w14:textId="77777777" w:rsidR="00682FCA" w:rsidRDefault="00000000">
      <w:pPr>
        <w:spacing w:after="120"/>
      </w:pPr>
      <w:r>
        <w:rPr>
          <w:b/>
          <w:bCs/>
        </w:rPr>
        <w:t>Fiscal Space Indicator:</w:t>
      </w:r>
    </w:p>
    <w:p w14:paraId="778BA3B0" w14:textId="77777777" w:rsidR="00682FCA" w:rsidRDefault="00000000">
      <w:pPr>
        <w:spacing w:after="120"/>
      </w:pPr>
      <w:r>
        <w:t>Fiscal headroom increasingly matters for crisis response capacity. High debt levels can constrain both automatic stabilizers (deficit spending during downturns) and discretionary fiscal stimulus (debt ceiling constraints).</w:t>
      </w:r>
    </w:p>
    <w:p w14:paraId="431391F8" w14:textId="3FD18AA0" w:rsidR="00445DB4" w:rsidRDefault="00445DB4">
      <w:r>
        <w:br w:type="page"/>
      </w:r>
    </w:p>
    <w:p w14:paraId="64BFF417" w14:textId="77777777" w:rsidR="00682FCA" w:rsidRDefault="00682FCA">
      <w:pPr>
        <w:spacing w:after="200"/>
      </w:pPr>
    </w:p>
    <w:p w14:paraId="60D3BAD2" w14:textId="77777777" w:rsidR="00682FCA" w:rsidRDefault="00000000">
      <w:pPr>
        <w:pStyle w:val="Heading2"/>
      </w:pPr>
      <w:r>
        <w:t>2.6 Contagion Pillar</w:t>
      </w:r>
    </w:p>
    <w:p w14:paraId="35B3016D" w14:textId="77777777" w:rsidR="00682FCA" w:rsidRDefault="00000000">
      <w:pPr>
        <w:spacing w:after="120"/>
      </w:pPr>
      <w:r>
        <w:rPr>
          <w:b/>
          <w:bCs/>
        </w:rPr>
        <w:t>Question: Are cross-border transmission channels stable?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2"/>
        <w:gridCol w:w="1872"/>
      </w:tblGrid>
      <w:tr w:rsidR="00682FCA" w14:paraId="117C9B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8518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C308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F787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C5EB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93F9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748D6E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300B" w14:textId="77777777" w:rsidR="00682FCA" w:rsidRDefault="00000000">
            <w:r>
              <w:rPr>
                <w:sz w:val="20"/>
                <w:szCs w:val="20"/>
              </w:rPr>
              <w:t>EM portfolio flows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1022" w14:textId="77777777" w:rsidR="00682FCA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EEM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9ED4" w14:textId="77777777" w:rsidR="00682FCA" w:rsidRDefault="00000000">
            <w:r>
              <w:rPr>
                <w:sz w:val="20"/>
                <w:szCs w:val="20"/>
              </w:rPr>
              <w:t>&gt; +1%/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E084" w14:textId="77777777" w:rsidR="00682FCA" w:rsidRDefault="00000000">
            <w:r>
              <w:rPr>
                <w:sz w:val="20"/>
                <w:szCs w:val="20"/>
              </w:rPr>
              <w:t>-1% to +1%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F5F4" w14:textId="77777777" w:rsidR="00682FCA" w:rsidRDefault="00000000">
            <w:r>
              <w:rPr>
                <w:sz w:val="20"/>
                <w:szCs w:val="20"/>
              </w:rPr>
              <w:t>&lt; -2%/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</w:p>
        </w:tc>
      </w:tr>
      <w:tr w:rsidR="00682FCA" w14:paraId="7C7065D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7988" w14:textId="77777777" w:rsidR="00682FCA" w:rsidRDefault="00000000">
            <w:r>
              <w:rPr>
                <w:sz w:val="20"/>
                <w:szCs w:val="20"/>
              </w:rPr>
              <w:t>G-SIB stress proxy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5C9A" w14:textId="77777777" w:rsidR="00682FCA" w:rsidRDefault="00000000">
            <w:r>
              <w:rPr>
                <w:sz w:val="20"/>
                <w:szCs w:val="20"/>
              </w:rPr>
              <w:t>FRED financials OAS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6614" w14:textId="77777777" w:rsidR="00682FCA" w:rsidRDefault="00000000">
            <w:r>
              <w:rPr>
                <w:sz w:val="20"/>
                <w:szCs w:val="20"/>
              </w:rPr>
              <w:t>&lt; threshold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B07B" w14:textId="77777777" w:rsidR="00682FCA" w:rsidRDefault="00000000">
            <w:r>
              <w:rPr>
                <w:sz w:val="20"/>
                <w:szCs w:val="20"/>
              </w:rPr>
              <w:t>threshold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46C3" w14:textId="77777777" w:rsidR="00682FCA" w:rsidRDefault="00000000">
            <w:r>
              <w:rPr>
                <w:sz w:val="20"/>
                <w:szCs w:val="20"/>
              </w:rPr>
              <w:t>&gt; threshold</w:t>
            </w:r>
          </w:p>
        </w:tc>
      </w:tr>
      <w:tr w:rsidR="00682FCA" w14:paraId="220A92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532E" w14:textId="77777777" w:rsidR="00682FCA" w:rsidRDefault="00000000">
            <w:r>
              <w:rPr>
                <w:sz w:val="20"/>
                <w:szCs w:val="20"/>
              </w:rPr>
              <w:t>DXY 3M change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F6A2" w14:textId="77777777" w:rsidR="00682FCA" w:rsidRDefault="00000000">
            <w:r>
              <w:rPr>
                <w:sz w:val="20"/>
                <w:szCs w:val="20"/>
              </w:rPr>
              <w:t>FRED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867C" w14:textId="77777777" w:rsidR="00682FCA" w:rsidRDefault="00000000">
            <w:r>
              <w:rPr>
                <w:sz w:val="20"/>
                <w:szCs w:val="20"/>
              </w:rPr>
              <w:t>&lt; 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1085" w14:textId="77777777" w:rsidR="00682FCA" w:rsidRDefault="00000000">
            <w:r>
              <w:rPr>
                <w:sz w:val="20"/>
                <w:szCs w:val="20"/>
              </w:rPr>
              <w:t>3-8%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B77B" w14:textId="77777777" w:rsidR="00682FCA" w:rsidRDefault="00000000">
            <w:r>
              <w:rPr>
                <w:sz w:val="20"/>
                <w:szCs w:val="20"/>
              </w:rPr>
              <w:t>&gt; 8%</w:t>
            </w:r>
          </w:p>
        </w:tc>
      </w:tr>
      <w:tr w:rsidR="00682FCA" w14:paraId="3F051AB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5274" w14:textId="77777777" w:rsidR="00682FCA" w:rsidRDefault="00000000">
            <w:r>
              <w:rPr>
                <w:sz w:val="20"/>
                <w:szCs w:val="20"/>
              </w:rPr>
              <w:t>EMBI spread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D308" w14:textId="77777777" w:rsidR="00682FCA" w:rsidRDefault="00000000">
            <w:r>
              <w:rPr>
                <w:sz w:val="20"/>
                <w:szCs w:val="20"/>
              </w:rPr>
              <w:t>FRED proxy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97CC" w14:textId="77777777" w:rsidR="00682FCA" w:rsidRDefault="00000000">
            <w:r>
              <w:rPr>
                <w:sz w:val="20"/>
                <w:szCs w:val="20"/>
              </w:rPr>
              <w:t>&lt; 350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484B" w14:textId="77777777" w:rsidR="00682FCA" w:rsidRDefault="00000000">
            <w:r>
              <w:rPr>
                <w:sz w:val="20"/>
                <w:szCs w:val="20"/>
              </w:rPr>
              <w:t>350-500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67A0" w14:textId="77777777" w:rsidR="00682FCA" w:rsidRDefault="00000000">
            <w:r>
              <w:rPr>
                <w:sz w:val="20"/>
                <w:szCs w:val="20"/>
              </w:rPr>
              <w:t>&gt; 500 bps</w:t>
            </w:r>
          </w:p>
        </w:tc>
      </w:tr>
      <w:tr w:rsidR="00682FCA" w14:paraId="6F4E5F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19FF" w14:textId="77777777" w:rsidR="00682FCA" w:rsidRDefault="00000000">
            <w:r>
              <w:rPr>
                <w:sz w:val="20"/>
                <w:szCs w:val="20"/>
              </w:rPr>
              <w:t>Global equity correlation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24BB" w14:textId="77777777" w:rsidR="00682FCA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CC49" w14:textId="77777777" w:rsidR="00682FCA" w:rsidRDefault="00000000">
            <w:r>
              <w:rPr>
                <w:sz w:val="20"/>
                <w:szCs w:val="20"/>
              </w:rPr>
              <w:t>&lt; 0.7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E8C2" w14:textId="77777777" w:rsidR="00682FCA" w:rsidRDefault="00000000">
            <w:r>
              <w:rPr>
                <w:sz w:val="20"/>
                <w:szCs w:val="20"/>
              </w:rPr>
              <w:t>0.7-0.85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306C" w14:textId="77777777" w:rsidR="00682FCA" w:rsidRDefault="00000000">
            <w:r>
              <w:rPr>
                <w:sz w:val="20"/>
                <w:szCs w:val="20"/>
              </w:rPr>
              <w:t>&gt; 0.85</w:t>
            </w:r>
          </w:p>
        </w:tc>
      </w:tr>
      <w:tr w:rsidR="00682FCA" w14:paraId="580B2E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EB29" w14:textId="77777777" w:rsidR="00682FCA" w:rsidRDefault="00000000">
            <w:r>
              <w:rPr>
                <w:sz w:val="20"/>
                <w:szCs w:val="20"/>
              </w:rPr>
              <w:t>Digital asset correlation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3EB7" w14:textId="77777777" w:rsidR="00682FCA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BTC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BC83" w14:textId="77777777" w:rsidR="00682FCA" w:rsidRDefault="00000000">
            <w:r>
              <w:rPr>
                <w:sz w:val="20"/>
                <w:szCs w:val="20"/>
              </w:rPr>
              <w:t>&lt; 0.3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B2C0" w14:textId="77777777" w:rsidR="00682FCA" w:rsidRDefault="00000000">
            <w:r>
              <w:rPr>
                <w:sz w:val="20"/>
                <w:szCs w:val="20"/>
              </w:rPr>
              <w:t>0.3-0.5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3C53" w14:textId="77777777" w:rsidR="00682FCA" w:rsidRDefault="00000000">
            <w:r>
              <w:rPr>
                <w:sz w:val="20"/>
                <w:szCs w:val="20"/>
              </w:rPr>
              <w:t>&gt; 0.7</w:t>
            </w:r>
          </w:p>
        </w:tc>
      </w:tr>
    </w:tbl>
    <w:p w14:paraId="400098C9" w14:textId="77777777" w:rsidR="00682FCA" w:rsidRDefault="00682FCA">
      <w:pPr>
        <w:spacing w:after="150"/>
      </w:pPr>
    </w:p>
    <w:p w14:paraId="71F22FA8" w14:textId="77777777" w:rsidR="00682FCA" w:rsidRDefault="00000000">
      <w:pPr>
        <w:spacing w:after="120"/>
      </w:pPr>
      <w:r>
        <w:rPr>
          <w:b/>
          <w:bCs/>
        </w:rPr>
        <w:t>G-SIB Stress Proxy – Regime-Specific Thresholds:</w:t>
      </w:r>
    </w:p>
    <w:p w14:paraId="731B3BA9" w14:textId="77777777" w:rsidR="00682FCA" w:rsidRDefault="00000000">
      <w:pPr>
        <w:spacing w:after="120"/>
      </w:pPr>
      <w:r>
        <w:t>The framework uses Financial Sector OAS with regime-specific thresholds to account for post-Dodd-Frank structural changes: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2"/>
        <w:gridCol w:w="1872"/>
        <w:gridCol w:w="1871"/>
        <w:gridCol w:w="1872"/>
      </w:tblGrid>
      <w:tr w:rsidR="00682FCA" w14:paraId="03A0F2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B781" w14:textId="77777777" w:rsidR="00682FCA" w:rsidRDefault="00000000">
            <w:r>
              <w:rPr>
                <w:b/>
                <w:bCs/>
                <w:sz w:val="20"/>
                <w:szCs w:val="20"/>
              </w:rPr>
              <w:t>Era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CC79" w14:textId="77777777" w:rsidR="00682FCA" w:rsidRDefault="00000000">
            <w:r>
              <w:rPr>
                <w:b/>
                <w:bCs/>
                <w:sz w:val="20"/>
                <w:szCs w:val="20"/>
              </w:rPr>
              <w:t>Regulatory Context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F422" w14:textId="77777777" w:rsidR="00682FCA" w:rsidRDefault="00000000">
            <w:r>
              <w:rPr>
                <w:b/>
                <w:bCs/>
                <w:sz w:val="20"/>
                <w:szCs w:val="20"/>
              </w:rPr>
              <w:t>Ample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7C57" w14:textId="77777777" w:rsidR="00682FCA" w:rsidRDefault="00000000">
            <w:r>
              <w:rPr>
                <w:b/>
                <w:bCs/>
                <w:sz w:val="20"/>
                <w:szCs w:val="20"/>
              </w:rPr>
              <w:t>Thin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F418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</w:t>
            </w:r>
          </w:p>
        </w:tc>
      </w:tr>
      <w:tr w:rsidR="00682FCA" w14:paraId="5EFA4A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5C9A" w14:textId="77777777" w:rsidR="00682FCA" w:rsidRDefault="00000000">
            <w:r>
              <w:rPr>
                <w:sz w:val="20"/>
                <w:szCs w:val="20"/>
              </w:rPr>
              <w:t>Pre-2010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6565" w14:textId="77777777" w:rsidR="00682FCA" w:rsidRDefault="00000000">
            <w:r>
              <w:rPr>
                <w:sz w:val="20"/>
                <w:szCs w:val="20"/>
              </w:rPr>
              <w:t>Basel II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D1A5" w14:textId="77777777" w:rsidR="00682FCA" w:rsidRDefault="00000000">
            <w:r>
              <w:rPr>
                <w:sz w:val="20"/>
                <w:szCs w:val="20"/>
              </w:rPr>
              <w:t>&lt; 100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8DD1" w14:textId="77777777" w:rsidR="00682FCA" w:rsidRDefault="00000000">
            <w:r>
              <w:rPr>
                <w:sz w:val="20"/>
                <w:szCs w:val="20"/>
              </w:rPr>
              <w:t>100-200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73D3" w14:textId="77777777" w:rsidR="00682FCA" w:rsidRDefault="00000000">
            <w:r>
              <w:rPr>
                <w:sz w:val="20"/>
                <w:szCs w:val="20"/>
              </w:rPr>
              <w:t>&gt; 350 bps</w:t>
            </w:r>
          </w:p>
        </w:tc>
      </w:tr>
      <w:tr w:rsidR="00682FCA" w14:paraId="754E5F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82DD" w14:textId="77777777" w:rsidR="00682FCA" w:rsidRDefault="00000000">
            <w:r>
              <w:rPr>
                <w:sz w:val="20"/>
                <w:szCs w:val="20"/>
              </w:rPr>
              <w:t>2010-2014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2C0D" w14:textId="77777777" w:rsidR="00682FCA" w:rsidRDefault="00000000">
            <w:r>
              <w:rPr>
                <w:sz w:val="20"/>
                <w:szCs w:val="20"/>
              </w:rPr>
              <w:t>Basel III phase-in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F1C5" w14:textId="77777777" w:rsidR="00682FCA" w:rsidRDefault="00000000">
            <w:r>
              <w:rPr>
                <w:sz w:val="20"/>
                <w:szCs w:val="20"/>
              </w:rPr>
              <w:t>&lt; 80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06EE" w14:textId="77777777" w:rsidR="00682FCA" w:rsidRDefault="00000000">
            <w:r>
              <w:rPr>
                <w:sz w:val="20"/>
                <w:szCs w:val="20"/>
              </w:rPr>
              <w:t>80-150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B5AC" w14:textId="77777777" w:rsidR="00682FCA" w:rsidRDefault="00000000">
            <w:r>
              <w:rPr>
                <w:sz w:val="20"/>
                <w:szCs w:val="20"/>
              </w:rPr>
              <w:t>&gt; 280 bps</w:t>
            </w:r>
          </w:p>
        </w:tc>
      </w:tr>
      <w:tr w:rsidR="00682FCA" w14:paraId="4FDC78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0169" w14:textId="77777777" w:rsidR="00682FCA" w:rsidRDefault="00000000">
            <w:r>
              <w:rPr>
                <w:sz w:val="20"/>
                <w:szCs w:val="20"/>
              </w:rPr>
              <w:t>2015+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F860" w14:textId="77777777" w:rsidR="00682FCA" w:rsidRDefault="00000000">
            <w:r>
              <w:rPr>
                <w:sz w:val="20"/>
                <w:szCs w:val="20"/>
              </w:rPr>
              <w:t>Full Basel III/Dodd-Frank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75E8" w14:textId="77777777" w:rsidR="00682FCA" w:rsidRDefault="00000000">
            <w:r>
              <w:rPr>
                <w:sz w:val="20"/>
                <w:szCs w:val="20"/>
              </w:rPr>
              <w:t>&lt; 60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2902" w14:textId="77777777" w:rsidR="00682FCA" w:rsidRDefault="00000000">
            <w:r>
              <w:rPr>
                <w:sz w:val="20"/>
                <w:szCs w:val="20"/>
              </w:rPr>
              <w:t>60-120 bps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28DD" w14:textId="77777777" w:rsidR="00682FCA" w:rsidRDefault="00000000">
            <w:r>
              <w:rPr>
                <w:sz w:val="20"/>
                <w:szCs w:val="20"/>
              </w:rPr>
              <w:t>&gt; 200 bps</w:t>
            </w:r>
          </w:p>
        </w:tc>
      </w:tr>
    </w:tbl>
    <w:p w14:paraId="581269F8" w14:textId="77777777" w:rsidR="00682FCA" w:rsidRDefault="00000000">
      <w:r>
        <w:br w:type="page"/>
      </w:r>
    </w:p>
    <w:p w14:paraId="55783CB6" w14:textId="77777777" w:rsidR="00682FCA" w:rsidRDefault="00000000">
      <w:pPr>
        <w:pStyle w:val="Heading1"/>
      </w:pPr>
      <w:r>
        <w:lastRenderedPageBreak/>
        <w:t>3. Composite Scoring Methodology</w:t>
      </w:r>
    </w:p>
    <w:p w14:paraId="00BE085C" w14:textId="77777777" w:rsidR="00682FCA" w:rsidRDefault="00000000">
      <w:pPr>
        <w:pStyle w:val="Heading2"/>
      </w:pPr>
      <w:r>
        <w:t>3.1 Base Calculation</w:t>
      </w:r>
    </w:p>
    <w:p w14:paraId="155356AA" w14:textId="77777777" w:rsidR="00682FCA" w:rsidRDefault="00000000">
      <w:pPr>
        <w:spacing w:after="120"/>
      </w:pPr>
      <w:r>
        <w:t>Each pillar is scored on a 0-1 scale, then combined using equal weights by default. The weighted average produces the raw MAC score.</w:t>
      </w:r>
    </w:p>
    <w:p w14:paraId="393075CD" w14:textId="77777777" w:rsidR="00682FCA" w:rsidRDefault="00000000">
      <w:pPr>
        <w:pStyle w:val="Heading2"/>
      </w:pPr>
      <w:r>
        <w:t>3.2 Non-Linear Pillar Interactions</w:t>
      </w:r>
    </w:p>
    <w:p w14:paraId="132407BD" w14:textId="77777777" w:rsidR="00682FCA" w:rsidRDefault="00000000">
      <w:pPr>
        <w:spacing w:after="120"/>
      </w:pPr>
      <w:r>
        <w:t>The base framework assumes pillar independence, but simultaneous breaches can amplify risks non-linearly. For example, low Liquidity exacerbates Positioning breaches during forced unwinds.</w:t>
      </w:r>
    </w:p>
    <w:p w14:paraId="684999C0" w14:textId="77777777" w:rsidR="00682FCA" w:rsidRDefault="00682FCA">
      <w:pPr>
        <w:spacing w:after="100"/>
      </w:pPr>
    </w:p>
    <w:p w14:paraId="6A9C4E83" w14:textId="77777777" w:rsidR="00682FCA" w:rsidRDefault="00000000">
      <w:pPr>
        <w:spacing w:after="120"/>
      </w:pPr>
      <w:r>
        <w:rPr>
          <w:b/>
          <w:bCs/>
        </w:rPr>
        <w:t>Interaction Penalty: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500"/>
        <w:gridCol w:w="5359"/>
      </w:tblGrid>
      <w:tr w:rsidR="00682FCA" w14:paraId="7EC714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E9C9" w14:textId="77777777" w:rsidR="00682FCA" w:rsidRDefault="00000000">
            <w:r>
              <w:rPr>
                <w:b/>
                <w:bCs/>
                <w:sz w:val="20"/>
                <w:szCs w:val="20"/>
              </w:rPr>
              <w:t>Breaching Pillars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709B" w14:textId="77777777" w:rsidR="00682FCA" w:rsidRDefault="00000000">
            <w:r>
              <w:rPr>
                <w:b/>
                <w:bCs/>
                <w:sz w:val="20"/>
                <w:szCs w:val="20"/>
              </w:rPr>
              <w:t>Penalty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A0B5" w14:textId="77777777" w:rsidR="00682FCA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682FCA" w14:paraId="45B4D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F66D" w14:textId="77777777" w:rsidR="00682FCA" w:rsidRDefault="00000000">
            <w:r>
              <w:rPr>
                <w:sz w:val="20"/>
                <w:szCs w:val="20"/>
              </w:rPr>
              <w:t>0-1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9070" w14:textId="77777777" w:rsidR="00682FCA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CE30" w14:textId="77777777" w:rsidR="00682FCA" w:rsidRDefault="00000000">
            <w:r>
              <w:rPr>
                <w:sz w:val="20"/>
                <w:szCs w:val="20"/>
              </w:rPr>
              <w:t>Isolated stress, manageable</w:t>
            </w:r>
          </w:p>
        </w:tc>
      </w:tr>
      <w:tr w:rsidR="00682FCA" w14:paraId="25FB0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1549" w14:textId="77777777" w:rsidR="00682FC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6512" w14:textId="77777777" w:rsidR="00682FCA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04F5" w14:textId="77777777" w:rsidR="00682FCA" w:rsidRDefault="00000000">
            <w:r>
              <w:rPr>
                <w:sz w:val="20"/>
                <w:szCs w:val="20"/>
              </w:rPr>
              <w:t>Elevated concern</w:t>
            </w:r>
          </w:p>
        </w:tc>
      </w:tr>
      <w:tr w:rsidR="00682FCA" w14:paraId="0FFB3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E35E" w14:textId="77777777" w:rsidR="00682FC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4DCF" w14:textId="77777777" w:rsidR="00682FCA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F509" w14:textId="77777777" w:rsidR="00682FCA" w:rsidRDefault="00000000">
            <w:r>
              <w:rPr>
                <w:sz w:val="20"/>
                <w:szCs w:val="20"/>
              </w:rPr>
              <w:t>Amplification dynamics likely</w:t>
            </w:r>
          </w:p>
        </w:tc>
      </w:tr>
      <w:tr w:rsidR="00682FCA" w14:paraId="064473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A26A" w14:textId="77777777" w:rsidR="00682FC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8244" w14:textId="77777777" w:rsidR="00682FCA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48AA" w14:textId="77777777" w:rsidR="00682FCA" w:rsidRDefault="00000000">
            <w:r>
              <w:rPr>
                <w:sz w:val="20"/>
                <w:szCs w:val="20"/>
              </w:rPr>
              <w:t>Severe multi-dimensional stress</w:t>
            </w:r>
          </w:p>
        </w:tc>
      </w:tr>
      <w:tr w:rsidR="00682FCA" w14:paraId="6FF7DD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BD00" w14:textId="77777777" w:rsidR="00682FCA" w:rsidRDefault="00000000">
            <w:r>
              <w:rPr>
                <w:sz w:val="20"/>
                <w:szCs w:val="20"/>
              </w:rPr>
              <w:t>5-6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6577" w14:textId="77777777" w:rsidR="00682FCA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767A" w14:textId="77777777" w:rsidR="00682FCA" w:rsidRDefault="00000000">
            <w:r>
              <w:rPr>
                <w:sz w:val="20"/>
                <w:szCs w:val="20"/>
              </w:rPr>
              <w:t>Crisis conditions</w:t>
            </w:r>
          </w:p>
        </w:tc>
      </w:tr>
    </w:tbl>
    <w:p w14:paraId="12FAF251" w14:textId="77777777" w:rsidR="00682FCA" w:rsidRDefault="00682FCA">
      <w:pPr>
        <w:spacing w:after="200"/>
      </w:pPr>
    </w:p>
    <w:p w14:paraId="402ED894" w14:textId="77777777" w:rsidR="00682FCA" w:rsidRDefault="00000000">
      <w:pPr>
        <w:pStyle w:val="Heading2"/>
      </w:pPr>
      <w:r>
        <w:t>3.3 Regime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2000"/>
        <w:gridCol w:w="5359"/>
      </w:tblGrid>
      <w:tr w:rsidR="00682FCA" w14:paraId="3D069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86B9" w14:textId="77777777" w:rsidR="00682FCA" w:rsidRDefault="00000000">
            <w:r>
              <w:rPr>
                <w:b/>
                <w:bCs/>
                <w:sz w:val="20"/>
                <w:szCs w:val="20"/>
              </w:rPr>
              <w:t>MAC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42B2" w14:textId="77777777" w:rsidR="00682FCA" w:rsidRDefault="00000000">
            <w:r>
              <w:rPr>
                <w:b/>
                <w:bCs/>
                <w:sz w:val="20"/>
                <w:szCs w:val="20"/>
              </w:rPr>
              <w:t>Regime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37831" w14:textId="77777777" w:rsidR="00682FCA" w:rsidRDefault="00000000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682FCA" w14:paraId="18A0A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C54C" w14:textId="77777777" w:rsidR="00682FCA" w:rsidRDefault="00000000">
            <w:r>
              <w:rPr>
                <w:sz w:val="20"/>
                <w:szCs w:val="20"/>
              </w:rPr>
              <w:t>≥ 0.6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D69E" w14:textId="77777777" w:rsidR="00682FCA" w:rsidRDefault="00000000">
            <w:r>
              <w:rPr>
                <w:sz w:val="20"/>
                <w:szCs w:val="20"/>
              </w:rPr>
              <w:t>Ample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355B" w14:textId="77777777" w:rsidR="00682FCA" w:rsidRDefault="00000000">
            <w:r>
              <w:rPr>
                <w:sz w:val="20"/>
                <w:szCs w:val="20"/>
              </w:rPr>
              <w:t>Markets can absorb shocks; hedges expected to work</w:t>
            </w:r>
          </w:p>
        </w:tc>
      </w:tr>
      <w:tr w:rsidR="00682FCA" w14:paraId="19E07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41F2" w14:textId="77777777" w:rsidR="00682FCA" w:rsidRDefault="00000000">
            <w:r>
              <w:rPr>
                <w:sz w:val="20"/>
                <w:szCs w:val="20"/>
              </w:rPr>
              <w:t>0.4-0.6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D2CF" w14:textId="77777777" w:rsidR="00682FCA" w:rsidRDefault="00000000">
            <w:r>
              <w:rPr>
                <w:sz w:val="20"/>
                <w:szCs w:val="20"/>
              </w:rPr>
              <w:t>Thin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0645" w14:textId="77777777" w:rsidR="00682FCA" w:rsidRDefault="00000000">
            <w:r>
              <w:rPr>
                <w:sz w:val="20"/>
                <w:szCs w:val="20"/>
              </w:rPr>
              <w:t>Limited buffer; monitor closely</w:t>
            </w:r>
          </w:p>
        </w:tc>
      </w:tr>
      <w:tr w:rsidR="00682FCA" w14:paraId="5303A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3A9B" w14:textId="77777777" w:rsidR="00682FCA" w:rsidRDefault="00000000">
            <w:r>
              <w:rPr>
                <w:sz w:val="20"/>
                <w:szCs w:val="20"/>
              </w:rPr>
              <w:t>0.2-0.4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3A74" w14:textId="77777777" w:rsidR="00682FCA" w:rsidRDefault="00000000">
            <w:r>
              <w:rPr>
                <w:sz w:val="20"/>
                <w:szCs w:val="20"/>
              </w:rPr>
              <w:t>Stretched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4E6D" w14:textId="77777777" w:rsidR="00682FCA" w:rsidRDefault="00000000">
            <w:r>
              <w:rPr>
                <w:sz w:val="20"/>
                <w:szCs w:val="20"/>
              </w:rPr>
              <w:t>Elevated transmission risk; hedge uncertainty</w:t>
            </w:r>
          </w:p>
        </w:tc>
      </w:tr>
      <w:tr w:rsidR="00682FCA" w14:paraId="56FE0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914B" w14:textId="77777777" w:rsidR="00682FCA" w:rsidRDefault="00000000">
            <w:r>
              <w:rPr>
                <w:sz w:val="20"/>
                <w:szCs w:val="20"/>
              </w:rPr>
              <w:t>&lt; 0.2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BAB8" w14:textId="77777777" w:rsidR="00682FCA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01D5" w14:textId="77777777" w:rsidR="00682FCA" w:rsidRDefault="00000000">
            <w:r>
              <w:rPr>
                <w:sz w:val="20"/>
                <w:szCs w:val="20"/>
              </w:rPr>
              <w:t>Regime break; point estimates unreliable</w:t>
            </w:r>
          </w:p>
        </w:tc>
      </w:tr>
    </w:tbl>
    <w:p w14:paraId="6B1816AF" w14:textId="77777777" w:rsidR="00682FCA" w:rsidRDefault="00682FCA">
      <w:pPr>
        <w:spacing w:after="200"/>
      </w:pPr>
    </w:p>
    <w:p w14:paraId="162B158A" w14:textId="77777777" w:rsidR="00682FCA" w:rsidRDefault="00000000">
      <w:pPr>
        <w:pStyle w:val="Heading2"/>
      </w:pPr>
      <w:r>
        <w:t>3.4 Transmission Multiplier</w:t>
      </w:r>
    </w:p>
    <w:p w14:paraId="0DE5FA38" w14:textId="77777777" w:rsidR="00682FCA" w:rsidRDefault="00000000">
      <w:pPr>
        <w:spacing w:after="120"/>
      </w:pPr>
      <w:r>
        <w:t>For non-critical regimes, the framework provides a transmission multiplier. Lower MAC = higher multiplier = shocks amplified more. Formula: Multiplier = 1 + 2.0 × ((1 - MAC)¹·⁵)</w:t>
      </w:r>
    </w:p>
    <w:p w14:paraId="4ABCFAD4" w14:textId="77777777" w:rsidR="00682FCA" w:rsidRDefault="00000000">
      <w:r>
        <w:br w:type="page"/>
      </w:r>
    </w:p>
    <w:p w14:paraId="4EEF719A" w14:textId="77777777" w:rsidR="00682FCA" w:rsidRDefault="00000000">
      <w:pPr>
        <w:pStyle w:val="Heading1"/>
      </w:pPr>
      <w:r>
        <w:lastRenderedPageBreak/>
        <w:t>4. Empirical Validation</w:t>
      </w:r>
    </w:p>
    <w:p w14:paraId="52E611F0" w14:textId="77777777" w:rsidR="00682FCA" w:rsidRDefault="00000000">
      <w:pPr>
        <w:pStyle w:val="Heading2"/>
      </w:pPr>
      <w:r>
        <w:t>4.1 Crisis Event Validation</w:t>
      </w:r>
    </w:p>
    <w:p w14:paraId="5F4AFABA" w14:textId="77777777" w:rsidR="00682FCA" w:rsidRDefault="00000000">
      <w:pPr>
        <w:spacing w:after="120"/>
      </w:pPr>
      <w:r>
        <w:t>The framework was validated against 14 major financial stress events spanning 1998-2025: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1"/>
        <w:gridCol w:w="1871"/>
        <w:gridCol w:w="1872"/>
        <w:gridCol w:w="1872"/>
      </w:tblGrid>
      <w:tr w:rsidR="00682FCA" w14:paraId="4EA060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A9E7" w14:textId="77777777" w:rsidR="00682FCA" w:rsidRDefault="00000000">
            <w:r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F82E" w14:textId="77777777" w:rsidR="00682FCA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E0D0" w14:textId="77777777" w:rsidR="00682FCA" w:rsidRDefault="00000000">
            <w:r>
              <w:rPr>
                <w:b/>
                <w:bCs/>
                <w:sz w:val="20"/>
                <w:szCs w:val="20"/>
              </w:rPr>
              <w:t>MAC 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7F2D" w14:textId="77777777" w:rsidR="00682FCA" w:rsidRDefault="00000000">
            <w:r>
              <w:rPr>
                <w:b/>
                <w:bCs/>
                <w:sz w:val="20"/>
                <w:szCs w:val="20"/>
              </w:rPr>
              <w:t>Breaches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C5AE" w14:textId="77777777" w:rsidR="00682FCA" w:rsidRDefault="00000000">
            <w:r>
              <w:rPr>
                <w:b/>
                <w:bCs/>
                <w:sz w:val="20"/>
                <w:szCs w:val="20"/>
              </w:rPr>
              <w:t>Hedge Outcome</w:t>
            </w:r>
          </w:p>
        </w:tc>
      </w:tr>
      <w:tr w:rsidR="00682FCA" w14:paraId="4D29E9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DE40" w14:textId="77777777" w:rsidR="00682FCA" w:rsidRDefault="00000000">
            <w:r>
              <w:rPr>
                <w:sz w:val="20"/>
                <w:szCs w:val="20"/>
              </w:rPr>
              <w:t>LTCM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3FED" w14:textId="77777777" w:rsidR="00682FCA" w:rsidRDefault="00000000">
            <w:r>
              <w:rPr>
                <w:sz w:val="20"/>
                <w:szCs w:val="20"/>
              </w:rPr>
              <w:t>Sep 1998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388C" w14:textId="77777777" w:rsidR="00682FCA" w:rsidRDefault="00000000">
            <w:r>
              <w:rPr>
                <w:sz w:val="20"/>
                <w:szCs w:val="20"/>
              </w:rPr>
              <w:t>0.38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1759" w14:textId="77777777" w:rsidR="00682FCA" w:rsidRDefault="00000000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658F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413050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C04F" w14:textId="77777777" w:rsidR="00682FCA" w:rsidRDefault="00000000">
            <w:r>
              <w:rPr>
                <w:sz w:val="20"/>
                <w:szCs w:val="20"/>
              </w:rPr>
              <w:t>Dot-com Peak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85F9" w14:textId="77777777" w:rsidR="00682FCA" w:rsidRDefault="00000000">
            <w:r>
              <w:rPr>
                <w:sz w:val="20"/>
                <w:szCs w:val="20"/>
              </w:rPr>
              <w:t>Mar 2000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4AD1" w14:textId="77777777" w:rsidR="00682FCA" w:rsidRDefault="00000000">
            <w:r>
              <w:rPr>
                <w:sz w:val="20"/>
                <w:szCs w:val="20"/>
              </w:rPr>
              <w:t>0.52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17F5" w14:textId="77777777" w:rsidR="00682FCA" w:rsidRDefault="00000000"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D84A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5246316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3C00" w14:textId="77777777" w:rsidR="00682FCA" w:rsidRDefault="00000000">
            <w:r>
              <w:rPr>
                <w:sz w:val="20"/>
                <w:szCs w:val="20"/>
              </w:rPr>
              <w:t>9/11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D1E7" w14:textId="77777777" w:rsidR="00682FCA" w:rsidRDefault="00000000">
            <w:r>
              <w:rPr>
                <w:sz w:val="20"/>
                <w:szCs w:val="20"/>
              </w:rPr>
              <w:t>Sep 2001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2ECF" w14:textId="77777777" w:rsidR="00682FCA" w:rsidRDefault="00000000">
            <w:r>
              <w:rPr>
                <w:sz w:val="20"/>
                <w:szCs w:val="20"/>
              </w:rPr>
              <w:t>0.45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9543" w14:textId="77777777" w:rsidR="00682FCA" w:rsidRDefault="00000000">
            <w:r>
              <w:rPr>
                <w:sz w:val="20"/>
                <w:szCs w:val="20"/>
              </w:rPr>
              <w:t>vol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11EA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6A6CA11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E567" w14:textId="77777777" w:rsidR="00682FCA" w:rsidRDefault="00000000">
            <w:r>
              <w:rPr>
                <w:sz w:val="20"/>
                <w:szCs w:val="20"/>
              </w:rPr>
              <w:t>Lehman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87F9" w14:textId="77777777" w:rsidR="00682FCA" w:rsidRDefault="00000000">
            <w:r>
              <w:rPr>
                <w:sz w:val="20"/>
                <w:szCs w:val="20"/>
              </w:rPr>
              <w:t>Sep 2008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0FFB" w14:textId="77777777" w:rsidR="00682FCA" w:rsidRDefault="00000000">
            <w:r>
              <w:rPr>
                <w:sz w:val="20"/>
                <w:szCs w:val="20"/>
              </w:rPr>
              <w:t>0.21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F6B0" w14:textId="77777777" w:rsidR="00682FCA" w:rsidRDefault="00000000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, vol, </w:t>
            </w:r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83FF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350675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6FFC" w14:textId="77777777" w:rsidR="00682FCA" w:rsidRDefault="00000000">
            <w:r>
              <w:rPr>
                <w:sz w:val="20"/>
                <w:szCs w:val="20"/>
              </w:rPr>
              <w:t>Flash Crash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F4F5" w14:textId="77777777" w:rsidR="00682FCA" w:rsidRDefault="00000000">
            <w:r>
              <w:rPr>
                <w:sz w:val="20"/>
                <w:szCs w:val="20"/>
              </w:rPr>
              <w:t>May 2010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2FBF" w14:textId="77777777" w:rsidR="00682FCA" w:rsidRDefault="00000000">
            <w:r>
              <w:rPr>
                <w:sz w:val="20"/>
                <w:szCs w:val="20"/>
              </w:rPr>
              <w:t>0.58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9CF0" w14:textId="77777777" w:rsidR="00682FCA" w:rsidRDefault="00000000">
            <w:r>
              <w:rPr>
                <w:sz w:val="20"/>
                <w:szCs w:val="20"/>
              </w:rPr>
              <w:t>vol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620D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2E1F5B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F9E1" w14:textId="77777777" w:rsidR="00682FCA" w:rsidRDefault="00000000">
            <w:r>
              <w:rPr>
                <w:sz w:val="20"/>
                <w:szCs w:val="20"/>
              </w:rPr>
              <w:t>US Downgrade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1B7B" w14:textId="77777777" w:rsidR="00682FCA" w:rsidRDefault="00000000">
            <w:r>
              <w:rPr>
                <w:sz w:val="20"/>
                <w:szCs w:val="20"/>
              </w:rPr>
              <w:t>Aug 2011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295C" w14:textId="77777777" w:rsidR="00682FCA" w:rsidRDefault="00000000">
            <w:r>
              <w:rPr>
                <w:sz w:val="20"/>
                <w:szCs w:val="20"/>
              </w:rPr>
              <w:t>0.48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62A5" w14:textId="77777777" w:rsidR="00682FCA" w:rsidRDefault="00000000"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44EE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288E60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F720" w14:textId="77777777" w:rsidR="00682FCA" w:rsidRDefault="00000000">
            <w:r>
              <w:rPr>
                <w:sz w:val="20"/>
                <w:szCs w:val="20"/>
              </w:rPr>
              <w:t>Taper Tantrum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2F2A" w14:textId="77777777" w:rsidR="00682FCA" w:rsidRDefault="00000000">
            <w:r>
              <w:rPr>
                <w:sz w:val="20"/>
                <w:szCs w:val="20"/>
              </w:rPr>
              <w:t>May 2013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1C00" w14:textId="77777777" w:rsidR="00682FCA" w:rsidRDefault="00000000">
            <w:r>
              <w:rPr>
                <w:sz w:val="20"/>
                <w:szCs w:val="20"/>
              </w:rPr>
              <w:t>0.58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F940" w14:textId="77777777" w:rsidR="00682FCA" w:rsidRDefault="00000000">
            <w:r>
              <w:rPr>
                <w:sz w:val="20"/>
                <w:szCs w:val="20"/>
              </w:rPr>
              <w:t>(none)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F081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1CF25A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AEBB" w14:textId="77777777" w:rsidR="00682FCA" w:rsidRDefault="00000000">
            <w:r>
              <w:rPr>
                <w:sz w:val="20"/>
                <w:szCs w:val="20"/>
              </w:rPr>
              <w:t>China Deval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3E3C" w14:textId="77777777" w:rsidR="00682FCA" w:rsidRDefault="00000000">
            <w:r>
              <w:rPr>
                <w:sz w:val="20"/>
                <w:szCs w:val="20"/>
              </w:rPr>
              <w:t>Aug 2015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58D8" w14:textId="77777777" w:rsidR="00682FCA" w:rsidRDefault="00000000">
            <w:r>
              <w:rPr>
                <w:sz w:val="20"/>
                <w:szCs w:val="20"/>
              </w:rPr>
              <w:t>0.52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102B" w14:textId="77777777" w:rsidR="00682FCA" w:rsidRDefault="00000000">
            <w:r>
              <w:rPr>
                <w:sz w:val="20"/>
                <w:szCs w:val="20"/>
              </w:rPr>
              <w:t>vol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EFDB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19B1B6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7E29" w14:textId="77777777" w:rsidR="00682FCA" w:rsidRDefault="00000000">
            <w:proofErr w:type="spellStart"/>
            <w:r>
              <w:rPr>
                <w:sz w:val="20"/>
                <w:szCs w:val="20"/>
              </w:rPr>
              <w:t>Volmageddon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9EE5" w14:textId="77777777" w:rsidR="00682FCA" w:rsidRDefault="00000000">
            <w:r>
              <w:rPr>
                <w:sz w:val="20"/>
                <w:szCs w:val="20"/>
              </w:rPr>
              <w:t>Feb 2018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9348" w14:textId="77777777" w:rsidR="00682FCA" w:rsidRDefault="00000000">
            <w:r>
              <w:rPr>
                <w:sz w:val="20"/>
                <w:szCs w:val="20"/>
              </w:rPr>
              <w:t>0.42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EDB4" w14:textId="77777777" w:rsidR="00682FCA" w:rsidRDefault="00000000"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>, vol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BCE0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2F35DB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2B4C" w14:textId="77777777" w:rsidR="00682FCA" w:rsidRDefault="00000000">
            <w:r>
              <w:rPr>
                <w:sz w:val="20"/>
                <w:szCs w:val="20"/>
              </w:rPr>
              <w:t>Repo Spike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F09A" w14:textId="77777777" w:rsidR="00682FCA" w:rsidRDefault="00000000">
            <w:r>
              <w:rPr>
                <w:sz w:val="20"/>
                <w:szCs w:val="20"/>
              </w:rPr>
              <w:t>Sep 2019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36A9" w14:textId="77777777" w:rsidR="00682FCA" w:rsidRDefault="00000000">
            <w:r>
              <w:rPr>
                <w:sz w:val="20"/>
                <w:szCs w:val="20"/>
              </w:rPr>
              <w:t>0.55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CEC2" w14:textId="77777777" w:rsidR="00682FCA" w:rsidRDefault="00000000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A864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556C65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CD4D" w14:textId="77777777" w:rsidR="00682FCA" w:rsidRDefault="00000000">
            <w:r>
              <w:rPr>
                <w:sz w:val="20"/>
                <w:szCs w:val="20"/>
              </w:rPr>
              <w:t>COVID-19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E906" w14:textId="77777777" w:rsidR="00682FCA" w:rsidRDefault="00000000">
            <w:r>
              <w:rPr>
                <w:sz w:val="20"/>
                <w:szCs w:val="20"/>
              </w:rPr>
              <w:t>Mar 2020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7428" w14:textId="77777777" w:rsidR="00682FCA" w:rsidRDefault="00000000">
            <w:r>
              <w:rPr>
                <w:sz w:val="20"/>
                <w:szCs w:val="20"/>
              </w:rPr>
              <w:t>0.24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E85D" w14:textId="77777777" w:rsidR="00682FCA" w:rsidRDefault="00000000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, vol, </w:t>
            </w:r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1CB7" w14:textId="77777777" w:rsidR="00682FCA" w:rsidRDefault="00000000">
            <w:r>
              <w:rPr>
                <w:sz w:val="20"/>
                <w:szCs w:val="20"/>
              </w:rPr>
              <w:t>FAILED</w:t>
            </w:r>
          </w:p>
        </w:tc>
      </w:tr>
      <w:tr w:rsidR="00682FCA" w14:paraId="1748B8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9B30" w14:textId="77777777" w:rsidR="00682FCA" w:rsidRDefault="00000000">
            <w:r>
              <w:rPr>
                <w:sz w:val="20"/>
                <w:szCs w:val="20"/>
              </w:rPr>
              <w:t>SVB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5B9F" w14:textId="77777777" w:rsidR="00682FCA" w:rsidRDefault="00000000">
            <w:r>
              <w:rPr>
                <w:sz w:val="20"/>
                <w:szCs w:val="20"/>
              </w:rPr>
              <w:t>Mar 2023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E524" w14:textId="77777777" w:rsidR="00682FCA" w:rsidRDefault="00000000">
            <w:r>
              <w:rPr>
                <w:sz w:val="20"/>
                <w:szCs w:val="20"/>
              </w:rPr>
              <w:t>0.51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4BA7" w14:textId="77777777" w:rsidR="00682FCA" w:rsidRDefault="00000000"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1AA4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05BEF9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610D" w14:textId="77777777" w:rsidR="00682FCA" w:rsidRDefault="00000000">
            <w:r>
              <w:rPr>
                <w:sz w:val="20"/>
                <w:szCs w:val="20"/>
              </w:rPr>
              <w:t>Rate Spike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0BF5" w14:textId="77777777" w:rsidR="00682FCA" w:rsidRDefault="00000000">
            <w:r>
              <w:rPr>
                <w:sz w:val="20"/>
                <w:szCs w:val="20"/>
              </w:rPr>
              <w:t>Oct 2023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A6D9" w14:textId="77777777" w:rsidR="00682FCA" w:rsidRDefault="00000000">
            <w:r>
              <w:rPr>
                <w:sz w:val="20"/>
                <w:szCs w:val="20"/>
              </w:rPr>
              <w:t>0.61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9B71" w14:textId="77777777" w:rsidR="00682FCA" w:rsidRDefault="00000000">
            <w:r>
              <w:rPr>
                <w:sz w:val="20"/>
                <w:szCs w:val="20"/>
              </w:rPr>
              <w:t>(none)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F1E6" w14:textId="77777777" w:rsidR="00682FCA" w:rsidRDefault="00000000">
            <w:r>
              <w:rPr>
                <w:sz w:val="20"/>
                <w:szCs w:val="20"/>
              </w:rPr>
              <w:t>Worked</w:t>
            </w:r>
          </w:p>
        </w:tc>
      </w:tr>
      <w:tr w:rsidR="00682FCA" w14:paraId="02EF7F6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EC54" w14:textId="77777777" w:rsidR="00682FCA" w:rsidRDefault="00000000">
            <w:r>
              <w:rPr>
                <w:sz w:val="20"/>
                <w:szCs w:val="20"/>
              </w:rPr>
              <w:t>April 2025 Tariffs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FC41" w14:textId="77777777" w:rsidR="00682FCA" w:rsidRDefault="00000000">
            <w:r>
              <w:rPr>
                <w:sz w:val="20"/>
                <w:szCs w:val="20"/>
              </w:rPr>
              <w:t>Apr 2025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03C2" w14:textId="77777777" w:rsidR="00682FCA" w:rsidRDefault="00000000">
            <w:r>
              <w:rPr>
                <w:sz w:val="20"/>
                <w:szCs w:val="20"/>
              </w:rPr>
              <w:t>0.35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0185" w14:textId="77777777" w:rsidR="00682FCA" w:rsidRDefault="00000000"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2634" w14:textId="77777777" w:rsidR="00682FCA" w:rsidRDefault="00000000">
            <w:r>
              <w:rPr>
                <w:sz w:val="20"/>
                <w:szCs w:val="20"/>
              </w:rPr>
              <w:t>FAILED</w:t>
            </w:r>
          </w:p>
        </w:tc>
      </w:tr>
    </w:tbl>
    <w:p w14:paraId="38F70BC0" w14:textId="77777777" w:rsidR="00682FCA" w:rsidRDefault="00682FCA">
      <w:pPr>
        <w:spacing w:after="200"/>
      </w:pPr>
    </w:p>
    <w:p w14:paraId="788A9838" w14:textId="77777777" w:rsidR="00682FCA" w:rsidRDefault="00000000">
      <w:pPr>
        <w:pStyle w:val="Heading2"/>
      </w:pPr>
      <w:r>
        <w:t>4.2 Hedge Failure Prediction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4359"/>
      </w:tblGrid>
      <w:tr w:rsidR="00682FCA" w14:paraId="6D57A7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9A85" w14:textId="77777777" w:rsidR="00682FCA" w:rsidRDefault="00000000"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ADC05" w14:textId="77777777" w:rsidR="00682FCA" w:rsidRDefault="00000000">
            <w:r>
              <w:rPr>
                <w:b/>
                <w:bCs/>
                <w:sz w:val="20"/>
                <w:szCs w:val="20"/>
              </w:rPr>
              <w:t>Hedge Outcome</w:t>
            </w:r>
          </w:p>
        </w:tc>
      </w:tr>
      <w:tr w:rsidR="00682FCA" w14:paraId="30FE3E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14CE" w14:textId="77777777" w:rsidR="00682FCA" w:rsidRDefault="00000000">
            <w:r>
              <w:rPr>
                <w:sz w:val="20"/>
                <w:szCs w:val="20"/>
              </w:rPr>
              <w:t>MAC &lt; 0.35 AND Positioning breaching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03DE" w14:textId="77777777" w:rsidR="00682FCA" w:rsidRDefault="00000000">
            <w:r>
              <w:rPr>
                <w:sz w:val="20"/>
                <w:szCs w:val="20"/>
              </w:rPr>
              <w:t>2/2 failures correctly identified</w:t>
            </w:r>
          </w:p>
        </w:tc>
      </w:tr>
      <w:tr w:rsidR="00682FCA" w14:paraId="523CF65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5F36" w14:textId="77777777" w:rsidR="00682FCA" w:rsidRDefault="00000000">
            <w:r>
              <w:rPr>
                <w:sz w:val="20"/>
                <w:szCs w:val="20"/>
              </w:rPr>
              <w:t>MAC &gt; 0.5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6671" w14:textId="77777777" w:rsidR="00682FCA" w:rsidRDefault="00000000">
            <w:r>
              <w:rPr>
                <w:sz w:val="20"/>
                <w:szCs w:val="20"/>
              </w:rPr>
              <w:t>0/10 false positives</w:t>
            </w:r>
          </w:p>
        </w:tc>
      </w:tr>
      <w:tr w:rsidR="00682FCA" w14:paraId="305F23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0430" w14:textId="77777777" w:rsidR="00682FCA" w:rsidRDefault="00000000">
            <w:r>
              <w:rPr>
                <w:sz w:val="20"/>
                <w:szCs w:val="20"/>
              </w:rPr>
              <w:t>Single pillar breach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53F9" w14:textId="77777777" w:rsidR="00682FCA" w:rsidRDefault="00000000">
            <w:r>
              <w:rPr>
                <w:sz w:val="20"/>
                <w:szCs w:val="20"/>
              </w:rPr>
              <w:t>0/4 false positives</w:t>
            </w:r>
          </w:p>
        </w:tc>
      </w:tr>
    </w:tbl>
    <w:p w14:paraId="4CD6D1D1" w14:textId="42372C5B" w:rsidR="00445DB4" w:rsidRDefault="00445DB4">
      <w:pPr>
        <w:spacing w:after="200"/>
      </w:pPr>
    </w:p>
    <w:p w14:paraId="59AD7620" w14:textId="77777777" w:rsidR="00445DB4" w:rsidRDefault="00445DB4">
      <w:r>
        <w:br w:type="page"/>
      </w:r>
    </w:p>
    <w:p w14:paraId="3A8CAF8B" w14:textId="77777777" w:rsidR="00682FCA" w:rsidRDefault="00682FCA">
      <w:pPr>
        <w:spacing w:after="200"/>
      </w:pPr>
    </w:p>
    <w:p w14:paraId="683C1AC9" w14:textId="77777777" w:rsidR="00682FCA" w:rsidRDefault="00000000">
      <w:pPr>
        <w:pStyle w:val="Heading2"/>
      </w:pPr>
      <w:r>
        <w:t>4.3 Non-Crisis Validation</w:t>
      </w:r>
    </w:p>
    <w:p w14:paraId="64DC8562" w14:textId="77777777" w:rsidR="00682FCA" w:rsidRDefault="00000000">
      <w:pPr>
        <w:spacing w:after="120"/>
      </w:pPr>
      <w:r>
        <w:t>To assess false positive rates, the framework was evaluated during stress periods that did not escalate: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40"/>
        <w:gridCol w:w="2340"/>
      </w:tblGrid>
      <w:tr w:rsidR="00682FCA" w14:paraId="251B61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DDCF" w14:textId="77777777" w:rsidR="00682FCA" w:rsidRDefault="00000000"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4CE7" w14:textId="77777777" w:rsidR="00682FCA" w:rsidRDefault="00000000">
            <w:r>
              <w:rPr>
                <w:b/>
                <w:bCs/>
                <w:sz w:val="20"/>
                <w:szCs w:val="20"/>
              </w:rPr>
              <w:t>MAC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19C0" w14:textId="77777777" w:rsidR="00682FCA" w:rsidRDefault="00000000">
            <w:r>
              <w:rPr>
                <w:b/>
                <w:bCs/>
                <w:sz w:val="20"/>
                <w:szCs w:val="20"/>
              </w:rPr>
              <w:t>Breaches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C0CE" w14:textId="77777777" w:rsidR="00682FCA" w:rsidRDefault="00000000">
            <w:r>
              <w:rPr>
                <w:b/>
                <w:bCs/>
                <w:sz w:val="20"/>
                <w:szCs w:val="20"/>
              </w:rPr>
              <w:t>Outcome</w:t>
            </w:r>
          </w:p>
        </w:tc>
      </w:tr>
      <w:tr w:rsidR="00682FCA" w14:paraId="3BF739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FE5B" w14:textId="77777777" w:rsidR="00682FCA" w:rsidRDefault="00000000">
            <w:r>
              <w:rPr>
                <w:sz w:val="20"/>
                <w:szCs w:val="20"/>
              </w:rPr>
              <w:t>Taper Tantrum 2013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9F61" w14:textId="77777777" w:rsidR="00682FCA" w:rsidRDefault="00000000">
            <w:r>
              <w:rPr>
                <w:sz w:val="20"/>
                <w:szCs w:val="20"/>
              </w:rPr>
              <w:t>0.58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4087" w14:textId="77777777" w:rsidR="00682FCA" w:rsidRDefault="00000000">
            <w:r>
              <w:rPr>
                <w:sz w:val="20"/>
                <w:szCs w:val="20"/>
              </w:rPr>
              <w:t>(none)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514A" w14:textId="77777777" w:rsidR="00682FCA" w:rsidRDefault="00000000">
            <w:r>
              <w:rPr>
                <w:sz w:val="20"/>
                <w:szCs w:val="20"/>
              </w:rPr>
              <w:t>No crisis</w:t>
            </w:r>
          </w:p>
        </w:tc>
      </w:tr>
      <w:tr w:rsidR="00682FCA" w14:paraId="5064EA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3192" w14:textId="77777777" w:rsidR="00682FCA" w:rsidRDefault="00000000">
            <w:r>
              <w:rPr>
                <w:sz w:val="20"/>
                <w:szCs w:val="20"/>
              </w:rPr>
              <w:t>China Deval 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6A49" w14:textId="77777777" w:rsidR="00682FCA" w:rsidRDefault="00000000">
            <w:r>
              <w:rPr>
                <w:sz w:val="20"/>
                <w:szCs w:val="20"/>
              </w:rPr>
              <w:t>0.52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277F" w14:textId="77777777" w:rsidR="00682FCA" w:rsidRDefault="00000000">
            <w:r>
              <w:rPr>
                <w:sz w:val="20"/>
                <w:szCs w:val="20"/>
              </w:rPr>
              <w:t>vol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F6B9" w14:textId="77777777" w:rsidR="00682FCA" w:rsidRDefault="00000000">
            <w:r>
              <w:rPr>
                <w:sz w:val="20"/>
                <w:szCs w:val="20"/>
              </w:rPr>
              <w:t>Contained</w:t>
            </w:r>
          </w:p>
        </w:tc>
      </w:tr>
      <w:tr w:rsidR="00682FCA" w14:paraId="1D3A7E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75A3" w14:textId="77777777" w:rsidR="00682FCA" w:rsidRDefault="00000000">
            <w:r>
              <w:rPr>
                <w:sz w:val="20"/>
                <w:szCs w:val="20"/>
              </w:rPr>
              <w:t>Oil Crash 2016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C043" w14:textId="77777777" w:rsidR="00682FCA" w:rsidRDefault="00000000">
            <w:r>
              <w:rPr>
                <w:sz w:val="20"/>
                <w:szCs w:val="20"/>
              </w:rPr>
              <w:t>0.49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A034" w14:textId="77777777" w:rsidR="00682FCA" w:rsidRDefault="00000000"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F13E" w14:textId="77777777" w:rsidR="00682FCA" w:rsidRDefault="00000000">
            <w:r>
              <w:rPr>
                <w:sz w:val="20"/>
                <w:szCs w:val="20"/>
              </w:rPr>
              <w:t>Contained</w:t>
            </w:r>
          </w:p>
        </w:tc>
      </w:tr>
      <w:tr w:rsidR="00682FCA" w14:paraId="13F20C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A59F" w14:textId="77777777" w:rsidR="00682FCA" w:rsidRDefault="00000000">
            <w:r>
              <w:rPr>
                <w:sz w:val="20"/>
                <w:szCs w:val="20"/>
              </w:rPr>
              <w:t>Powell Pivot 2018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AD95" w14:textId="77777777" w:rsidR="00682FCA" w:rsidRDefault="00000000">
            <w:r>
              <w:rPr>
                <w:sz w:val="20"/>
                <w:szCs w:val="20"/>
              </w:rPr>
              <w:t>0.55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31C1" w14:textId="77777777" w:rsidR="00682FCA" w:rsidRDefault="00000000">
            <w:r>
              <w:rPr>
                <w:sz w:val="20"/>
                <w:szCs w:val="20"/>
              </w:rPr>
              <w:t>vol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8012" w14:textId="77777777" w:rsidR="00682FCA" w:rsidRDefault="00000000">
            <w:r>
              <w:rPr>
                <w:sz w:val="20"/>
                <w:szCs w:val="20"/>
              </w:rPr>
              <w:t>V-recovery</w:t>
            </w:r>
          </w:p>
        </w:tc>
      </w:tr>
      <w:tr w:rsidR="00682FCA" w14:paraId="1B427B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D601" w14:textId="77777777" w:rsidR="00682FCA" w:rsidRDefault="00000000">
            <w:r>
              <w:rPr>
                <w:sz w:val="20"/>
                <w:szCs w:val="20"/>
              </w:rPr>
              <w:t>Rate Spike 2023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C744" w14:textId="77777777" w:rsidR="00682FCA" w:rsidRDefault="00000000">
            <w:r>
              <w:rPr>
                <w:sz w:val="20"/>
                <w:szCs w:val="20"/>
              </w:rPr>
              <w:t>0.61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72EA" w14:textId="77777777" w:rsidR="00682FCA" w:rsidRDefault="00000000">
            <w:r>
              <w:rPr>
                <w:sz w:val="20"/>
                <w:szCs w:val="20"/>
              </w:rPr>
              <w:t>(none)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5479" w14:textId="77777777" w:rsidR="00682FCA" w:rsidRDefault="00000000">
            <w:r>
              <w:rPr>
                <w:sz w:val="20"/>
                <w:szCs w:val="20"/>
              </w:rPr>
              <w:t>Orderly</w:t>
            </w:r>
          </w:p>
        </w:tc>
      </w:tr>
      <w:tr w:rsidR="00682FCA" w14:paraId="0FAFA0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4ECC" w14:textId="77777777" w:rsidR="00682FCA" w:rsidRDefault="00000000">
            <w:r>
              <w:rPr>
                <w:sz w:val="20"/>
                <w:szCs w:val="20"/>
              </w:rPr>
              <w:t>Carry Unwind 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DAD2" w14:textId="77777777" w:rsidR="00682FCA" w:rsidRDefault="00000000">
            <w:r>
              <w:rPr>
                <w:sz w:val="20"/>
                <w:szCs w:val="20"/>
              </w:rPr>
              <w:t>0.54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AE03" w14:textId="77777777" w:rsidR="00682FCA" w:rsidRDefault="00000000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8F85" w14:textId="77777777" w:rsidR="00682FCA" w:rsidRDefault="00000000">
            <w:r>
              <w:rPr>
                <w:sz w:val="20"/>
                <w:szCs w:val="20"/>
              </w:rPr>
              <w:t>Brief dislocation</w:t>
            </w:r>
          </w:p>
        </w:tc>
      </w:tr>
    </w:tbl>
    <w:p w14:paraId="5FAC6D3E" w14:textId="77777777" w:rsidR="00682FCA" w:rsidRDefault="00682FCA">
      <w:pPr>
        <w:spacing w:after="100"/>
      </w:pPr>
    </w:p>
    <w:p w14:paraId="74E7C633" w14:textId="77777777" w:rsidR="00682FCA" w:rsidRDefault="00000000">
      <w:pPr>
        <w:spacing w:after="120"/>
      </w:pPr>
      <w:r>
        <w:rPr>
          <w:b/>
          <w:bCs/>
        </w:rPr>
        <w:t>Key Finding: Framework correctly avoided crisis-level signals (MAC &lt; 0.35) in all non-crisis periods.</w:t>
      </w:r>
    </w:p>
    <w:p w14:paraId="7AAB9B31" w14:textId="6E998602" w:rsidR="00682FCA" w:rsidRDefault="00682FCA"/>
    <w:p w14:paraId="246DB2FE" w14:textId="77777777" w:rsidR="00682FCA" w:rsidRDefault="00000000">
      <w:pPr>
        <w:pStyle w:val="Heading1"/>
      </w:pPr>
      <w:r>
        <w:t>5. Threshold Calibration Sources</w:t>
      </w:r>
    </w:p>
    <w:p w14:paraId="1F788E6C" w14:textId="77777777" w:rsidR="00682FCA" w:rsidRDefault="00000000">
      <w:pPr>
        <w:pStyle w:val="Heading2"/>
      </w:pPr>
      <w:r>
        <w:t>5.1 Calibration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4859"/>
        <w:gridCol w:w="2000"/>
      </w:tblGrid>
      <w:tr w:rsidR="00682FCA" w14:paraId="27BFD5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7809" w14:textId="77777777" w:rsidR="00682FCA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D0F3" w14:textId="77777777" w:rsidR="00682FCA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F8D5" w14:textId="77777777" w:rsidR="00682FCA" w:rsidRDefault="00000000">
            <w:r>
              <w:rPr>
                <w:b/>
                <w:bCs/>
                <w:sz w:val="20"/>
                <w:szCs w:val="20"/>
              </w:rPr>
              <w:t>Confidence</w:t>
            </w:r>
          </w:p>
        </w:tc>
      </w:tr>
      <w:tr w:rsidR="00682FCA" w14:paraId="03BF6C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ECDB" w14:textId="77777777" w:rsidR="00682FCA" w:rsidRDefault="00000000">
            <w:r>
              <w:rPr>
                <w:sz w:val="20"/>
                <w:szCs w:val="20"/>
              </w:rPr>
              <w:t>Empirical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538B" w14:textId="77777777" w:rsidR="00682FCA" w:rsidRDefault="00000000">
            <w:r>
              <w:rPr>
                <w:sz w:val="20"/>
                <w:szCs w:val="20"/>
              </w:rPr>
              <w:t>Historical percentiles, documented research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C800" w14:textId="77777777" w:rsidR="00682FC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682FCA" w14:paraId="52001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EADC" w14:textId="77777777" w:rsidR="00682FCA" w:rsidRDefault="00000000">
            <w:r>
              <w:rPr>
                <w:sz w:val="20"/>
                <w:szCs w:val="20"/>
              </w:rPr>
              <w:t>Research-Based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D231" w14:textId="77777777" w:rsidR="00682FCA" w:rsidRDefault="00000000">
            <w:r>
              <w:rPr>
                <w:sz w:val="20"/>
                <w:szCs w:val="20"/>
              </w:rPr>
              <w:t>Academic/Fed research with interpretation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543B" w14:textId="77777777" w:rsidR="00682FCA" w:rsidRDefault="00000000">
            <w:r>
              <w:rPr>
                <w:sz w:val="20"/>
                <w:szCs w:val="20"/>
              </w:rPr>
              <w:t>Medium-High</w:t>
            </w:r>
          </w:p>
        </w:tc>
      </w:tr>
      <w:tr w:rsidR="00682FCA" w14:paraId="7E896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2226" w14:textId="77777777" w:rsidR="00682FCA" w:rsidRDefault="00000000">
            <w:r>
              <w:rPr>
                <w:sz w:val="20"/>
                <w:szCs w:val="20"/>
              </w:rPr>
              <w:t>Expert Judgment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FB26" w14:textId="77777777" w:rsidR="00682FCA" w:rsidRDefault="00000000">
            <w:r>
              <w:rPr>
                <w:sz w:val="20"/>
                <w:szCs w:val="20"/>
              </w:rPr>
              <w:t>Practitioner experience, theoretical reasoning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B77F" w14:textId="77777777" w:rsidR="00682FC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82FCA" w14:paraId="464F3B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8A04" w14:textId="77777777" w:rsidR="00682FCA" w:rsidRDefault="00000000">
            <w:r>
              <w:rPr>
                <w:sz w:val="20"/>
                <w:szCs w:val="20"/>
              </w:rPr>
              <w:t>Hybrid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A062" w14:textId="77777777" w:rsidR="00682FCA" w:rsidRDefault="00000000">
            <w:r>
              <w:rPr>
                <w:sz w:val="20"/>
                <w:szCs w:val="20"/>
              </w:rPr>
              <w:t>Empirical anchors + expert interpolation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9CDB" w14:textId="77777777" w:rsidR="00682FCA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68A885F7" w14:textId="77777777" w:rsidR="00682FCA" w:rsidRDefault="00682FCA">
      <w:pPr>
        <w:spacing w:after="200"/>
      </w:pPr>
    </w:p>
    <w:p w14:paraId="242830BF" w14:textId="77777777" w:rsidR="00682FCA" w:rsidRDefault="00000000">
      <w:pPr>
        <w:pStyle w:val="Heading2"/>
      </w:pPr>
      <w:r>
        <w:t>5.2 Summary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679"/>
        <w:gridCol w:w="2680"/>
      </w:tblGrid>
      <w:tr w:rsidR="00682FCA" w14:paraId="5B5777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C4F6" w14:textId="77777777" w:rsidR="00682FCA" w:rsidRDefault="00000000">
            <w:r>
              <w:rPr>
                <w:b/>
                <w:bCs/>
                <w:sz w:val="20"/>
                <w:szCs w:val="20"/>
              </w:rPr>
              <w:t>Calibration Type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E655" w14:textId="77777777" w:rsidR="00682FCA" w:rsidRDefault="00000000">
            <w:r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4A56" w14:textId="77777777" w:rsidR="00682FCA" w:rsidRDefault="00000000">
            <w:r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682FCA" w14:paraId="3A841D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BE53" w14:textId="77777777" w:rsidR="00682FCA" w:rsidRDefault="00000000">
            <w:r>
              <w:rPr>
                <w:sz w:val="20"/>
                <w:szCs w:val="20"/>
              </w:rPr>
              <w:t>Empirical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62E0" w14:textId="77777777" w:rsidR="00682FC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F45A" w14:textId="77777777" w:rsidR="00682FCA" w:rsidRDefault="00000000">
            <w:r>
              <w:rPr>
                <w:sz w:val="20"/>
                <w:szCs w:val="20"/>
              </w:rPr>
              <w:t>40%</w:t>
            </w:r>
          </w:p>
        </w:tc>
      </w:tr>
      <w:tr w:rsidR="00682FCA" w14:paraId="18CF3E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2EA8" w14:textId="77777777" w:rsidR="00682FCA" w:rsidRDefault="00000000">
            <w:r>
              <w:rPr>
                <w:sz w:val="20"/>
                <w:szCs w:val="20"/>
              </w:rPr>
              <w:t>Research-Based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D00D" w14:textId="77777777" w:rsidR="00682FC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67A8" w14:textId="77777777" w:rsidR="00682FCA" w:rsidRDefault="00000000">
            <w:r>
              <w:rPr>
                <w:sz w:val="20"/>
                <w:szCs w:val="20"/>
              </w:rPr>
              <w:t>30%</w:t>
            </w:r>
          </w:p>
        </w:tc>
      </w:tr>
      <w:tr w:rsidR="00682FCA" w14:paraId="4A0414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C1C1" w14:textId="77777777" w:rsidR="00682FCA" w:rsidRDefault="00000000">
            <w:r>
              <w:rPr>
                <w:sz w:val="20"/>
                <w:szCs w:val="20"/>
              </w:rPr>
              <w:t>Hybrid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E86B" w14:textId="77777777" w:rsidR="00682FC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52DF" w14:textId="77777777" w:rsidR="00682FCA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682FCA" w14:paraId="62EA64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091E" w14:textId="77777777" w:rsidR="00682FCA" w:rsidRDefault="00000000">
            <w:r>
              <w:rPr>
                <w:sz w:val="20"/>
                <w:szCs w:val="20"/>
              </w:rPr>
              <w:t>Expert Judgment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779A" w14:textId="77777777" w:rsidR="00682FC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0F28" w14:textId="77777777" w:rsidR="00682FCA" w:rsidRDefault="00000000">
            <w:r>
              <w:rPr>
                <w:sz w:val="20"/>
                <w:szCs w:val="20"/>
              </w:rPr>
              <w:t>5%</w:t>
            </w:r>
          </w:p>
        </w:tc>
      </w:tr>
    </w:tbl>
    <w:p w14:paraId="552E8115" w14:textId="4D196BD1" w:rsidR="00445DB4" w:rsidRDefault="00445DB4">
      <w:pPr>
        <w:spacing w:after="200"/>
      </w:pPr>
    </w:p>
    <w:p w14:paraId="634A1E65" w14:textId="77777777" w:rsidR="00445DB4" w:rsidRDefault="00445DB4">
      <w:r>
        <w:br w:type="page"/>
      </w:r>
    </w:p>
    <w:p w14:paraId="108EB098" w14:textId="77777777" w:rsidR="00682FCA" w:rsidRDefault="00682FCA">
      <w:pPr>
        <w:spacing w:after="200"/>
      </w:pPr>
    </w:p>
    <w:p w14:paraId="741AEA2D" w14:textId="77777777" w:rsidR="00682FCA" w:rsidRDefault="00000000">
      <w:pPr>
        <w:pStyle w:val="Heading2"/>
      </w:pPr>
      <w:r>
        <w:t>5.3 Thresholds Requiring Sensitivity Analysis</w:t>
      </w:r>
    </w:p>
    <w:p w14:paraId="4796C199" w14:textId="77777777" w:rsidR="00682FCA" w:rsidRDefault="00000000">
      <w:pPr>
        <w:spacing w:after="120"/>
      </w:pPr>
      <w:r>
        <w:t>The following thresholds are most sensitive to calibration assumptions:</w:t>
      </w:r>
    </w:p>
    <w:p w14:paraId="7D8DF128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Basis trade OI-relative (8%/12%/18%) – Limited historical data</w:t>
      </w:r>
    </w:p>
    <w:p w14:paraId="49697EEC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Crypto correlation (0.3/0.5/0.7) – Short data history (2017+)</w:t>
      </w:r>
    </w:p>
    <w:p w14:paraId="6F36F315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VIX persistence (60 days, 0.3%/day) – Based on single episode</w:t>
      </w:r>
    </w:p>
    <w:p w14:paraId="2A18542E" w14:textId="77777777" w:rsidR="00682FCA" w:rsidRDefault="00000000">
      <w:pPr>
        <w:pStyle w:val="ListParagraph"/>
        <w:numPr>
          <w:ilvl w:val="0"/>
          <w:numId w:val="2"/>
        </w:numPr>
        <w:spacing w:after="120"/>
      </w:pPr>
      <w:r>
        <w:t>G-SIB OAS regime thresholds – Requires regulatory regime judgment</w:t>
      </w:r>
    </w:p>
    <w:p w14:paraId="026243C1" w14:textId="77777777" w:rsidR="00682FCA" w:rsidRDefault="00000000">
      <w:pPr>
        <w:spacing w:after="120"/>
      </w:pPr>
      <w:r>
        <w:rPr>
          <w:b/>
          <w:bCs/>
        </w:rPr>
        <w:t>Recommendation: Sensitivity analysis using ±20% threshold variations.</w:t>
      </w:r>
    </w:p>
    <w:p w14:paraId="0CB684D6" w14:textId="77777777" w:rsidR="00682FCA" w:rsidRDefault="00000000">
      <w:pPr>
        <w:pStyle w:val="Heading1"/>
      </w:pPr>
      <w:r>
        <w:t>6. Data Sources and Availability</w:t>
      </w:r>
    </w:p>
    <w:p w14:paraId="5112CA9A" w14:textId="77777777" w:rsidR="00682FCA" w:rsidRDefault="00000000">
      <w:pPr>
        <w:pStyle w:val="Heading2"/>
      </w:pPr>
      <w:r>
        <w:t>6.1 Primary Data Sources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40"/>
        <w:gridCol w:w="2340"/>
        <w:gridCol w:w="2340"/>
      </w:tblGrid>
      <w:tr w:rsidR="00682FCA" w14:paraId="647330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4D03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487B" w14:textId="77777777" w:rsidR="00682FCA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48BC" w14:textId="77777777" w:rsidR="00682FCA" w:rsidRDefault="00000000"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3B06" w14:textId="77777777" w:rsidR="00682FCA" w:rsidRDefault="00000000">
            <w:r>
              <w:rPr>
                <w:b/>
                <w:bCs/>
                <w:sz w:val="20"/>
                <w:szCs w:val="20"/>
              </w:rPr>
              <w:t>Update Frequency</w:t>
            </w:r>
          </w:p>
        </w:tc>
      </w:tr>
      <w:tr w:rsidR="00682FCA" w14:paraId="6AEA14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C28D" w14:textId="77777777" w:rsidR="00682FCA" w:rsidRDefault="00000000">
            <w:r>
              <w:rPr>
                <w:sz w:val="20"/>
                <w:szCs w:val="20"/>
              </w:rPr>
              <w:t>FRED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5D28" w14:textId="77777777" w:rsidR="00682FCA" w:rsidRDefault="00000000">
            <w:r>
              <w:rPr>
                <w:sz w:val="20"/>
                <w:szCs w:val="20"/>
              </w:rPr>
              <w:t>Rates, spreads, VIX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C1BC" w14:textId="77777777" w:rsidR="00682FCA" w:rsidRDefault="00000000">
            <w:r>
              <w:rPr>
                <w:sz w:val="20"/>
                <w:szCs w:val="20"/>
              </w:rPr>
              <w:t>1990+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5351" w14:textId="77777777" w:rsidR="00682FCA" w:rsidRDefault="00000000">
            <w:r>
              <w:rPr>
                <w:sz w:val="20"/>
                <w:szCs w:val="20"/>
              </w:rPr>
              <w:t>Daily</w:t>
            </w:r>
          </w:p>
        </w:tc>
      </w:tr>
      <w:tr w:rsidR="00682FCA" w14:paraId="46E2B0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B1CB" w14:textId="77777777" w:rsidR="00682FCA" w:rsidRDefault="00000000">
            <w:r>
              <w:rPr>
                <w:sz w:val="20"/>
                <w:szCs w:val="20"/>
              </w:rPr>
              <w:t>CFTC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8998" w14:textId="77777777" w:rsidR="00682FCA" w:rsidRDefault="00000000">
            <w:r>
              <w:rPr>
                <w:sz w:val="20"/>
                <w:szCs w:val="20"/>
              </w:rPr>
              <w:t>COT positioning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65AF" w14:textId="77777777" w:rsidR="00682FCA" w:rsidRDefault="00000000">
            <w:r>
              <w:rPr>
                <w:sz w:val="20"/>
                <w:szCs w:val="20"/>
              </w:rPr>
              <w:t>2006+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BFC5" w14:textId="77777777" w:rsidR="00682FCA" w:rsidRDefault="00000000">
            <w:r>
              <w:rPr>
                <w:sz w:val="20"/>
                <w:szCs w:val="20"/>
              </w:rPr>
              <w:t>Weekly (Tue data, Fri release)</w:t>
            </w:r>
          </w:p>
        </w:tc>
      </w:tr>
      <w:tr w:rsidR="00682FCA" w14:paraId="576499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60E2" w14:textId="77777777" w:rsidR="00682FCA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7519" w14:textId="77777777" w:rsidR="00682FCA" w:rsidRDefault="00000000">
            <w:r>
              <w:rPr>
                <w:sz w:val="20"/>
                <w:szCs w:val="20"/>
              </w:rPr>
              <w:t>ETF prices, BTC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265C" w14:textId="77777777" w:rsidR="00682FCA" w:rsidRDefault="00000000">
            <w:r>
              <w:rPr>
                <w:sz w:val="20"/>
                <w:szCs w:val="20"/>
              </w:rPr>
              <w:t>2010+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7A67" w14:textId="77777777" w:rsidR="00682FCA" w:rsidRDefault="00000000">
            <w:r>
              <w:rPr>
                <w:sz w:val="20"/>
                <w:szCs w:val="20"/>
              </w:rPr>
              <w:t>Daily</w:t>
            </w:r>
          </w:p>
        </w:tc>
      </w:tr>
      <w:tr w:rsidR="00682FCA" w14:paraId="4D971A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6824" w14:textId="77777777" w:rsidR="00682FCA" w:rsidRDefault="00000000">
            <w:r>
              <w:rPr>
                <w:sz w:val="20"/>
                <w:szCs w:val="20"/>
              </w:rPr>
              <w:t>NY Fed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02A6" w14:textId="77777777" w:rsidR="00682FCA" w:rsidRDefault="00000000">
            <w:r>
              <w:rPr>
                <w:sz w:val="20"/>
                <w:szCs w:val="20"/>
              </w:rPr>
              <w:t>Term premium (ACM)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5E6A" w14:textId="77777777" w:rsidR="00682FCA" w:rsidRDefault="00000000">
            <w:r>
              <w:rPr>
                <w:sz w:val="20"/>
                <w:szCs w:val="20"/>
              </w:rPr>
              <w:t>1961+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E69D" w14:textId="77777777" w:rsidR="00682FCA" w:rsidRDefault="00000000">
            <w:r>
              <w:rPr>
                <w:sz w:val="20"/>
                <w:szCs w:val="20"/>
              </w:rPr>
              <w:t>Monthly</w:t>
            </w:r>
          </w:p>
        </w:tc>
      </w:tr>
    </w:tbl>
    <w:p w14:paraId="38E58D99" w14:textId="77777777" w:rsidR="00682FCA" w:rsidRDefault="00682FCA">
      <w:pPr>
        <w:spacing w:after="200"/>
      </w:pPr>
    </w:p>
    <w:p w14:paraId="5975EAC4" w14:textId="77777777" w:rsidR="00682FCA" w:rsidRDefault="00000000">
      <w:pPr>
        <w:pStyle w:val="Heading2"/>
      </w:pPr>
      <w:r>
        <w:t>6.2 Data Quality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500"/>
        <w:gridCol w:w="5859"/>
      </w:tblGrid>
      <w:tr w:rsidR="00682FCA" w14:paraId="0BC2F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4649" w14:textId="77777777" w:rsidR="00682FCA" w:rsidRDefault="00000000"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1345" w14:textId="77777777" w:rsidR="00682FCA" w:rsidRDefault="00000000">
            <w:r>
              <w:rPr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131B" w14:textId="77777777" w:rsidR="00682FCA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682FCA" w14:paraId="00E15D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212D" w14:textId="77777777" w:rsidR="00682FCA" w:rsidRDefault="00000000">
            <w:r>
              <w:rPr>
                <w:sz w:val="20"/>
                <w:szCs w:val="20"/>
              </w:rPr>
              <w:t>2015+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A5E6" w14:textId="77777777" w:rsidR="00682FC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2745" w14:textId="77777777" w:rsidR="00682FCA" w:rsidRDefault="00000000">
            <w:r>
              <w:rPr>
                <w:sz w:val="20"/>
                <w:szCs w:val="20"/>
              </w:rPr>
              <w:t>All primary sources available</w:t>
            </w:r>
          </w:p>
        </w:tc>
      </w:tr>
      <w:tr w:rsidR="00682FCA" w14:paraId="27B0C8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82C1" w14:textId="77777777" w:rsidR="00682FCA" w:rsidRDefault="00000000">
            <w:r>
              <w:rPr>
                <w:sz w:val="20"/>
                <w:szCs w:val="20"/>
              </w:rPr>
              <w:t>2006-2015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062C" w14:textId="77777777" w:rsidR="00682FCA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A60B" w14:textId="77777777" w:rsidR="00682FCA" w:rsidRDefault="00000000">
            <w:r>
              <w:rPr>
                <w:sz w:val="20"/>
                <w:szCs w:val="20"/>
              </w:rPr>
              <w:t>CFTC disaggregated data begins 2006</w:t>
            </w:r>
          </w:p>
        </w:tc>
      </w:tr>
      <w:tr w:rsidR="00682FCA" w14:paraId="10429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2578" w14:textId="77777777" w:rsidR="00682FCA" w:rsidRDefault="00000000">
            <w:r>
              <w:rPr>
                <w:sz w:val="20"/>
                <w:szCs w:val="20"/>
              </w:rPr>
              <w:t>Pre-2006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338E" w14:textId="77777777" w:rsidR="00682FCA" w:rsidRDefault="00000000">
            <w:r>
              <w:rPr>
                <w:sz w:val="20"/>
                <w:szCs w:val="20"/>
              </w:rPr>
              <w:t>Fair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8297" w14:textId="77777777" w:rsidR="00682FCA" w:rsidRDefault="00000000">
            <w:r>
              <w:rPr>
                <w:sz w:val="20"/>
                <w:szCs w:val="20"/>
              </w:rPr>
              <w:t>Substantial reliance on proxy series</w:t>
            </w:r>
          </w:p>
        </w:tc>
      </w:tr>
      <w:tr w:rsidR="00682FCA" w14:paraId="61E7F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60AB" w14:textId="77777777" w:rsidR="00682FCA" w:rsidRDefault="00000000">
            <w:r>
              <w:rPr>
                <w:sz w:val="20"/>
                <w:szCs w:val="20"/>
              </w:rPr>
              <w:t>Pre-2014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7756" w14:textId="77777777" w:rsidR="00682FCA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D158" w14:textId="77777777" w:rsidR="00682FCA" w:rsidRDefault="00000000">
            <w:r>
              <w:rPr>
                <w:sz w:val="20"/>
                <w:szCs w:val="20"/>
              </w:rPr>
              <w:t>No BTC data for crypto correlation</w:t>
            </w:r>
          </w:p>
        </w:tc>
      </w:tr>
    </w:tbl>
    <w:p w14:paraId="1A41FCE4" w14:textId="77777777" w:rsidR="00682FCA" w:rsidRDefault="00682FCA">
      <w:pPr>
        <w:spacing w:after="200"/>
      </w:pPr>
    </w:p>
    <w:p w14:paraId="708F832D" w14:textId="77777777" w:rsidR="00682FCA" w:rsidRDefault="00000000">
      <w:pPr>
        <w:pStyle w:val="Heading2"/>
      </w:pPr>
      <w:r>
        <w:t>6.3 Real-Time 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1680"/>
        <w:gridCol w:w="3679"/>
      </w:tblGrid>
      <w:tr w:rsidR="00682FCA" w14:paraId="6F139C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5912" w14:textId="77777777" w:rsidR="00682FCA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EDF7" w14:textId="77777777" w:rsidR="00682FCA" w:rsidRDefault="00000000">
            <w:r>
              <w:rPr>
                <w:b/>
                <w:bCs/>
                <w:sz w:val="20"/>
                <w:szCs w:val="20"/>
              </w:rPr>
              <w:t>Lag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0230" w14:textId="77777777" w:rsidR="00682FCA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682FCA" w14:paraId="197E77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CC4D" w14:textId="77777777" w:rsidR="00682FCA" w:rsidRDefault="00000000">
            <w:r>
              <w:rPr>
                <w:sz w:val="20"/>
                <w:szCs w:val="20"/>
              </w:rPr>
              <w:t>VIX, spreads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7FD0" w14:textId="77777777" w:rsidR="00682FCA" w:rsidRDefault="00000000">
            <w:r>
              <w:rPr>
                <w:sz w:val="20"/>
                <w:szCs w:val="20"/>
              </w:rPr>
              <w:t>T+0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203B" w14:textId="77777777" w:rsidR="00682FCA" w:rsidRDefault="00000000">
            <w:r>
              <w:rPr>
                <w:sz w:val="20"/>
                <w:szCs w:val="20"/>
              </w:rPr>
              <w:t>FRED, market data</w:t>
            </w:r>
          </w:p>
        </w:tc>
      </w:tr>
      <w:tr w:rsidR="00682FCA" w14:paraId="3C1DD3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3ABD" w14:textId="77777777" w:rsidR="00682FCA" w:rsidRDefault="00000000">
            <w:r>
              <w:rPr>
                <w:sz w:val="20"/>
                <w:szCs w:val="20"/>
              </w:rPr>
              <w:t>CFTC positioning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3762" w14:textId="77777777" w:rsidR="00682FCA" w:rsidRDefault="00000000">
            <w:r>
              <w:rPr>
                <w:sz w:val="20"/>
                <w:szCs w:val="20"/>
              </w:rPr>
              <w:t>T+3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7275" w14:textId="77777777" w:rsidR="00682FCA" w:rsidRDefault="00000000">
            <w:r>
              <w:rPr>
                <w:sz w:val="20"/>
                <w:szCs w:val="20"/>
              </w:rPr>
              <w:t>Weekly release</w:t>
            </w:r>
          </w:p>
        </w:tc>
      </w:tr>
      <w:tr w:rsidR="00682FCA" w14:paraId="3912D4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B0D6" w14:textId="77777777" w:rsidR="00682FCA" w:rsidRDefault="00000000">
            <w:r>
              <w:rPr>
                <w:sz w:val="20"/>
                <w:szCs w:val="20"/>
              </w:rPr>
              <w:t>ETF flows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E924" w14:textId="77777777" w:rsidR="00682FCA" w:rsidRDefault="00000000">
            <w:r>
              <w:rPr>
                <w:sz w:val="20"/>
                <w:szCs w:val="20"/>
              </w:rPr>
              <w:t>T+1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FD65" w14:textId="77777777" w:rsidR="00682FCA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</w:tr>
      <w:tr w:rsidR="00682FCA" w14:paraId="7FB765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A237" w14:textId="77777777" w:rsidR="00682FCA" w:rsidRDefault="00000000">
            <w:r>
              <w:rPr>
                <w:sz w:val="20"/>
                <w:szCs w:val="20"/>
              </w:rPr>
              <w:t>Fed data (GDP, PCE)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CC22" w14:textId="77777777" w:rsidR="00682FCA" w:rsidRDefault="00000000">
            <w:r>
              <w:rPr>
                <w:sz w:val="20"/>
                <w:szCs w:val="20"/>
              </w:rPr>
              <w:t>T+30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F803" w14:textId="77777777" w:rsidR="00682FCA" w:rsidRDefault="00000000">
            <w:r>
              <w:rPr>
                <w:sz w:val="20"/>
                <w:szCs w:val="20"/>
              </w:rPr>
              <w:t>Monthly/quarterly</w:t>
            </w:r>
          </w:p>
        </w:tc>
      </w:tr>
    </w:tbl>
    <w:p w14:paraId="39C76EB6" w14:textId="77777777" w:rsidR="00682FCA" w:rsidRDefault="00000000">
      <w:r>
        <w:br w:type="page"/>
      </w:r>
    </w:p>
    <w:p w14:paraId="32EF0E9D" w14:textId="77777777" w:rsidR="00682FCA" w:rsidRDefault="00000000">
      <w:pPr>
        <w:pStyle w:val="Heading1"/>
      </w:pPr>
      <w:r>
        <w:lastRenderedPageBreak/>
        <w:t>7. Known Limitations</w:t>
      </w:r>
    </w:p>
    <w:p w14:paraId="1810765A" w14:textId="77777777" w:rsidR="00682FCA" w:rsidRDefault="00000000">
      <w:pPr>
        <w:pStyle w:val="Heading2"/>
      </w:pPr>
      <w:r>
        <w:t>7.1 Statistical Limitations</w:t>
      </w:r>
    </w:p>
    <w:p w14:paraId="4A9921F4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Small sample: 14 crisis events provide limited statistical power</w:t>
      </w:r>
    </w:p>
    <w:p w14:paraId="6FB85D83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In-sample calibration: Thresholds established with outcome knowledge</w:t>
      </w:r>
    </w:p>
    <w:p w14:paraId="0EE85C8F" w14:textId="77777777" w:rsidR="00682FCA" w:rsidRDefault="00000000">
      <w:pPr>
        <w:pStyle w:val="ListParagraph"/>
        <w:numPr>
          <w:ilvl w:val="0"/>
          <w:numId w:val="2"/>
        </w:numPr>
        <w:spacing w:after="150"/>
      </w:pPr>
      <w:r>
        <w:t>Two hedge failures: Insufficient to establish robust predictive relationship</w:t>
      </w:r>
    </w:p>
    <w:p w14:paraId="03339812" w14:textId="77777777" w:rsidR="00682FCA" w:rsidRDefault="00000000">
      <w:pPr>
        <w:pStyle w:val="Heading2"/>
      </w:pPr>
      <w:r>
        <w:t>7.2 Methodological Limitations</w:t>
      </w:r>
    </w:p>
    <w:p w14:paraId="6D5D8DE7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Equal weights: May underweight pillars that matter more for specific crisis types</w:t>
      </w:r>
    </w:p>
    <w:p w14:paraId="3919CCEF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Linear scoring within pillars: Non-linear effects partially addressed via interaction adjustment</w:t>
      </w:r>
    </w:p>
    <w:p w14:paraId="2DD7BA87" w14:textId="77777777" w:rsidR="00682FCA" w:rsidRDefault="00000000">
      <w:pPr>
        <w:pStyle w:val="ListParagraph"/>
        <w:numPr>
          <w:ilvl w:val="0"/>
          <w:numId w:val="2"/>
        </w:numPr>
        <w:spacing w:after="150"/>
      </w:pPr>
      <w:r>
        <w:t>US-centric: Framework focuses on US markets; G20 expansion recommended</w:t>
      </w:r>
    </w:p>
    <w:p w14:paraId="481B8E61" w14:textId="77777777" w:rsidR="00682FCA" w:rsidRDefault="00000000">
      <w:pPr>
        <w:pStyle w:val="Heading2"/>
      </w:pPr>
      <w:r>
        <w:t>7.3 Data Limitations</w:t>
      </w:r>
    </w:p>
    <w:p w14:paraId="64320810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Pre-2006 data quality: Substantial reliance on proxy series</w:t>
      </w:r>
    </w:p>
    <w:p w14:paraId="6E6C2C12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Basis trade estimation: OI-relative approach reduces but doesn’t eliminate uncertainty</w:t>
      </w:r>
    </w:p>
    <w:p w14:paraId="46E39BB6" w14:textId="77777777" w:rsidR="00682FCA" w:rsidRDefault="00000000">
      <w:pPr>
        <w:pStyle w:val="ListParagraph"/>
        <w:numPr>
          <w:ilvl w:val="0"/>
          <w:numId w:val="2"/>
        </w:numPr>
        <w:spacing w:after="150"/>
      </w:pPr>
      <w:r>
        <w:t>Real-time availability: Some indicators have reporting lags</w:t>
      </w:r>
    </w:p>
    <w:p w14:paraId="24D9619F" w14:textId="77777777" w:rsidR="00682FCA" w:rsidRDefault="00000000">
      <w:pPr>
        <w:pStyle w:val="Heading2"/>
      </w:pPr>
      <w:r>
        <w:t>7.4 Structural Limitations</w:t>
      </w:r>
    </w:p>
    <w:p w14:paraId="4282D5B2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Exogenous shock timing: Cannot predict when geopolitical events occur</w:t>
      </w:r>
    </w:p>
    <w:p w14:paraId="304CEBB3" w14:textId="77777777" w:rsidR="00682FCA" w:rsidRDefault="00000000">
      <w:pPr>
        <w:pStyle w:val="ListParagraph"/>
        <w:numPr>
          <w:ilvl w:val="0"/>
          <w:numId w:val="2"/>
        </w:numPr>
        <w:spacing w:after="80"/>
      </w:pPr>
      <w:r>
        <w:t>Novel shock types: Future crises may require custom indicators</w:t>
      </w:r>
    </w:p>
    <w:p w14:paraId="11FB0A4C" w14:textId="77777777" w:rsidR="00682FCA" w:rsidRDefault="00000000">
      <w:pPr>
        <w:pStyle w:val="ListParagraph"/>
        <w:numPr>
          <w:ilvl w:val="0"/>
          <w:numId w:val="2"/>
        </w:numPr>
        <w:spacing w:after="200"/>
      </w:pPr>
      <w:r>
        <w:t>Market structure evolution: AI trading, private credit expansion may create blind spots</w:t>
      </w:r>
    </w:p>
    <w:p w14:paraId="708F1479" w14:textId="77777777" w:rsidR="00682FCA" w:rsidRDefault="00000000">
      <w:pPr>
        <w:pStyle w:val="Heading1"/>
      </w:pPr>
      <w:r>
        <w:t>8. Implementation Reference</w:t>
      </w:r>
    </w:p>
    <w:p w14:paraId="3C1152AE" w14:textId="77777777" w:rsidR="00682FCA" w:rsidRDefault="00000000">
      <w:pPr>
        <w:pStyle w:val="Heading2"/>
      </w:pPr>
      <w:r>
        <w:t>8.1 Package Structure</w:t>
      </w:r>
    </w:p>
    <w:p w14:paraId="7F9DA643" w14:textId="77777777" w:rsidR="00682FCA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grri_mac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E005C5D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mac/</w:t>
      </w:r>
    </w:p>
    <w:p w14:paraId="4EE437B9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composite.py      # MAC calculation, interaction penalties</w:t>
      </w:r>
    </w:p>
    <w:p w14:paraId="243A892E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scorer.py         # Indicator scoring functions</w:t>
      </w:r>
    </w:p>
    <w:p w14:paraId="74AD5C6F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pillars/</w:t>
      </w:r>
    </w:p>
    <w:p w14:paraId="39C00D67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liquidity.py      # Liquidity pillar</w:t>
      </w:r>
    </w:p>
    <w:p w14:paraId="17CF04A8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valuation.py      # Valuation pillar</w:t>
      </w:r>
    </w:p>
    <w:p w14:paraId="7BF26B82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positioning.py    # Positioning pillar (OI-relative)</w:t>
      </w:r>
    </w:p>
    <w:p w14:paraId="1E134933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volatility.py     # Volatility pillar (persistence)</w:t>
      </w:r>
    </w:p>
    <w:p w14:paraId="64EBDD73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policy.py         # Policy pillar (fiscal space)</w:t>
      </w:r>
    </w:p>
    <w:p w14:paraId="479B8042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contagion.py      # Contagion pillar (hybrid G-SIB, crypto)</w:t>
      </w:r>
    </w:p>
    <w:p w14:paraId="33944B01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calibrated.py     # All threshold configurations</w:t>
      </w:r>
    </w:p>
    <w:p w14:paraId="5B0E35D6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data/</w:t>
      </w:r>
    </w:p>
    <w:p w14:paraId="4B342FBA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fred.py           # FRED data client</w:t>
      </w:r>
    </w:p>
    <w:p w14:paraId="2C17DC5F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cftc.py           # CFTC COT data</w:t>
      </w:r>
    </w:p>
    <w:p w14:paraId="2A6DEE46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etf.py            # ETF/market data</w:t>
      </w:r>
    </w:p>
    <w:p w14:paraId="565AAB07" w14:textId="2D36141F" w:rsidR="00445DB4" w:rsidRDefault="00445DB4">
      <w:r>
        <w:br w:type="page"/>
      </w:r>
    </w:p>
    <w:p w14:paraId="0EAEA68E" w14:textId="77777777" w:rsidR="00682FCA" w:rsidRDefault="00682FCA">
      <w:pPr>
        <w:spacing w:after="200"/>
      </w:pPr>
    </w:p>
    <w:p w14:paraId="6F5FFCD6" w14:textId="77777777" w:rsidR="00682FCA" w:rsidRDefault="00000000">
      <w:pPr>
        <w:pStyle w:val="Heading2"/>
      </w:pPr>
      <w:r>
        <w:t>8.2 Usage Example</w:t>
      </w:r>
    </w:p>
    <w:p w14:paraId="5073A104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grri_mac.mac.composite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calculate_mac</w:t>
      </w:r>
      <w:proofErr w:type="spellEnd"/>
    </w:p>
    <w:p w14:paraId="7EF4F948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grri_mac.pillars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(</w:t>
      </w:r>
    </w:p>
    <w:p w14:paraId="170C2F67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LiquidityPillar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ValuationPillar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PositioningPillar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98339CA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VolatilityPillar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ContagionPillar</w:t>
      </w:r>
      <w:proofErr w:type="spellEnd"/>
    </w:p>
    <w:p w14:paraId="4A4CDD23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1CC70FE" w14:textId="77777777" w:rsidR="00682FCA" w:rsidRDefault="00682FCA">
      <w:pPr>
        <w:shd w:val="clear" w:color="auto" w:fill="F5F5F5"/>
        <w:ind w:left="360"/>
      </w:pPr>
    </w:p>
    <w:p w14:paraId="1B177B9F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# Calculate pillar scores</w:t>
      </w:r>
    </w:p>
    <w:p w14:paraId="6EEE30D8" w14:textId="77777777" w:rsidR="00682FCA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pillar_scores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42D4B426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'liquidity':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LiquidityPillar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750FDC02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'valuation':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ValuationPillar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7C78407E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'positioning':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PositioningPillar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2C4F2713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'volatility':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VolatilityPillar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739ABCC5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'policy':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1248CC9A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'contagion':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ContagionPillar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0DDDED51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E5E6D7" w14:textId="77777777" w:rsidR="00682FCA" w:rsidRDefault="00682FCA">
      <w:pPr>
        <w:shd w:val="clear" w:color="auto" w:fill="F5F5F5"/>
        <w:ind w:left="360"/>
      </w:pPr>
    </w:p>
    <w:p w14:paraId="2FD5723D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# Calculate MAC with interaction adjustment</w:t>
      </w:r>
    </w:p>
    <w:p w14:paraId="2A8C677A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calculate_mac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pillar_scores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76A7A93" w14:textId="77777777" w:rsidR="00682FCA" w:rsidRDefault="00682FCA">
      <w:pPr>
        <w:shd w:val="clear" w:color="auto" w:fill="F5F5F5"/>
        <w:ind w:left="360"/>
      </w:pPr>
    </w:p>
    <w:p w14:paraId="7AED4FA3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f'MAC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Score: {result.mac_score:.3f}')</w:t>
      </w:r>
    </w:p>
    <w:p w14:paraId="7D15122D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f'Raw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Score: {result.raw_score:.3f}')</w:t>
      </w:r>
    </w:p>
    <w:p w14:paraId="2C675331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f'Interaction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Penalty: {result.interaction_penalty:.3f}')</w:t>
      </w:r>
    </w:p>
    <w:p w14:paraId="12EF489C" w14:textId="77777777" w:rsidR="00682FC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f'Breaching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Pillars: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result.breach_flags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</w:p>
    <w:p w14:paraId="00C138EE" w14:textId="5D385F64" w:rsidR="00682FCA" w:rsidRDefault="00682FCA"/>
    <w:p w14:paraId="0FB1B50A" w14:textId="77777777" w:rsidR="00682FCA" w:rsidRDefault="00000000">
      <w:pPr>
        <w:pStyle w:val="Heading1"/>
      </w:pPr>
      <w:r>
        <w:t>9. Review Checklist</w:t>
      </w:r>
    </w:p>
    <w:p w14:paraId="2F7B0B6A" w14:textId="77777777" w:rsidR="00682FCA" w:rsidRDefault="00000000">
      <w:pPr>
        <w:spacing w:after="120"/>
      </w:pPr>
      <w:r>
        <w:t>For model review, please verify:</w:t>
      </w:r>
    </w:p>
    <w:p w14:paraId="1E71AB21" w14:textId="77777777" w:rsidR="00682FC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Theoretical Foundation: </w:t>
      </w:r>
      <w:r>
        <w:t>Do pillar definitions capture relevant risk dimensions?</w:t>
      </w:r>
    </w:p>
    <w:p w14:paraId="09BEC302" w14:textId="77777777" w:rsidR="00682FC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Threshold Calibration: </w:t>
      </w:r>
      <w:r>
        <w:t>Are thresholds appropriately sourced and documented?</w:t>
      </w:r>
    </w:p>
    <w:p w14:paraId="764BCD6C" w14:textId="77777777" w:rsidR="00682FC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Empirical Validation: </w:t>
      </w:r>
      <w:r>
        <w:t>Is the validation sample representative?</w:t>
      </w:r>
    </w:p>
    <w:p w14:paraId="55149870" w14:textId="77777777" w:rsidR="00682FC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Interaction Effects: </w:t>
      </w:r>
      <w:r>
        <w:t>Is the non-linear penalty appropriately calibrated?</w:t>
      </w:r>
    </w:p>
    <w:p w14:paraId="1228EE03" w14:textId="77777777" w:rsidR="00682FC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Data Quality: </w:t>
      </w:r>
      <w:r>
        <w:t>Are data sources reliable and appropriately lagged?</w:t>
      </w:r>
    </w:p>
    <w:p w14:paraId="473F9D17" w14:textId="77777777" w:rsidR="00682FC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Limitations: </w:t>
      </w:r>
      <w:r>
        <w:t>Are limitations adequately disclosed?</w:t>
      </w:r>
    </w:p>
    <w:p w14:paraId="6E7A5771" w14:textId="77777777" w:rsidR="00682FCA" w:rsidRDefault="00000000"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Implementation: </w:t>
      </w:r>
      <w:r>
        <w:t>Does code match documentation?</w:t>
      </w:r>
    </w:p>
    <w:p w14:paraId="66796CF4" w14:textId="77777777" w:rsidR="00682FCA" w:rsidRDefault="00000000">
      <w:pPr>
        <w:spacing w:before="400" w:after="2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5B55C3DA" w14:textId="77777777" w:rsidR="00682FCA" w:rsidRDefault="00000000">
      <w:pPr>
        <w:spacing w:after="80"/>
        <w:jc w:val="center"/>
      </w:pPr>
      <w:r>
        <w:rPr>
          <w:i/>
          <w:iCs/>
          <w:color w:val="808080"/>
          <w:sz w:val="20"/>
          <w:szCs w:val="20"/>
        </w:rPr>
        <w:t>Document Version: 1.0  |  Framework Version: 4.4  |  January 2026</w:t>
      </w:r>
    </w:p>
    <w:p w14:paraId="04475BAA" w14:textId="77777777" w:rsidR="00682FCA" w:rsidRDefault="00000000">
      <w:pPr>
        <w:jc w:val="center"/>
      </w:pPr>
      <w:r>
        <w:rPr>
          <w:i/>
          <w:iCs/>
          <w:color w:val="808080"/>
          <w:sz w:val="20"/>
          <w:szCs w:val="20"/>
        </w:rPr>
        <w:t>Status: Submitted for Independent Model Review</w:t>
      </w:r>
    </w:p>
    <w:sectPr w:rsidR="00682FC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5F49" w14:textId="77777777" w:rsidR="00D267D2" w:rsidRDefault="00D267D2">
      <w:r>
        <w:separator/>
      </w:r>
    </w:p>
  </w:endnote>
  <w:endnote w:type="continuationSeparator" w:id="0">
    <w:p w14:paraId="6F386148" w14:textId="77777777" w:rsidR="00D267D2" w:rsidRDefault="00D26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541D" w14:textId="77777777" w:rsidR="00682FCA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5DB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AC5F" w14:textId="77777777" w:rsidR="00D267D2" w:rsidRDefault="00D267D2">
      <w:r>
        <w:separator/>
      </w:r>
    </w:p>
  </w:footnote>
  <w:footnote w:type="continuationSeparator" w:id="0">
    <w:p w14:paraId="1C1A891C" w14:textId="77777777" w:rsidR="00D267D2" w:rsidRDefault="00D26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BD893" w14:textId="77777777" w:rsidR="00682FCA" w:rsidRDefault="00000000">
    <w:pPr>
      <w:jc w:val="right"/>
    </w:pPr>
    <w:r>
      <w:rPr>
        <w:color w:val="808080"/>
        <w:sz w:val="18"/>
        <w:szCs w:val="18"/>
      </w:rPr>
      <w:t>MAC Framework: Model Review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5594D"/>
    <w:multiLevelType w:val="hybridMultilevel"/>
    <w:tmpl w:val="5204CA90"/>
    <w:lvl w:ilvl="0" w:tplc="81DAE65A">
      <w:start w:val="1"/>
      <w:numFmt w:val="bullet"/>
      <w:lvlText w:val="●"/>
      <w:lvlJc w:val="left"/>
      <w:pPr>
        <w:ind w:left="720" w:hanging="360"/>
      </w:pPr>
    </w:lvl>
    <w:lvl w:ilvl="1" w:tplc="CEDE9C9C">
      <w:start w:val="1"/>
      <w:numFmt w:val="bullet"/>
      <w:lvlText w:val="○"/>
      <w:lvlJc w:val="left"/>
      <w:pPr>
        <w:ind w:left="1440" w:hanging="360"/>
      </w:pPr>
    </w:lvl>
    <w:lvl w:ilvl="2" w:tplc="93D25886">
      <w:start w:val="1"/>
      <w:numFmt w:val="bullet"/>
      <w:lvlText w:val="■"/>
      <w:lvlJc w:val="left"/>
      <w:pPr>
        <w:ind w:left="2160" w:hanging="360"/>
      </w:pPr>
    </w:lvl>
    <w:lvl w:ilvl="3" w:tplc="7C7C2A8A">
      <w:start w:val="1"/>
      <w:numFmt w:val="bullet"/>
      <w:lvlText w:val="●"/>
      <w:lvlJc w:val="left"/>
      <w:pPr>
        <w:ind w:left="2880" w:hanging="360"/>
      </w:pPr>
    </w:lvl>
    <w:lvl w:ilvl="4" w:tplc="45BA5708">
      <w:start w:val="1"/>
      <w:numFmt w:val="bullet"/>
      <w:lvlText w:val="○"/>
      <w:lvlJc w:val="left"/>
      <w:pPr>
        <w:ind w:left="3600" w:hanging="360"/>
      </w:pPr>
    </w:lvl>
    <w:lvl w:ilvl="5" w:tplc="36DCE3A4">
      <w:start w:val="1"/>
      <w:numFmt w:val="bullet"/>
      <w:lvlText w:val="■"/>
      <w:lvlJc w:val="left"/>
      <w:pPr>
        <w:ind w:left="4320" w:hanging="360"/>
      </w:pPr>
    </w:lvl>
    <w:lvl w:ilvl="6" w:tplc="89CA7CA8">
      <w:start w:val="1"/>
      <w:numFmt w:val="bullet"/>
      <w:lvlText w:val="●"/>
      <w:lvlJc w:val="left"/>
      <w:pPr>
        <w:ind w:left="5040" w:hanging="360"/>
      </w:pPr>
    </w:lvl>
    <w:lvl w:ilvl="7" w:tplc="971217E8">
      <w:start w:val="1"/>
      <w:numFmt w:val="bullet"/>
      <w:lvlText w:val="●"/>
      <w:lvlJc w:val="left"/>
      <w:pPr>
        <w:ind w:left="5760" w:hanging="360"/>
      </w:pPr>
    </w:lvl>
    <w:lvl w:ilvl="8" w:tplc="A64064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B13EF"/>
    <w:multiLevelType w:val="hybridMultilevel"/>
    <w:tmpl w:val="B6E05DB2"/>
    <w:lvl w:ilvl="0" w:tplc="041E6342">
      <w:start w:val="1"/>
      <w:numFmt w:val="bullet"/>
      <w:lvlText w:val="•"/>
      <w:lvlJc w:val="left"/>
      <w:pPr>
        <w:ind w:left="720" w:hanging="360"/>
      </w:pPr>
    </w:lvl>
    <w:lvl w:ilvl="1" w:tplc="2F7AC5BC">
      <w:start w:val="1"/>
      <w:numFmt w:val="bullet"/>
      <w:lvlText w:val="◦"/>
      <w:lvlJc w:val="left"/>
      <w:pPr>
        <w:ind w:left="1080" w:hanging="360"/>
      </w:pPr>
    </w:lvl>
    <w:lvl w:ilvl="2" w:tplc="3102900E">
      <w:numFmt w:val="decimal"/>
      <w:lvlText w:val=""/>
      <w:lvlJc w:val="left"/>
    </w:lvl>
    <w:lvl w:ilvl="3" w:tplc="E984FBE8">
      <w:numFmt w:val="decimal"/>
      <w:lvlText w:val=""/>
      <w:lvlJc w:val="left"/>
    </w:lvl>
    <w:lvl w:ilvl="4" w:tplc="88DCEA0A">
      <w:numFmt w:val="decimal"/>
      <w:lvlText w:val=""/>
      <w:lvlJc w:val="left"/>
    </w:lvl>
    <w:lvl w:ilvl="5" w:tplc="4474A024">
      <w:numFmt w:val="decimal"/>
      <w:lvlText w:val=""/>
      <w:lvlJc w:val="left"/>
    </w:lvl>
    <w:lvl w:ilvl="6" w:tplc="F2AC520C">
      <w:numFmt w:val="decimal"/>
      <w:lvlText w:val=""/>
      <w:lvlJc w:val="left"/>
    </w:lvl>
    <w:lvl w:ilvl="7" w:tplc="F89E85E8">
      <w:numFmt w:val="decimal"/>
      <w:lvlText w:val=""/>
      <w:lvlJc w:val="left"/>
    </w:lvl>
    <w:lvl w:ilvl="8" w:tplc="92400A08">
      <w:numFmt w:val="decimal"/>
      <w:lvlText w:val=""/>
      <w:lvlJc w:val="left"/>
    </w:lvl>
  </w:abstractNum>
  <w:abstractNum w:abstractNumId="2" w15:restartNumberingAfterBreak="0">
    <w:nsid w:val="6A5761FB"/>
    <w:multiLevelType w:val="hybridMultilevel"/>
    <w:tmpl w:val="6CE618AC"/>
    <w:lvl w:ilvl="0" w:tplc="F2FA0D68">
      <w:start w:val="1"/>
      <w:numFmt w:val="bullet"/>
      <w:lvlText w:val="☐"/>
      <w:lvlJc w:val="left"/>
      <w:pPr>
        <w:ind w:left="720" w:hanging="360"/>
      </w:pPr>
    </w:lvl>
    <w:lvl w:ilvl="1" w:tplc="B6A8DB2C">
      <w:numFmt w:val="decimal"/>
      <w:lvlText w:val=""/>
      <w:lvlJc w:val="left"/>
    </w:lvl>
    <w:lvl w:ilvl="2" w:tplc="BE9A98C8">
      <w:numFmt w:val="decimal"/>
      <w:lvlText w:val=""/>
      <w:lvlJc w:val="left"/>
    </w:lvl>
    <w:lvl w:ilvl="3" w:tplc="A8380BD6">
      <w:numFmt w:val="decimal"/>
      <w:lvlText w:val=""/>
      <w:lvlJc w:val="left"/>
    </w:lvl>
    <w:lvl w:ilvl="4" w:tplc="93BAD938">
      <w:numFmt w:val="decimal"/>
      <w:lvlText w:val=""/>
      <w:lvlJc w:val="left"/>
    </w:lvl>
    <w:lvl w:ilvl="5" w:tplc="ECF2A158">
      <w:numFmt w:val="decimal"/>
      <w:lvlText w:val=""/>
      <w:lvlJc w:val="left"/>
    </w:lvl>
    <w:lvl w:ilvl="6" w:tplc="3DF40A36">
      <w:numFmt w:val="decimal"/>
      <w:lvlText w:val=""/>
      <w:lvlJc w:val="left"/>
    </w:lvl>
    <w:lvl w:ilvl="7" w:tplc="17242A42">
      <w:numFmt w:val="decimal"/>
      <w:lvlText w:val=""/>
      <w:lvlJc w:val="left"/>
    </w:lvl>
    <w:lvl w:ilvl="8" w:tplc="9AE6F342">
      <w:numFmt w:val="decimal"/>
      <w:lvlText w:val=""/>
      <w:lvlJc w:val="left"/>
    </w:lvl>
  </w:abstractNum>
  <w:num w:numId="1" w16cid:durableId="1780484855">
    <w:abstractNumId w:val="0"/>
    <w:lvlOverride w:ilvl="0">
      <w:startOverride w:val="1"/>
    </w:lvlOverride>
  </w:num>
  <w:num w:numId="2" w16cid:durableId="1451361744">
    <w:abstractNumId w:val="1"/>
    <w:lvlOverride w:ilvl="0">
      <w:startOverride w:val="1"/>
    </w:lvlOverride>
  </w:num>
  <w:num w:numId="3" w16cid:durableId="2512083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FCA"/>
    <w:rsid w:val="00445DB4"/>
    <w:rsid w:val="00682FCA"/>
    <w:rsid w:val="006C6DBB"/>
    <w:rsid w:val="00D2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4A69"/>
  <w15:docId w15:val="{44837B75-A3C3-403A-AC3B-808DEF46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1974</Words>
  <Characters>12124</Characters>
  <Application>Microsoft Office Word</Application>
  <DocSecurity>0</DocSecurity>
  <Lines>757</Lines>
  <Paragraphs>704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Martyn Brush</cp:lastModifiedBy>
  <cp:revision>2</cp:revision>
  <dcterms:created xsi:type="dcterms:W3CDTF">2026-01-29T20:16:00Z</dcterms:created>
  <dcterms:modified xsi:type="dcterms:W3CDTF">2026-01-30T11:17:00Z</dcterms:modified>
</cp:coreProperties>
</file>