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>BÁO CÁO DỰ ÁN HỆ THỐNG QUẢN LÝ NHÂN SỰ (HR MANAGEMENT)</w:t>
      </w:r>
    </w:p>
    <w:p>
      <w:r>
        <w:t>Hệ thống quản lý nhân sự chuyên nghiệp xây dựng trên nền tảng Vite, Vanilla CSS/JS và Supabase.</w:t>
      </w:r>
    </w:p>
  </w:body>
</w:document>
</file>