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9B18" w14:textId="77777777" w:rsidR="000874FB" w:rsidRDefault="000874FB">
      <w:pPr>
        <w:rPr>
          <w:rFonts w:ascii="Calibri" w:hAnsi="Calibri"/>
        </w:rPr>
      </w:pPr>
    </w:p>
    <w:p w14:paraId="61FEFAAD" w14:textId="77777777" w:rsidR="001A6C0C" w:rsidRDefault="001A6C0C">
      <w:pPr>
        <w:rPr>
          <w:rFonts w:ascii="Calibri" w:hAnsi="Calibri"/>
        </w:rPr>
      </w:pPr>
    </w:p>
    <w:p w14:paraId="74A6AD15" w14:textId="77777777" w:rsidR="001A6C0C" w:rsidRDefault="001A6C0C">
      <w:pPr>
        <w:rPr>
          <w:rFonts w:ascii="Calibri" w:hAnsi="Calibri"/>
        </w:rPr>
      </w:pPr>
    </w:p>
    <w:p w14:paraId="0B7B5603" w14:textId="70E82D3A" w:rsidR="001A6C0C" w:rsidRDefault="001A6C0C" w:rsidP="001A6C0C">
      <w:pPr>
        <w:spacing w:after="0" w:line="480" w:lineRule="auto"/>
        <w:jc w:val="center"/>
        <w:rPr>
          <w:rFonts w:ascii="Calibri" w:hAnsi="Calibri"/>
          <w:b/>
          <w:bCs/>
        </w:rPr>
      </w:pPr>
      <w:r w:rsidRPr="001A6C0C">
        <w:rPr>
          <w:rFonts w:ascii="Calibri" w:hAnsi="Calibri"/>
          <w:b/>
          <w:bCs/>
        </w:rPr>
        <w:t>Week</w:t>
      </w:r>
      <w:r w:rsidR="00165F80">
        <w:rPr>
          <w:rFonts w:ascii="Calibri" w:hAnsi="Calibri"/>
          <w:b/>
          <w:bCs/>
        </w:rPr>
        <w:t>5</w:t>
      </w:r>
      <w:r w:rsidRPr="001A6C0C">
        <w:rPr>
          <w:rFonts w:ascii="Calibri" w:hAnsi="Calibri"/>
          <w:b/>
          <w:bCs/>
        </w:rPr>
        <w:t xml:space="preserve"> </w:t>
      </w:r>
      <w:r w:rsidR="00365483">
        <w:rPr>
          <w:rFonts w:ascii="Calibri" w:hAnsi="Calibri"/>
          <w:b/>
          <w:bCs/>
        </w:rPr>
        <w:t>Reflection on Cybersecurity</w:t>
      </w:r>
    </w:p>
    <w:p w14:paraId="29BA1B59" w14:textId="7DC3973B" w:rsidR="001A6C0C" w:rsidRDefault="001A6C0C" w:rsidP="001A6C0C">
      <w:pPr>
        <w:spacing w:after="0" w:line="480" w:lineRule="auto"/>
        <w:jc w:val="center"/>
        <w:rPr>
          <w:rFonts w:ascii="Calibri" w:hAnsi="Calibri"/>
        </w:rPr>
      </w:pPr>
      <w:r>
        <w:rPr>
          <w:rFonts w:ascii="Calibri" w:hAnsi="Calibri"/>
        </w:rPr>
        <w:t>Hang Yang</w:t>
      </w:r>
    </w:p>
    <w:p w14:paraId="7B4AA8B8" w14:textId="5515018D" w:rsidR="001A6C0C" w:rsidRDefault="001A6C0C" w:rsidP="001A6C0C">
      <w:pPr>
        <w:spacing w:after="0" w:line="480" w:lineRule="auto"/>
        <w:jc w:val="center"/>
        <w:rPr>
          <w:rFonts w:ascii="Calibri" w:hAnsi="Calibri"/>
        </w:rPr>
      </w:pPr>
      <w:r>
        <w:rPr>
          <w:rFonts w:ascii="Calibri" w:hAnsi="Calibri"/>
        </w:rPr>
        <w:t>IS 5</w:t>
      </w:r>
      <w:r w:rsidR="00365483">
        <w:rPr>
          <w:rFonts w:ascii="Calibri" w:hAnsi="Calibri"/>
        </w:rPr>
        <w:t>4</w:t>
      </w:r>
      <w:r>
        <w:rPr>
          <w:rFonts w:ascii="Calibri" w:hAnsi="Calibri"/>
        </w:rPr>
        <w:t xml:space="preserve">03: </w:t>
      </w:r>
      <w:r w:rsidR="00365483">
        <w:rPr>
          <w:rFonts w:ascii="Calibri" w:hAnsi="Calibri"/>
        </w:rPr>
        <w:t>Cybersecurity</w:t>
      </w:r>
    </w:p>
    <w:p w14:paraId="514047E1" w14:textId="3AB76675" w:rsidR="001A6C0C" w:rsidRDefault="001A6C0C" w:rsidP="001A6C0C">
      <w:pPr>
        <w:spacing w:after="0" w:line="480" w:lineRule="auto"/>
        <w:jc w:val="center"/>
        <w:rPr>
          <w:rFonts w:ascii="Calibri" w:hAnsi="Calibri"/>
        </w:rPr>
      </w:pPr>
      <w:r>
        <w:rPr>
          <w:rFonts w:ascii="Calibri" w:hAnsi="Calibri"/>
        </w:rPr>
        <w:t xml:space="preserve">Prof. </w:t>
      </w:r>
      <w:r w:rsidR="00365483">
        <w:rPr>
          <w:rFonts w:ascii="Calibri" w:hAnsi="Calibri"/>
        </w:rPr>
        <w:t>Jaime Martinez</w:t>
      </w:r>
    </w:p>
    <w:p w14:paraId="64820595" w14:textId="19690DD2" w:rsidR="00C81D02" w:rsidRDefault="001B714A" w:rsidP="001A6C0C">
      <w:pPr>
        <w:spacing w:after="0" w:line="480" w:lineRule="auto"/>
        <w:jc w:val="center"/>
        <w:rPr>
          <w:rFonts w:ascii="Calibri" w:hAnsi="Calibri"/>
        </w:rPr>
      </w:pPr>
      <w:r>
        <w:rPr>
          <w:rFonts w:ascii="Calibri" w:hAnsi="Calibri"/>
        </w:rPr>
        <w:t>April</w:t>
      </w:r>
      <w:r w:rsidR="004F70EC">
        <w:rPr>
          <w:rFonts w:ascii="Calibri" w:hAnsi="Calibri"/>
        </w:rPr>
        <w:t xml:space="preserve"> </w:t>
      </w:r>
      <w:r w:rsidR="0049278B">
        <w:rPr>
          <w:rFonts w:ascii="Calibri" w:hAnsi="Calibri"/>
        </w:rPr>
        <w:t>13</w:t>
      </w:r>
      <w:r w:rsidR="004F70EC">
        <w:rPr>
          <w:rFonts w:ascii="Calibri" w:hAnsi="Calibri"/>
        </w:rPr>
        <w:t>, 2024</w:t>
      </w:r>
    </w:p>
    <w:p w14:paraId="1A511FB1" w14:textId="77777777" w:rsidR="00C81D02" w:rsidRDefault="00C81D02">
      <w:pPr>
        <w:rPr>
          <w:rFonts w:ascii="Calibri" w:hAnsi="Calibri"/>
        </w:rPr>
      </w:pPr>
      <w:r>
        <w:rPr>
          <w:rFonts w:ascii="Calibri" w:hAnsi="Calibri"/>
        </w:rPr>
        <w:br w:type="page"/>
      </w:r>
    </w:p>
    <w:p w14:paraId="2D7DCE3B" w14:textId="1BF05F96" w:rsidR="00C81D02" w:rsidRDefault="004016FB" w:rsidP="00C81D02">
      <w:pPr>
        <w:spacing w:after="0" w:line="480" w:lineRule="auto"/>
        <w:jc w:val="center"/>
        <w:rPr>
          <w:rFonts w:ascii="Calibri" w:hAnsi="Calibri"/>
          <w:b/>
          <w:bCs/>
        </w:rPr>
      </w:pPr>
      <w:r w:rsidRPr="001A6C0C">
        <w:rPr>
          <w:rFonts w:ascii="Calibri" w:hAnsi="Calibri"/>
          <w:b/>
          <w:bCs/>
        </w:rPr>
        <w:lastRenderedPageBreak/>
        <w:t>Week</w:t>
      </w:r>
      <w:r w:rsidR="00251E6A">
        <w:rPr>
          <w:rFonts w:ascii="Calibri" w:hAnsi="Calibri"/>
          <w:b/>
          <w:bCs/>
        </w:rPr>
        <w:t>3</w:t>
      </w:r>
      <w:r w:rsidRPr="001A6C0C">
        <w:rPr>
          <w:rFonts w:ascii="Calibri" w:hAnsi="Calibri"/>
          <w:b/>
          <w:bCs/>
        </w:rPr>
        <w:t xml:space="preserve"> </w:t>
      </w:r>
      <w:r>
        <w:rPr>
          <w:rFonts w:ascii="Calibri" w:hAnsi="Calibri"/>
          <w:b/>
          <w:bCs/>
        </w:rPr>
        <w:t>Reflection on Cybersecurity</w:t>
      </w:r>
    </w:p>
    <w:p w14:paraId="051478C6" w14:textId="42D5FF9E" w:rsidR="00E23D90" w:rsidRDefault="00C81D02" w:rsidP="00EC5978">
      <w:pPr>
        <w:spacing w:after="0" w:line="480" w:lineRule="auto"/>
        <w:rPr>
          <w:rFonts w:ascii="Calibri" w:hAnsi="Calibri"/>
        </w:rPr>
      </w:pPr>
      <w:r>
        <w:rPr>
          <w:rFonts w:ascii="Calibri" w:hAnsi="Calibri"/>
        </w:rPr>
        <w:tab/>
      </w:r>
      <w:r w:rsidR="003E030C">
        <w:rPr>
          <w:rFonts w:ascii="Calibri" w:hAnsi="Calibri"/>
        </w:rPr>
        <w:t xml:space="preserve">Dr. </w:t>
      </w:r>
      <w:proofErr w:type="spellStart"/>
      <w:r w:rsidR="003E030C">
        <w:rPr>
          <w:rFonts w:ascii="Calibri" w:hAnsi="Calibri"/>
        </w:rPr>
        <w:t>Mclver</w:t>
      </w:r>
      <w:proofErr w:type="spellEnd"/>
      <w:r w:rsidR="003E030C">
        <w:rPr>
          <w:rFonts w:ascii="Calibri" w:hAnsi="Calibri"/>
        </w:rPr>
        <w:t xml:space="preserve"> introduced his experience on the importance of Incident Response. The biggest takeaway I learnt from the video is that huge loss or system disaster could happen if incident response is ignored. We could not rely utterly on the security programs without any </w:t>
      </w:r>
      <w:r w:rsidR="002B6DF5">
        <w:rPr>
          <w:rFonts w:ascii="Calibri" w:hAnsi="Calibri"/>
        </w:rPr>
        <w:t>preparedness to the potential incidents</w:t>
      </w:r>
      <w:r w:rsidR="003E030C">
        <w:rPr>
          <w:rFonts w:ascii="Calibri" w:hAnsi="Calibri"/>
        </w:rPr>
        <w:t xml:space="preserve"> on the security talents. The analogy used in the video is quite inspiring to see the incident response as the hospital ICU team. If the ambulances and the ICU doctors are not ready, people would die. The system could crash and cause huge loss if security breaches are captured but no reactions on them.</w:t>
      </w:r>
      <w:r w:rsidR="002B6DF5">
        <w:rPr>
          <w:rFonts w:ascii="Calibri" w:hAnsi="Calibri"/>
        </w:rPr>
        <w:t xml:space="preserve"> On the other hand, we also need to train our security talents to handle the incidents carefully, not too </w:t>
      </w:r>
      <w:proofErr w:type="gramStart"/>
      <w:r w:rsidR="002B6DF5">
        <w:rPr>
          <w:rFonts w:ascii="Calibri" w:hAnsi="Calibri"/>
        </w:rPr>
        <w:t>slow</w:t>
      </w:r>
      <w:proofErr w:type="gramEnd"/>
      <w:r w:rsidR="002B6DF5">
        <w:rPr>
          <w:rFonts w:ascii="Calibri" w:hAnsi="Calibri"/>
        </w:rPr>
        <w:t xml:space="preserve"> and not too fast. My suggestions would be do some research on well-known cases and take some rehearsal practices in non-critical time.</w:t>
      </w:r>
      <w:r w:rsidR="005F0347">
        <w:rPr>
          <w:rFonts w:ascii="Calibri" w:hAnsi="Calibri"/>
        </w:rPr>
        <w:t xml:space="preserve"> Another point worths mentioning is documentation. Always document the realistic procedures and actions we have done to fix the security breach. It’s not only a legal requirement, but also an efficient way to study and enhance our response tricks in future.</w:t>
      </w:r>
    </w:p>
    <w:p w14:paraId="49F75249" w14:textId="37C65104" w:rsidR="00EC5978" w:rsidRDefault="00D6702A" w:rsidP="0052139E">
      <w:pPr>
        <w:spacing w:after="0" w:line="480" w:lineRule="auto"/>
        <w:ind w:firstLine="720"/>
        <w:rPr>
          <w:rFonts w:ascii="Calibri" w:hAnsi="Calibri"/>
        </w:rPr>
      </w:pPr>
      <w:r w:rsidRPr="00D6702A">
        <w:rPr>
          <w:rFonts w:ascii="Calibri" w:hAnsi="Calibri"/>
        </w:rPr>
        <w:t xml:space="preserve">The videos by Prof. Jeff from IBM introduces two key methodologies in cybersecurity architecture: Detection and Response. The course provides a foundational understanding of both detection and response concepts. The detection step is an important component of cybersecurity together with prevention and response. It describes the process security professionals collect, analyze, identity and report the security incident. The introduction of detection tools place emphasis on SIEM (Security Information and Event Management) and XDR. SIEM excel in correlating and aggregating data to identify anomalies and similar alerts from the bottom up. On the other hand, XDR (Extended Detection and Response) introduces a contrary approach, initiating security feedback requests from the top down to individual domains. When individual domains </w:t>
      </w:r>
      <w:proofErr w:type="gramStart"/>
      <w:r w:rsidRPr="00D6702A">
        <w:rPr>
          <w:rFonts w:ascii="Calibri" w:hAnsi="Calibri"/>
        </w:rPr>
        <w:t>receives</w:t>
      </w:r>
      <w:proofErr w:type="gramEnd"/>
      <w:r w:rsidRPr="00D6702A">
        <w:rPr>
          <w:rFonts w:ascii="Calibri" w:hAnsi="Calibri"/>
        </w:rPr>
        <w:t xml:space="preserve"> the request from XDR, they would check and send results back if there are any specific security concern from the request. While each tool has its merits, they need not be mutually exclusive. Combining their strengths, if budget permits, can enhance the accuracy of security alert detection. In terms of response, it's worth mentioning that many </w:t>
      </w:r>
      <w:r w:rsidRPr="00D6702A">
        <w:rPr>
          <w:rFonts w:ascii="Calibri" w:hAnsi="Calibri"/>
        </w:rPr>
        <w:lastRenderedPageBreak/>
        <w:t>initial attacks are difficult to control and prevent. However, the key is to detect of attacks as early as possible. Compared to traditional manual incident response methods, modern SOAR (Security Orchestration, Automation, and Response) tools offer automation that significantly reduces the gap between the start of an attack and awareness of it</w:t>
      </w:r>
      <w:r w:rsidR="000672C8">
        <w:rPr>
          <w:rFonts w:ascii="Calibri" w:hAnsi="Calibri"/>
        </w:rPr>
        <w:t xml:space="preserve">. </w:t>
      </w:r>
    </w:p>
    <w:p w14:paraId="578C4CBA" w14:textId="6DFA6529" w:rsidR="002E17F7" w:rsidRPr="00EC5978" w:rsidRDefault="00CC6464" w:rsidP="00E23D90">
      <w:pPr>
        <w:spacing w:after="0" w:line="480" w:lineRule="auto"/>
        <w:ind w:firstLine="720"/>
        <w:rPr>
          <w:rFonts w:ascii="Calibri" w:hAnsi="Calibri"/>
        </w:rPr>
      </w:pPr>
      <w:r w:rsidRPr="00CC6464">
        <w:rPr>
          <w:rFonts w:ascii="Calibri" w:hAnsi="Calibri"/>
        </w:rPr>
        <w:t xml:space="preserve">This week's Coursera course explains the crucial concepts of penetration testing, incident response, and forensics. Penetration testing acts as a valuable approach to assess the strength of a system's security defense. It's typically conducted during non-business critical hours, with careful planning involving stakeholders, and sometimes even the local security department. Forensics, a new concept to me, involves the meticulous process of identifying, collecting, examining, and analyzing data while ensuring data consistency and integrity. What surprises me most was the use of Python as a scripting language in this process. Data collection can be repetitive and laborious, making automation essential. Scripting languages, particularly Python, have become main </w:t>
      </w:r>
      <w:proofErr w:type="spellStart"/>
      <w:r w:rsidRPr="00CC6464">
        <w:rPr>
          <w:rFonts w:ascii="Calibri" w:hAnsi="Calibri"/>
        </w:rPr>
        <w:t>approches</w:t>
      </w:r>
      <w:proofErr w:type="spellEnd"/>
      <w:r w:rsidRPr="00CC6464">
        <w:rPr>
          <w:rFonts w:ascii="Calibri" w:hAnsi="Calibri"/>
        </w:rPr>
        <w:t xml:space="preserve"> to implement automation. Mastering Python can significantly enhance your capabilities in this domain. Overall, the course content is well-organized and coherent, providing a comprehensive understanding of incident response concepts and practical processes, including the utilization of specific tools</w:t>
      </w:r>
      <w:r w:rsidR="002E17F7">
        <w:rPr>
          <w:rFonts w:ascii="Calibri" w:hAnsi="Calibri"/>
        </w:rPr>
        <w:t>.</w:t>
      </w:r>
    </w:p>
    <w:p w14:paraId="6A86A543" w14:textId="7D69E784" w:rsidR="00AB1951" w:rsidRDefault="00AB1951" w:rsidP="00EC5978">
      <w:pPr>
        <w:spacing w:after="0" w:line="480" w:lineRule="auto"/>
        <w:ind w:firstLine="720"/>
        <w:rPr>
          <w:rFonts w:ascii="Calibri" w:hAnsi="Calibri"/>
        </w:rPr>
      </w:pPr>
    </w:p>
    <w:p w14:paraId="5EF90EBF" w14:textId="77777777" w:rsidR="00AB1951" w:rsidRDefault="00AB1951">
      <w:pPr>
        <w:rPr>
          <w:rFonts w:ascii="Calibri" w:hAnsi="Calibri"/>
        </w:rPr>
      </w:pPr>
      <w:r>
        <w:rPr>
          <w:rFonts w:ascii="Calibri" w:hAnsi="Calibri"/>
        </w:rPr>
        <w:br w:type="page"/>
      </w:r>
    </w:p>
    <w:p w14:paraId="749FBB9C" w14:textId="77777777" w:rsidR="001D34D4" w:rsidRDefault="001D34D4" w:rsidP="00EC5978">
      <w:pPr>
        <w:spacing w:after="0" w:line="480" w:lineRule="auto"/>
        <w:ind w:firstLine="720"/>
        <w:rPr>
          <w:rFonts w:ascii="Calibri" w:hAnsi="Calibri"/>
        </w:rPr>
      </w:pPr>
    </w:p>
    <w:p w14:paraId="214C33F8" w14:textId="154A51DD" w:rsidR="008C2EC4" w:rsidRDefault="008C2EC4" w:rsidP="00551913">
      <w:pPr>
        <w:jc w:val="center"/>
        <w:rPr>
          <w:rFonts w:ascii="Calibri" w:hAnsi="Calibri"/>
          <w:b/>
          <w:bCs/>
        </w:rPr>
      </w:pPr>
      <w:r w:rsidRPr="009C4100">
        <w:rPr>
          <w:rFonts w:ascii="Calibri" w:hAnsi="Calibri"/>
          <w:b/>
          <w:bCs/>
        </w:rPr>
        <w:t>References</w:t>
      </w:r>
    </w:p>
    <w:p w14:paraId="0868A339" w14:textId="1A1D709A" w:rsidR="00BD0B2E" w:rsidRPr="00BD0B2E" w:rsidRDefault="00D152E4" w:rsidP="00BD0B2E">
      <w:pPr>
        <w:spacing w:after="0" w:line="480" w:lineRule="auto"/>
        <w:ind w:left="720" w:hanging="720"/>
        <w:rPr>
          <w:rFonts w:ascii="Calibri" w:hAnsi="Calibri"/>
        </w:rPr>
      </w:pPr>
      <w:proofErr w:type="gramStart"/>
      <w:r w:rsidRPr="00D152E4">
        <w:rPr>
          <w:rFonts w:ascii="Calibri" w:hAnsi="Calibri"/>
        </w:rPr>
        <w:t>IBM(</w:t>
      </w:r>
      <w:proofErr w:type="gramEnd"/>
      <w:r w:rsidRPr="00D152E4">
        <w:rPr>
          <w:rFonts w:ascii="Calibri" w:hAnsi="Calibri"/>
        </w:rPr>
        <w:t xml:space="preserve">n.d.). What is incident response? </w:t>
      </w:r>
      <w:r w:rsidRPr="00C809A9">
        <w:rPr>
          <w:rFonts w:ascii="Calibri" w:hAnsi="Calibri"/>
          <w:i/>
          <w:iCs/>
        </w:rPr>
        <w:t>IBM</w:t>
      </w:r>
      <w:r w:rsidRPr="00D152E4">
        <w:rPr>
          <w:rFonts w:ascii="Calibri" w:hAnsi="Calibri"/>
        </w:rPr>
        <w:t>.</w:t>
      </w:r>
      <w:r w:rsidR="00BD0B2E" w:rsidRPr="00BD0B2E">
        <w:rPr>
          <w:rFonts w:ascii="Calibri" w:hAnsi="Calibri"/>
        </w:rPr>
        <w:t xml:space="preserve"> Retrieved from</w:t>
      </w:r>
    </w:p>
    <w:p w14:paraId="1CED6A3D" w14:textId="35EAE2CB" w:rsidR="00FA25EF" w:rsidRDefault="004A26DB" w:rsidP="00BD0B2E">
      <w:pPr>
        <w:spacing w:after="0" w:line="480" w:lineRule="auto"/>
        <w:ind w:left="720"/>
        <w:rPr>
          <w:rFonts w:ascii="Calibri" w:hAnsi="Calibri"/>
        </w:rPr>
      </w:pPr>
      <w:r w:rsidRPr="00756192">
        <w:rPr>
          <w:rFonts w:ascii="Calibri" w:hAnsi="Calibri"/>
        </w:rPr>
        <w:t>https://usa.kaspersky.com/resource-center/definitions/zero-day-exploit</w:t>
      </w:r>
    </w:p>
    <w:p w14:paraId="623E7080" w14:textId="133EF43B" w:rsidR="004A26DB" w:rsidRDefault="004A26DB" w:rsidP="004A26DB">
      <w:pPr>
        <w:spacing w:after="0" w:line="480" w:lineRule="auto"/>
        <w:rPr>
          <w:rFonts w:ascii="Calibri" w:hAnsi="Calibri"/>
        </w:rPr>
      </w:pPr>
      <w:proofErr w:type="spellStart"/>
      <w:r>
        <w:rPr>
          <w:rFonts w:ascii="Calibri" w:hAnsi="Calibri"/>
        </w:rPr>
        <w:t>Irei</w:t>
      </w:r>
      <w:proofErr w:type="spellEnd"/>
      <w:r>
        <w:rPr>
          <w:rFonts w:ascii="Calibri" w:hAnsi="Calibri"/>
        </w:rPr>
        <w:t>, A. &amp; Shea, S.</w:t>
      </w:r>
      <w:r w:rsidR="00C15301">
        <w:rPr>
          <w:rFonts w:ascii="Calibri" w:hAnsi="Calibri"/>
        </w:rPr>
        <w:t xml:space="preserve"> </w:t>
      </w:r>
      <w:r>
        <w:rPr>
          <w:rFonts w:ascii="Calibri" w:hAnsi="Calibri"/>
        </w:rPr>
        <w:t>(n.d.)</w:t>
      </w:r>
      <w:r w:rsidR="0067089D">
        <w:rPr>
          <w:rFonts w:ascii="Calibri" w:hAnsi="Calibri"/>
        </w:rPr>
        <w:t>.</w:t>
      </w:r>
      <w:r>
        <w:rPr>
          <w:rFonts w:ascii="Calibri" w:hAnsi="Calibri"/>
        </w:rPr>
        <w:t xml:space="preserve"> What is incident response? A complete guide. </w:t>
      </w:r>
      <w:r w:rsidRPr="00C809A9">
        <w:rPr>
          <w:rFonts w:ascii="Calibri" w:hAnsi="Calibri"/>
          <w:i/>
          <w:iCs/>
        </w:rPr>
        <w:t>TechTarget</w:t>
      </w:r>
      <w:r>
        <w:rPr>
          <w:rFonts w:ascii="Calibri" w:hAnsi="Calibri"/>
        </w:rPr>
        <w:t>. Retrieved from</w:t>
      </w:r>
    </w:p>
    <w:p w14:paraId="1947031F" w14:textId="2B22242C" w:rsidR="004A26DB" w:rsidRPr="009C4100" w:rsidRDefault="004A26DB" w:rsidP="004A26DB">
      <w:pPr>
        <w:spacing w:after="0" w:line="480" w:lineRule="auto"/>
        <w:rPr>
          <w:rFonts w:ascii="Calibri" w:hAnsi="Calibri"/>
        </w:rPr>
      </w:pPr>
      <w:r>
        <w:rPr>
          <w:rFonts w:ascii="Calibri" w:hAnsi="Calibri"/>
        </w:rPr>
        <w:tab/>
      </w:r>
      <w:r w:rsidRPr="004A26DB">
        <w:rPr>
          <w:rFonts w:ascii="Calibri" w:hAnsi="Calibri"/>
        </w:rPr>
        <w:t>https://www.techtarget.com/searchsecurity/definition/incident-response</w:t>
      </w:r>
    </w:p>
    <w:sectPr w:rsidR="004A26DB" w:rsidRPr="009C41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B4EB4" w14:textId="77777777" w:rsidR="00B9207F" w:rsidRDefault="00B9207F" w:rsidP="001A6C0C">
      <w:pPr>
        <w:spacing w:after="0" w:line="240" w:lineRule="auto"/>
      </w:pPr>
      <w:r>
        <w:separator/>
      </w:r>
    </w:p>
  </w:endnote>
  <w:endnote w:type="continuationSeparator" w:id="0">
    <w:p w14:paraId="261CEE7F" w14:textId="77777777" w:rsidR="00B9207F" w:rsidRDefault="00B9207F" w:rsidP="001A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67F0D" w14:textId="77777777" w:rsidR="00B9207F" w:rsidRDefault="00B9207F" w:rsidP="001A6C0C">
      <w:pPr>
        <w:spacing w:after="0" w:line="240" w:lineRule="auto"/>
      </w:pPr>
      <w:r>
        <w:separator/>
      </w:r>
    </w:p>
  </w:footnote>
  <w:footnote w:type="continuationSeparator" w:id="0">
    <w:p w14:paraId="0D050B69" w14:textId="77777777" w:rsidR="00B9207F" w:rsidRDefault="00B9207F" w:rsidP="001A6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429215"/>
      <w:docPartObj>
        <w:docPartGallery w:val="Page Numbers (Top of Page)"/>
        <w:docPartUnique/>
      </w:docPartObj>
    </w:sdtPr>
    <w:sdtEndPr>
      <w:rPr>
        <w:noProof/>
      </w:rPr>
    </w:sdtEndPr>
    <w:sdtContent>
      <w:p w14:paraId="40F9EC78" w14:textId="241D443B" w:rsidR="001A6C0C" w:rsidRDefault="001A6C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CF796C" w14:textId="77777777" w:rsidR="001A6C0C" w:rsidRDefault="001A6C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950C5"/>
    <w:multiLevelType w:val="hybridMultilevel"/>
    <w:tmpl w:val="CBEC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58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43"/>
    <w:rsid w:val="00002E48"/>
    <w:rsid w:val="00003699"/>
    <w:rsid w:val="0001292D"/>
    <w:rsid w:val="00026D9F"/>
    <w:rsid w:val="00053B67"/>
    <w:rsid w:val="000672C8"/>
    <w:rsid w:val="000839EA"/>
    <w:rsid w:val="000874FB"/>
    <w:rsid w:val="000B0D4F"/>
    <w:rsid w:val="000B2DB9"/>
    <w:rsid w:val="000B6E72"/>
    <w:rsid w:val="000D346B"/>
    <w:rsid w:val="000D50B1"/>
    <w:rsid w:val="000F63AF"/>
    <w:rsid w:val="000F709C"/>
    <w:rsid w:val="00112428"/>
    <w:rsid w:val="0012617C"/>
    <w:rsid w:val="001545F1"/>
    <w:rsid w:val="00163370"/>
    <w:rsid w:val="00165F80"/>
    <w:rsid w:val="001A078D"/>
    <w:rsid w:val="001A6C0C"/>
    <w:rsid w:val="001B714A"/>
    <w:rsid w:val="001C0DF0"/>
    <w:rsid w:val="001C3783"/>
    <w:rsid w:val="001D34D4"/>
    <w:rsid w:val="001D6793"/>
    <w:rsid w:val="001E078F"/>
    <w:rsid w:val="001E24B3"/>
    <w:rsid w:val="001E3EAF"/>
    <w:rsid w:val="001E4F6E"/>
    <w:rsid w:val="001F5D6A"/>
    <w:rsid w:val="00207A50"/>
    <w:rsid w:val="002149A0"/>
    <w:rsid w:val="00222F26"/>
    <w:rsid w:val="00224186"/>
    <w:rsid w:val="00251E6A"/>
    <w:rsid w:val="002829DE"/>
    <w:rsid w:val="00292221"/>
    <w:rsid w:val="002A60BC"/>
    <w:rsid w:val="002A6539"/>
    <w:rsid w:val="002B6DF5"/>
    <w:rsid w:val="002B7969"/>
    <w:rsid w:val="002E17F7"/>
    <w:rsid w:val="002E5803"/>
    <w:rsid w:val="00304661"/>
    <w:rsid w:val="003140F5"/>
    <w:rsid w:val="00314E53"/>
    <w:rsid w:val="00330D43"/>
    <w:rsid w:val="003632A8"/>
    <w:rsid w:val="00364AD1"/>
    <w:rsid w:val="00365483"/>
    <w:rsid w:val="00375366"/>
    <w:rsid w:val="003854B9"/>
    <w:rsid w:val="00387FF5"/>
    <w:rsid w:val="00393FBB"/>
    <w:rsid w:val="00397415"/>
    <w:rsid w:val="003A5DD4"/>
    <w:rsid w:val="003C1778"/>
    <w:rsid w:val="003C234D"/>
    <w:rsid w:val="003C5557"/>
    <w:rsid w:val="003C625B"/>
    <w:rsid w:val="003E030C"/>
    <w:rsid w:val="003E1093"/>
    <w:rsid w:val="003F4896"/>
    <w:rsid w:val="003F6B66"/>
    <w:rsid w:val="004016FB"/>
    <w:rsid w:val="00416CA2"/>
    <w:rsid w:val="00426378"/>
    <w:rsid w:val="00443EEC"/>
    <w:rsid w:val="00446627"/>
    <w:rsid w:val="004470BD"/>
    <w:rsid w:val="00454EBF"/>
    <w:rsid w:val="0049278B"/>
    <w:rsid w:val="004A26DB"/>
    <w:rsid w:val="004E0155"/>
    <w:rsid w:val="004E5976"/>
    <w:rsid w:val="004F70EC"/>
    <w:rsid w:val="0052139E"/>
    <w:rsid w:val="005338BB"/>
    <w:rsid w:val="00543F10"/>
    <w:rsid w:val="00551913"/>
    <w:rsid w:val="005563D2"/>
    <w:rsid w:val="00565F5C"/>
    <w:rsid w:val="00571AE2"/>
    <w:rsid w:val="00573A67"/>
    <w:rsid w:val="005856BD"/>
    <w:rsid w:val="0059434F"/>
    <w:rsid w:val="005E24C9"/>
    <w:rsid w:val="005F0347"/>
    <w:rsid w:val="005F085D"/>
    <w:rsid w:val="005F2707"/>
    <w:rsid w:val="005F5421"/>
    <w:rsid w:val="00614163"/>
    <w:rsid w:val="0064119F"/>
    <w:rsid w:val="00653A70"/>
    <w:rsid w:val="0067089D"/>
    <w:rsid w:val="006831D2"/>
    <w:rsid w:val="006E7491"/>
    <w:rsid w:val="006F2659"/>
    <w:rsid w:val="007166A3"/>
    <w:rsid w:val="00717903"/>
    <w:rsid w:val="00744D38"/>
    <w:rsid w:val="0074791A"/>
    <w:rsid w:val="00756192"/>
    <w:rsid w:val="00760787"/>
    <w:rsid w:val="0078485B"/>
    <w:rsid w:val="007B243F"/>
    <w:rsid w:val="007E1A06"/>
    <w:rsid w:val="007E7794"/>
    <w:rsid w:val="007F0F09"/>
    <w:rsid w:val="008344FC"/>
    <w:rsid w:val="0084037F"/>
    <w:rsid w:val="0084408F"/>
    <w:rsid w:val="008459E5"/>
    <w:rsid w:val="00850C6B"/>
    <w:rsid w:val="00851B19"/>
    <w:rsid w:val="00853199"/>
    <w:rsid w:val="00874DBD"/>
    <w:rsid w:val="00891BD7"/>
    <w:rsid w:val="008A73DE"/>
    <w:rsid w:val="008B2E0D"/>
    <w:rsid w:val="008C2EC4"/>
    <w:rsid w:val="008C30F7"/>
    <w:rsid w:val="008C5790"/>
    <w:rsid w:val="008D1E1F"/>
    <w:rsid w:val="00904231"/>
    <w:rsid w:val="00911ACB"/>
    <w:rsid w:val="00921AEA"/>
    <w:rsid w:val="00924C8C"/>
    <w:rsid w:val="00926FB4"/>
    <w:rsid w:val="009449B1"/>
    <w:rsid w:val="00944E32"/>
    <w:rsid w:val="00946291"/>
    <w:rsid w:val="00950ED0"/>
    <w:rsid w:val="009762DC"/>
    <w:rsid w:val="00993E23"/>
    <w:rsid w:val="009B2A43"/>
    <w:rsid w:val="009C4100"/>
    <w:rsid w:val="009C7BCF"/>
    <w:rsid w:val="009D762E"/>
    <w:rsid w:val="00A138AD"/>
    <w:rsid w:val="00A143F4"/>
    <w:rsid w:val="00A161BC"/>
    <w:rsid w:val="00A2087C"/>
    <w:rsid w:val="00A32813"/>
    <w:rsid w:val="00A46059"/>
    <w:rsid w:val="00A50EEF"/>
    <w:rsid w:val="00A541CC"/>
    <w:rsid w:val="00A67BBD"/>
    <w:rsid w:val="00AA0AE7"/>
    <w:rsid w:val="00AB1951"/>
    <w:rsid w:val="00AB520E"/>
    <w:rsid w:val="00AD118B"/>
    <w:rsid w:val="00AD6B27"/>
    <w:rsid w:val="00B0331E"/>
    <w:rsid w:val="00B125DF"/>
    <w:rsid w:val="00B13798"/>
    <w:rsid w:val="00B33186"/>
    <w:rsid w:val="00B37308"/>
    <w:rsid w:val="00B42812"/>
    <w:rsid w:val="00B479B7"/>
    <w:rsid w:val="00B9207F"/>
    <w:rsid w:val="00B97686"/>
    <w:rsid w:val="00BA5BE9"/>
    <w:rsid w:val="00BB5FCC"/>
    <w:rsid w:val="00BB74DC"/>
    <w:rsid w:val="00BC7D3D"/>
    <w:rsid w:val="00BD0B2E"/>
    <w:rsid w:val="00BD3152"/>
    <w:rsid w:val="00C10619"/>
    <w:rsid w:val="00C15301"/>
    <w:rsid w:val="00C22203"/>
    <w:rsid w:val="00C51189"/>
    <w:rsid w:val="00C809A9"/>
    <w:rsid w:val="00C81D02"/>
    <w:rsid w:val="00C86A6F"/>
    <w:rsid w:val="00C8730A"/>
    <w:rsid w:val="00CC6464"/>
    <w:rsid w:val="00CE44F2"/>
    <w:rsid w:val="00CE7240"/>
    <w:rsid w:val="00CF3F7D"/>
    <w:rsid w:val="00CF6405"/>
    <w:rsid w:val="00D01A8F"/>
    <w:rsid w:val="00D152E4"/>
    <w:rsid w:val="00D25157"/>
    <w:rsid w:val="00D31580"/>
    <w:rsid w:val="00D53E37"/>
    <w:rsid w:val="00D6702A"/>
    <w:rsid w:val="00D77C93"/>
    <w:rsid w:val="00D873D1"/>
    <w:rsid w:val="00D917E5"/>
    <w:rsid w:val="00D9222E"/>
    <w:rsid w:val="00D96FA3"/>
    <w:rsid w:val="00DA3C85"/>
    <w:rsid w:val="00DA7061"/>
    <w:rsid w:val="00DD5A55"/>
    <w:rsid w:val="00DE1537"/>
    <w:rsid w:val="00DE2EA6"/>
    <w:rsid w:val="00DE3E00"/>
    <w:rsid w:val="00DF5D35"/>
    <w:rsid w:val="00E027ED"/>
    <w:rsid w:val="00E10281"/>
    <w:rsid w:val="00E21908"/>
    <w:rsid w:val="00E2283B"/>
    <w:rsid w:val="00E23D90"/>
    <w:rsid w:val="00E469AE"/>
    <w:rsid w:val="00E51F04"/>
    <w:rsid w:val="00E62B75"/>
    <w:rsid w:val="00EA0DD8"/>
    <w:rsid w:val="00EA60A8"/>
    <w:rsid w:val="00EC17CD"/>
    <w:rsid w:val="00EC5978"/>
    <w:rsid w:val="00ED5812"/>
    <w:rsid w:val="00EF76AE"/>
    <w:rsid w:val="00EF7E88"/>
    <w:rsid w:val="00F00DAC"/>
    <w:rsid w:val="00F15241"/>
    <w:rsid w:val="00F32B5C"/>
    <w:rsid w:val="00F3793E"/>
    <w:rsid w:val="00F62C98"/>
    <w:rsid w:val="00F765BA"/>
    <w:rsid w:val="00F85D7C"/>
    <w:rsid w:val="00FA25EF"/>
    <w:rsid w:val="00FB34E7"/>
    <w:rsid w:val="00FC4933"/>
    <w:rsid w:val="00FC5C48"/>
    <w:rsid w:val="00FD6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24A2"/>
  <w15:chartTrackingRefBased/>
  <w15:docId w15:val="{0EA52C16-2829-4929-8C71-5759F931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0C"/>
  </w:style>
  <w:style w:type="paragraph" w:styleId="Footer">
    <w:name w:val="footer"/>
    <w:basedOn w:val="Normal"/>
    <w:link w:val="FooterChar"/>
    <w:uiPriority w:val="99"/>
    <w:unhideWhenUsed/>
    <w:rsid w:val="001A6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0C"/>
  </w:style>
  <w:style w:type="paragraph" w:styleId="ListParagraph">
    <w:name w:val="List Paragraph"/>
    <w:basedOn w:val="Normal"/>
    <w:uiPriority w:val="34"/>
    <w:qFormat/>
    <w:rsid w:val="009449B1"/>
    <w:pPr>
      <w:ind w:left="720"/>
      <w:contextualSpacing/>
    </w:pPr>
  </w:style>
  <w:style w:type="character" w:styleId="Hyperlink">
    <w:name w:val="Hyperlink"/>
    <w:basedOn w:val="DefaultParagraphFont"/>
    <w:uiPriority w:val="99"/>
    <w:unhideWhenUsed/>
    <w:rsid w:val="009762DC"/>
    <w:rPr>
      <w:color w:val="0563C1" w:themeColor="hyperlink"/>
      <w:u w:val="single"/>
    </w:rPr>
  </w:style>
  <w:style w:type="character" w:styleId="UnresolvedMention">
    <w:name w:val="Unresolved Mention"/>
    <w:basedOn w:val="DefaultParagraphFont"/>
    <w:uiPriority w:val="99"/>
    <w:semiHidden/>
    <w:unhideWhenUsed/>
    <w:rsid w:val="009762DC"/>
    <w:rPr>
      <w:color w:val="605E5C"/>
      <w:shd w:val="clear" w:color="auto" w:fill="E1DFDD"/>
    </w:rPr>
  </w:style>
  <w:style w:type="character" w:styleId="FollowedHyperlink">
    <w:name w:val="FollowedHyperlink"/>
    <w:basedOn w:val="DefaultParagraphFont"/>
    <w:uiPriority w:val="99"/>
    <w:semiHidden/>
    <w:unhideWhenUsed/>
    <w:rsid w:val="001E3E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5796">
      <w:bodyDiv w:val="1"/>
      <w:marLeft w:val="0"/>
      <w:marRight w:val="0"/>
      <w:marTop w:val="0"/>
      <w:marBottom w:val="0"/>
      <w:divBdr>
        <w:top w:val="none" w:sz="0" w:space="0" w:color="auto"/>
        <w:left w:val="none" w:sz="0" w:space="0" w:color="auto"/>
        <w:bottom w:val="none" w:sz="0" w:space="0" w:color="auto"/>
        <w:right w:val="none" w:sz="0" w:space="0" w:color="auto"/>
      </w:divBdr>
      <w:divsChild>
        <w:div w:id="762144545">
          <w:marLeft w:val="360"/>
          <w:marRight w:val="0"/>
          <w:marTop w:val="200"/>
          <w:marBottom w:val="0"/>
          <w:divBdr>
            <w:top w:val="none" w:sz="0" w:space="0" w:color="auto"/>
            <w:left w:val="none" w:sz="0" w:space="0" w:color="auto"/>
            <w:bottom w:val="none" w:sz="0" w:space="0" w:color="auto"/>
            <w:right w:val="none" w:sz="0" w:space="0" w:color="auto"/>
          </w:divBdr>
        </w:div>
        <w:div w:id="485704235">
          <w:marLeft w:val="360"/>
          <w:marRight w:val="0"/>
          <w:marTop w:val="200"/>
          <w:marBottom w:val="0"/>
          <w:divBdr>
            <w:top w:val="none" w:sz="0" w:space="0" w:color="auto"/>
            <w:left w:val="none" w:sz="0" w:space="0" w:color="auto"/>
            <w:bottom w:val="none" w:sz="0" w:space="0" w:color="auto"/>
            <w:right w:val="none" w:sz="0" w:space="0" w:color="auto"/>
          </w:divBdr>
        </w:div>
        <w:div w:id="1922836499">
          <w:marLeft w:val="360"/>
          <w:marRight w:val="0"/>
          <w:marTop w:val="200"/>
          <w:marBottom w:val="0"/>
          <w:divBdr>
            <w:top w:val="none" w:sz="0" w:space="0" w:color="auto"/>
            <w:left w:val="none" w:sz="0" w:space="0" w:color="auto"/>
            <w:bottom w:val="none" w:sz="0" w:space="0" w:color="auto"/>
            <w:right w:val="none" w:sz="0" w:space="0" w:color="auto"/>
          </w:divBdr>
        </w:div>
        <w:div w:id="906186157">
          <w:marLeft w:val="360"/>
          <w:marRight w:val="0"/>
          <w:marTop w:val="200"/>
          <w:marBottom w:val="0"/>
          <w:divBdr>
            <w:top w:val="none" w:sz="0" w:space="0" w:color="auto"/>
            <w:left w:val="none" w:sz="0" w:space="0" w:color="auto"/>
            <w:bottom w:val="none" w:sz="0" w:space="0" w:color="auto"/>
            <w:right w:val="none" w:sz="0" w:space="0" w:color="auto"/>
          </w:divBdr>
        </w:div>
      </w:divsChild>
    </w:div>
    <w:div w:id="402025264">
      <w:bodyDiv w:val="1"/>
      <w:marLeft w:val="0"/>
      <w:marRight w:val="0"/>
      <w:marTop w:val="0"/>
      <w:marBottom w:val="0"/>
      <w:divBdr>
        <w:top w:val="none" w:sz="0" w:space="0" w:color="auto"/>
        <w:left w:val="none" w:sz="0" w:space="0" w:color="auto"/>
        <w:bottom w:val="none" w:sz="0" w:space="0" w:color="auto"/>
        <w:right w:val="none" w:sz="0" w:space="0" w:color="auto"/>
      </w:divBdr>
      <w:divsChild>
        <w:div w:id="1606232868">
          <w:marLeft w:val="1080"/>
          <w:marRight w:val="0"/>
          <w:marTop w:val="100"/>
          <w:marBottom w:val="0"/>
          <w:divBdr>
            <w:top w:val="none" w:sz="0" w:space="0" w:color="auto"/>
            <w:left w:val="none" w:sz="0" w:space="0" w:color="auto"/>
            <w:bottom w:val="none" w:sz="0" w:space="0" w:color="auto"/>
            <w:right w:val="none" w:sz="0" w:space="0" w:color="auto"/>
          </w:divBdr>
        </w:div>
        <w:div w:id="1786265545">
          <w:marLeft w:val="1080"/>
          <w:marRight w:val="0"/>
          <w:marTop w:val="100"/>
          <w:marBottom w:val="0"/>
          <w:divBdr>
            <w:top w:val="none" w:sz="0" w:space="0" w:color="auto"/>
            <w:left w:val="none" w:sz="0" w:space="0" w:color="auto"/>
            <w:bottom w:val="none" w:sz="0" w:space="0" w:color="auto"/>
            <w:right w:val="none" w:sz="0" w:space="0" w:color="auto"/>
          </w:divBdr>
        </w:div>
      </w:divsChild>
    </w:div>
    <w:div w:id="537548852">
      <w:bodyDiv w:val="1"/>
      <w:marLeft w:val="0"/>
      <w:marRight w:val="0"/>
      <w:marTop w:val="0"/>
      <w:marBottom w:val="0"/>
      <w:divBdr>
        <w:top w:val="none" w:sz="0" w:space="0" w:color="auto"/>
        <w:left w:val="none" w:sz="0" w:space="0" w:color="auto"/>
        <w:bottom w:val="none" w:sz="0" w:space="0" w:color="auto"/>
        <w:right w:val="none" w:sz="0" w:space="0" w:color="auto"/>
      </w:divBdr>
    </w:div>
    <w:div w:id="549342634">
      <w:bodyDiv w:val="1"/>
      <w:marLeft w:val="0"/>
      <w:marRight w:val="0"/>
      <w:marTop w:val="0"/>
      <w:marBottom w:val="0"/>
      <w:divBdr>
        <w:top w:val="none" w:sz="0" w:space="0" w:color="auto"/>
        <w:left w:val="none" w:sz="0" w:space="0" w:color="auto"/>
        <w:bottom w:val="none" w:sz="0" w:space="0" w:color="auto"/>
        <w:right w:val="none" w:sz="0" w:space="0" w:color="auto"/>
      </w:divBdr>
    </w:div>
    <w:div w:id="714500070">
      <w:bodyDiv w:val="1"/>
      <w:marLeft w:val="0"/>
      <w:marRight w:val="0"/>
      <w:marTop w:val="0"/>
      <w:marBottom w:val="0"/>
      <w:divBdr>
        <w:top w:val="none" w:sz="0" w:space="0" w:color="auto"/>
        <w:left w:val="none" w:sz="0" w:space="0" w:color="auto"/>
        <w:bottom w:val="none" w:sz="0" w:space="0" w:color="auto"/>
        <w:right w:val="none" w:sz="0" w:space="0" w:color="auto"/>
      </w:divBdr>
    </w:div>
    <w:div w:id="983310268">
      <w:bodyDiv w:val="1"/>
      <w:marLeft w:val="0"/>
      <w:marRight w:val="0"/>
      <w:marTop w:val="0"/>
      <w:marBottom w:val="0"/>
      <w:divBdr>
        <w:top w:val="none" w:sz="0" w:space="0" w:color="auto"/>
        <w:left w:val="none" w:sz="0" w:space="0" w:color="auto"/>
        <w:bottom w:val="none" w:sz="0" w:space="0" w:color="auto"/>
        <w:right w:val="none" w:sz="0" w:space="0" w:color="auto"/>
      </w:divBdr>
      <w:divsChild>
        <w:div w:id="574752883">
          <w:marLeft w:val="360"/>
          <w:marRight w:val="0"/>
          <w:marTop w:val="200"/>
          <w:marBottom w:val="0"/>
          <w:divBdr>
            <w:top w:val="none" w:sz="0" w:space="0" w:color="auto"/>
            <w:left w:val="none" w:sz="0" w:space="0" w:color="auto"/>
            <w:bottom w:val="none" w:sz="0" w:space="0" w:color="auto"/>
            <w:right w:val="none" w:sz="0" w:space="0" w:color="auto"/>
          </w:divBdr>
        </w:div>
      </w:divsChild>
    </w:div>
    <w:div w:id="1004044075">
      <w:bodyDiv w:val="1"/>
      <w:marLeft w:val="0"/>
      <w:marRight w:val="0"/>
      <w:marTop w:val="0"/>
      <w:marBottom w:val="0"/>
      <w:divBdr>
        <w:top w:val="none" w:sz="0" w:space="0" w:color="auto"/>
        <w:left w:val="none" w:sz="0" w:space="0" w:color="auto"/>
        <w:bottom w:val="none" w:sz="0" w:space="0" w:color="auto"/>
        <w:right w:val="none" w:sz="0" w:space="0" w:color="auto"/>
      </w:divBdr>
      <w:divsChild>
        <w:div w:id="1042284666">
          <w:marLeft w:val="1080"/>
          <w:marRight w:val="0"/>
          <w:marTop w:val="100"/>
          <w:marBottom w:val="0"/>
          <w:divBdr>
            <w:top w:val="none" w:sz="0" w:space="0" w:color="auto"/>
            <w:left w:val="none" w:sz="0" w:space="0" w:color="auto"/>
            <w:bottom w:val="none" w:sz="0" w:space="0" w:color="auto"/>
            <w:right w:val="none" w:sz="0" w:space="0" w:color="auto"/>
          </w:divBdr>
        </w:div>
        <w:div w:id="569005524">
          <w:marLeft w:val="1080"/>
          <w:marRight w:val="0"/>
          <w:marTop w:val="100"/>
          <w:marBottom w:val="0"/>
          <w:divBdr>
            <w:top w:val="none" w:sz="0" w:space="0" w:color="auto"/>
            <w:left w:val="none" w:sz="0" w:space="0" w:color="auto"/>
            <w:bottom w:val="none" w:sz="0" w:space="0" w:color="auto"/>
            <w:right w:val="none" w:sz="0" w:space="0" w:color="auto"/>
          </w:divBdr>
        </w:div>
      </w:divsChild>
    </w:div>
    <w:div w:id="1418013976">
      <w:bodyDiv w:val="1"/>
      <w:marLeft w:val="0"/>
      <w:marRight w:val="0"/>
      <w:marTop w:val="0"/>
      <w:marBottom w:val="0"/>
      <w:divBdr>
        <w:top w:val="none" w:sz="0" w:space="0" w:color="auto"/>
        <w:left w:val="none" w:sz="0" w:space="0" w:color="auto"/>
        <w:bottom w:val="none" w:sz="0" w:space="0" w:color="auto"/>
        <w:right w:val="none" w:sz="0" w:space="0" w:color="auto"/>
      </w:divBdr>
    </w:div>
    <w:div w:id="2058504418">
      <w:bodyDiv w:val="1"/>
      <w:marLeft w:val="0"/>
      <w:marRight w:val="0"/>
      <w:marTop w:val="0"/>
      <w:marBottom w:val="0"/>
      <w:divBdr>
        <w:top w:val="none" w:sz="0" w:space="0" w:color="auto"/>
        <w:left w:val="none" w:sz="0" w:space="0" w:color="auto"/>
        <w:bottom w:val="none" w:sz="0" w:space="0" w:color="auto"/>
        <w:right w:val="none" w:sz="0" w:space="0" w:color="auto"/>
      </w:divBdr>
      <w:divsChild>
        <w:div w:id="11676698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A4593-6EBE-4A12-91A0-B204B2B8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4</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SMS Assist</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(Henry) Yang</dc:creator>
  <cp:keywords/>
  <dc:description/>
  <cp:lastModifiedBy>Hang (Henry) Yang</cp:lastModifiedBy>
  <cp:revision>197</cp:revision>
  <dcterms:created xsi:type="dcterms:W3CDTF">2024-01-27T03:46:00Z</dcterms:created>
  <dcterms:modified xsi:type="dcterms:W3CDTF">2024-04-14T01:53:00Z</dcterms:modified>
</cp:coreProperties>
</file>