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0CD8" w14:textId="17C6DF48" w:rsidR="00957A71" w:rsidRPr="00A571EA" w:rsidRDefault="00A571EA" w:rsidP="00CE6171">
      <w:pPr>
        <w:jc w:val="center"/>
        <w:rPr>
          <w:rFonts w:ascii="Arial" w:eastAsia="Times New Roman" w:hAnsi="Arial" w:cs="Arial"/>
          <w:b/>
          <w:szCs w:val="24"/>
        </w:rPr>
      </w:pPr>
      <w:r>
        <w:rPr>
          <w:rFonts w:ascii="Arial" w:eastAsia="Times New Roman" w:hAnsi="Arial" w:cs="Arial"/>
          <w:b/>
          <w:color w:val="000000"/>
          <w:szCs w:val="24"/>
        </w:rPr>
        <w:t xml:space="preserve">UDF CENTRO UNIVERSITÁRIO DO DISTRITO FEDERAL</w:t>
      </w:r>
    </w:p>
    <w:p w14:paraId="72257BCE" w14:textId="436DD928" w:rsidR="006F6BFE" w:rsidRDefault="00A571EA" w:rsidP="00CE6171">
      <w:pPr>
        <w:jc w:val="center"/>
        <w:rPr>
          <w:rFonts w:ascii="Arial" w:eastAsia="Times New Roman" w:hAnsi="Arial" w:cs="Arial"/>
          <w:b/>
          <w:szCs w:val="24"/>
        </w:rPr>
      </w:pPr>
      <w:r>
        <w:rPr>
          <w:rFonts w:ascii="Arial" w:eastAsia="Times New Roman" w:hAnsi="Arial" w:cs="Arial"/>
          <w:b/>
          <w:color w:val="EE0000"/>
          <w:szCs w:val="24"/>
        </w:rPr>
        <w:t xml:space="preserve">NOME DO CURSO</w:t>
      </w:r>
    </w:p>
    <w:p w14:paraId="74898BB1" w14:textId="3FAA0A0B" w:rsidR="005702C3" w:rsidRPr="005702C3" w:rsidRDefault="005702C3" w:rsidP="005702C3">
      <w:pPr>
        <w:jc w:val="center"/>
        <w:rPr>
          <w:rFonts w:ascii="Arial" w:eastAsia="Times New Roman" w:hAnsi="Arial" w:cs="Arial"/>
          <w:b/>
          <w:szCs w:val="24"/>
        </w:rPr>
      </w:pPr>
      <w:r>
        <w:rPr>
          <w:rFonts w:ascii="Arial" w:eastAsia="Times New Roman" w:hAnsi="Arial" w:cs="Arial"/>
          <w:b/>
          <w:color w:val="000000"/>
          <w:szCs w:val="24"/>
        </w:rPr>
        <w:t xml:space="preserve">DISCIPLINA ANÁLISE E PROJETO DE SISTEMAS</w:t>
      </w:r>
    </w:p>
    <w:p w14:paraId="5BD2DE4A" w14:textId="772C3CE4" w:rsidR="00B4638B" w:rsidRPr="00A571EA" w:rsidRDefault="00FF30AD" w:rsidP="00CE6171">
      <w:pPr>
        <w:jc w:val="center"/>
        <w:rPr>
          <w:rFonts w:ascii="Arial" w:hAnsi="Arial" w:cs="Arial"/>
          <w:color w:val="EE0000"/>
          <w:szCs w:val="24"/>
        </w:rPr>
      </w:pPr>
      <w:r w:rsidRPr="00A571EA">
        <w:rPr>
          <w:rFonts w:ascii="Arial" w:hAnsi="Arial" w:cs="Arial"/>
          <w:color w:val="EE0000"/>
          <w:szCs w:val="24"/>
        </w:rPr>
        <w:br/>
      </w:r>
      <w:r w:rsidRPr="00A571EA">
        <w:rPr>
          <w:rFonts w:ascii="Arial" w:hAnsi="Arial" w:cs="Arial"/>
          <w:color w:val="EE0000"/>
          <w:szCs w:val="24"/>
        </w:rPr>
        <w:br/>
      </w:r>
    </w:p>
    <w:p w14:paraId="1737CC99" w14:textId="4214C716" w:rsidR="00CE6171" w:rsidRPr="00A571EA" w:rsidRDefault="00CE6171" w:rsidP="00CE6171">
      <w:pPr>
        <w:jc w:val="center"/>
        <w:rPr>
          <w:rFonts w:ascii="Arial" w:eastAsia="Times New Roman" w:hAnsi="Arial" w:cs="Arial"/>
          <w:b/>
          <w:color w:val="EE0000"/>
          <w:szCs w:val="24"/>
        </w:rPr>
      </w:pPr>
    </w:p>
    <w:p w14:paraId="230B746A" w14:textId="433FCE99" w:rsidR="006F6BFE" w:rsidRPr="00A571EA" w:rsidRDefault="00341A20" w:rsidP="00CE6171">
      <w:pPr>
        <w:jc w:val="center"/>
        <w:rPr>
          <w:rFonts w:ascii="Arial" w:eastAsia="Times New Roman" w:hAnsi="Arial" w:cs="Arial"/>
          <w:b/>
          <w:szCs w:val="24"/>
        </w:rPr>
      </w:pPr>
      <w:r>
        <w:rPr>
          <w:rFonts w:ascii="Arial" w:eastAsia="Times New Roman" w:hAnsi="Arial" w:cs="Arial"/>
          <w:b/>
          <w:color w:val="000000"/>
          <w:szCs w:val="24"/>
        </w:rPr>
        <w:t xml:space="preserve">COLLECTION SOCIAL</w:t>
      </w:r>
    </w:p>
    <w:p w14:paraId="097DD39D" w14:textId="77777777" w:rsidR="006F6BFE" w:rsidRDefault="00FF30AD">
      <w:pPr>
        <w:jc w:val="center"/>
        <w:rPr>
          <w:rFonts w:ascii="Arial" w:eastAsia="Times New Roman" w:hAnsi="Arial" w:cs="Arial"/>
          <w:b/>
          <w:szCs w:val="24"/>
        </w:rPr>
      </w:pPr>
      <w:r w:rsidRPr="00A571EA">
        <w:rPr>
          <w:rFonts w:ascii="Arial" w:eastAsia="Times New Roman" w:hAnsi="Arial" w:cs="Arial"/>
          <w:b/>
          <w:szCs w:val="24"/>
        </w:rPr>
        <w:t>DOCUMENTAÇÃO DE NEGÓCIOS, REQUISITOS E MODELAGEM UML</w:t>
      </w:r>
    </w:p>
    <w:p w14:paraId="6A0ABC34" w14:textId="77777777" w:rsidR="00B4638B" w:rsidRPr="00BD4FFB" w:rsidRDefault="00FF30AD" w:rsidP="00B4638B">
      <w:pPr>
        <w:jc w:val="center"/>
        <w:rPr>
          <w:rFonts w:ascii="Arial" w:eastAsia="Times New Roman" w:hAnsi="Arial" w:cs="Arial"/>
          <w:b/>
          <w:szCs w:val="24"/>
        </w:rPr>
      </w:pPr>
      <w:r w:rsidRPr="00A571EA">
        <w:rPr>
          <w:rFonts w:ascii="Arial" w:hAnsi="Arial" w:cs="Arial"/>
          <w:szCs w:val="24"/>
        </w:rPr>
        <w:br/>
      </w:r>
    </w:p>
    <w:p w14:paraId="07CC0CAB" w14:textId="24EAA692" w:rsidR="00B4638B" w:rsidRPr="00BD4FFB" w:rsidRDefault="00BD4FFB" w:rsidP="00B4638B">
      <w:pPr>
        <w:jc w:val="center"/>
        <w:rPr>
          <w:rFonts w:ascii="Arial" w:eastAsia="Times New Roman" w:hAnsi="Arial" w:cs="Arial"/>
          <w:b/>
          <w:szCs w:val="24"/>
        </w:rPr>
      </w:pPr>
      <w:r>
        <w:rPr>
          <w:rFonts w:ascii="Arial" w:eastAsia="Times New Roman" w:hAnsi="Arial" w:cs="Arial"/>
          <w:b/>
          <w:color w:val="000000"/>
          <w:szCs w:val="24"/>
        </w:rPr>
        <w:t xml:space="preserve">Alunos</w:t>
      </w:r>
    </w:p>
    <w:p w14:paraId="73B0418A" w14:textId="3CD81895" w:rsidR="008A0FDD" w:rsidRPr="00FE4EA6" w:rsidRDefault="00BD4FFB" w:rsidP="00BD4FFB">
      <w:pPr>
        <w:jc w:val="center"/>
        <w:rPr>
          <w:rFonts w:ascii="Arial" w:eastAsia="Times New Roman" w:hAnsi="Arial" w:cs="Arial"/>
          <w:bCs/>
          <w:szCs w:val="24"/>
        </w:rPr>
      </w:pPr>
      <w:r>
        <w:rPr>
          <w:rFonts w:ascii="Arial" w:eastAsia="Times New Roman" w:hAnsi="Arial" w:cs="Arial"/>
          <w:color w:val="EE0000"/>
          <w:szCs w:val="24"/>
        </w:rPr>
        <w:t xml:space="preserve">Nome Completo RGM</w:t>
      </w:r>
    </w:p>
    <w:p w14:paraId="772AB8AB" w14:textId="77777777" w:rsidR="00FE4EA6" w:rsidRPr="00FE4EA6" w:rsidRDefault="00FE4EA6" w:rsidP="00FE4EA6">
      <w:pPr>
        <w:jc w:val="center"/>
        <w:rPr>
          <w:rFonts w:ascii="Arial" w:eastAsia="Times New Roman" w:hAnsi="Arial" w:cs="Arial"/>
          <w:bCs/>
          <w:szCs w:val="24"/>
        </w:rPr>
      </w:pPr>
      <w:r>
        <w:rPr>
          <w:rFonts w:ascii="Arial" w:eastAsia="Times New Roman" w:hAnsi="Arial" w:cs="Arial"/>
          <w:color w:val="EE0000"/>
          <w:szCs w:val="24"/>
        </w:rPr>
        <w:t xml:space="preserve">Nome Completo RGM</w:t>
      </w:r>
    </w:p>
    <w:p w14:paraId="21147520" w14:textId="77777777" w:rsidR="00FE4EA6" w:rsidRPr="00FE4EA6" w:rsidRDefault="00FE4EA6" w:rsidP="00FE4EA6">
      <w:pPr>
        <w:jc w:val="center"/>
        <w:rPr>
          <w:rFonts w:ascii="Arial" w:eastAsia="Times New Roman" w:hAnsi="Arial" w:cs="Arial"/>
          <w:bCs/>
          <w:szCs w:val="24"/>
        </w:rPr>
      </w:pPr>
      <w:r>
        <w:rPr>
          <w:rFonts w:ascii="Arial" w:eastAsia="Times New Roman" w:hAnsi="Arial" w:cs="Arial"/>
          <w:color w:val="EE0000"/>
          <w:szCs w:val="24"/>
        </w:rPr>
        <w:t xml:space="preserve">Nome Completo RGM</w:t>
      </w:r>
    </w:p>
    <w:p w14:paraId="6982B759" w14:textId="77777777" w:rsidR="00FE4EA6" w:rsidRPr="00FE4EA6" w:rsidRDefault="00FE4EA6" w:rsidP="00FE4EA6">
      <w:pPr>
        <w:jc w:val="center"/>
        <w:rPr>
          <w:rFonts w:ascii="Arial" w:eastAsia="Times New Roman" w:hAnsi="Arial" w:cs="Arial"/>
          <w:bCs/>
          <w:szCs w:val="24"/>
        </w:rPr>
      </w:pPr>
      <w:r>
        <w:rPr>
          <w:rFonts w:ascii="Arial" w:eastAsia="Times New Roman" w:hAnsi="Arial" w:cs="Arial"/>
          <w:color w:val="EE0000"/>
          <w:szCs w:val="24"/>
        </w:rPr>
        <w:t xml:space="preserve">Nome Completo RGM</w:t>
      </w:r>
    </w:p>
    <w:p w14:paraId="2277B4BD" w14:textId="1D893040" w:rsidR="006C70E1" w:rsidRPr="006C70E1" w:rsidRDefault="006C70E1" w:rsidP="006C70E1">
      <w:pPr>
        <w:jc w:val="center"/>
        <w:rPr>
          <w:rFonts w:ascii="Arial" w:hAnsi="Arial" w:cs="Arial"/>
          <w:bCs/>
          <w:szCs w:val="24"/>
        </w:rPr>
      </w:pPr>
      <w:r>
        <w:rPr>
          <w:rFonts w:ascii="Arial" w:eastAsia="Times New Roman" w:hAnsi="Arial" w:cs="Arial"/>
          <w:bCs/>
          <w:color w:val="EE0000"/>
          <w:szCs w:val="24"/>
        </w:rPr>
        <w:t xml:space="preserve">Link da apresentação</w:t>
      </w:r>
    </w:p>
    <w:p w14:paraId="3E7B2335" w14:textId="77777777" w:rsidR="00FE4EA6" w:rsidRDefault="00FE4EA6" w:rsidP="00B4638B">
      <w:pPr>
        <w:jc w:val="center"/>
        <w:rPr>
          <w:rFonts w:ascii="Arial" w:eastAsia="Times New Roman" w:hAnsi="Arial" w:cs="Arial"/>
          <w:b/>
          <w:szCs w:val="24"/>
        </w:rPr>
      </w:pPr>
    </w:p>
    <w:p w14:paraId="2DBA3960" w14:textId="15028DB6" w:rsidR="00BD4FFB" w:rsidRDefault="008A0FDD" w:rsidP="00B4638B">
      <w:pPr>
        <w:jc w:val="center"/>
        <w:rPr>
          <w:rFonts w:ascii="Arial" w:eastAsia="Times New Roman" w:hAnsi="Arial" w:cs="Arial"/>
          <w:b/>
          <w:szCs w:val="24"/>
        </w:rPr>
      </w:pPr>
      <w:r>
        <w:rPr>
          <w:rFonts w:ascii="Arial" w:eastAsia="Times New Roman" w:hAnsi="Arial" w:cs="Arial"/>
          <w:b/>
          <w:color w:val="000000"/>
          <w:szCs w:val="24"/>
        </w:rPr>
        <w:t xml:space="preserve">Professor</w:t>
      </w:r>
    </w:p>
    <w:p w14:paraId="1CF01658" w14:textId="78E817BC" w:rsidR="006F6BFE" w:rsidRPr="00A27058" w:rsidRDefault="008A0FDD" w:rsidP="00AA1646">
      <w:pPr>
        <w:jc w:val="center"/>
        <w:rPr>
          <w:rFonts w:ascii="Arial" w:hAnsi="Arial" w:cs="Arial"/>
          <w:bCs/>
          <w:szCs w:val="24"/>
        </w:rPr>
      </w:pPr>
      <w:r>
        <w:rPr>
          <w:rFonts w:ascii="Arial" w:eastAsia="Times New Roman" w:hAnsi="Arial" w:cs="Arial"/>
          <w:bCs/>
          <w:color w:val="000000"/>
          <w:szCs w:val="24"/>
        </w:rPr>
        <w:t xml:space="preserve">Gabriel de Oliveira Alves</w:t>
      </w:r>
      <w:r>
        <w:rPr>
          <w:rFonts w:ascii="Arial" w:eastAsia="Times New Roman" w:hAnsi="Arial" w:cs="Arial"/>
          <w:bCs/>
          <w:color w:val="000000"/>
          <w:szCs w:val="24"/>
        </w:rPr>
        <w:br/>
        <w:t xml:space="preserve"/>
      </w:r>
      <w:r>
        <w:rPr>
          <w:rFonts w:ascii="Arial" w:eastAsia="Times New Roman" w:hAnsi="Arial" w:cs="Arial"/>
          <w:bCs/>
          <w:color w:val="000000"/>
          <w:szCs w:val="24"/>
        </w:rPr>
        <w:br/>
        <w:t xml:space="preserve"/>
      </w:r>
      <w:r>
        <w:rPr>
          <w:rFonts w:ascii="Arial" w:eastAsia="Times New Roman" w:hAnsi="Arial" w:cs="Arial"/>
          <w:b/>
          <w:bCs/>
          <w:color w:val="000000"/>
          <w:szCs w:val="24"/>
        </w:rPr>
        <w:br/>
        <w:t xml:space="preserve">Brasília</w:t>
      </w:r>
      <w:r>
        <w:rPr>
          <w:rFonts w:ascii="Arial" w:eastAsia="Times New Roman" w:hAnsi="Arial" w:cs="Arial"/>
          <w:b/>
          <w:bCs/>
          <w:color w:val="000000"/>
          <w:szCs w:val="24"/>
        </w:rPr>
        <w:br/>
        <w:t xml:space="preserve">2026.2</w:t>
      </w:r>
    </w:p>
    <w:sdt>
      <w:sdtPr>
        <w:rPr>
          <w:rFonts w:ascii="Times New Roman" w:eastAsiaTheme="minorEastAsia" w:hAnsi="Times New Roman" w:cstheme="minorBidi"/>
          <w:b w:val="0"/>
          <w:bCs w:val="0"/>
          <w:color w:val="auto"/>
          <w:sz w:val="24"/>
          <w:szCs w:val="22"/>
        </w:rPr>
        <w:id w:val="-883101615"/>
        <w:docPartObj>
          <w:docPartGallery w:val="Table of Contents"/>
          <w:docPartUnique/>
        </w:docPartObj>
      </w:sdtPr>
      <w:sdtEndPr/>
      <w:sdtContent>
        <w:p w14:paraId="7D8D94FD" w14:textId="4ECB3B4C" w:rsidR="004F0A31" w:rsidRDefault="004F0A31">
          <w:pPr>
            <w:pStyle w:val="CabealhodoSumrio"/>
          </w:pPr>
          <w:r>
            <w:t>Sumário</w:t>
          </w:r>
        </w:p>
        <w:p w14:paraId="0D6D531E" w14:textId="5C70EC19" w:rsidR="009A7CCB" w:rsidRDefault="004F0A31">
          <w:pPr>
            <w:pStyle w:val="Sumrio1"/>
            <w:tabs>
              <w:tab w:val="left" w:pos="480"/>
              <w:tab w:val="right" w:leader="dot" w:pos="8828"/>
            </w:tabs>
            <w:rPr>
              <w:rFonts w:asciiTheme="minorHAnsi" w:hAnsiTheme="minorHAnsi"/>
              <w:noProof/>
              <w:kern w:val="2"/>
              <w:szCs w:val="24"/>
              <w:lang w:eastAsia="pt-BR"/>
              <w14:ligatures w14:val="standardContextual"/>
            </w:rPr>
          </w:pPr>
          <w:r>
            <w:fldChar w:fldCharType="begin"/>
          </w:r>
          <w:r>
            <w:instrText xml:space="preserve"> TOC \o "1-3" \h \z \u </w:instrText>
          </w:r>
          <w:r>
            <w:fldChar w:fldCharType="separate"/>
          </w:r>
          <w:hyperlink w:anchor="_Toc209019266" w:history="1">
            <w:r w:rsidR="009A7CCB" w:rsidRPr="00F379FF">
              <w:rPr>
                <w:rStyle w:val="Hyperlink"/>
                <w:rFonts w:ascii="Arial" w:hAnsi="Arial" w:cs="Arial"/>
                <w:noProof/>
              </w:rPr>
              <w:t>1.</w:t>
            </w:r>
            <w:r w:rsidR="009A7CCB">
              <w:rPr>
                <w:rFonts w:asciiTheme="minorHAnsi" w:hAnsiTheme="minorHAnsi"/>
                <w:noProof/>
                <w:kern w:val="2"/>
                <w:szCs w:val="24"/>
                <w:lang w:eastAsia="pt-BR"/>
                <w14:ligatures w14:val="standardContextual"/>
              </w:rPr>
              <w:tab/>
            </w:r>
            <w:r w:rsidR="009A7CCB" w:rsidRPr="00F379FF">
              <w:rPr>
                <w:rStyle w:val="Hyperlink"/>
                <w:rFonts w:ascii="Arial" w:hAnsi="Arial" w:cs="Arial"/>
                <w:noProof/>
              </w:rPr>
              <w:t>INTRODUÇÃO</w:t>
            </w:r>
            <w:r w:rsidR="009A7CCB">
              <w:rPr>
                <w:noProof/>
                <w:webHidden/>
              </w:rPr>
              <w:tab/>
            </w:r>
            <w:r w:rsidR="009A7CCB">
              <w:rPr>
                <w:noProof/>
                <w:webHidden/>
              </w:rPr>
              <w:fldChar w:fldCharType="begin"/>
            </w:r>
            <w:r w:rsidR="009A7CCB">
              <w:rPr>
                <w:noProof/>
                <w:webHidden/>
              </w:rPr>
              <w:instrText xml:space="preserve"> PAGEREF _Toc209019266 \h </w:instrText>
            </w:r>
            <w:r w:rsidR="009A7CCB">
              <w:rPr>
                <w:noProof/>
                <w:webHidden/>
              </w:rPr>
            </w:r>
            <w:r w:rsidR="009A7CCB">
              <w:rPr>
                <w:noProof/>
                <w:webHidden/>
              </w:rPr>
              <w:fldChar w:fldCharType="separate"/>
            </w:r>
            <w:r w:rsidR="009A7CCB">
              <w:rPr>
                <w:noProof/>
                <w:webHidden/>
              </w:rPr>
              <w:t>1</w:t>
            </w:r>
            <w:r w:rsidR="009A7CCB">
              <w:rPr>
                <w:noProof/>
                <w:webHidden/>
              </w:rPr>
              <w:fldChar w:fldCharType="end"/>
            </w:r>
          </w:hyperlink>
        </w:p>
        <w:p w14:paraId="361A50FC" w14:textId="6F562043" w:rsidR="009A7CCB" w:rsidRDefault="009A7CCB">
          <w:pPr>
            <w:pStyle w:val="Sumrio1"/>
            <w:tabs>
              <w:tab w:val="left" w:pos="480"/>
              <w:tab w:val="right" w:leader="dot" w:pos="8828"/>
            </w:tabs>
            <w:rPr>
              <w:rFonts w:asciiTheme="minorHAnsi" w:hAnsiTheme="minorHAnsi"/>
              <w:noProof/>
              <w:kern w:val="2"/>
              <w:szCs w:val="24"/>
              <w:lang w:eastAsia="pt-BR"/>
              <w14:ligatures w14:val="standardContextual"/>
            </w:rPr>
          </w:pPr>
          <w:hyperlink w:anchor="_Toc209019267" w:history="1">
            <w:r w:rsidRPr="00F379FF">
              <w:rPr>
                <w:rStyle w:val="Hyperlink"/>
                <w:rFonts w:ascii="Arial" w:hAnsi="Arial" w:cs="Arial"/>
                <w:noProof/>
              </w:rPr>
              <w:t>2.</w:t>
            </w:r>
            <w:r>
              <w:rPr>
                <w:rFonts w:asciiTheme="minorHAnsi" w:hAnsiTheme="minorHAnsi"/>
                <w:noProof/>
                <w:kern w:val="2"/>
                <w:szCs w:val="24"/>
                <w:lang w:eastAsia="pt-BR"/>
                <w14:ligatures w14:val="standardContextual"/>
              </w:rPr>
              <w:tab/>
            </w:r>
            <w:r w:rsidRPr="00F379FF">
              <w:rPr>
                <w:rStyle w:val="Hyperlink"/>
                <w:rFonts w:ascii="Arial" w:hAnsi="Arial" w:cs="Arial"/>
                <w:noProof/>
              </w:rPr>
              <w:t>JUSTIFICATIVA</w:t>
            </w:r>
            <w:r>
              <w:rPr>
                <w:noProof/>
                <w:webHidden/>
              </w:rPr>
              <w:tab/>
            </w:r>
            <w:r>
              <w:rPr>
                <w:noProof/>
                <w:webHidden/>
              </w:rPr>
              <w:fldChar w:fldCharType="begin"/>
            </w:r>
            <w:r>
              <w:rPr>
                <w:noProof/>
                <w:webHidden/>
              </w:rPr>
              <w:instrText xml:space="preserve"> PAGEREF _Toc209019267 \h </w:instrText>
            </w:r>
            <w:r>
              <w:rPr>
                <w:noProof/>
                <w:webHidden/>
              </w:rPr>
            </w:r>
            <w:r>
              <w:rPr>
                <w:noProof/>
                <w:webHidden/>
              </w:rPr>
              <w:fldChar w:fldCharType="separate"/>
            </w:r>
            <w:r>
              <w:rPr>
                <w:noProof/>
                <w:webHidden/>
              </w:rPr>
              <w:t>1</w:t>
            </w:r>
            <w:r>
              <w:rPr>
                <w:noProof/>
                <w:webHidden/>
              </w:rPr>
              <w:fldChar w:fldCharType="end"/>
            </w:r>
          </w:hyperlink>
        </w:p>
        <w:p w14:paraId="2AA19808" w14:textId="3EC56209" w:rsidR="009A7CCB" w:rsidRDefault="009A7CCB">
          <w:pPr>
            <w:pStyle w:val="Sumrio1"/>
            <w:tabs>
              <w:tab w:val="left" w:pos="480"/>
              <w:tab w:val="right" w:leader="dot" w:pos="8828"/>
            </w:tabs>
            <w:rPr>
              <w:rFonts w:asciiTheme="minorHAnsi" w:hAnsiTheme="minorHAnsi"/>
              <w:noProof/>
              <w:kern w:val="2"/>
              <w:szCs w:val="24"/>
              <w:lang w:eastAsia="pt-BR"/>
              <w14:ligatures w14:val="standardContextual"/>
            </w:rPr>
          </w:pPr>
          <w:hyperlink w:anchor="_Toc209019268" w:history="1">
            <w:r w:rsidRPr="00F379FF">
              <w:rPr>
                <w:rStyle w:val="Hyperlink"/>
                <w:rFonts w:ascii="Arial" w:hAnsi="Arial" w:cs="Arial"/>
                <w:noProof/>
              </w:rPr>
              <w:t>3.</w:t>
            </w:r>
            <w:r>
              <w:rPr>
                <w:rFonts w:asciiTheme="minorHAnsi" w:hAnsiTheme="minorHAnsi"/>
                <w:noProof/>
                <w:kern w:val="2"/>
                <w:szCs w:val="24"/>
                <w:lang w:eastAsia="pt-BR"/>
                <w14:ligatures w14:val="standardContextual"/>
              </w:rPr>
              <w:tab/>
            </w:r>
            <w:r w:rsidRPr="00F379FF">
              <w:rPr>
                <w:rStyle w:val="Hyperlink"/>
                <w:rFonts w:ascii="Arial" w:hAnsi="Arial" w:cs="Arial"/>
                <w:noProof/>
              </w:rPr>
              <w:t>OBJETIVOS</w:t>
            </w:r>
            <w:r>
              <w:rPr>
                <w:noProof/>
                <w:webHidden/>
              </w:rPr>
              <w:tab/>
            </w:r>
            <w:r>
              <w:rPr>
                <w:noProof/>
                <w:webHidden/>
              </w:rPr>
              <w:fldChar w:fldCharType="begin"/>
            </w:r>
            <w:r>
              <w:rPr>
                <w:noProof/>
                <w:webHidden/>
              </w:rPr>
              <w:instrText xml:space="preserve"> PAGEREF _Toc209019268 \h </w:instrText>
            </w:r>
            <w:r>
              <w:rPr>
                <w:noProof/>
                <w:webHidden/>
              </w:rPr>
            </w:r>
            <w:r>
              <w:rPr>
                <w:noProof/>
                <w:webHidden/>
              </w:rPr>
              <w:fldChar w:fldCharType="separate"/>
            </w:r>
            <w:r>
              <w:rPr>
                <w:noProof/>
                <w:webHidden/>
              </w:rPr>
              <w:t>1</w:t>
            </w:r>
            <w:r>
              <w:rPr>
                <w:noProof/>
                <w:webHidden/>
              </w:rPr>
              <w:fldChar w:fldCharType="end"/>
            </w:r>
          </w:hyperlink>
        </w:p>
        <w:p w14:paraId="1452457F" w14:textId="2B339BF1" w:rsidR="009A7CCB" w:rsidRDefault="009A7CCB">
          <w:pPr>
            <w:pStyle w:val="Sumrio1"/>
            <w:tabs>
              <w:tab w:val="left" w:pos="720"/>
              <w:tab w:val="right" w:leader="dot" w:pos="8828"/>
            </w:tabs>
            <w:rPr>
              <w:rFonts w:asciiTheme="minorHAnsi" w:hAnsiTheme="minorHAnsi"/>
              <w:noProof/>
              <w:kern w:val="2"/>
              <w:szCs w:val="24"/>
              <w:lang w:eastAsia="pt-BR"/>
              <w14:ligatures w14:val="standardContextual"/>
            </w:rPr>
          </w:pPr>
          <w:hyperlink w:anchor="_Toc209019269" w:history="1">
            <w:r w:rsidRPr="00F379FF">
              <w:rPr>
                <w:rStyle w:val="Hyperlink"/>
                <w:rFonts w:ascii="Arial" w:hAnsi="Arial" w:cs="Arial"/>
                <w:noProof/>
              </w:rPr>
              <w:t>3.1.</w:t>
            </w:r>
            <w:r>
              <w:rPr>
                <w:rFonts w:asciiTheme="minorHAnsi" w:hAnsiTheme="minorHAnsi"/>
                <w:noProof/>
                <w:kern w:val="2"/>
                <w:szCs w:val="24"/>
                <w:lang w:eastAsia="pt-BR"/>
                <w14:ligatures w14:val="standardContextual"/>
              </w:rPr>
              <w:tab/>
            </w:r>
            <w:r w:rsidRPr="00F379FF">
              <w:rPr>
                <w:rStyle w:val="Hyperlink"/>
                <w:rFonts w:ascii="Arial" w:hAnsi="Arial" w:cs="Arial"/>
                <w:noProof/>
              </w:rPr>
              <w:t>Objetivo Geral</w:t>
            </w:r>
            <w:r>
              <w:rPr>
                <w:noProof/>
                <w:webHidden/>
              </w:rPr>
              <w:tab/>
            </w:r>
            <w:r>
              <w:rPr>
                <w:noProof/>
                <w:webHidden/>
              </w:rPr>
              <w:fldChar w:fldCharType="begin"/>
            </w:r>
            <w:r>
              <w:rPr>
                <w:noProof/>
                <w:webHidden/>
              </w:rPr>
              <w:instrText xml:space="preserve"> PAGEREF _Toc209019269 \h </w:instrText>
            </w:r>
            <w:r>
              <w:rPr>
                <w:noProof/>
                <w:webHidden/>
              </w:rPr>
            </w:r>
            <w:r>
              <w:rPr>
                <w:noProof/>
                <w:webHidden/>
              </w:rPr>
              <w:fldChar w:fldCharType="separate"/>
            </w:r>
            <w:r>
              <w:rPr>
                <w:noProof/>
                <w:webHidden/>
              </w:rPr>
              <w:t>1</w:t>
            </w:r>
            <w:r>
              <w:rPr>
                <w:noProof/>
                <w:webHidden/>
              </w:rPr>
              <w:fldChar w:fldCharType="end"/>
            </w:r>
          </w:hyperlink>
        </w:p>
        <w:p w14:paraId="3340E3C4" w14:textId="661F4E90" w:rsidR="009A7CCB" w:rsidRDefault="009A7CCB">
          <w:pPr>
            <w:pStyle w:val="Sumrio1"/>
            <w:tabs>
              <w:tab w:val="left" w:pos="720"/>
              <w:tab w:val="right" w:leader="dot" w:pos="8828"/>
            </w:tabs>
            <w:rPr>
              <w:rFonts w:asciiTheme="minorHAnsi" w:hAnsiTheme="minorHAnsi"/>
              <w:noProof/>
              <w:kern w:val="2"/>
              <w:szCs w:val="24"/>
              <w:lang w:eastAsia="pt-BR"/>
              <w14:ligatures w14:val="standardContextual"/>
            </w:rPr>
          </w:pPr>
          <w:hyperlink w:anchor="_Toc209019270" w:history="1">
            <w:r w:rsidRPr="00F379FF">
              <w:rPr>
                <w:rStyle w:val="Hyperlink"/>
                <w:rFonts w:ascii="Arial" w:hAnsi="Arial" w:cs="Arial"/>
                <w:noProof/>
              </w:rPr>
              <w:t>3.2.</w:t>
            </w:r>
            <w:r>
              <w:rPr>
                <w:rFonts w:asciiTheme="minorHAnsi" w:hAnsiTheme="minorHAnsi"/>
                <w:noProof/>
                <w:kern w:val="2"/>
                <w:szCs w:val="24"/>
                <w:lang w:eastAsia="pt-BR"/>
                <w14:ligatures w14:val="standardContextual"/>
              </w:rPr>
              <w:tab/>
            </w:r>
            <w:r w:rsidRPr="00F379FF">
              <w:rPr>
                <w:rStyle w:val="Hyperlink"/>
                <w:rFonts w:ascii="Arial" w:hAnsi="Arial" w:cs="Arial"/>
                <w:noProof/>
              </w:rPr>
              <w:t>Objetivos Específicos</w:t>
            </w:r>
            <w:r>
              <w:rPr>
                <w:noProof/>
                <w:webHidden/>
              </w:rPr>
              <w:tab/>
            </w:r>
            <w:r>
              <w:rPr>
                <w:noProof/>
                <w:webHidden/>
              </w:rPr>
              <w:fldChar w:fldCharType="begin"/>
            </w:r>
            <w:r>
              <w:rPr>
                <w:noProof/>
                <w:webHidden/>
              </w:rPr>
              <w:instrText xml:space="preserve"> PAGEREF _Toc209019270 \h </w:instrText>
            </w:r>
            <w:r>
              <w:rPr>
                <w:noProof/>
                <w:webHidden/>
              </w:rPr>
            </w:r>
            <w:r>
              <w:rPr>
                <w:noProof/>
                <w:webHidden/>
              </w:rPr>
              <w:fldChar w:fldCharType="separate"/>
            </w:r>
            <w:r>
              <w:rPr>
                <w:noProof/>
                <w:webHidden/>
              </w:rPr>
              <w:t>1</w:t>
            </w:r>
            <w:r>
              <w:rPr>
                <w:noProof/>
                <w:webHidden/>
              </w:rPr>
              <w:fldChar w:fldCharType="end"/>
            </w:r>
          </w:hyperlink>
        </w:p>
        <w:p w14:paraId="5B6EACBE" w14:textId="15C71C25" w:rsidR="009A7CCB" w:rsidRDefault="009A7CCB">
          <w:pPr>
            <w:pStyle w:val="Sumrio1"/>
            <w:tabs>
              <w:tab w:val="left" w:pos="480"/>
              <w:tab w:val="right" w:leader="dot" w:pos="8828"/>
            </w:tabs>
            <w:rPr>
              <w:rFonts w:asciiTheme="minorHAnsi" w:hAnsiTheme="minorHAnsi"/>
              <w:noProof/>
              <w:kern w:val="2"/>
              <w:szCs w:val="24"/>
              <w:lang w:eastAsia="pt-BR"/>
              <w14:ligatures w14:val="standardContextual"/>
            </w:rPr>
          </w:pPr>
          <w:hyperlink w:anchor="_Toc209019271" w:history="1">
            <w:r w:rsidRPr="00F379FF">
              <w:rPr>
                <w:rStyle w:val="Hyperlink"/>
                <w:rFonts w:ascii="Arial" w:hAnsi="Arial" w:cs="Arial"/>
                <w:noProof/>
              </w:rPr>
              <w:t>4.</w:t>
            </w:r>
            <w:r>
              <w:rPr>
                <w:rFonts w:asciiTheme="minorHAnsi" w:hAnsiTheme="minorHAnsi"/>
                <w:noProof/>
                <w:kern w:val="2"/>
                <w:szCs w:val="24"/>
                <w:lang w:eastAsia="pt-BR"/>
                <w14:ligatures w14:val="standardContextual"/>
              </w:rPr>
              <w:tab/>
            </w:r>
            <w:r w:rsidRPr="00F379FF">
              <w:rPr>
                <w:rStyle w:val="Hyperlink"/>
                <w:rFonts w:ascii="Arial" w:hAnsi="Arial" w:cs="Arial"/>
                <w:noProof/>
              </w:rPr>
              <w:t>DESCRIÇÃO DO SISTEMA PROPOSTO</w:t>
            </w:r>
            <w:r>
              <w:rPr>
                <w:noProof/>
                <w:webHidden/>
              </w:rPr>
              <w:tab/>
            </w:r>
            <w:r>
              <w:rPr>
                <w:noProof/>
                <w:webHidden/>
              </w:rPr>
              <w:fldChar w:fldCharType="begin"/>
            </w:r>
            <w:r>
              <w:rPr>
                <w:noProof/>
                <w:webHidden/>
              </w:rPr>
              <w:instrText xml:space="preserve"> PAGEREF _Toc209019271 \h </w:instrText>
            </w:r>
            <w:r>
              <w:rPr>
                <w:noProof/>
                <w:webHidden/>
              </w:rPr>
            </w:r>
            <w:r>
              <w:rPr>
                <w:noProof/>
                <w:webHidden/>
              </w:rPr>
              <w:fldChar w:fldCharType="separate"/>
            </w:r>
            <w:r>
              <w:rPr>
                <w:noProof/>
                <w:webHidden/>
              </w:rPr>
              <w:t>1</w:t>
            </w:r>
            <w:r>
              <w:rPr>
                <w:noProof/>
                <w:webHidden/>
              </w:rPr>
              <w:fldChar w:fldCharType="end"/>
            </w:r>
          </w:hyperlink>
        </w:p>
        <w:p w14:paraId="3FE5ED5C" w14:textId="256CAF5F" w:rsidR="009A7CCB" w:rsidRDefault="009A7CCB">
          <w:pPr>
            <w:pStyle w:val="Sumrio1"/>
            <w:tabs>
              <w:tab w:val="left" w:pos="480"/>
              <w:tab w:val="right" w:leader="dot" w:pos="8828"/>
            </w:tabs>
            <w:rPr>
              <w:rFonts w:asciiTheme="minorHAnsi" w:hAnsiTheme="minorHAnsi"/>
              <w:noProof/>
              <w:kern w:val="2"/>
              <w:szCs w:val="24"/>
              <w:lang w:eastAsia="pt-BR"/>
              <w14:ligatures w14:val="standardContextual"/>
            </w:rPr>
          </w:pPr>
          <w:hyperlink w:anchor="_Toc209019272" w:history="1">
            <w:r w:rsidRPr="00F379FF">
              <w:rPr>
                <w:rStyle w:val="Hyperlink"/>
                <w:rFonts w:ascii="Arial" w:hAnsi="Arial" w:cs="Arial"/>
                <w:noProof/>
              </w:rPr>
              <w:t>5.</w:t>
            </w:r>
            <w:r>
              <w:rPr>
                <w:rFonts w:asciiTheme="minorHAnsi" w:hAnsiTheme="minorHAnsi"/>
                <w:noProof/>
                <w:kern w:val="2"/>
                <w:szCs w:val="24"/>
                <w:lang w:eastAsia="pt-BR"/>
                <w14:ligatures w14:val="standardContextual"/>
              </w:rPr>
              <w:tab/>
            </w:r>
            <w:r w:rsidRPr="00F379FF">
              <w:rPr>
                <w:rStyle w:val="Hyperlink"/>
                <w:rFonts w:ascii="Arial" w:hAnsi="Arial" w:cs="Arial"/>
                <w:noProof/>
              </w:rPr>
              <w:t>REQUISITOS</w:t>
            </w:r>
            <w:r>
              <w:rPr>
                <w:noProof/>
                <w:webHidden/>
              </w:rPr>
              <w:tab/>
            </w:r>
            <w:r>
              <w:rPr>
                <w:noProof/>
                <w:webHidden/>
              </w:rPr>
              <w:fldChar w:fldCharType="begin"/>
            </w:r>
            <w:r>
              <w:rPr>
                <w:noProof/>
                <w:webHidden/>
              </w:rPr>
              <w:instrText xml:space="preserve"> PAGEREF _Toc209019272 \h </w:instrText>
            </w:r>
            <w:r>
              <w:rPr>
                <w:noProof/>
                <w:webHidden/>
              </w:rPr>
            </w:r>
            <w:r>
              <w:rPr>
                <w:noProof/>
                <w:webHidden/>
              </w:rPr>
              <w:fldChar w:fldCharType="separate"/>
            </w:r>
            <w:r>
              <w:rPr>
                <w:noProof/>
                <w:webHidden/>
              </w:rPr>
              <w:t>2</w:t>
            </w:r>
            <w:r>
              <w:rPr>
                <w:noProof/>
                <w:webHidden/>
              </w:rPr>
              <w:fldChar w:fldCharType="end"/>
            </w:r>
          </w:hyperlink>
        </w:p>
        <w:p w14:paraId="72CFB152" w14:textId="23FDF596" w:rsidR="009A7CCB" w:rsidRDefault="009A7CCB">
          <w:pPr>
            <w:pStyle w:val="Sumrio1"/>
            <w:tabs>
              <w:tab w:val="left" w:pos="720"/>
              <w:tab w:val="right" w:leader="dot" w:pos="8828"/>
            </w:tabs>
            <w:rPr>
              <w:rFonts w:asciiTheme="minorHAnsi" w:hAnsiTheme="minorHAnsi"/>
              <w:noProof/>
              <w:kern w:val="2"/>
              <w:szCs w:val="24"/>
              <w:lang w:eastAsia="pt-BR"/>
              <w14:ligatures w14:val="standardContextual"/>
            </w:rPr>
          </w:pPr>
          <w:hyperlink w:anchor="_Toc209019273" w:history="1">
            <w:r w:rsidRPr="00F379FF">
              <w:rPr>
                <w:rStyle w:val="Hyperlink"/>
                <w:rFonts w:ascii="Arial" w:hAnsi="Arial" w:cs="Arial"/>
                <w:noProof/>
              </w:rPr>
              <w:t>5.1.</w:t>
            </w:r>
            <w:r>
              <w:rPr>
                <w:rFonts w:asciiTheme="minorHAnsi" w:hAnsiTheme="minorHAnsi"/>
                <w:noProof/>
                <w:kern w:val="2"/>
                <w:szCs w:val="24"/>
                <w:lang w:eastAsia="pt-BR"/>
                <w14:ligatures w14:val="standardContextual"/>
              </w:rPr>
              <w:tab/>
            </w:r>
            <w:r w:rsidRPr="00F379FF">
              <w:rPr>
                <w:rStyle w:val="Hyperlink"/>
                <w:rFonts w:ascii="Arial" w:hAnsi="Arial" w:cs="Arial"/>
                <w:noProof/>
              </w:rPr>
              <w:t>Requisitos Funcionais</w:t>
            </w:r>
            <w:r>
              <w:rPr>
                <w:noProof/>
                <w:webHidden/>
              </w:rPr>
              <w:tab/>
            </w:r>
            <w:r>
              <w:rPr>
                <w:noProof/>
                <w:webHidden/>
              </w:rPr>
              <w:fldChar w:fldCharType="begin"/>
            </w:r>
            <w:r>
              <w:rPr>
                <w:noProof/>
                <w:webHidden/>
              </w:rPr>
              <w:instrText xml:space="preserve"> PAGEREF _Toc209019273 \h </w:instrText>
            </w:r>
            <w:r>
              <w:rPr>
                <w:noProof/>
                <w:webHidden/>
              </w:rPr>
            </w:r>
            <w:r>
              <w:rPr>
                <w:noProof/>
                <w:webHidden/>
              </w:rPr>
              <w:fldChar w:fldCharType="separate"/>
            </w:r>
            <w:r>
              <w:rPr>
                <w:noProof/>
                <w:webHidden/>
              </w:rPr>
              <w:t>2</w:t>
            </w:r>
            <w:r>
              <w:rPr>
                <w:noProof/>
                <w:webHidden/>
              </w:rPr>
              <w:fldChar w:fldCharType="end"/>
            </w:r>
          </w:hyperlink>
        </w:p>
        <w:p w14:paraId="24D27AE5" w14:textId="3ADC728B" w:rsidR="009A7CCB" w:rsidRDefault="009A7CCB">
          <w:pPr>
            <w:pStyle w:val="Sumrio1"/>
            <w:tabs>
              <w:tab w:val="left" w:pos="720"/>
              <w:tab w:val="right" w:leader="dot" w:pos="8828"/>
            </w:tabs>
            <w:rPr>
              <w:rFonts w:asciiTheme="minorHAnsi" w:hAnsiTheme="minorHAnsi"/>
              <w:noProof/>
              <w:kern w:val="2"/>
              <w:szCs w:val="24"/>
              <w:lang w:eastAsia="pt-BR"/>
              <w14:ligatures w14:val="standardContextual"/>
            </w:rPr>
          </w:pPr>
          <w:hyperlink w:anchor="_Toc209019274" w:history="1">
            <w:r w:rsidRPr="00F379FF">
              <w:rPr>
                <w:rStyle w:val="Hyperlink"/>
                <w:rFonts w:ascii="Arial" w:hAnsi="Arial" w:cs="Arial"/>
                <w:noProof/>
              </w:rPr>
              <w:t>5.2.</w:t>
            </w:r>
            <w:r>
              <w:rPr>
                <w:rFonts w:asciiTheme="minorHAnsi" w:hAnsiTheme="minorHAnsi"/>
                <w:noProof/>
                <w:kern w:val="2"/>
                <w:szCs w:val="24"/>
                <w:lang w:eastAsia="pt-BR"/>
                <w14:ligatures w14:val="standardContextual"/>
              </w:rPr>
              <w:tab/>
            </w:r>
            <w:r w:rsidRPr="00F379FF">
              <w:rPr>
                <w:rStyle w:val="Hyperlink"/>
                <w:rFonts w:ascii="Arial" w:hAnsi="Arial" w:cs="Arial"/>
                <w:noProof/>
              </w:rPr>
              <w:t>Requisitos Não Funcionais</w:t>
            </w:r>
            <w:r>
              <w:rPr>
                <w:noProof/>
                <w:webHidden/>
              </w:rPr>
              <w:tab/>
            </w:r>
            <w:r>
              <w:rPr>
                <w:noProof/>
                <w:webHidden/>
              </w:rPr>
              <w:fldChar w:fldCharType="begin"/>
            </w:r>
            <w:r>
              <w:rPr>
                <w:noProof/>
                <w:webHidden/>
              </w:rPr>
              <w:instrText xml:space="preserve"> PAGEREF _Toc209019274 \h </w:instrText>
            </w:r>
            <w:r>
              <w:rPr>
                <w:noProof/>
                <w:webHidden/>
              </w:rPr>
            </w:r>
            <w:r>
              <w:rPr>
                <w:noProof/>
                <w:webHidden/>
              </w:rPr>
              <w:fldChar w:fldCharType="separate"/>
            </w:r>
            <w:r>
              <w:rPr>
                <w:noProof/>
                <w:webHidden/>
              </w:rPr>
              <w:t>2</w:t>
            </w:r>
            <w:r>
              <w:rPr>
                <w:noProof/>
                <w:webHidden/>
              </w:rPr>
              <w:fldChar w:fldCharType="end"/>
            </w:r>
          </w:hyperlink>
        </w:p>
        <w:p w14:paraId="39C17071" w14:textId="794D0539" w:rsidR="009A7CCB" w:rsidRDefault="009A7CCB">
          <w:pPr>
            <w:pStyle w:val="Sumrio1"/>
            <w:tabs>
              <w:tab w:val="left" w:pos="720"/>
              <w:tab w:val="right" w:leader="dot" w:pos="8828"/>
            </w:tabs>
            <w:rPr>
              <w:rFonts w:asciiTheme="minorHAnsi" w:hAnsiTheme="minorHAnsi"/>
              <w:noProof/>
              <w:kern w:val="2"/>
              <w:szCs w:val="24"/>
              <w:lang w:eastAsia="pt-BR"/>
              <w14:ligatures w14:val="standardContextual"/>
            </w:rPr>
          </w:pPr>
          <w:hyperlink w:anchor="_Toc209019275" w:history="1">
            <w:r w:rsidRPr="00F379FF">
              <w:rPr>
                <w:rStyle w:val="Hyperlink"/>
                <w:rFonts w:ascii="Arial" w:hAnsi="Arial" w:cs="Arial"/>
                <w:noProof/>
              </w:rPr>
              <w:t>5.3.</w:t>
            </w:r>
            <w:r>
              <w:rPr>
                <w:rFonts w:asciiTheme="minorHAnsi" w:hAnsiTheme="minorHAnsi"/>
                <w:noProof/>
                <w:kern w:val="2"/>
                <w:szCs w:val="24"/>
                <w:lang w:eastAsia="pt-BR"/>
                <w14:ligatures w14:val="standardContextual"/>
              </w:rPr>
              <w:tab/>
            </w:r>
            <w:r w:rsidRPr="00F379FF">
              <w:rPr>
                <w:rStyle w:val="Hyperlink"/>
                <w:rFonts w:ascii="Arial" w:hAnsi="Arial" w:cs="Arial"/>
                <w:noProof/>
              </w:rPr>
              <w:t>Regras de Negócio</w:t>
            </w:r>
            <w:r>
              <w:rPr>
                <w:noProof/>
                <w:webHidden/>
              </w:rPr>
              <w:tab/>
            </w:r>
            <w:r>
              <w:rPr>
                <w:noProof/>
                <w:webHidden/>
              </w:rPr>
              <w:fldChar w:fldCharType="begin"/>
            </w:r>
            <w:r>
              <w:rPr>
                <w:noProof/>
                <w:webHidden/>
              </w:rPr>
              <w:instrText xml:space="preserve"> PAGEREF _Toc209019275 \h </w:instrText>
            </w:r>
            <w:r>
              <w:rPr>
                <w:noProof/>
                <w:webHidden/>
              </w:rPr>
            </w:r>
            <w:r>
              <w:rPr>
                <w:noProof/>
                <w:webHidden/>
              </w:rPr>
              <w:fldChar w:fldCharType="separate"/>
            </w:r>
            <w:r>
              <w:rPr>
                <w:noProof/>
                <w:webHidden/>
              </w:rPr>
              <w:t>2</w:t>
            </w:r>
            <w:r>
              <w:rPr>
                <w:noProof/>
                <w:webHidden/>
              </w:rPr>
              <w:fldChar w:fldCharType="end"/>
            </w:r>
          </w:hyperlink>
        </w:p>
        <w:p w14:paraId="4D03834E" w14:textId="7AB6FF3B" w:rsidR="009A7CCB" w:rsidRDefault="009A7CCB">
          <w:pPr>
            <w:pStyle w:val="Sumrio1"/>
            <w:tabs>
              <w:tab w:val="left" w:pos="480"/>
              <w:tab w:val="right" w:leader="dot" w:pos="8828"/>
            </w:tabs>
            <w:rPr>
              <w:rFonts w:asciiTheme="minorHAnsi" w:hAnsiTheme="minorHAnsi"/>
              <w:noProof/>
              <w:kern w:val="2"/>
              <w:szCs w:val="24"/>
              <w:lang w:eastAsia="pt-BR"/>
              <w14:ligatures w14:val="standardContextual"/>
            </w:rPr>
          </w:pPr>
          <w:hyperlink w:anchor="_Toc209019276" w:history="1">
            <w:r w:rsidRPr="00F379FF">
              <w:rPr>
                <w:rStyle w:val="Hyperlink"/>
                <w:rFonts w:ascii="Arial" w:hAnsi="Arial" w:cs="Arial"/>
                <w:noProof/>
              </w:rPr>
              <w:t>6.</w:t>
            </w:r>
            <w:r>
              <w:rPr>
                <w:rFonts w:asciiTheme="minorHAnsi" w:hAnsiTheme="minorHAnsi"/>
                <w:noProof/>
                <w:kern w:val="2"/>
                <w:szCs w:val="24"/>
                <w:lang w:eastAsia="pt-BR"/>
                <w14:ligatures w14:val="standardContextual"/>
              </w:rPr>
              <w:tab/>
            </w:r>
            <w:r w:rsidRPr="00F379FF">
              <w:rPr>
                <w:rStyle w:val="Hyperlink"/>
                <w:rFonts w:ascii="Arial" w:hAnsi="Arial" w:cs="Arial"/>
                <w:noProof/>
              </w:rPr>
              <w:t>DIAGRAMAS UML</w:t>
            </w:r>
            <w:r>
              <w:rPr>
                <w:noProof/>
                <w:webHidden/>
              </w:rPr>
              <w:tab/>
            </w:r>
            <w:r>
              <w:rPr>
                <w:noProof/>
                <w:webHidden/>
              </w:rPr>
              <w:fldChar w:fldCharType="begin"/>
            </w:r>
            <w:r>
              <w:rPr>
                <w:noProof/>
                <w:webHidden/>
              </w:rPr>
              <w:instrText xml:space="preserve"> PAGEREF _Toc209019276 \h </w:instrText>
            </w:r>
            <w:r>
              <w:rPr>
                <w:noProof/>
                <w:webHidden/>
              </w:rPr>
            </w:r>
            <w:r>
              <w:rPr>
                <w:noProof/>
                <w:webHidden/>
              </w:rPr>
              <w:fldChar w:fldCharType="separate"/>
            </w:r>
            <w:r>
              <w:rPr>
                <w:noProof/>
                <w:webHidden/>
              </w:rPr>
              <w:t>3</w:t>
            </w:r>
            <w:r>
              <w:rPr>
                <w:noProof/>
                <w:webHidden/>
              </w:rPr>
              <w:fldChar w:fldCharType="end"/>
            </w:r>
          </w:hyperlink>
        </w:p>
        <w:p w14:paraId="1AD12287" w14:textId="6559EC1A" w:rsidR="009A7CCB" w:rsidRDefault="009A7CCB">
          <w:pPr>
            <w:pStyle w:val="Sumrio1"/>
            <w:tabs>
              <w:tab w:val="left" w:pos="720"/>
              <w:tab w:val="right" w:leader="dot" w:pos="8828"/>
            </w:tabs>
            <w:rPr>
              <w:rFonts w:asciiTheme="minorHAnsi" w:hAnsiTheme="minorHAnsi"/>
              <w:noProof/>
              <w:kern w:val="2"/>
              <w:szCs w:val="24"/>
              <w:lang w:eastAsia="pt-BR"/>
              <w14:ligatures w14:val="standardContextual"/>
            </w:rPr>
          </w:pPr>
          <w:hyperlink w:anchor="_Toc209019277" w:history="1">
            <w:r w:rsidRPr="00F379FF">
              <w:rPr>
                <w:rStyle w:val="Hyperlink"/>
                <w:rFonts w:ascii="Arial" w:hAnsi="Arial" w:cs="Arial"/>
                <w:noProof/>
              </w:rPr>
              <w:t>6.1.</w:t>
            </w:r>
            <w:r>
              <w:rPr>
                <w:rFonts w:asciiTheme="minorHAnsi" w:hAnsiTheme="minorHAnsi"/>
                <w:noProof/>
                <w:kern w:val="2"/>
                <w:szCs w:val="24"/>
                <w:lang w:eastAsia="pt-BR"/>
                <w14:ligatures w14:val="standardContextual"/>
              </w:rPr>
              <w:tab/>
            </w:r>
            <w:r w:rsidRPr="00F379FF">
              <w:rPr>
                <w:rStyle w:val="Hyperlink"/>
                <w:rFonts w:ascii="Arial" w:hAnsi="Arial" w:cs="Arial"/>
                <w:noProof/>
              </w:rPr>
              <w:t>Diagrama de Casos de Uso</w:t>
            </w:r>
            <w:r>
              <w:rPr>
                <w:noProof/>
                <w:webHidden/>
              </w:rPr>
              <w:tab/>
            </w:r>
            <w:r>
              <w:rPr>
                <w:noProof/>
                <w:webHidden/>
              </w:rPr>
              <w:fldChar w:fldCharType="begin"/>
            </w:r>
            <w:r>
              <w:rPr>
                <w:noProof/>
                <w:webHidden/>
              </w:rPr>
              <w:instrText xml:space="preserve"> PAGEREF _Toc209019277 \h </w:instrText>
            </w:r>
            <w:r>
              <w:rPr>
                <w:noProof/>
                <w:webHidden/>
              </w:rPr>
            </w:r>
            <w:r>
              <w:rPr>
                <w:noProof/>
                <w:webHidden/>
              </w:rPr>
              <w:fldChar w:fldCharType="separate"/>
            </w:r>
            <w:r>
              <w:rPr>
                <w:noProof/>
                <w:webHidden/>
              </w:rPr>
              <w:t>3</w:t>
            </w:r>
            <w:r>
              <w:rPr>
                <w:noProof/>
                <w:webHidden/>
              </w:rPr>
              <w:fldChar w:fldCharType="end"/>
            </w:r>
          </w:hyperlink>
        </w:p>
        <w:p w14:paraId="64264AB1" w14:textId="77719048"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78" w:history="1">
            <w:r w:rsidRPr="00F379FF">
              <w:rPr>
                <w:rStyle w:val="Hyperlink"/>
                <w:rFonts w:ascii="Arial" w:hAnsi="Arial" w:cs="Arial"/>
                <w:noProof/>
              </w:rPr>
              <w:t>6.1.1.</w:t>
            </w:r>
            <w:r>
              <w:rPr>
                <w:rFonts w:asciiTheme="minorHAnsi" w:hAnsiTheme="minorHAnsi"/>
                <w:noProof/>
                <w:kern w:val="2"/>
                <w:szCs w:val="24"/>
                <w:lang w:eastAsia="pt-BR"/>
                <w14:ligatures w14:val="standardContextual"/>
              </w:rPr>
              <w:tab/>
            </w:r>
            <w:r w:rsidRPr="00F379FF">
              <w:rPr>
                <w:rStyle w:val="Hyperlink"/>
                <w:rFonts w:ascii="Arial" w:hAnsi="Arial" w:cs="Arial"/>
                <w:noProof/>
              </w:rPr>
              <w:t>Resumo</w:t>
            </w:r>
            <w:r>
              <w:rPr>
                <w:noProof/>
                <w:webHidden/>
              </w:rPr>
              <w:tab/>
            </w:r>
            <w:r>
              <w:rPr>
                <w:noProof/>
                <w:webHidden/>
              </w:rPr>
              <w:fldChar w:fldCharType="begin"/>
            </w:r>
            <w:r>
              <w:rPr>
                <w:noProof/>
                <w:webHidden/>
              </w:rPr>
              <w:instrText xml:space="preserve"> PAGEREF _Toc209019278 \h </w:instrText>
            </w:r>
            <w:r>
              <w:rPr>
                <w:noProof/>
                <w:webHidden/>
              </w:rPr>
            </w:r>
            <w:r>
              <w:rPr>
                <w:noProof/>
                <w:webHidden/>
              </w:rPr>
              <w:fldChar w:fldCharType="separate"/>
            </w:r>
            <w:r>
              <w:rPr>
                <w:noProof/>
                <w:webHidden/>
              </w:rPr>
              <w:t>3</w:t>
            </w:r>
            <w:r>
              <w:rPr>
                <w:noProof/>
                <w:webHidden/>
              </w:rPr>
              <w:fldChar w:fldCharType="end"/>
            </w:r>
          </w:hyperlink>
        </w:p>
        <w:p w14:paraId="2C0C443D" w14:textId="0B90DD73"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79" w:history="1">
            <w:r w:rsidRPr="00F379FF">
              <w:rPr>
                <w:rStyle w:val="Hyperlink"/>
                <w:rFonts w:ascii="Arial" w:hAnsi="Arial" w:cs="Arial"/>
                <w:noProof/>
              </w:rPr>
              <w:t>6.1.2.</w:t>
            </w:r>
            <w:r>
              <w:rPr>
                <w:rFonts w:asciiTheme="minorHAnsi" w:hAnsiTheme="minorHAnsi"/>
                <w:noProof/>
                <w:kern w:val="2"/>
                <w:szCs w:val="24"/>
                <w:lang w:eastAsia="pt-BR"/>
                <w14:ligatures w14:val="standardContextual"/>
              </w:rPr>
              <w:tab/>
            </w:r>
            <w:r w:rsidRPr="00F379FF">
              <w:rPr>
                <w:rStyle w:val="Hyperlink"/>
                <w:rFonts w:ascii="Arial" w:hAnsi="Arial" w:cs="Arial"/>
                <w:noProof/>
              </w:rPr>
              <w:t>Desenho/imagem do diagrama</w:t>
            </w:r>
            <w:r>
              <w:rPr>
                <w:noProof/>
                <w:webHidden/>
              </w:rPr>
              <w:tab/>
            </w:r>
            <w:r>
              <w:rPr>
                <w:noProof/>
                <w:webHidden/>
              </w:rPr>
              <w:fldChar w:fldCharType="begin"/>
            </w:r>
            <w:r>
              <w:rPr>
                <w:noProof/>
                <w:webHidden/>
              </w:rPr>
              <w:instrText xml:space="preserve"> PAGEREF _Toc209019279 \h </w:instrText>
            </w:r>
            <w:r>
              <w:rPr>
                <w:noProof/>
                <w:webHidden/>
              </w:rPr>
            </w:r>
            <w:r>
              <w:rPr>
                <w:noProof/>
                <w:webHidden/>
              </w:rPr>
              <w:fldChar w:fldCharType="separate"/>
            </w:r>
            <w:r>
              <w:rPr>
                <w:noProof/>
                <w:webHidden/>
              </w:rPr>
              <w:t>3</w:t>
            </w:r>
            <w:r>
              <w:rPr>
                <w:noProof/>
                <w:webHidden/>
              </w:rPr>
              <w:fldChar w:fldCharType="end"/>
            </w:r>
          </w:hyperlink>
        </w:p>
        <w:p w14:paraId="6DA2AD20" w14:textId="514887EE"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80" w:history="1">
            <w:r w:rsidRPr="00F379FF">
              <w:rPr>
                <w:rStyle w:val="Hyperlink"/>
                <w:rFonts w:ascii="Arial" w:hAnsi="Arial" w:cs="Arial"/>
                <w:noProof/>
              </w:rPr>
              <w:t>6.1.3.</w:t>
            </w:r>
            <w:r>
              <w:rPr>
                <w:rFonts w:asciiTheme="minorHAnsi" w:hAnsiTheme="minorHAnsi"/>
                <w:noProof/>
                <w:kern w:val="2"/>
                <w:szCs w:val="24"/>
                <w:lang w:eastAsia="pt-BR"/>
                <w14:ligatures w14:val="standardContextual"/>
              </w:rPr>
              <w:tab/>
            </w:r>
            <w:r w:rsidRPr="00F379FF">
              <w:rPr>
                <w:rStyle w:val="Hyperlink"/>
                <w:rFonts w:ascii="Arial" w:hAnsi="Arial" w:cs="Arial"/>
                <w:noProof/>
              </w:rPr>
              <w:t>Descrição dos Casos de Uso</w:t>
            </w:r>
            <w:r>
              <w:rPr>
                <w:noProof/>
                <w:webHidden/>
              </w:rPr>
              <w:tab/>
            </w:r>
            <w:r>
              <w:rPr>
                <w:noProof/>
                <w:webHidden/>
              </w:rPr>
              <w:fldChar w:fldCharType="begin"/>
            </w:r>
            <w:r>
              <w:rPr>
                <w:noProof/>
                <w:webHidden/>
              </w:rPr>
              <w:instrText xml:space="preserve"> PAGEREF _Toc209019280 \h </w:instrText>
            </w:r>
            <w:r>
              <w:rPr>
                <w:noProof/>
                <w:webHidden/>
              </w:rPr>
            </w:r>
            <w:r>
              <w:rPr>
                <w:noProof/>
                <w:webHidden/>
              </w:rPr>
              <w:fldChar w:fldCharType="separate"/>
            </w:r>
            <w:r>
              <w:rPr>
                <w:noProof/>
                <w:webHidden/>
              </w:rPr>
              <w:t>3</w:t>
            </w:r>
            <w:r>
              <w:rPr>
                <w:noProof/>
                <w:webHidden/>
              </w:rPr>
              <w:fldChar w:fldCharType="end"/>
            </w:r>
          </w:hyperlink>
        </w:p>
        <w:p w14:paraId="14D8A415" w14:textId="48F28BDB" w:rsidR="009A7CCB" w:rsidRDefault="009A7CCB">
          <w:pPr>
            <w:pStyle w:val="Sumrio1"/>
            <w:tabs>
              <w:tab w:val="left" w:pos="720"/>
              <w:tab w:val="right" w:leader="dot" w:pos="8828"/>
            </w:tabs>
            <w:rPr>
              <w:rFonts w:asciiTheme="minorHAnsi" w:hAnsiTheme="minorHAnsi"/>
              <w:noProof/>
              <w:kern w:val="2"/>
              <w:szCs w:val="24"/>
              <w:lang w:eastAsia="pt-BR"/>
              <w14:ligatures w14:val="standardContextual"/>
            </w:rPr>
          </w:pPr>
          <w:hyperlink w:anchor="_Toc209019281" w:history="1">
            <w:r w:rsidRPr="00F379FF">
              <w:rPr>
                <w:rStyle w:val="Hyperlink"/>
                <w:rFonts w:ascii="Arial" w:hAnsi="Arial" w:cs="Arial"/>
                <w:noProof/>
              </w:rPr>
              <w:t>6.2.</w:t>
            </w:r>
            <w:r>
              <w:rPr>
                <w:rFonts w:asciiTheme="minorHAnsi" w:hAnsiTheme="minorHAnsi"/>
                <w:noProof/>
                <w:kern w:val="2"/>
                <w:szCs w:val="24"/>
                <w:lang w:eastAsia="pt-BR"/>
                <w14:ligatures w14:val="standardContextual"/>
              </w:rPr>
              <w:tab/>
            </w:r>
            <w:r w:rsidRPr="00F379FF">
              <w:rPr>
                <w:rStyle w:val="Hyperlink"/>
                <w:rFonts w:ascii="Arial" w:hAnsi="Arial" w:cs="Arial"/>
                <w:noProof/>
              </w:rPr>
              <w:t>Diagrama de Classe</w:t>
            </w:r>
            <w:r>
              <w:rPr>
                <w:noProof/>
                <w:webHidden/>
              </w:rPr>
              <w:tab/>
            </w:r>
            <w:r>
              <w:rPr>
                <w:noProof/>
                <w:webHidden/>
              </w:rPr>
              <w:fldChar w:fldCharType="begin"/>
            </w:r>
            <w:r>
              <w:rPr>
                <w:noProof/>
                <w:webHidden/>
              </w:rPr>
              <w:instrText xml:space="preserve"> PAGEREF _Toc209019281 \h </w:instrText>
            </w:r>
            <w:r>
              <w:rPr>
                <w:noProof/>
                <w:webHidden/>
              </w:rPr>
            </w:r>
            <w:r>
              <w:rPr>
                <w:noProof/>
                <w:webHidden/>
              </w:rPr>
              <w:fldChar w:fldCharType="separate"/>
            </w:r>
            <w:r>
              <w:rPr>
                <w:noProof/>
                <w:webHidden/>
              </w:rPr>
              <w:t>4</w:t>
            </w:r>
            <w:r>
              <w:rPr>
                <w:noProof/>
                <w:webHidden/>
              </w:rPr>
              <w:fldChar w:fldCharType="end"/>
            </w:r>
          </w:hyperlink>
        </w:p>
        <w:p w14:paraId="561B6C0E" w14:textId="4EAA76A6"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82" w:history="1">
            <w:r w:rsidRPr="00F379FF">
              <w:rPr>
                <w:rStyle w:val="Hyperlink"/>
                <w:rFonts w:ascii="Arial" w:hAnsi="Arial" w:cs="Arial"/>
                <w:noProof/>
              </w:rPr>
              <w:t>6.2.1.</w:t>
            </w:r>
            <w:r>
              <w:rPr>
                <w:rFonts w:asciiTheme="minorHAnsi" w:hAnsiTheme="minorHAnsi"/>
                <w:noProof/>
                <w:kern w:val="2"/>
                <w:szCs w:val="24"/>
                <w:lang w:eastAsia="pt-BR"/>
                <w14:ligatures w14:val="standardContextual"/>
              </w:rPr>
              <w:tab/>
            </w:r>
            <w:r w:rsidRPr="00F379FF">
              <w:rPr>
                <w:rStyle w:val="Hyperlink"/>
                <w:rFonts w:ascii="Arial" w:hAnsi="Arial" w:cs="Arial"/>
                <w:noProof/>
              </w:rPr>
              <w:t>Resumo</w:t>
            </w:r>
            <w:r>
              <w:rPr>
                <w:noProof/>
                <w:webHidden/>
              </w:rPr>
              <w:tab/>
            </w:r>
            <w:r>
              <w:rPr>
                <w:noProof/>
                <w:webHidden/>
              </w:rPr>
              <w:fldChar w:fldCharType="begin"/>
            </w:r>
            <w:r>
              <w:rPr>
                <w:noProof/>
                <w:webHidden/>
              </w:rPr>
              <w:instrText xml:space="preserve"> PAGEREF _Toc209019282 \h </w:instrText>
            </w:r>
            <w:r>
              <w:rPr>
                <w:noProof/>
                <w:webHidden/>
              </w:rPr>
            </w:r>
            <w:r>
              <w:rPr>
                <w:noProof/>
                <w:webHidden/>
              </w:rPr>
              <w:fldChar w:fldCharType="separate"/>
            </w:r>
            <w:r>
              <w:rPr>
                <w:noProof/>
                <w:webHidden/>
              </w:rPr>
              <w:t>4</w:t>
            </w:r>
            <w:r>
              <w:rPr>
                <w:noProof/>
                <w:webHidden/>
              </w:rPr>
              <w:fldChar w:fldCharType="end"/>
            </w:r>
          </w:hyperlink>
        </w:p>
        <w:p w14:paraId="750D384A" w14:textId="37FE7920"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83" w:history="1">
            <w:r w:rsidRPr="00F379FF">
              <w:rPr>
                <w:rStyle w:val="Hyperlink"/>
                <w:rFonts w:ascii="Arial" w:hAnsi="Arial" w:cs="Arial"/>
                <w:noProof/>
              </w:rPr>
              <w:t>6.2.2.</w:t>
            </w:r>
            <w:r>
              <w:rPr>
                <w:rFonts w:asciiTheme="minorHAnsi" w:hAnsiTheme="minorHAnsi"/>
                <w:noProof/>
                <w:kern w:val="2"/>
                <w:szCs w:val="24"/>
                <w:lang w:eastAsia="pt-BR"/>
                <w14:ligatures w14:val="standardContextual"/>
              </w:rPr>
              <w:tab/>
            </w:r>
            <w:r w:rsidRPr="00F379FF">
              <w:rPr>
                <w:rStyle w:val="Hyperlink"/>
                <w:rFonts w:ascii="Arial" w:hAnsi="Arial" w:cs="Arial"/>
                <w:noProof/>
              </w:rPr>
              <w:t>Desenho/Imagem do Diagrama</w:t>
            </w:r>
            <w:r>
              <w:rPr>
                <w:noProof/>
                <w:webHidden/>
              </w:rPr>
              <w:tab/>
            </w:r>
            <w:r>
              <w:rPr>
                <w:noProof/>
                <w:webHidden/>
              </w:rPr>
              <w:fldChar w:fldCharType="begin"/>
            </w:r>
            <w:r>
              <w:rPr>
                <w:noProof/>
                <w:webHidden/>
              </w:rPr>
              <w:instrText xml:space="preserve"> PAGEREF _Toc209019283 \h </w:instrText>
            </w:r>
            <w:r>
              <w:rPr>
                <w:noProof/>
                <w:webHidden/>
              </w:rPr>
            </w:r>
            <w:r>
              <w:rPr>
                <w:noProof/>
                <w:webHidden/>
              </w:rPr>
              <w:fldChar w:fldCharType="separate"/>
            </w:r>
            <w:r>
              <w:rPr>
                <w:noProof/>
                <w:webHidden/>
              </w:rPr>
              <w:t>4</w:t>
            </w:r>
            <w:r>
              <w:rPr>
                <w:noProof/>
                <w:webHidden/>
              </w:rPr>
              <w:fldChar w:fldCharType="end"/>
            </w:r>
          </w:hyperlink>
        </w:p>
        <w:p w14:paraId="17355B9B" w14:textId="283F45E9" w:rsidR="009A7CCB" w:rsidRDefault="009A7CCB">
          <w:pPr>
            <w:pStyle w:val="Sumrio1"/>
            <w:tabs>
              <w:tab w:val="left" w:pos="720"/>
              <w:tab w:val="right" w:leader="dot" w:pos="8828"/>
            </w:tabs>
            <w:rPr>
              <w:rFonts w:asciiTheme="minorHAnsi" w:hAnsiTheme="minorHAnsi"/>
              <w:noProof/>
              <w:kern w:val="2"/>
              <w:szCs w:val="24"/>
              <w:lang w:eastAsia="pt-BR"/>
              <w14:ligatures w14:val="standardContextual"/>
            </w:rPr>
          </w:pPr>
          <w:hyperlink w:anchor="_Toc209019284" w:history="1">
            <w:r w:rsidRPr="00F379FF">
              <w:rPr>
                <w:rStyle w:val="Hyperlink"/>
                <w:rFonts w:ascii="Arial" w:hAnsi="Arial" w:cs="Arial"/>
                <w:noProof/>
              </w:rPr>
              <w:t>6.3.</w:t>
            </w:r>
            <w:r>
              <w:rPr>
                <w:rFonts w:asciiTheme="minorHAnsi" w:hAnsiTheme="minorHAnsi"/>
                <w:noProof/>
                <w:kern w:val="2"/>
                <w:szCs w:val="24"/>
                <w:lang w:eastAsia="pt-BR"/>
                <w14:ligatures w14:val="standardContextual"/>
              </w:rPr>
              <w:tab/>
            </w:r>
            <w:r w:rsidRPr="00F379FF">
              <w:rPr>
                <w:rStyle w:val="Hyperlink"/>
                <w:rFonts w:ascii="Arial" w:hAnsi="Arial" w:cs="Arial"/>
                <w:noProof/>
              </w:rPr>
              <w:t>Diagrama de Atividades</w:t>
            </w:r>
            <w:r>
              <w:rPr>
                <w:noProof/>
                <w:webHidden/>
              </w:rPr>
              <w:tab/>
            </w:r>
            <w:r>
              <w:rPr>
                <w:noProof/>
                <w:webHidden/>
              </w:rPr>
              <w:fldChar w:fldCharType="begin"/>
            </w:r>
            <w:r>
              <w:rPr>
                <w:noProof/>
                <w:webHidden/>
              </w:rPr>
              <w:instrText xml:space="preserve"> PAGEREF _Toc209019284 \h </w:instrText>
            </w:r>
            <w:r>
              <w:rPr>
                <w:noProof/>
                <w:webHidden/>
              </w:rPr>
            </w:r>
            <w:r>
              <w:rPr>
                <w:noProof/>
                <w:webHidden/>
              </w:rPr>
              <w:fldChar w:fldCharType="separate"/>
            </w:r>
            <w:r>
              <w:rPr>
                <w:noProof/>
                <w:webHidden/>
              </w:rPr>
              <w:t>5</w:t>
            </w:r>
            <w:r>
              <w:rPr>
                <w:noProof/>
                <w:webHidden/>
              </w:rPr>
              <w:fldChar w:fldCharType="end"/>
            </w:r>
          </w:hyperlink>
        </w:p>
        <w:p w14:paraId="7508125C" w14:textId="5992315C"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85" w:history="1">
            <w:r w:rsidRPr="00F379FF">
              <w:rPr>
                <w:rStyle w:val="Hyperlink"/>
                <w:rFonts w:ascii="Arial" w:hAnsi="Arial" w:cs="Arial"/>
                <w:noProof/>
              </w:rPr>
              <w:t>6.3.1.</w:t>
            </w:r>
            <w:r>
              <w:rPr>
                <w:rFonts w:asciiTheme="minorHAnsi" w:hAnsiTheme="minorHAnsi"/>
                <w:noProof/>
                <w:kern w:val="2"/>
                <w:szCs w:val="24"/>
                <w:lang w:eastAsia="pt-BR"/>
                <w14:ligatures w14:val="standardContextual"/>
              </w:rPr>
              <w:tab/>
            </w:r>
            <w:r w:rsidRPr="00F379FF">
              <w:rPr>
                <w:rStyle w:val="Hyperlink"/>
                <w:rFonts w:ascii="Arial" w:hAnsi="Arial" w:cs="Arial"/>
                <w:noProof/>
              </w:rPr>
              <w:t>Resumo</w:t>
            </w:r>
            <w:r>
              <w:rPr>
                <w:noProof/>
                <w:webHidden/>
              </w:rPr>
              <w:tab/>
            </w:r>
            <w:r>
              <w:rPr>
                <w:noProof/>
                <w:webHidden/>
              </w:rPr>
              <w:fldChar w:fldCharType="begin"/>
            </w:r>
            <w:r>
              <w:rPr>
                <w:noProof/>
                <w:webHidden/>
              </w:rPr>
              <w:instrText xml:space="preserve"> PAGEREF _Toc209019285 \h </w:instrText>
            </w:r>
            <w:r>
              <w:rPr>
                <w:noProof/>
                <w:webHidden/>
              </w:rPr>
            </w:r>
            <w:r>
              <w:rPr>
                <w:noProof/>
                <w:webHidden/>
              </w:rPr>
              <w:fldChar w:fldCharType="separate"/>
            </w:r>
            <w:r>
              <w:rPr>
                <w:noProof/>
                <w:webHidden/>
              </w:rPr>
              <w:t>5</w:t>
            </w:r>
            <w:r>
              <w:rPr>
                <w:noProof/>
                <w:webHidden/>
              </w:rPr>
              <w:fldChar w:fldCharType="end"/>
            </w:r>
          </w:hyperlink>
        </w:p>
        <w:p w14:paraId="51B55772" w14:textId="3C3E65BB"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86" w:history="1">
            <w:r w:rsidRPr="00F379FF">
              <w:rPr>
                <w:rStyle w:val="Hyperlink"/>
                <w:rFonts w:ascii="Arial" w:hAnsi="Arial" w:cs="Arial"/>
                <w:noProof/>
              </w:rPr>
              <w:t>6.3.2.</w:t>
            </w:r>
            <w:r>
              <w:rPr>
                <w:rFonts w:asciiTheme="minorHAnsi" w:hAnsiTheme="minorHAnsi"/>
                <w:noProof/>
                <w:kern w:val="2"/>
                <w:szCs w:val="24"/>
                <w:lang w:eastAsia="pt-BR"/>
                <w14:ligatures w14:val="standardContextual"/>
              </w:rPr>
              <w:tab/>
            </w:r>
            <w:r w:rsidRPr="00F379FF">
              <w:rPr>
                <w:rStyle w:val="Hyperlink"/>
                <w:rFonts w:ascii="Arial" w:hAnsi="Arial" w:cs="Arial"/>
                <w:noProof/>
              </w:rPr>
              <w:t>Desenho/Imagem do Diagrama</w:t>
            </w:r>
            <w:r>
              <w:rPr>
                <w:noProof/>
                <w:webHidden/>
              </w:rPr>
              <w:tab/>
            </w:r>
            <w:r>
              <w:rPr>
                <w:noProof/>
                <w:webHidden/>
              </w:rPr>
              <w:fldChar w:fldCharType="begin"/>
            </w:r>
            <w:r>
              <w:rPr>
                <w:noProof/>
                <w:webHidden/>
              </w:rPr>
              <w:instrText xml:space="preserve"> PAGEREF _Toc209019286 \h </w:instrText>
            </w:r>
            <w:r>
              <w:rPr>
                <w:noProof/>
                <w:webHidden/>
              </w:rPr>
            </w:r>
            <w:r>
              <w:rPr>
                <w:noProof/>
                <w:webHidden/>
              </w:rPr>
              <w:fldChar w:fldCharType="separate"/>
            </w:r>
            <w:r>
              <w:rPr>
                <w:noProof/>
                <w:webHidden/>
              </w:rPr>
              <w:t>5</w:t>
            </w:r>
            <w:r>
              <w:rPr>
                <w:noProof/>
                <w:webHidden/>
              </w:rPr>
              <w:fldChar w:fldCharType="end"/>
            </w:r>
          </w:hyperlink>
        </w:p>
        <w:p w14:paraId="34E88C5A" w14:textId="43C580ED" w:rsidR="009A7CCB" w:rsidRDefault="009A7CCB">
          <w:pPr>
            <w:pStyle w:val="Sumrio1"/>
            <w:tabs>
              <w:tab w:val="left" w:pos="720"/>
              <w:tab w:val="right" w:leader="dot" w:pos="8828"/>
            </w:tabs>
            <w:rPr>
              <w:rFonts w:asciiTheme="minorHAnsi" w:hAnsiTheme="minorHAnsi"/>
              <w:noProof/>
              <w:kern w:val="2"/>
              <w:szCs w:val="24"/>
              <w:lang w:eastAsia="pt-BR"/>
              <w14:ligatures w14:val="standardContextual"/>
            </w:rPr>
          </w:pPr>
          <w:hyperlink w:anchor="_Toc209019287" w:history="1">
            <w:r w:rsidRPr="00F379FF">
              <w:rPr>
                <w:rStyle w:val="Hyperlink"/>
                <w:rFonts w:ascii="Arial" w:hAnsi="Arial" w:cs="Arial"/>
                <w:noProof/>
              </w:rPr>
              <w:t>6.4.</w:t>
            </w:r>
            <w:r>
              <w:rPr>
                <w:rFonts w:asciiTheme="minorHAnsi" w:hAnsiTheme="minorHAnsi"/>
                <w:noProof/>
                <w:kern w:val="2"/>
                <w:szCs w:val="24"/>
                <w:lang w:eastAsia="pt-BR"/>
                <w14:ligatures w14:val="standardContextual"/>
              </w:rPr>
              <w:tab/>
            </w:r>
            <w:r w:rsidRPr="00F379FF">
              <w:rPr>
                <w:rStyle w:val="Hyperlink"/>
                <w:rFonts w:ascii="Arial" w:hAnsi="Arial" w:cs="Arial"/>
                <w:noProof/>
              </w:rPr>
              <w:t>Diagrama de Sequência</w:t>
            </w:r>
            <w:r>
              <w:rPr>
                <w:noProof/>
                <w:webHidden/>
              </w:rPr>
              <w:tab/>
            </w:r>
            <w:r>
              <w:rPr>
                <w:noProof/>
                <w:webHidden/>
              </w:rPr>
              <w:fldChar w:fldCharType="begin"/>
            </w:r>
            <w:r>
              <w:rPr>
                <w:noProof/>
                <w:webHidden/>
              </w:rPr>
              <w:instrText xml:space="preserve"> PAGEREF _Toc209019287 \h </w:instrText>
            </w:r>
            <w:r>
              <w:rPr>
                <w:noProof/>
                <w:webHidden/>
              </w:rPr>
            </w:r>
            <w:r>
              <w:rPr>
                <w:noProof/>
                <w:webHidden/>
              </w:rPr>
              <w:fldChar w:fldCharType="separate"/>
            </w:r>
            <w:r>
              <w:rPr>
                <w:noProof/>
                <w:webHidden/>
              </w:rPr>
              <w:t>5</w:t>
            </w:r>
            <w:r>
              <w:rPr>
                <w:noProof/>
                <w:webHidden/>
              </w:rPr>
              <w:fldChar w:fldCharType="end"/>
            </w:r>
          </w:hyperlink>
        </w:p>
        <w:p w14:paraId="585D2DAA" w14:textId="31C87357"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88" w:history="1">
            <w:r w:rsidRPr="00F379FF">
              <w:rPr>
                <w:rStyle w:val="Hyperlink"/>
                <w:rFonts w:ascii="Arial" w:hAnsi="Arial" w:cs="Arial"/>
                <w:noProof/>
              </w:rPr>
              <w:t>6.4.1.</w:t>
            </w:r>
            <w:r>
              <w:rPr>
                <w:rFonts w:asciiTheme="minorHAnsi" w:hAnsiTheme="minorHAnsi"/>
                <w:noProof/>
                <w:kern w:val="2"/>
                <w:szCs w:val="24"/>
                <w:lang w:eastAsia="pt-BR"/>
                <w14:ligatures w14:val="standardContextual"/>
              </w:rPr>
              <w:tab/>
            </w:r>
            <w:r w:rsidRPr="00F379FF">
              <w:rPr>
                <w:rStyle w:val="Hyperlink"/>
                <w:rFonts w:ascii="Arial" w:hAnsi="Arial" w:cs="Arial"/>
                <w:noProof/>
              </w:rPr>
              <w:t>Resumo</w:t>
            </w:r>
            <w:r>
              <w:rPr>
                <w:noProof/>
                <w:webHidden/>
              </w:rPr>
              <w:tab/>
            </w:r>
            <w:r>
              <w:rPr>
                <w:noProof/>
                <w:webHidden/>
              </w:rPr>
              <w:fldChar w:fldCharType="begin"/>
            </w:r>
            <w:r>
              <w:rPr>
                <w:noProof/>
                <w:webHidden/>
              </w:rPr>
              <w:instrText xml:space="preserve"> PAGEREF _Toc209019288 \h </w:instrText>
            </w:r>
            <w:r>
              <w:rPr>
                <w:noProof/>
                <w:webHidden/>
              </w:rPr>
            </w:r>
            <w:r>
              <w:rPr>
                <w:noProof/>
                <w:webHidden/>
              </w:rPr>
              <w:fldChar w:fldCharType="separate"/>
            </w:r>
            <w:r>
              <w:rPr>
                <w:noProof/>
                <w:webHidden/>
              </w:rPr>
              <w:t>5</w:t>
            </w:r>
            <w:r>
              <w:rPr>
                <w:noProof/>
                <w:webHidden/>
              </w:rPr>
              <w:fldChar w:fldCharType="end"/>
            </w:r>
          </w:hyperlink>
        </w:p>
        <w:p w14:paraId="09ADABDA" w14:textId="296A0124"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89" w:history="1">
            <w:r w:rsidRPr="00F379FF">
              <w:rPr>
                <w:rStyle w:val="Hyperlink"/>
                <w:rFonts w:ascii="Arial" w:hAnsi="Arial" w:cs="Arial"/>
                <w:noProof/>
              </w:rPr>
              <w:t>6.4.2.</w:t>
            </w:r>
            <w:r>
              <w:rPr>
                <w:rFonts w:asciiTheme="minorHAnsi" w:hAnsiTheme="minorHAnsi"/>
                <w:noProof/>
                <w:kern w:val="2"/>
                <w:szCs w:val="24"/>
                <w:lang w:eastAsia="pt-BR"/>
                <w14:ligatures w14:val="standardContextual"/>
              </w:rPr>
              <w:tab/>
            </w:r>
            <w:r w:rsidRPr="00F379FF">
              <w:rPr>
                <w:rStyle w:val="Hyperlink"/>
                <w:rFonts w:ascii="Arial" w:hAnsi="Arial" w:cs="Arial"/>
                <w:noProof/>
              </w:rPr>
              <w:t>Desenho/Imagem do Diagrama</w:t>
            </w:r>
            <w:r>
              <w:rPr>
                <w:noProof/>
                <w:webHidden/>
              </w:rPr>
              <w:tab/>
            </w:r>
            <w:r>
              <w:rPr>
                <w:noProof/>
                <w:webHidden/>
              </w:rPr>
              <w:fldChar w:fldCharType="begin"/>
            </w:r>
            <w:r>
              <w:rPr>
                <w:noProof/>
                <w:webHidden/>
              </w:rPr>
              <w:instrText xml:space="preserve"> PAGEREF _Toc209019289 \h </w:instrText>
            </w:r>
            <w:r>
              <w:rPr>
                <w:noProof/>
                <w:webHidden/>
              </w:rPr>
            </w:r>
            <w:r>
              <w:rPr>
                <w:noProof/>
                <w:webHidden/>
              </w:rPr>
              <w:fldChar w:fldCharType="separate"/>
            </w:r>
            <w:r>
              <w:rPr>
                <w:noProof/>
                <w:webHidden/>
              </w:rPr>
              <w:t>5</w:t>
            </w:r>
            <w:r>
              <w:rPr>
                <w:noProof/>
                <w:webHidden/>
              </w:rPr>
              <w:fldChar w:fldCharType="end"/>
            </w:r>
          </w:hyperlink>
        </w:p>
        <w:p w14:paraId="66A67C8C" w14:textId="2BCE5A1D" w:rsidR="009A7CCB" w:rsidRDefault="009A7CCB">
          <w:pPr>
            <w:pStyle w:val="Sumrio1"/>
            <w:tabs>
              <w:tab w:val="left" w:pos="720"/>
              <w:tab w:val="right" w:leader="dot" w:pos="8828"/>
            </w:tabs>
            <w:rPr>
              <w:rFonts w:asciiTheme="minorHAnsi" w:hAnsiTheme="minorHAnsi"/>
              <w:noProof/>
              <w:kern w:val="2"/>
              <w:szCs w:val="24"/>
              <w:lang w:eastAsia="pt-BR"/>
              <w14:ligatures w14:val="standardContextual"/>
            </w:rPr>
          </w:pPr>
          <w:hyperlink w:anchor="_Toc209019290" w:history="1">
            <w:r w:rsidRPr="00F379FF">
              <w:rPr>
                <w:rStyle w:val="Hyperlink"/>
                <w:rFonts w:ascii="Arial" w:hAnsi="Arial" w:cs="Arial"/>
                <w:noProof/>
              </w:rPr>
              <w:t>6.5.</w:t>
            </w:r>
            <w:r>
              <w:rPr>
                <w:rFonts w:asciiTheme="minorHAnsi" w:hAnsiTheme="minorHAnsi"/>
                <w:noProof/>
                <w:kern w:val="2"/>
                <w:szCs w:val="24"/>
                <w:lang w:eastAsia="pt-BR"/>
                <w14:ligatures w14:val="standardContextual"/>
              </w:rPr>
              <w:tab/>
            </w:r>
            <w:r w:rsidRPr="00F379FF">
              <w:rPr>
                <w:rStyle w:val="Hyperlink"/>
                <w:rFonts w:ascii="Arial" w:hAnsi="Arial" w:cs="Arial"/>
                <w:noProof/>
              </w:rPr>
              <w:t>Diagrama de Estado (ou Máquina de Estados)</w:t>
            </w:r>
            <w:r>
              <w:rPr>
                <w:noProof/>
                <w:webHidden/>
              </w:rPr>
              <w:tab/>
            </w:r>
            <w:r>
              <w:rPr>
                <w:noProof/>
                <w:webHidden/>
              </w:rPr>
              <w:fldChar w:fldCharType="begin"/>
            </w:r>
            <w:r>
              <w:rPr>
                <w:noProof/>
                <w:webHidden/>
              </w:rPr>
              <w:instrText xml:space="preserve"> PAGEREF _Toc209019290 \h </w:instrText>
            </w:r>
            <w:r>
              <w:rPr>
                <w:noProof/>
                <w:webHidden/>
              </w:rPr>
            </w:r>
            <w:r>
              <w:rPr>
                <w:noProof/>
                <w:webHidden/>
              </w:rPr>
              <w:fldChar w:fldCharType="separate"/>
            </w:r>
            <w:r>
              <w:rPr>
                <w:noProof/>
                <w:webHidden/>
              </w:rPr>
              <w:t>6</w:t>
            </w:r>
            <w:r>
              <w:rPr>
                <w:noProof/>
                <w:webHidden/>
              </w:rPr>
              <w:fldChar w:fldCharType="end"/>
            </w:r>
          </w:hyperlink>
        </w:p>
        <w:p w14:paraId="1C04E319" w14:textId="5F8DDBF2"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91" w:history="1">
            <w:r w:rsidRPr="00F379FF">
              <w:rPr>
                <w:rStyle w:val="Hyperlink"/>
                <w:rFonts w:ascii="Arial" w:hAnsi="Arial" w:cs="Arial"/>
                <w:noProof/>
              </w:rPr>
              <w:t>6.5.1.</w:t>
            </w:r>
            <w:r>
              <w:rPr>
                <w:rFonts w:asciiTheme="minorHAnsi" w:hAnsiTheme="minorHAnsi"/>
                <w:noProof/>
                <w:kern w:val="2"/>
                <w:szCs w:val="24"/>
                <w:lang w:eastAsia="pt-BR"/>
                <w14:ligatures w14:val="standardContextual"/>
              </w:rPr>
              <w:tab/>
            </w:r>
            <w:r w:rsidRPr="00F379FF">
              <w:rPr>
                <w:rStyle w:val="Hyperlink"/>
                <w:rFonts w:ascii="Arial" w:hAnsi="Arial" w:cs="Arial"/>
                <w:noProof/>
              </w:rPr>
              <w:t>Resumo</w:t>
            </w:r>
            <w:r>
              <w:rPr>
                <w:noProof/>
                <w:webHidden/>
              </w:rPr>
              <w:tab/>
            </w:r>
            <w:r>
              <w:rPr>
                <w:noProof/>
                <w:webHidden/>
              </w:rPr>
              <w:fldChar w:fldCharType="begin"/>
            </w:r>
            <w:r>
              <w:rPr>
                <w:noProof/>
                <w:webHidden/>
              </w:rPr>
              <w:instrText xml:space="preserve"> PAGEREF _Toc209019291 \h </w:instrText>
            </w:r>
            <w:r>
              <w:rPr>
                <w:noProof/>
                <w:webHidden/>
              </w:rPr>
            </w:r>
            <w:r>
              <w:rPr>
                <w:noProof/>
                <w:webHidden/>
              </w:rPr>
              <w:fldChar w:fldCharType="separate"/>
            </w:r>
            <w:r>
              <w:rPr>
                <w:noProof/>
                <w:webHidden/>
              </w:rPr>
              <w:t>6</w:t>
            </w:r>
            <w:r>
              <w:rPr>
                <w:noProof/>
                <w:webHidden/>
              </w:rPr>
              <w:fldChar w:fldCharType="end"/>
            </w:r>
          </w:hyperlink>
        </w:p>
        <w:p w14:paraId="02890091" w14:textId="6CF4B30F"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92" w:history="1">
            <w:r w:rsidRPr="00F379FF">
              <w:rPr>
                <w:rStyle w:val="Hyperlink"/>
                <w:rFonts w:ascii="Arial" w:hAnsi="Arial" w:cs="Arial"/>
                <w:noProof/>
              </w:rPr>
              <w:t>6.5.2.</w:t>
            </w:r>
            <w:r>
              <w:rPr>
                <w:rFonts w:asciiTheme="minorHAnsi" w:hAnsiTheme="minorHAnsi"/>
                <w:noProof/>
                <w:kern w:val="2"/>
                <w:szCs w:val="24"/>
                <w:lang w:eastAsia="pt-BR"/>
                <w14:ligatures w14:val="standardContextual"/>
              </w:rPr>
              <w:tab/>
            </w:r>
            <w:r w:rsidRPr="00F379FF">
              <w:rPr>
                <w:rStyle w:val="Hyperlink"/>
                <w:rFonts w:ascii="Arial" w:hAnsi="Arial" w:cs="Arial"/>
                <w:noProof/>
              </w:rPr>
              <w:t>Desenho/Imagem do Diagrama</w:t>
            </w:r>
            <w:r>
              <w:rPr>
                <w:noProof/>
                <w:webHidden/>
              </w:rPr>
              <w:tab/>
            </w:r>
            <w:r>
              <w:rPr>
                <w:noProof/>
                <w:webHidden/>
              </w:rPr>
              <w:fldChar w:fldCharType="begin"/>
            </w:r>
            <w:r>
              <w:rPr>
                <w:noProof/>
                <w:webHidden/>
              </w:rPr>
              <w:instrText xml:space="preserve"> PAGEREF _Toc209019292 \h </w:instrText>
            </w:r>
            <w:r>
              <w:rPr>
                <w:noProof/>
                <w:webHidden/>
              </w:rPr>
            </w:r>
            <w:r>
              <w:rPr>
                <w:noProof/>
                <w:webHidden/>
              </w:rPr>
              <w:fldChar w:fldCharType="separate"/>
            </w:r>
            <w:r>
              <w:rPr>
                <w:noProof/>
                <w:webHidden/>
              </w:rPr>
              <w:t>6</w:t>
            </w:r>
            <w:r>
              <w:rPr>
                <w:noProof/>
                <w:webHidden/>
              </w:rPr>
              <w:fldChar w:fldCharType="end"/>
            </w:r>
          </w:hyperlink>
        </w:p>
        <w:p w14:paraId="5CE75CEB" w14:textId="70E1ADFC" w:rsidR="009A7CCB" w:rsidRDefault="009A7CCB">
          <w:pPr>
            <w:pStyle w:val="Sumrio1"/>
            <w:tabs>
              <w:tab w:val="left" w:pos="720"/>
              <w:tab w:val="right" w:leader="dot" w:pos="8828"/>
            </w:tabs>
            <w:rPr>
              <w:rFonts w:asciiTheme="minorHAnsi" w:hAnsiTheme="minorHAnsi"/>
              <w:noProof/>
              <w:kern w:val="2"/>
              <w:szCs w:val="24"/>
              <w:lang w:eastAsia="pt-BR"/>
              <w14:ligatures w14:val="standardContextual"/>
            </w:rPr>
          </w:pPr>
          <w:hyperlink w:anchor="_Toc209019293" w:history="1">
            <w:r w:rsidRPr="00F379FF">
              <w:rPr>
                <w:rStyle w:val="Hyperlink"/>
                <w:rFonts w:ascii="Arial" w:hAnsi="Arial" w:cs="Arial"/>
                <w:noProof/>
              </w:rPr>
              <w:t>6.6.</w:t>
            </w:r>
            <w:r>
              <w:rPr>
                <w:rFonts w:asciiTheme="minorHAnsi" w:hAnsiTheme="minorHAnsi"/>
                <w:noProof/>
                <w:kern w:val="2"/>
                <w:szCs w:val="24"/>
                <w:lang w:eastAsia="pt-BR"/>
                <w14:ligatures w14:val="standardContextual"/>
              </w:rPr>
              <w:tab/>
            </w:r>
            <w:r w:rsidRPr="00F379FF">
              <w:rPr>
                <w:rStyle w:val="Hyperlink"/>
                <w:rFonts w:ascii="Arial" w:hAnsi="Arial" w:cs="Arial"/>
                <w:noProof/>
              </w:rPr>
              <w:t>Diagrama de Componentes</w:t>
            </w:r>
            <w:r>
              <w:rPr>
                <w:noProof/>
                <w:webHidden/>
              </w:rPr>
              <w:tab/>
            </w:r>
            <w:r>
              <w:rPr>
                <w:noProof/>
                <w:webHidden/>
              </w:rPr>
              <w:fldChar w:fldCharType="begin"/>
            </w:r>
            <w:r>
              <w:rPr>
                <w:noProof/>
                <w:webHidden/>
              </w:rPr>
              <w:instrText xml:space="preserve"> PAGEREF _Toc209019293 \h </w:instrText>
            </w:r>
            <w:r>
              <w:rPr>
                <w:noProof/>
                <w:webHidden/>
              </w:rPr>
            </w:r>
            <w:r>
              <w:rPr>
                <w:noProof/>
                <w:webHidden/>
              </w:rPr>
              <w:fldChar w:fldCharType="separate"/>
            </w:r>
            <w:r>
              <w:rPr>
                <w:noProof/>
                <w:webHidden/>
              </w:rPr>
              <w:t>6</w:t>
            </w:r>
            <w:r>
              <w:rPr>
                <w:noProof/>
                <w:webHidden/>
              </w:rPr>
              <w:fldChar w:fldCharType="end"/>
            </w:r>
          </w:hyperlink>
        </w:p>
        <w:p w14:paraId="32E47D97" w14:textId="56B2B7C8"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94" w:history="1">
            <w:r w:rsidRPr="00F379FF">
              <w:rPr>
                <w:rStyle w:val="Hyperlink"/>
                <w:rFonts w:ascii="Arial" w:hAnsi="Arial" w:cs="Arial"/>
                <w:noProof/>
              </w:rPr>
              <w:t>6.6.1.</w:t>
            </w:r>
            <w:r>
              <w:rPr>
                <w:rFonts w:asciiTheme="minorHAnsi" w:hAnsiTheme="minorHAnsi"/>
                <w:noProof/>
                <w:kern w:val="2"/>
                <w:szCs w:val="24"/>
                <w:lang w:eastAsia="pt-BR"/>
                <w14:ligatures w14:val="standardContextual"/>
              </w:rPr>
              <w:tab/>
            </w:r>
            <w:r w:rsidRPr="00F379FF">
              <w:rPr>
                <w:rStyle w:val="Hyperlink"/>
                <w:rFonts w:ascii="Arial" w:hAnsi="Arial" w:cs="Arial"/>
                <w:noProof/>
              </w:rPr>
              <w:t>Resumo</w:t>
            </w:r>
            <w:r>
              <w:rPr>
                <w:noProof/>
                <w:webHidden/>
              </w:rPr>
              <w:tab/>
            </w:r>
            <w:r>
              <w:rPr>
                <w:noProof/>
                <w:webHidden/>
              </w:rPr>
              <w:fldChar w:fldCharType="begin"/>
            </w:r>
            <w:r>
              <w:rPr>
                <w:noProof/>
                <w:webHidden/>
              </w:rPr>
              <w:instrText xml:space="preserve"> PAGEREF _Toc209019294 \h </w:instrText>
            </w:r>
            <w:r>
              <w:rPr>
                <w:noProof/>
                <w:webHidden/>
              </w:rPr>
            </w:r>
            <w:r>
              <w:rPr>
                <w:noProof/>
                <w:webHidden/>
              </w:rPr>
              <w:fldChar w:fldCharType="separate"/>
            </w:r>
            <w:r>
              <w:rPr>
                <w:noProof/>
                <w:webHidden/>
              </w:rPr>
              <w:t>6</w:t>
            </w:r>
            <w:r>
              <w:rPr>
                <w:noProof/>
                <w:webHidden/>
              </w:rPr>
              <w:fldChar w:fldCharType="end"/>
            </w:r>
          </w:hyperlink>
        </w:p>
        <w:p w14:paraId="02B2C8A6" w14:textId="652C45EE"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95" w:history="1">
            <w:r w:rsidRPr="00F379FF">
              <w:rPr>
                <w:rStyle w:val="Hyperlink"/>
                <w:rFonts w:ascii="Arial" w:hAnsi="Arial" w:cs="Arial"/>
                <w:noProof/>
              </w:rPr>
              <w:t>6.6.2.</w:t>
            </w:r>
            <w:r>
              <w:rPr>
                <w:rFonts w:asciiTheme="minorHAnsi" w:hAnsiTheme="minorHAnsi"/>
                <w:noProof/>
                <w:kern w:val="2"/>
                <w:szCs w:val="24"/>
                <w:lang w:eastAsia="pt-BR"/>
                <w14:ligatures w14:val="standardContextual"/>
              </w:rPr>
              <w:tab/>
            </w:r>
            <w:r w:rsidRPr="00F379FF">
              <w:rPr>
                <w:rStyle w:val="Hyperlink"/>
                <w:rFonts w:ascii="Arial" w:hAnsi="Arial" w:cs="Arial"/>
                <w:noProof/>
              </w:rPr>
              <w:t>Desenho/Imagem do Diagrama</w:t>
            </w:r>
            <w:r>
              <w:rPr>
                <w:noProof/>
                <w:webHidden/>
              </w:rPr>
              <w:tab/>
            </w:r>
            <w:r>
              <w:rPr>
                <w:noProof/>
                <w:webHidden/>
              </w:rPr>
              <w:fldChar w:fldCharType="begin"/>
            </w:r>
            <w:r>
              <w:rPr>
                <w:noProof/>
                <w:webHidden/>
              </w:rPr>
              <w:instrText xml:space="preserve"> PAGEREF _Toc209019295 \h </w:instrText>
            </w:r>
            <w:r>
              <w:rPr>
                <w:noProof/>
                <w:webHidden/>
              </w:rPr>
            </w:r>
            <w:r>
              <w:rPr>
                <w:noProof/>
                <w:webHidden/>
              </w:rPr>
              <w:fldChar w:fldCharType="separate"/>
            </w:r>
            <w:r>
              <w:rPr>
                <w:noProof/>
                <w:webHidden/>
              </w:rPr>
              <w:t>7</w:t>
            </w:r>
            <w:r>
              <w:rPr>
                <w:noProof/>
                <w:webHidden/>
              </w:rPr>
              <w:fldChar w:fldCharType="end"/>
            </w:r>
          </w:hyperlink>
        </w:p>
        <w:p w14:paraId="1FC84406" w14:textId="4D1CAD71" w:rsidR="009A7CCB" w:rsidRDefault="009A7CCB">
          <w:pPr>
            <w:pStyle w:val="Sumrio1"/>
            <w:tabs>
              <w:tab w:val="left" w:pos="720"/>
              <w:tab w:val="right" w:leader="dot" w:pos="8828"/>
            </w:tabs>
            <w:rPr>
              <w:rFonts w:asciiTheme="minorHAnsi" w:hAnsiTheme="minorHAnsi"/>
              <w:noProof/>
              <w:kern w:val="2"/>
              <w:szCs w:val="24"/>
              <w:lang w:eastAsia="pt-BR"/>
              <w14:ligatures w14:val="standardContextual"/>
            </w:rPr>
          </w:pPr>
          <w:hyperlink w:anchor="_Toc209019296" w:history="1">
            <w:r w:rsidRPr="00F379FF">
              <w:rPr>
                <w:rStyle w:val="Hyperlink"/>
                <w:rFonts w:ascii="Arial" w:hAnsi="Arial" w:cs="Arial"/>
                <w:noProof/>
              </w:rPr>
              <w:t>6.7.</w:t>
            </w:r>
            <w:r>
              <w:rPr>
                <w:rFonts w:asciiTheme="minorHAnsi" w:hAnsiTheme="minorHAnsi"/>
                <w:noProof/>
                <w:kern w:val="2"/>
                <w:szCs w:val="24"/>
                <w:lang w:eastAsia="pt-BR"/>
                <w14:ligatures w14:val="standardContextual"/>
              </w:rPr>
              <w:tab/>
            </w:r>
            <w:r w:rsidRPr="00F379FF">
              <w:rPr>
                <w:rStyle w:val="Hyperlink"/>
                <w:rFonts w:ascii="Arial" w:hAnsi="Arial" w:cs="Arial"/>
                <w:noProof/>
              </w:rPr>
              <w:t>Diagrama de Objetos</w:t>
            </w:r>
            <w:r>
              <w:rPr>
                <w:noProof/>
                <w:webHidden/>
              </w:rPr>
              <w:tab/>
            </w:r>
            <w:r>
              <w:rPr>
                <w:noProof/>
                <w:webHidden/>
              </w:rPr>
              <w:fldChar w:fldCharType="begin"/>
            </w:r>
            <w:r>
              <w:rPr>
                <w:noProof/>
                <w:webHidden/>
              </w:rPr>
              <w:instrText xml:space="preserve"> PAGEREF _Toc209019296 \h </w:instrText>
            </w:r>
            <w:r>
              <w:rPr>
                <w:noProof/>
                <w:webHidden/>
              </w:rPr>
            </w:r>
            <w:r>
              <w:rPr>
                <w:noProof/>
                <w:webHidden/>
              </w:rPr>
              <w:fldChar w:fldCharType="separate"/>
            </w:r>
            <w:r>
              <w:rPr>
                <w:noProof/>
                <w:webHidden/>
              </w:rPr>
              <w:t>7</w:t>
            </w:r>
            <w:r>
              <w:rPr>
                <w:noProof/>
                <w:webHidden/>
              </w:rPr>
              <w:fldChar w:fldCharType="end"/>
            </w:r>
          </w:hyperlink>
        </w:p>
        <w:p w14:paraId="60E66B1A" w14:textId="29AB87FC"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97" w:history="1">
            <w:r w:rsidRPr="00F379FF">
              <w:rPr>
                <w:rStyle w:val="Hyperlink"/>
                <w:rFonts w:ascii="Arial" w:hAnsi="Arial" w:cs="Arial"/>
                <w:noProof/>
              </w:rPr>
              <w:t>6.7.1.</w:t>
            </w:r>
            <w:r>
              <w:rPr>
                <w:rFonts w:asciiTheme="minorHAnsi" w:hAnsiTheme="minorHAnsi"/>
                <w:noProof/>
                <w:kern w:val="2"/>
                <w:szCs w:val="24"/>
                <w:lang w:eastAsia="pt-BR"/>
                <w14:ligatures w14:val="standardContextual"/>
              </w:rPr>
              <w:tab/>
            </w:r>
            <w:r w:rsidRPr="00F379FF">
              <w:rPr>
                <w:rStyle w:val="Hyperlink"/>
                <w:rFonts w:ascii="Arial" w:hAnsi="Arial" w:cs="Arial"/>
                <w:noProof/>
              </w:rPr>
              <w:t>Resumo</w:t>
            </w:r>
            <w:r>
              <w:rPr>
                <w:noProof/>
                <w:webHidden/>
              </w:rPr>
              <w:tab/>
            </w:r>
            <w:r>
              <w:rPr>
                <w:noProof/>
                <w:webHidden/>
              </w:rPr>
              <w:fldChar w:fldCharType="begin"/>
            </w:r>
            <w:r>
              <w:rPr>
                <w:noProof/>
                <w:webHidden/>
              </w:rPr>
              <w:instrText xml:space="preserve"> PAGEREF _Toc209019297 \h </w:instrText>
            </w:r>
            <w:r>
              <w:rPr>
                <w:noProof/>
                <w:webHidden/>
              </w:rPr>
            </w:r>
            <w:r>
              <w:rPr>
                <w:noProof/>
                <w:webHidden/>
              </w:rPr>
              <w:fldChar w:fldCharType="separate"/>
            </w:r>
            <w:r>
              <w:rPr>
                <w:noProof/>
                <w:webHidden/>
              </w:rPr>
              <w:t>7</w:t>
            </w:r>
            <w:r>
              <w:rPr>
                <w:noProof/>
                <w:webHidden/>
              </w:rPr>
              <w:fldChar w:fldCharType="end"/>
            </w:r>
          </w:hyperlink>
        </w:p>
        <w:p w14:paraId="02A7BBE3" w14:textId="13416E59" w:rsidR="009A7CCB" w:rsidRDefault="009A7CCB">
          <w:pPr>
            <w:pStyle w:val="Sumrio1"/>
            <w:tabs>
              <w:tab w:val="left" w:pos="960"/>
              <w:tab w:val="right" w:leader="dot" w:pos="8828"/>
            </w:tabs>
            <w:rPr>
              <w:rFonts w:asciiTheme="minorHAnsi" w:hAnsiTheme="minorHAnsi"/>
              <w:noProof/>
              <w:kern w:val="2"/>
              <w:szCs w:val="24"/>
              <w:lang w:eastAsia="pt-BR"/>
              <w14:ligatures w14:val="standardContextual"/>
            </w:rPr>
          </w:pPr>
          <w:hyperlink w:anchor="_Toc209019298" w:history="1">
            <w:r w:rsidRPr="00F379FF">
              <w:rPr>
                <w:rStyle w:val="Hyperlink"/>
                <w:rFonts w:ascii="Arial" w:hAnsi="Arial" w:cs="Arial"/>
                <w:noProof/>
              </w:rPr>
              <w:t>6.7.2.</w:t>
            </w:r>
            <w:r>
              <w:rPr>
                <w:rFonts w:asciiTheme="minorHAnsi" w:hAnsiTheme="minorHAnsi"/>
                <w:noProof/>
                <w:kern w:val="2"/>
                <w:szCs w:val="24"/>
                <w:lang w:eastAsia="pt-BR"/>
                <w14:ligatures w14:val="standardContextual"/>
              </w:rPr>
              <w:tab/>
            </w:r>
            <w:r w:rsidRPr="00F379FF">
              <w:rPr>
                <w:rStyle w:val="Hyperlink"/>
                <w:rFonts w:ascii="Arial" w:hAnsi="Arial" w:cs="Arial"/>
                <w:noProof/>
              </w:rPr>
              <w:t>Desenho/Imagem do Diagrama</w:t>
            </w:r>
            <w:r>
              <w:rPr>
                <w:noProof/>
                <w:webHidden/>
              </w:rPr>
              <w:tab/>
            </w:r>
            <w:r>
              <w:rPr>
                <w:noProof/>
                <w:webHidden/>
              </w:rPr>
              <w:fldChar w:fldCharType="begin"/>
            </w:r>
            <w:r>
              <w:rPr>
                <w:noProof/>
                <w:webHidden/>
              </w:rPr>
              <w:instrText xml:space="preserve"> PAGEREF _Toc209019298 \h </w:instrText>
            </w:r>
            <w:r>
              <w:rPr>
                <w:noProof/>
                <w:webHidden/>
              </w:rPr>
            </w:r>
            <w:r>
              <w:rPr>
                <w:noProof/>
                <w:webHidden/>
              </w:rPr>
              <w:fldChar w:fldCharType="separate"/>
            </w:r>
            <w:r>
              <w:rPr>
                <w:noProof/>
                <w:webHidden/>
              </w:rPr>
              <w:t>7</w:t>
            </w:r>
            <w:r>
              <w:rPr>
                <w:noProof/>
                <w:webHidden/>
              </w:rPr>
              <w:fldChar w:fldCharType="end"/>
            </w:r>
          </w:hyperlink>
        </w:p>
        <w:p w14:paraId="77DF951B" w14:textId="4F0DFF90" w:rsidR="009A7CCB" w:rsidRDefault="009A7CCB">
          <w:pPr>
            <w:pStyle w:val="Sumrio1"/>
            <w:tabs>
              <w:tab w:val="left" w:pos="480"/>
              <w:tab w:val="right" w:leader="dot" w:pos="8828"/>
            </w:tabs>
            <w:rPr>
              <w:rFonts w:asciiTheme="minorHAnsi" w:hAnsiTheme="minorHAnsi"/>
              <w:noProof/>
              <w:kern w:val="2"/>
              <w:szCs w:val="24"/>
              <w:lang w:eastAsia="pt-BR"/>
              <w14:ligatures w14:val="standardContextual"/>
            </w:rPr>
          </w:pPr>
          <w:hyperlink w:anchor="_Toc209019299" w:history="1">
            <w:r w:rsidRPr="00F379FF">
              <w:rPr>
                <w:rStyle w:val="Hyperlink"/>
                <w:rFonts w:ascii="Arial" w:hAnsi="Arial" w:cs="Arial"/>
                <w:noProof/>
              </w:rPr>
              <w:t>7.</w:t>
            </w:r>
            <w:r>
              <w:rPr>
                <w:rFonts w:asciiTheme="minorHAnsi" w:hAnsiTheme="minorHAnsi"/>
                <w:noProof/>
                <w:kern w:val="2"/>
                <w:szCs w:val="24"/>
                <w:lang w:eastAsia="pt-BR"/>
                <w14:ligatures w14:val="standardContextual"/>
              </w:rPr>
              <w:tab/>
            </w:r>
            <w:r w:rsidRPr="00F379FF">
              <w:rPr>
                <w:rStyle w:val="Hyperlink"/>
                <w:rFonts w:ascii="Arial" w:hAnsi="Arial" w:cs="Arial"/>
                <w:noProof/>
              </w:rPr>
              <w:t>CONCLUSÃO</w:t>
            </w:r>
            <w:r>
              <w:rPr>
                <w:noProof/>
                <w:webHidden/>
              </w:rPr>
              <w:tab/>
            </w:r>
            <w:r>
              <w:rPr>
                <w:noProof/>
                <w:webHidden/>
              </w:rPr>
              <w:fldChar w:fldCharType="begin"/>
            </w:r>
            <w:r>
              <w:rPr>
                <w:noProof/>
                <w:webHidden/>
              </w:rPr>
              <w:instrText xml:space="preserve"> PAGEREF _Toc209019299 \h </w:instrText>
            </w:r>
            <w:r>
              <w:rPr>
                <w:noProof/>
                <w:webHidden/>
              </w:rPr>
            </w:r>
            <w:r>
              <w:rPr>
                <w:noProof/>
                <w:webHidden/>
              </w:rPr>
              <w:fldChar w:fldCharType="separate"/>
            </w:r>
            <w:r>
              <w:rPr>
                <w:noProof/>
                <w:webHidden/>
              </w:rPr>
              <w:t>7</w:t>
            </w:r>
            <w:r>
              <w:rPr>
                <w:noProof/>
                <w:webHidden/>
              </w:rPr>
              <w:fldChar w:fldCharType="end"/>
            </w:r>
          </w:hyperlink>
        </w:p>
        <w:p w14:paraId="57681C01" w14:textId="398529B9" w:rsidR="009A7CCB" w:rsidRDefault="009A7CCB">
          <w:pPr>
            <w:pStyle w:val="Sumrio1"/>
            <w:tabs>
              <w:tab w:val="left" w:pos="480"/>
              <w:tab w:val="right" w:leader="dot" w:pos="8828"/>
            </w:tabs>
            <w:rPr>
              <w:rFonts w:asciiTheme="minorHAnsi" w:hAnsiTheme="minorHAnsi"/>
              <w:noProof/>
              <w:kern w:val="2"/>
              <w:szCs w:val="24"/>
              <w:lang w:eastAsia="pt-BR"/>
              <w14:ligatures w14:val="standardContextual"/>
            </w:rPr>
          </w:pPr>
          <w:hyperlink w:anchor="_Toc209019300" w:history="1">
            <w:r w:rsidRPr="00F379FF">
              <w:rPr>
                <w:rStyle w:val="Hyperlink"/>
                <w:rFonts w:ascii="Arial" w:hAnsi="Arial" w:cs="Arial"/>
                <w:noProof/>
              </w:rPr>
              <w:t>8.</w:t>
            </w:r>
            <w:r>
              <w:rPr>
                <w:rFonts w:asciiTheme="minorHAnsi" w:hAnsiTheme="minorHAnsi"/>
                <w:noProof/>
                <w:kern w:val="2"/>
                <w:szCs w:val="24"/>
                <w:lang w:eastAsia="pt-BR"/>
                <w14:ligatures w14:val="standardContextual"/>
              </w:rPr>
              <w:tab/>
            </w:r>
            <w:r w:rsidRPr="00F379FF">
              <w:rPr>
                <w:rStyle w:val="Hyperlink"/>
                <w:rFonts w:ascii="Arial" w:hAnsi="Arial" w:cs="Arial"/>
                <w:noProof/>
              </w:rPr>
              <w:t>REFERÊNCIAS</w:t>
            </w:r>
            <w:r>
              <w:rPr>
                <w:noProof/>
                <w:webHidden/>
              </w:rPr>
              <w:tab/>
            </w:r>
            <w:r>
              <w:rPr>
                <w:noProof/>
                <w:webHidden/>
              </w:rPr>
              <w:fldChar w:fldCharType="begin"/>
            </w:r>
            <w:r>
              <w:rPr>
                <w:noProof/>
                <w:webHidden/>
              </w:rPr>
              <w:instrText xml:space="preserve"> PAGEREF _Toc209019300 \h </w:instrText>
            </w:r>
            <w:r>
              <w:rPr>
                <w:noProof/>
                <w:webHidden/>
              </w:rPr>
            </w:r>
            <w:r>
              <w:rPr>
                <w:noProof/>
                <w:webHidden/>
              </w:rPr>
              <w:fldChar w:fldCharType="separate"/>
            </w:r>
            <w:r>
              <w:rPr>
                <w:noProof/>
                <w:webHidden/>
              </w:rPr>
              <w:t>8</w:t>
            </w:r>
            <w:r>
              <w:rPr>
                <w:noProof/>
                <w:webHidden/>
              </w:rPr>
              <w:fldChar w:fldCharType="end"/>
            </w:r>
          </w:hyperlink>
        </w:p>
        <w:p w14:paraId="3B99A1C0" w14:textId="50073232" w:rsidR="004F0A31" w:rsidRDefault="004F0A31">
          <w:r>
            <w:rPr>
              <w:b/>
              <w:bCs/>
            </w:rPr>
            <w:fldChar w:fldCharType="end"/>
          </w:r>
        </w:p>
      </w:sdtContent>
    </w:sdt>
    <w:p w14:paraId="3D833DD1" w14:textId="77777777" w:rsidR="00FC7768" w:rsidRDefault="00FC7768">
      <w:pPr>
        <w:spacing w:line="276" w:lineRule="auto"/>
        <w:rPr>
          <w:rFonts w:ascii="Arial" w:eastAsia="Times New Roman" w:hAnsi="Arial" w:cs="Arial"/>
          <w:b/>
          <w:szCs w:val="24"/>
        </w:rPr>
      </w:pPr>
    </w:p>
    <w:p w14:paraId="58047001" w14:textId="77777777" w:rsidR="006B77F9" w:rsidRDefault="006B77F9">
      <w:pPr>
        <w:spacing w:line="276" w:lineRule="auto"/>
        <w:rPr>
          <w:rFonts w:ascii="Arial" w:eastAsia="Times New Roman" w:hAnsi="Arial" w:cs="Arial"/>
          <w:b/>
          <w:szCs w:val="24"/>
        </w:rPr>
        <w:sectPr w:rsidR="006B77F9" w:rsidSect="00A27058">
          <w:footerReference w:type="default" r:id="rId8"/>
          <w:footerReference w:type="first" r:id="rId9"/>
          <w:pgSz w:w="11906" w:h="16838"/>
          <w:pgMar w:top="1701" w:right="1134" w:bottom="1134" w:left="1701" w:header="720" w:footer="720" w:gutter="0"/>
          <w:cols w:space="720"/>
          <w:docGrid w:linePitch="360"/>
        </w:sectPr>
      </w:pPr>
    </w:p>
    <w:p>
      <w:pPr>
        <w:pStyle w:val="Ttulo1"/>
        <w:numPr>
          <w:ilvl w:val="0"/>
          <w:numId w:val="17"/>
        </w:numPr>
        <w:spacing w:before="360" w:after="240"/>
        <w:outlineLvl w:val="0"/>
        <w:rPr>
          <w:rFonts w:ascii="Arial" w:hAnsi="Arial" w:cs="Arial"/>
          <w:b/>
          <w:bCs/>
          <w:color w:val="000000"/>
          <w:sz w:val="24"/>
          <w:szCs w:val="24"/>
        </w:rPr>
      </w:pPr>
      <w:r>
        <w:rPr>
          <w:rFonts w:ascii="Arial" w:hAnsi="Arial" w:cs="Arial"/>
          <w:b/>
          <w:bCs/>
          <w:color w:val="000000"/>
          <w:sz w:val="24"/>
          <w:szCs w:val="24"/>
        </w:rPr>
        <w:t xml:space="preserve">INTRODUÇÃO</w:t>
      </w:r>
    </w:p>
    <w:p>
      <w:pPr>
        <w:spacing w:before="0" w:after="120" w:line="360" w:lineRule="auto"/>
        <w:ind w:firstLine="709"/>
        <w:jc w:val="both"/>
      </w:pPr>
      <w:r>
        <w:rPr>
          <w:rFonts w:ascii="Arial" w:hAnsi="Arial" w:cs="Arial"/>
          <w:color w:val="000000"/>
          <w:sz w:val="24"/>
          <w:szCs w:val="24"/>
        </w:rPr>
        <w:t xml:space="preserve">O colecionismo é uma das práticas culturais mais antigas e difundidas. Moedas, selos, cards, miniaturas, discos, quadrinhos e camisas de futebol reúnem milhões de pessoas que pesquisam, catalogam, exibem e trocam peças. Apesar disso, a maior parte desses colecionadores organiza o acervo em planilhas, cadernos ou aplicativos genéricos, e divulga suas peças em grupos de redes sociais que não foram pensados para isso. As fotos se perdem no fluxo de publicações, as informações de cada peça não têm estrutura e as trocas acontecem de maneira informal, sem histórico nem reputação.</w:t>
      </w:r>
    </w:p>
    <w:p>
      <w:pPr>
        <w:spacing w:before="0" w:after="120" w:line="360" w:lineRule="auto"/>
        <w:ind w:firstLine="709"/>
        <w:jc w:val="both"/>
      </w:pPr>
      <w:r>
        <w:rPr>
          <w:rFonts w:ascii="Arial" w:hAnsi="Arial" w:cs="Arial"/>
          <w:color w:val="000000"/>
          <w:sz w:val="24"/>
          <w:szCs w:val="24"/>
        </w:rPr>
        <w:t xml:space="preserve">Este trabalho apresenta o Collection Social, uma rede social dedicada a colecionadores. O sistema permite catalogar coleções e itens com fotos, controlar o que é público e o que é privado, seguir outros colecionadores, curtir e comentar peças, descobrir coleções por categoria e negociar trocas com segurança, desde a proposta até a avaliação da outra parte.</w:t>
      </w:r>
    </w:p>
    <w:p>
      <w:pPr>
        <w:spacing w:before="0" w:after="120" w:line="360" w:lineRule="auto"/>
        <w:ind w:firstLine="709"/>
        <w:jc w:val="both"/>
      </w:pPr>
      <w:r>
        <w:rPr>
          <w:rFonts w:ascii="Arial" w:hAnsi="Arial" w:cs="Arial"/>
          <w:color w:val="000000"/>
          <w:sz w:val="24"/>
          <w:szCs w:val="24"/>
        </w:rPr>
        <w:t xml:space="preserve">A documentação foi construída com a abordagem Spec Driven Development (SDD), na qual a especificação é o artefato central do projeto e todo o restante é derivado dela. Cada funcionalidade passa pelas etapas de especificação, clarificação, planejamento técnico e decomposição em tarefas antes de qualquer implementação. Os requisitos funcionais, os requisitos não funcionais e as regras de negócio apresentados aqui foram extraídos diretamente dessas especificações, com numeração única, o que garante rastreabilidade entre requisitos, casos de uso e diagramas.</w:t>
      </w:r>
    </w:p>
    <w:p>
      <w:pPr>
        <w:spacing w:before="0" w:after="120" w:line="360" w:lineRule="auto"/>
        <w:ind w:firstLine="709"/>
        <w:jc w:val="both"/>
      </w:pPr>
      <w:r>
        <w:rPr>
          <w:rFonts w:ascii="Arial" w:hAnsi="Arial" w:cs="Arial"/>
          <w:color w:val="000000"/>
          <w:sz w:val="24"/>
          <w:szCs w:val="24"/>
        </w:rPr>
        <w:t xml:space="preserve">A engenharia de requisitos e a modelagem UML têm papel decisivo nesse processo. Os requisitos definem com clareza o que o sistema deve fazer e sob quais restrições, reduzindo retrabalho e ruídos de comunicação entre as partes interessadas. A UML, por sua vez, oferece uma linguagem visual padronizada para representar a estrutura e o comportamento do sistema, permitindo validar decisões antes da escrita do código. Este documento reúne a justificativa, os objetivos, a descrição do sistema, os requisitos e sete tipos de diagramas UML que descrevem o Collection Social sob diferentes visões.</w:t>
      </w:r>
    </w:p>
    <w:p>
      <w:pPr>
        <w:pStyle w:val="Ttulo1"/>
        <w:numPr>
          <w:ilvl w:val="0"/>
          <w:numId w:val="17"/>
        </w:numPr>
        <w:spacing w:before="360" w:after="240"/>
        <w:outlineLvl w:val="0"/>
        <w:rPr>
          <w:rFonts w:ascii="Arial" w:hAnsi="Arial" w:cs="Arial"/>
          <w:b/>
          <w:bCs/>
          <w:color w:val="000000"/>
          <w:sz w:val="24"/>
          <w:szCs w:val="24"/>
        </w:rPr>
      </w:pPr>
      <w:r>
        <w:rPr>
          <w:rFonts w:ascii="Arial" w:hAnsi="Arial" w:cs="Arial"/>
          <w:b/>
          <w:bCs/>
          <w:color w:val="000000"/>
          <w:sz w:val="24"/>
          <w:szCs w:val="24"/>
        </w:rPr>
        <w:t xml:space="preserve">JUSTIFICATIVA</w:t>
      </w:r>
    </w:p>
    <w:p>
      <w:pPr>
        <w:spacing w:before="0" w:after="120" w:line="360" w:lineRule="auto"/>
        <w:ind w:firstLine="709"/>
        <w:jc w:val="both"/>
      </w:pPr>
      <w:r>
        <w:rPr>
          <w:rFonts w:ascii="Arial" w:hAnsi="Arial" w:cs="Arial"/>
          <w:color w:val="000000"/>
          <w:sz w:val="24"/>
          <w:szCs w:val="24"/>
        </w:rPr>
        <w:t xml:space="preserve">Os colecionadores enfrentam três problemas recorrentes. O primeiro é a organização do acervo. Sem uma ferramenta própria, informações como ano, fabricante, estado de conservação e valor pago ficam espalhadas, e localizar uma peça específica em um acervo grande se torna demorado. O segundo é a exposição e a conexão. As redes sociais genéricas não oferecem estrutura para mostrar coleções nem para encontrar pessoas que colecionam o mesmo tema. O terceiro é a troca de peças repetidas, que hoje depende de conversas soltas, sem registro do que foi combinado e sem qualquer indicador de confiança sobre a outra parte.</w:t>
      </w:r>
    </w:p>
    <w:p>
      <w:pPr>
        <w:spacing w:before="0" w:after="120" w:line="360" w:lineRule="auto"/>
        <w:ind w:firstLine="709"/>
        <w:jc w:val="both"/>
      </w:pPr>
      <w:r>
        <w:rPr>
          <w:rFonts w:ascii="Arial" w:hAnsi="Arial" w:cs="Arial"/>
          <w:color w:val="000000"/>
          <w:sz w:val="24"/>
          <w:szCs w:val="24"/>
        </w:rPr>
        <w:t xml:space="preserve">O Collection Social resolve esses problemas em um único lugar. O catálogo estruturado organiza o acervo e permite buscas rápidas. O controle de visibilidade por coleção e a separação dos dados privados, como valor pago e data de aquisição, dão ao colecionador segurança para mostrar suas peças sem expor informações sensíveis. A camada social aproxima pessoas com interesses em comum, e o módulo de trocas conduz a negociação com histórico imutável e reputação construída a partir de avaliações.</w:t>
      </w:r>
    </w:p>
    <w:p>
      <w:pPr>
        <w:spacing w:before="0" w:after="120" w:line="360" w:lineRule="auto"/>
        <w:ind w:firstLine="709"/>
        <w:jc w:val="both"/>
      </w:pPr>
      <w:r>
        <w:rPr>
          <w:rFonts w:ascii="Arial" w:hAnsi="Arial" w:cs="Arial"/>
          <w:color w:val="000000"/>
          <w:sz w:val="24"/>
          <w:szCs w:val="24"/>
        </w:rPr>
        <w:t xml:space="preserve">O impacto esperado é duplo. Para o colecionador, o sistema reduz o tempo gasto com organização, aumenta a visibilidade das suas peças e torna as trocas mais seguras. Para a comunidade, cria um ambiente moderado, com regras claras de privacidade, alinhado à Lei Geral de Proteção de Dados Pessoais, e que valoriza o conhecimento acumulado pelos colecionadores mais experientes.</w:t>
      </w:r>
    </w:p>
    <w:p>
      <w:pPr>
        <w:pStyle w:val="Ttulo1"/>
        <w:numPr>
          <w:ilvl w:val="0"/>
          <w:numId w:val="17"/>
        </w:numPr>
        <w:spacing w:before="360" w:after="240"/>
        <w:outlineLvl w:val="0"/>
        <w:rPr>
          <w:rFonts w:ascii="Arial" w:hAnsi="Arial" w:cs="Arial"/>
          <w:b/>
          <w:bCs/>
          <w:color w:val="000000"/>
          <w:sz w:val="24"/>
          <w:szCs w:val="24"/>
        </w:rPr>
      </w:pPr>
      <w:r>
        <w:rPr>
          <w:rFonts w:ascii="Arial" w:hAnsi="Arial" w:cs="Arial"/>
          <w:b/>
          <w:bCs/>
          <w:color w:val="000000"/>
          <w:sz w:val="24"/>
          <w:szCs w:val="24"/>
        </w:rPr>
        <w:t xml:space="preserve">OBJETIVOS</w:t>
      </w:r>
    </w:p>
    <w:p>
      <w:pPr>
        <w:pStyle w:val="Ttulo1"/>
        <w:numPr>
          <w:ilvl w:val="1"/>
          <w:numId w:val="17"/>
        </w:numPr>
        <w:spacing w:before="360" w:after="240"/>
        <w:outlineLvl w:val="1"/>
        <w:rPr>
          <w:rFonts w:ascii="Arial" w:hAnsi="Arial" w:cs="Arial"/>
          <w:b/>
          <w:bCs/>
          <w:color w:val="000000"/>
          <w:sz w:val="24"/>
          <w:szCs w:val="24"/>
        </w:rPr>
      </w:pPr>
      <w:r>
        <w:rPr>
          <w:rFonts w:ascii="Arial" w:hAnsi="Arial" w:cs="Arial"/>
          <w:b/>
          <w:bCs/>
          <w:color w:val="000000"/>
          <w:sz w:val="24"/>
          <w:szCs w:val="24"/>
        </w:rPr>
        <w:t xml:space="preserve">Objetivo Geral</w:t>
      </w:r>
    </w:p>
    <w:p>
      <w:pPr>
        <w:spacing w:before="0" w:after="120" w:line="360" w:lineRule="auto"/>
        <w:ind w:firstLine="709"/>
        <w:jc w:val="both"/>
      </w:pPr>
      <w:r>
        <w:rPr>
          <w:rFonts w:ascii="Arial" w:hAnsi="Arial" w:cs="Arial"/>
          <w:color w:val="000000"/>
          <w:sz w:val="24"/>
          <w:szCs w:val="24"/>
        </w:rPr>
        <w:t xml:space="preserve">Desenvolver a documentação de negócios, requisitos e modelagem UML do Collection Social, uma rede social para colecionadores catalogarem seus acervos, se conectarem e negociarem trocas.</w:t>
      </w:r>
    </w:p>
    <w:p>
      <w:pPr>
        <w:pStyle w:val="Ttulo1"/>
        <w:numPr>
          <w:ilvl w:val="1"/>
          <w:numId w:val="17"/>
        </w:numPr>
        <w:spacing w:before="360" w:after="240"/>
        <w:outlineLvl w:val="1"/>
        <w:rPr>
          <w:rFonts w:ascii="Arial" w:hAnsi="Arial" w:cs="Arial"/>
          <w:b/>
          <w:bCs/>
          <w:color w:val="000000"/>
          <w:sz w:val="24"/>
          <w:szCs w:val="24"/>
        </w:rPr>
      </w:pPr>
      <w:r>
        <w:rPr>
          <w:rFonts w:ascii="Arial" w:hAnsi="Arial" w:cs="Arial"/>
          <w:b/>
          <w:bCs/>
          <w:color w:val="000000"/>
          <w:sz w:val="24"/>
          <w:szCs w:val="24"/>
        </w:rPr>
        <w:t xml:space="preserve">Objetivos Específicos</w:t>
      </w:r>
    </w:p>
    <w:p>
      <w:pPr>
        <w:pStyle w:val="PargrafodaLista"/>
        <w:numPr>
          <w:ilvl w:val="0"/>
          <w:numId w:val="10"/>
        </w:numPr>
        <w:spacing w:after="60" w:line="360" w:lineRule="auto"/>
        <w:jc w:val="both"/>
      </w:pPr>
      <w:r>
        <w:rPr>
          <w:rFonts w:ascii="Arial" w:hAnsi="Arial" w:cs="Arial"/>
          <w:color w:val="000000"/>
          <w:sz w:val="24"/>
          <w:szCs w:val="24"/>
        </w:rPr>
        <w:t xml:space="preserve">Identificar e descrever os requisitos funcionais e não funcionais do sistema.</w:t>
      </w:r>
    </w:p>
    <w:p>
      <w:pPr>
        <w:pStyle w:val="PargrafodaLista"/>
        <w:numPr>
          <w:ilvl w:val="0"/>
          <w:numId w:val="10"/>
        </w:numPr>
        <w:spacing w:after="60" w:line="360" w:lineRule="auto"/>
        <w:jc w:val="both"/>
      </w:pPr>
      <w:r>
        <w:rPr>
          <w:rFonts w:ascii="Arial" w:hAnsi="Arial" w:cs="Arial"/>
          <w:color w:val="000000"/>
          <w:sz w:val="24"/>
          <w:szCs w:val="24"/>
        </w:rPr>
        <w:t xml:space="preserve">Definir as regras de negócio e associar cada uma aos requisitos que ela restringe.</w:t>
      </w:r>
    </w:p>
    <w:p>
      <w:pPr>
        <w:pStyle w:val="PargrafodaLista"/>
        <w:numPr>
          <w:ilvl w:val="0"/>
          <w:numId w:val="10"/>
        </w:numPr>
        <w:spacing w:after="60" w:line="360" w:lineRule="auto"/>
        <w:jc w:val="both"/>
      </w:pPr>
      <w:r>
        <w:rPr>
          <w:rFonts w:ascii="Arial" w:hAnsi="Arial" w:cs="Arial"/>
          <w:color w:val="000000"/>
          <w:sz w:val="24"/>
          <w:szCs w:val="24"/>
        </w:rPr>
        <w:t xml:space="preserve">Elaborar diagramas UML que representem diferentes visões do sistema.</w:t>
      </w:r>
    </w:p>
    <w:p>
      <w:pPr>
        <w:pStyle w:val="PargrafodaLista"/>
        <w:numPr>
          <w:ilvl w:val="0"/>
          <w:numId w:val="10"/>
        </w:numPr>
        <w:spacing w:after="60" w:line="360" w:lineRule="auto"/>
        <w:jc w:val="both"/>
      </w:pPr>
      <w:r>
        <w:rPr>
          <w:rFonts w:ascii="Arial" w:hAnsi="Arial" w:cs="Arial"/>
          <w:color w:val="000000"/>
          <w:sz w:val="24"/>
          <w:szCs w:val="24"/>
        </w:rPr>
        <w:t xml:space="preserve">Produzir a documentação de negócios e de requisitos para apoiar o desenvolvimento.</w:t>
      </w:r>
    </w:p>
    <w:p>
      <w:pPr>
        <w:pStyle w:val="PargrafodaLista"/>
        <w:numPr>
          <w:ilvl w:val="0"/>
          <w:numId w:val="10"/>
        </w:numPr>
        <w:spacing w:after="60" w:line="360" w:lineRule="auto"/>
        <w:jc w:val="both"/>
      </w:pPr>
      <w:r>
        <w:rPr>
          <w:rFonts w:ascii="Arial" w:hAnsi="Arial" w:cs="Arial"/>
          <w:color w:val="000000"/>
          <w:sz w:val="24"/>
          <w:szCs w:val="24"/>
        </w:rPr>
        <w:t xml:space="preserve">Aplicar metodologias de elicitação e análise de requisitos, com especificações orientadas por histórias de usuário e critérios de aceitação.</w:t>
      </w:r>
    </w:p>
    <w:p>
      <w:pPr>
        <w:pStyle w:val="Ttulo1"/>
        <w:numPr>
          <w:ilvl w:val="0"/>
          <w:numId w:val="17"/>
        </w:numPr>
        <w:spacing w:before="360" w:after="240"/>
        <w:outlineLvl w:val="0"/>
        <w:rPr>
          <w:rFonts w:ascii="Arial" w:hAnsi="Arial" w:cs="Arial"/>
          <w:b/>
          <w:bCs/>
          <w:color w:val="000000"/>
          <w:sz w:val="24"/>
          <w:szCs w:val="24"/>
        </w:rPr>
      </w:pPr>
      <w:r>
        <w:rPr>
          <w:rFonts w:ascii="Arial" w:hAnsi="Arial" w:cs="Arial"/>
          <w:b/>
          <w:bCs/>
          <w:color w:val="000000"/>
          <w:sz w:val="24"/>
          <w:szCs w:val="24"/>
        </w:rPr>
        <w:t xml:space="preserve">DESCRIÇÃO DO SISTEMA PROPOSTO</w:t>
      </w:r>
    </w:p>
    <w:p>
      <w:pPr>
        <w:spacing w:before="0" w:after="120" w:line="360" w:lineRule="auto"/>
        <w:ind w:firstLine="709"/>
        <w:jc w:val="both"/>
      </w:pPr>
      <w:r>
        <w:rPr>
          <w:rFonts w:ascii="Arial" w:hAnsi="Arial" w:cs="Arial"/>
          <w:color w:val="000000"/>
          <w:sz w:val="24"/>
          <w:szCs w:val="24"/>
        </w:rPr>
        <w:t xml:space="preserve">O Collection Social é uma aplicação web responsiva, instalável no celular como aplicativo (PWA), voltada a colecionadores de qualquer categoria. O público alvo inclui a catalogadora, que tem acervo grande e prioriza organização e privacidade, o exibidor, que deseja mostrar peças de destaque, o caçador, que procura itens específicos para completar coleções, e o iniciante, que busca aprender com colecionadores experientes. Há ainda o moderador, integrante da equipe da plataforma responsável por analisar denúncias.</w:t>
      </w:r>
    </w:p>
    <w:p>
      <w:pPr>
        <w:spacing w:before="0" w:after="120" w:line="360" w:lineRule="auto"/>
        <w:ind w:firstLine="709"/>
        <w:jc w:val="both"/>
      </w:pPr>
      <w:r>
        <w:rPr>
          <w:rFonts w:ascii="Arial" w:hAnsi="Arial" w:cs="Arial"/>
          <w:color w:val="000000"/>
          <w:sz w:val="24"/>
          <w:szCs w:val="24"/>
        </w:rPr>
        <w:t xml:space="preserve">As funcionalidades estão organizadas em quatro especificações. A primeira, Perfis e Coleções, cobre cadastro de conta, confirmação de email, perfil público, coleções com visibilidade pública ou privada, itens com até dez fotos, campos personalizados, dados privados, busca no próprio acervo, exportação e exclusão de dados. A segunda, Rede Social e Moderação, cobre seguir colecionadores, feed cronológico, curtidas, comentários, notificações, bloqueio, denúncias e moderação. A terceira, Descoberta, cobre a busca global tolerante a acentos e erros de digitação, filtros, destaques por categoria e sugestões de quem seguir. A quarta, Listas e Trocas, cobre lista de desejos, itens disponíveis para troca, avisos de correspondência, propostas, contrapropostas, mensagens, conclusão e avaliação das trocas.</w:t>
      </w:r>
    </w:p>
    <w:p>
      <w:pPr>
        <w:spacing w:before="0" w:after="120" w:line="360" w:lineRule="auto"/>
        <w:ind w:firstLine="709"/>
        <w:jc w:val="both"/>
      </w:pPr>
      <w:r>
        <w:rPr>
          <w:rFonts w:ascii="Arial" w:hAnsi="Arial" w:cs="Arial"/>
          <w:color w:val="000000"/>
          <w:sz w:val="24"/>
          <w:szCs w:val="24"/>
        </w:rPr>
        <w:t xml:space="preserve">Quanto às tecnologias, o sistema será um monólito modular escrito em TypeScript. A interface e o servidor usam o framework Next.js, com páginas públicas renderizadas no servidor para garantir desempenho e boa indexação. Os dados ficam no banco PostgreSQL, acessado pelo Prisma ORM, e a busca textual usa recursos do próprio PostgreSQL. As fotos são guardadas em armazenamento de objetos compatível com S3 e processadas pela biblioteca sharp, que gera as variantes de tamanho e remove os metadados de localização. Tarefas em segundo plano, como processamento de fotos, envio de emails e expiração de propostas, usam a fila Graphile Worker. A autenticação usa a biblioteca Better Auth, e os testes automatizados usam Vitest e Playwright.</w:t>
      </w:r>
    </w:p>
    <w:p>
      <w:pPr>
        <w:spacing w:before="0" w:after="120" w:line="360" w:lineRule="auto"/>
        <w:ind w:firstLine="709"/>
        <w:jc w:val="both"/>
      </w:pPr>
      <w:r>
        <w:rPr>
          <w:rFonts w:ascii="Arial" w:hAnsi="Arial" w:cs="Arial"/>
          <w:color w:val="000000"/>
          <w:sz w:val="24"/>
          <w:szCs w:val="24"/>
        </w:rPr>
        <w:t xml:space="preserve">O desenvolvimento segue a abordagem Spec Driven Development. Uma constituição do projeto define princípios inegociáveis, como teste antes da implementação, privacidade por padrão e simplicidade. Cada funcionalidade tem uma especificação sem detalhes técnicos, um plano técnico, um modelo de dados e uma lista de tarefas ordenadas, todos versionados junto ao código.</w:t>
      </w:r>
    </w:p>
    <w:p>
      <w:pPr>
        <w:pStyle w:val="Ttulo1"/>
        <w:numPr>
          <w:ilvl w:val="0"/>
          <w:numId w:val="17"/>
        </w:numPr>
        <w:spacing w:before="360" w:after="240"/>
        <w:outlineLvl w:val="0"/>
        <w:rPr>
          <w:rFonts w:ascii="Arial" w:hAnsi="Arial" w:cs="Arial"/>
          <w:b/>
          <w:bCs/>
          <w:color w:val="000000"/>
          <w:sz w:val="24"/>
          <w:szCs w:val="24"/>
        </w:rPr>
      </w:pPr>
      <w:r>
        <w:rPr>
          <w:rFonts w:ascii="Arial" w:hAnsi="Arial" w:cs="Arial"/>
          <w:b/>
          <w:bCs/>
          <w:color w:val="000000"/>
          <w:sz w:val="24"/>
          <w:szCs w:val="24"/>
        </w:rPr>
        <w:t xml:space="preserve">REQUISITOS</w:t>
      </w:r>
    </w:p>
    <w:p>
      <w:pPr>
        <w:pStyle w:val="Ttulo1"/>
        <w:numPr>
          <w:ilvl w:val="1"/>
          <w:numId w:val="17"/>
        </w:numPr>
        <w:spacing w:before="360" w:after="240"/>
        <w:outlineLvl w:val="1"/>
        <w:rPr>
          <w:rFonts w:ascii="Arial" w:hAnsi="Arial" w:cs="Arial"/>
          <w:b/>
          <w:bCs/>
          <w:color w:val="000000"/>
          <w:sz w:val="24"/>
          <w:szCs w:val="24"/>
        </w:rPr>
      </w:pPr>
      <w:r>
        <w:rPr>
          <w:rFonts w:ascii="Arial" w:hAnsi="Arial" w:cs="Arial"/>
          <w:b/>
          <w:bCs/>
          <w:color w:val="000000"/>
          <w:sz w:val="24"/>
          <w:szCs w:val="24"/>
        </w:rPr>
        <w:t xml:space="preserve">Requisitos Funcionais</w:t>
      </w:r>
    </w:p>
    <w:p>
      <w:pPr>
        <w:spacing w:before="0" w:after="120" w:line="360" w:lineRule="auto"/>
        <w:ind w:firstLine="709"/>
        <w:jc w:val="both"/>
      </w:pPr>
      <w:r>
        <w:rPr>
          <w:rFonts w:ascii="Arial" w:hAnsi="Arial" w:cs="Arial"/>
          <w:color w:val="000000"/>
          <w:sz w:val="24"/>
          <w:szCs w:val="24"/>
        </w:rPr>
        <w:t xml:space="preserve">Os requisitos funcionais descrevem o que o sistema deve fazer. Cada requisito tem identificador único, título que resume a ação principal e descrição da funcionalidade esperada. A numeração é global e contínua entre as quatro especificações do projeto.</w:t>
      </w:r>
    </w:p>
    <w:p>
      <w:pPr>
        <w:spacing w:before="0" w:after="120" w:line="360" w:lineRule="auto"/>
        <w:ind w:firstLine="709"/>
        <w:jc w:val="both"/>
      </w:pPr>
      <w:r>
        <w:rPr>
          <w:rFonts w:ascii="Arial" w:hAnsi="Arial" w:cs="Arial"/>
          <w:b/>
          <w:bCs/>
          <w:color w:val="000000"/>
          <w:sz w:val="24"/>
          <w:szCs w:val="24"/>
        </w:rPr>
        <w:t xml:space="preserve">RF01 Cadastrar conta.</w:t>
      </w:r>
      <w:r>
        <w:rPr>
          <w:rFonts w:ascii="Arial" w:hAnsi="Arial" w:cs="Arial"/>
          <w:color w:val="000000"/>
          <w:sz w:val="24"/>
          <w:szCs w:val="24"/>
        </w:rPr>
        <w:t xml:space="preserve"> O sistema deve permitir que o visitante crie uma conta com email, senha e nome de usuário, aceitando os termos de uso e a política de privacidade.</w:t>
      </w:r>
    </w:p>
    <w:p>
      <w:pPr>
        <w:spacing w:before="0" w:after="120" w:line="360" w:lineRule="auto"/>
        <w:ind w:firstLine="709"/>
        <w:jc w:val="both"/>
      </w:pPr>
      <w:r>
        <w:rPr>
          <w:rFonts w:ascii="Arial" w:hAnsi="Arial" w:cs="Arial"/>
          <w:b/>
          <w:bCs/>
          <w:color w:val="000000"/>
          <w:sz w:val="24"/>
          <w:szCs w:val="24"/>
        </w:rPr>
        <w:t xml:space="preserve">RF02 Confirmar email.</w:t>
      </w:r>
      <w:r>
        <w:rPr>
          <w:rFonts w:ascii="Arial" w:hAnsi="Arial" w:cs="Arial"/>
          <w:color w:val="000000"/>
          <w:sz w:val="24"/>
          <w:szCs w:val="24"/>
        </w:rPr>
        <w:t xml:space="preserve"> O sistema deve enviar um link de confirmação e marcar a conta como confirmada quando o link for acessado.</w:t>
      </w:r>
    </w:p>
    <w:p>
      <w:pPr>
        <w:spacing w:before="0" w:after="120" w:line="360" w:lineRule="auto"/>
        <w:ind w:firstLine="709"/>
        <w:jc w:val="both"/>
      </w:pPr>
      <w:r>
        <w:rPr>
          <w:rFonts w:ascii="Arial" w:hAnsi="Arial" w:cs="Arial"/>
          <w:b/>
          <w:bCs/>
          <w:color w:val="000000"/>
          <w:sz w:val="24"/>
          <w:szCs w:val="24"/>
        </w:rPr>
        <w:t xml:space="preserve">RF03 Autenticar usuário.</w:t>
      </w:r>
      <w:r>
        <w:rPr>
          <w:rFonts w:ascii="Arial" w:hAnsi="Arial" w:cs="Arial"/>
          <w:color w:val="000000"/>
          <w:sz w:val="24"/>
          <w:szCs w:val="24"/>
        </w:rPr>
        <w:t xml:space="preserve"> O sistema deve permitir entrar e sair da conta com email e senha.</w:t>
      </w:r>
    </w:p>
    <w:p>
      <w:pPr>
        <w:spacing w:before="0" w:after="120" w:line="360" w:lineRule="auto"/>
        <w:ind w:firstLine="709"/>
        <w:jc w:val="both"/>
      </w:pPr>
      <w:r>
        <w:rPr>
          <w:rFonts w:ascii="Arial" w:hAnsi="Arial" w:cs="Arial"/>
          <w:b/>
          <w:bCs/>
          <w:color w:val="000000"/>
          <w:sz w:val="24"/>
          <w:szCs w:val="24"/>
        </w:rPr>
        <w:t xml:space="preserve">RF04 Recuperar senha.</w:t>
      </w:r>
      <w:r>
        <w:rPr>
          <w:rFonts w:ascii="Arial" w:hAnsi="Arial" w:cs="Arial"/>
          <w:color w:val="000000"/>
          <w:sz w:val="24"/>
          <w:szCs w:val="24"/>
        </w:rPr>
        <w:t xml:space="preserve"> O sistema deve permitir redefinir a senha por meio de link enviado ao email cadastrado.</w:t>
      </w:r>
    </w:p>
    <w:p>
      <w:pPr>
        <w:spacing w:before="0" w:after="120" w:line="360" w:lineRule="auto"/>
        <w:ind w:firstLine="709"/>
        <w:jc w:val="both"/>
      </w:pPr>
      <w:r>
        <w:rPr>
          <w:rFonts w:ascii="Arial" w:hAnsi="Arial" w:cs="Arial"/>
          <w:b/>
          <w:bCs/>
          <w:color w:val="000000"/>
          <w:sz w:val="24"/>
          <w:szCs w:val="24"/>
        </w:rPr>
        <w:t xml:space="preserve">RF05 Gerenciar perfil.</w:t>
      </w:r>
      <w:r>
        <w:rPr>
          <w:rFonts w:ascii="Arial" w:hAnsi="Arial" w:cs="Arial"/>
          <w:color w:val="000000"/>
          <w:sz w:val="24"/>
          <w:szCs w:val="24"/>
        </w:rPr>
        <w:t xml:space="preserve"> O sistema deve permitir editar nome de exibição, foto, bio, cidade, UF e categorias de interesse.</w:t>
      </w:r>
    </w:p>
    <w:p>
      <w:pPr>
        <w:spacing w:before="0" w:after="120" w:line="360" w:lineRule="auto"/>
        <w:ind w:firstLine="709"/>
        <w:jc w:val="both"/>
      </w:pPr>
      <w:r>
        <w:rPr>
          <w:rFonts w:ascii="Arial" w:hAnsi="Arial" w:cs="Arial"/>
          <w:b/>
          <w:bCs/>
          <w:color w:val="000000"/>
          <w:sz w:val="24"/>
          <w:szCs w:val="24"/>
        </w:rPr>
        <w:t xml:space="preserve">RF06 Gerenciar coleções.</w:t>
      </w:r>
      <w:r>
        <w:rPr>
          <w:rFonts w:ascii="Arial" w:hAnsi="Arial" w:cs="Arial"/>
          <w:color w:val="000000"/>
          <w:sz w:val="24"/>
          <w:szCs w:val="24"/>
        </w:rPr>
        <w:t xml:space="preserve"> O sistema deve permitir criar, editar, excluir e definir a visibilidade de coleções.</w:t>
      </w:r>
    </w:p>
    <w:p>
      <w:pPr>
        <w:spacing w:before="0" w:after="120" w:line="360" w:lineRule="auto"/>
        <w:ind w:firstLine="709"/>
        <w:jc w:val="both"/>
      </w:pPr>
      <w:r>
        <w:rPr>
          <w:rFonts w:ascii="Arial" w:hAnsi="Arial" w:cs="Arial"/>
          <w:b/>
          <w:bCs/>
          <w:color w:val="000000"/>
          <w:sz w:val="24"/>
          <w:szCs w:val="24"/>
        </w:rPr>
        <w:t xml:space="preserve">RF07 Ordenar coleções.</w:t>
      </w:r>
      <w:r>
        <w:rPr>
          <w:rFonts w:ascii="Arial" w:hAnsi="Arial" w:cs="Arial"/>
          <w:color w:val="000000"/>
          <w:sz w:val="24"/>
          <w:szCs w:val="24"/>
        </w:rPr>
        <w:t xml:space="preserve"> O sistema deve permitir que o dono defina a ordem de exibição das coleções no perfil.</w:t>
      </w:r>
    </w:p>
    <w:p>
      <w:pPr>
        <w:spacing w:before="0" w:after="120" w:line="360" w:lineRule="auto"/>
        <w:ind w:firstLine="709"/>
        <w:jc w:val="both"/>
      </w:pPr>
      <w:r>
        <w:rPr>
          <w:rFonts w:ascii="Arial" w:hAnsi="Arial" w:cs="Arial"/>
          <w:b/>
          <w:bCs/>
          <w:color w:val="000000"/>
          <w:sz w:val="24"/>
          <w:szCs w:val="24"/>
        </w:rPr>
        <w:t xml:space="preserve">RF08 Gerenciar itens.</w:t>
      </w:r>
      <w:r>
        <w:rPr>
          <w:rFonts w:ascii="Arial" w:hAnsi="Arial" w:cs="Arial"/>
          <w:color w:val="000000"/>
          <w:sz w:val="24"/>
          <w:szCs w:val="24"/>
        </w:rPr>
        <w:t xml:space="preserve"> O sistema deve permitir criar, editar e excluir itens com fotos, campos padrão, tags e campos personalizados.</w:t>
      </w:r>
    </w:p>
    <w:p>
      <w:pPr>
        <w:spacing w:before="0" w:after="120" w:line="360" w:lineRule="auto"/>
        <w:ind w:firstLine="709"/>
        <w:jc w:val="both"/>
      </w:pPr>
      <w:r>
        <w:rPr>
          <w:rFonts w:ascii="Arial" w:hAnsi="Arial" w:cs="Arial"/>
          <w:b/>
          <w:bCs/>
          <w:color w:val="000000"/>
          <w:sz w:val="24"/>
          <w:szCs w:val="24"/>
        </w:rPr>
        <w:t xml:space="preserve">RF09 Mover item.</w:t>
      </w:r>
      <w:r>
        <w:rPr>
          <w:rFonts w:ascii="Arial" w:hAnsi="Arial" w:cs="Arial"/>
          <w:color w:val="000000"/>
          <w:sz w:val="24"/>
          <w:szCs w:val="24"/>
        </w:rPr>
        <w:t xml:space="preserve"> O sistema deve permitir mover um item entre coleções do mesmo dono.</w:t>
      </w:r>
    </w:p>
    <w:p>
      <w:pPr>
        <w:spacing w:before="0" w:after="120" w:line="360" w:lineRule="auto"/>
        <w:ind w:firstLine="709"/>
        <w:jc w:val="both"/>
      </w:pPr>
      <w:r>
        <w:rPr>
          <w:rFonts w:ascii="Arial" w:hAnsi="Arial" w:cs="Arial"/>
          <w:b/>
          <w:bCs/>
          <w:color w:val="000000"/>
          <w:sz w:val="24"/>
          <w:szCs w:val="24"/>
        </w:rPr>
        <w:t xml:space="preserve">RF10 Registrar dados privados do item.</w:t>
      </w:r>
      <w:r>
        <w:rPr>
          <w:rFonts w:ascii="Arial" w:hAnsi="Arial" w:cs="Arial"/>
          <w:color w:val="000000"/>
          <w:sz w:val="24"/>
          <w:szCs w:val="24"/>
        </w:rPr>
        <w:t xml:space="preserve"> O sistema deve permitir registrar valor pago, valor estimado, data de aquisição e observações privadas.</w:t>
      </w:r>
    </w:p>
    <w:p>
      <w:pPr>
        <w:spacing w:before="0" w:after="120" w:line="360" w:lineRule="auto"/>
        <w:ind w:firstLine="709"/>
        <w:jc w:val="both"/>
      </w:pPr>
      <w:r>
        <w:rPr>
          <w:rFonts w:ascii="Arial" w:hAnsi="Arial" w:cs="Arial"/>
          <w:b/>
          <w:bCs/>
          <w:color w:val="000000"/>
          <w:sz w:val="24"/>
          <w:szCs w:val="24"/>
        </w:rPr>
        <w:t xml:space="preserve">RF11 Visualizar conteúdo público.</w:t>
      </w:r>
      <w:r>
        <w:rPr>
          <w:rFonts w:ascii="Arial" w:hAnsi="Arial" w:cs="Arial"/>
          <w:color w:val="000000"/>
          <w:sz w:val="24"/>
          <w:szCs w:val="24"/>
        </w:rPr>
        <w:t xml:space="preserve"> O sistema deve exibir perfis, coleções públicas e seus itens para qualquer pessoa, sem exigir login.</w:t>
      </w:r>
    </w:p>
    <w:p>
      <w:pPr>
        <w:spacing w:before="0" w:after="120" w:line="360" w:lineRule="auto"/>
        <w:ind w:firstLine="709"/>
        <w:jc w:val="both"/>
      </w:pPr>
      <w:r>
        <w:rPr>
          <w:rFonts w:ascii="Arial" w:hAnsi="Arial" w:cs="Arial"/>
          <w:b/>
          <w:bCs/>
          <w:color w:val="000000"/>
          <w:sz w:val="24"/>
          <w:szCs w:val="24"/>
        </w:rPr>
        <w:t xml:space="preserve">RF12 Buscar no próprio acervo.</w:t>
      </w:r>
      <w:r>
        <w:rPr>
          <w:rFonts w:ascii="Arial" w:hAnsi="Arial" w:cs="Arial"/>
          <w:color w:val="000000"/>
          <w:sz w:val="24"/>
          <w:szCs w:val="24"/>
        </w:rPr>
        <w:t xml:space="preserve"> O sistema deve permitir busca textual e filtros sobre os itens do próprio usuário.</w:t>
      </w:r>
    </w:p>
    <w:p>
      <w:pPr>
        <w:spacing w:before="0" w:after="120" w:line="360" w:lineRule="auto"/>
        <w:ind w:firstLine="709"/>
        <w:jc w:val="both"/>
      </w:pPr>
      <w:r>
        <w:rPr>
          <w:rFonts w:ascii="Arial" w:hAnsi="Arial" w:cs="Arial"/>
          <w:b/>
          <w:bCs/>
          <w:color w:val="000000"/>
          <w:sz w:val="24"/>
          <w:szCs w:val="24"/>
        </w:rPr>
        <w:t xml:space="preserve">RF13 Exportar dados.</w:t>
      </w:r>
      <w:r>
        <w:rPr>
          <w:rFonts w:ascii="Arial" w:hAnsi="Arial" w:cs="Arial"/>
          <w:color w:val="000000"/>
          <w:sz w:val="24"/>
          <w:szCs w:val="24"/>
        </w:rPr>
        <w:t xml:space="preserve"> O sistema deve gerar um arquivo com todos os dados do usuário em JSON e CSV.</w:t>
      </w:r>
    </w:p>
    <w:p>
      <w:pPr>
        <w:spacing w:before="0" w:after="120" w:line="360" w:lineRule="auto"/>
        <w:ind w:firstLine="709"/>
        <w:jc w:val="both"/>
      </w:pPr>
      <w:r>
        <w:rPr>
          <w:rFonts w:ascii="Arial" w:hAnsi="Arial" w:cs="Arial"/>
          <w:b/>
          <w:bCs/>
          <w:color w:val="000000"/>
          <w:sz w:val="24"/>
          <w:szCs w:val="24"/>
        </w:rPr>
        <w:t xml:space="preserve">RF14 Excluir conta.</w:t>
      </w:r>
      <w:r>
        <w:rPr>
          <w:rFonts w:ascii="Arial" w:hAnsi="Arial" w:cs="Arial"/>
          <w:color w:val="000000"/>
          <w:sz w:val="24"/>
          <w:szCs w:val="24"/>
        </w:rPr>
        <w:t xml:space="preserve"> O sistema deve permitir que o usuário exclua definitivamente a conta e todos os dados associados.</w:t>
      </w:r>
    </w:p>
    <w:p>
      <w:pPr>
        <w:spacing w:before="0" w:after="120" w:line="360" w:lineRule="auto"/>
        <w:ind w:firstLine="709"/>
        <w:jc w:val="both"/>
      </w:pPr>
      <w:r>
        <w:rPr>
          <w:rFonts w:ascii="Arial" w:hAnsi="Arial" w:cs="Arial"/>
          <w:b/>
          <w:bCs/>
          <w:color w:val="000000"/>
          <w:sz w:val="24"/>
          <w:szCs w:val="24"/>
        </w:rPr>
        <w:t xml:space="preserve">RF15 Seguir colecionador.</w:t>
      </w:r>
      <w:r>
        <w:rPr>
          <w:rFonts w:ascii="Arial" w:hAnsi="Arial" w:cs="Arial"/>
          <w:color w:val="000000"/>
          <w:sz w:val="24"/>
          <w:szCs w:val="24"/>
        </w:rPr>
        <w:t xml:space="preserve"> O sistema deve permitir seguir e deixar de seguir outros usuários e listar seguidores e seguidos.</w:t>
      </w:r>
    </w:p>
    <w:p>
      <w:pPr>
        <w:spacing w:before="0" w:after="120" w:line="360" w:lineRule="auto"/>
        <w:ind w:firstLine="709"/>
        <w:jc w:val="both"/>
      </w:pPr>
      <w:r>
        <w:rPr>
          <w:rFonts w:ascii="Arial" w:hAnsi="Arial" w:cs="Arial"/>
          <w:b/>
          <w:bCs/>
          <w:color w:val="000000"/>
          <w:sz w:val="24"/>
          <w:szCs w:val="24"/>
        </w:rPr>
        <w:t xml:space="preserve">RF16 Visualizar feed.</w:t>
      </w:r>
      <w:r>
        <w:rPr>
          <w:rFonts w:ascii="Arial" w:hAnsi="Arial" w:cs="Arial"/>
          <w:color w:val="000000"/>
          <w:sz w:val="24"/>
          <w:szCs w:val="24"/>
        </w:rPr>
        <w:t xml:space="preserve"> O sistema deve exibir um feed com as publicações públicas dos usuários seguidos.</w:t>
      </w:r>
    </w:p>
    <w:p>
      <w:pPr>
        <w:spacing w:before="0" w:after="120" w:line="360" w:lineRule="auto"/>
        <w:ind w:firstLine="709"/>
        <w:jc w:val="both"/>
      </w:pPr>
      <w:r>
        <w:rPr>
          <w:rFonts w:ascii="Arial" w:hAnsi="Arial" w:cs="Arial"/>
          <w:b/>
          <w:bCs/>
          <w:color w:val="000000"/>
          <w:sz w:val="24"/>
          <w:szCs w:val="24"/>
        </w:rPr>
        <w:t xml:space="preserve">RF17 Curtir item.</w:t>
      </w:r>
      <w:r>
        <w:rPr>
          <w:rFonts w:ascii="Arial" w:hAnsi="Arial" w:cs="Arial"/>
          <w:color w:val="000000"/>
          <w:sz w:val="24"/>
          <w:szCs w:val="24"/>
        </w:rPr>
        <w:t xml:space="preserve"> O sistema deve permitir curtir e descurtir itens públicos de outros usuários.</w:t>
      </w:r>
    </w:p>
    <w:p>
      <w:pPr>
        <w:spacing w:before="0" w:after="120" w:line="360" w:lineRule="auto"/>
        <w:ind w:firstLine="709"/>
        <w:jc w:val="both"/>
      </w:pPr>
      <w:r>
        <w:rPr>
          <w:rFonts w:ascii="Arial" w:hAnsi="Arial" w:cs="Arial"/>
          <w:b/>
          <w:bCs/>
          <w:color w:val="000000"/>
          <w:sz w:val="24"/>
          <w:szCs w:val="24"/>
        </w:rPr>
        <w:t xml:space="preserve">RF18 Comentar item.</w:t>
      </w:r>
      <w:r>
        <w:rPr>
          <w:rFonts w:ascii="Arial" w:hAnsi="Arial" w:cs="Arial"/>
          <w:color w:val="000000"/>
          <w:sz w:val="24"/>
          <w:szCs w:val="24"/>
        </w:rPr>
        <w:t xml:space="preserve"> O sistema deve permitir comentar itens públicos e excluir comentários.</w:t>
      </w:r>
    </w:p>
    <w:p>
      <w:pPr>
        <w:spacing w:before="0" w:after="120" w:line="360" w:lineRule="auto"/>
        <w:ind w:firstLine="709"/>
        <w:jc w:val="both"/>
      </w:pPr>
      <w:r>
        <w:rPr>
          <w:rFonts w:ascii="Arial" w:hAnsi="Arial" w:cs="Arial"/>
          <w:b/>
          <w:bCs/>
          <w:color w:val="000000"/>
          <w:sz w:val="24"/>
          <w:szCs w:val="24"/>
        </w:rPr>
        <w:t xml:space="preserve">RF19 Notificar usuário.</w:t>
      </w:r>
      <w:r>
        <w:rPr>
          <w:rFonts w:ascii="Arial" w:hAnsi="Arial" w:cs="Arial"/>
          <w:color w:val="000000"/>
          <w:sz w:val="24"/>
          <w:szCs w:val="24"/>
        </w:rPr>
        <w:t xml:space="preserve"> O sistema deve notificar novos seguidores, curtidas, comentários, eventos de troca e decisões de moderação, dentro do sistema e por email.</w:t>
      </w:r>
    </w:p>
    <w:p>
      <w:pPr>
        <w:spacing w:before="0" w:after="120" w:line="360" w:lineRule="auto"/>
        <w:ind w:firstLine="709"/>
        <w:jc w:val="both"/>
      </w:pPr>
      <w:r>
        <w:rPr>
          <w:rFonts w:ascii="Arial" w:hAnsi="Arial" w:cs="Arial"/>
          <w:b/>
          <w:bCs/>
          <w:color w:val="000000"/>
          <w:sz w:val="24"/>
          <w:szCs w:val="24"/>
        </w:rPr>
        <w:t xml:space="preserve">RF20 Bloquear usuário.</w:t>
      </w:r>
      <w:r>
        <w:rPr>
          <w:rFonts w:ascii="Arial" w:hAnsi="Arial" w:cs="Arial"/>
          <w:color w:val="000000"/>
          <w:sz w:val="24"/>
          <w:szCs w:val="24"/>
        </w:rPr>
        <w:t xml:space="preserve"> O sistema deve permitir bloquear e desbloquear outros usuários.</w:t>
      </w:r>
    </w:p>
    <w:p>
      <w:pPr>
        <w:spacing w:before="0" w:after="120" w:line="360" w:lineRule="auto"/>
        <w:ind w:firstLine="709"/>
        <w:jc w:val="both"/>
      </w:pPr>
      <w:r>
        <w:rPr>
          <w:rFonts w:ascii="Arial" w:hAnsi="Arial" w:cs="Arial"/>
          <w:b/>
          <w:bCs/>
          <w:color w:val="000000"/>
          <w:sz w:val="24"/>
          <w:szCs w:val="24"/>
        </w:rPr>
        <w:t xml:space="preserve">RF21 Denunciar conteúdo.</w:t>
      </w:r>
      <w:r>
        <w:rPr>
          <w:rFonts w:ascii="Arial" w:hAnsi="Arial" w:cs="Arial"/>
          <w:color w:val="000000"/>
          <w:sz w:val="24"/>
          <w:szCs w:val="24"/>
        </w:rPr>
        <w:t xml:space="preserve"> O sistema deve permitir denunciar itens, comentários e perfis, informando um motivo.</w:t>
      </w:r>
    </w:p>
    <w:p>
      <w:pPr>
        <w:spacing w:before="0" w:after="120" w:line="360" w:lineRule="auto"/>
        <w:ind w:firstLine="709"/>
        <w:jc w:val="both"/>
      </w:pPr>
      <w:r>
        <w:rPr>
          <w:rFonts w:ascii="Arial" w:hAnsi="Arial" w:cs="Arial"/>
          <w:b/>
          <w:bCs/>
          <w:color w:val="000000"/>
          <w:sz w:val="24"/>
          <w:szCs w:val="24"/>
        </w:rPr>
        <w:t xml:space="preserve">RF22 Moderar denúncias.</w:t>
      </w:r>
      <w:r>
        <w:rPr>
          <w:rFonts w:ascii="Arial" w:hAnsi="Arial" w:cs="Arial"/>
          <w:color w:val="000000"/>
          <w:sz w:val="24"/>
          <w:szCs w:val="24"/>
        </w:rPr>
        <w:t xml:space="preserve"> O sistema deve permitir que moderadores analisem denúncias e apliquem arquivamento, remoção de conteúdo ou suspensão de conta.</w:t>
      </w:r>
    </w:p>
    <w:p>
      <w:pPr>
        <w:spacing w:before="0" w:after="120" w:line="360" w:lineRule="auto"/>
        <w:ind w:firstLine="709"/>
        <w:jc w:val="both"/>
      </w:pPr>
      <w:r>
        <w:rPr>
          <w:rFonts w:ascii="Arial" w:hAnsi="Arial" w:cs="Arial"/>
          <w:b/>
          <w:bCs/>
          <w:color w:val="000000"/>
          <w:sz w:val="24"/>
          <w:szCs w:val="24"/>
        </w:rPr>
        <w:t xml:space="preserve">RF23 Buscar na comunidade.</w:t>
      </w:r>
      <w:r>
        <w:rPr>
          <w:rFonts w:ascii="Arial" w:hAnsi="Arial" w:cs="Arial"/>
          <w:color w:val="000000"/>
          <w:sz w:val="24"/>
          <w:szCs w:val="24"/>
        </w:rPr>
        <w:t xml:space="preserve"> O sistema deve permitir buscar itens, coleções e colecionadores públicos por texto.</w:t>
      </w:r>
    </w:p>
    <w:p>
      <w:pPr>
        <w:spacing w:before="0" w:after="120" w:line="360" w:lineRule="auto"/>
        <w:ind w:firstLine="709"/>
        <w:jc w:val="both"/>
      </w:pPr>
      <w:r>
        <w:rPr>
          <w:rFonts w:ascii="Arial" w:hAnsi="Arial" w:cs="Arial"/>
          <w:b/>
          <w:bCs/>
          <w:color w:val="000000"/>
          <w:sz w:val="24"/>
          <w:szCs w:val="24"/>
        </w:rPr>
        <w:t xml:space="preserve">RF24 Filtrar resultados.</w:t>
      </w:r>
      <w:r>
        <w:rPr>
          <w:rFonts w:ascii="Arial" w:hAnsi="Arial" w:cs="Arial"/>
          <w:color w:val="000000"/>
          <w:sz w:val="24"/>
          <w:szCs w:val="24"/>
        </w:rPr>
        <w:t xml:space="preserve"> O sistema deve permitir filtrar resultados por categoria, estado de conservação, tag, UF e disponibilidade para troca.</w:t>
      </w:r>
    </w:p>
    <w:p>
      <w:pPr>
        <w:spacing w:before="0" w:after="120" w:line="360" w:lineRule="auto"/>
        <w:ind w:firstLine="709"/>
        <w:jc w:val="both"/>
      </w:pPr>
      <w:r>
        <w:rPr>
          <w:rFonts w:ascii="Arial" w:hAnsi="Arial" w:cs="Arial"/>
          <w:b/>
          <w:bCs/>
          <w:color w:val="000000"/>
          <w:sz w:val="24"/>
          <w:szCs w:val="24"/>
        </w:rPr>
        <w:t xml:space="preserve">RF25 Explorar destaques.</w:t>
      </w:r>
      <w:r>
        <w:rPr>
          <w:rFonts w:ascii="Arial" w:hAnsi="Arial" w:cs="Arial"/>
          <w:color w:val="000000"/>
          <w:sz w:val="24"/>
          <w:szCs w:val="24"/>
        </w:rPr>
        <w:t xml:space="preserve"> O sistema deve exibir coleções e itens em destaque por categoria.</w:t>
      </w:r>
    </w:p>
    <w:p>
      <w:pPr>
        <w:spacing w:before="0" w:after="120" w:line="360" w:lineRule="auto"/>
        <w:ind w:firstLine="709"/>
        <w:jc w:val="both"/>
      </w:pPr>
      <w:r>
        <w:rPr>
          <w:rFonts w:ascii="Arial" w:hAnsi="Arial" w:cs="Arial"/>
          <w:b/>
          <w:bCs/>
          <w:color w:val="000000"/>
          <w:sz w:val="24"/>
          <w:szCs w:val="24"/>
        </w:rPr>
        <w:t xml:space="preserve">RF26 Sugerir colecionadores.</w:t>
      </w:r>
      <w:r>
        <w:rPr>
          <w:rFonts w:ascii="Arial" w:hAnsi="Arial" w:cs="Arial"/>
          <w:color w:val="000000"/>
          <w:sz w:val="24"/>
          <w:szCs w:val="24"/>
        </w:rPr>
        <w:t xml:space="preserve"> O sistema deve sugerir colecionadores para seguir com base nas categorias de interesse.</w:t>
      </w:r>
    </w:p>
    <w:p>
      <w:pPr>
        <w:spacing w:before="0" w:after="120" w:line="360" w:lineRule="auto"/>
        <w:ind w:firstLine="709"/>
        <w:jc w:val="both"/>
      </w:pPr>
      <w:r>
        <w:rPr>
          <w:rFonts w:ascii="Arial" w:hAnsi="Arial" w:cs="Arial"/>
          <w:b/>
          <w:bCs/>
          <w:color w:val="000000"/>
          <w:sz w:val="24"/>
          <w:szCs w:val="24"/>
        </w:rPr>
        <w:t xml:space="preserve">RF27 Gerenciar lista de desejos.</w:t>
      </w:r>
      <w:r>
        <w:rPr>
          <w:rFonts w:ascii="Arial" w:hAnsi="Arial" w:cs="Arial"/>
          <w:color w:val="000000"/>
          <w:sz w:val="24"/>
          <w:szCs w:val="24"/>
        </w:rPr>
        <w:t xml:space="preserve"> O sistema deve permitir criar, editar, excluir e definir a visibilidade de desejos.</w:t>
      </w:r>
    </w:p>
    <w:p>
      <w:pPr>
        <w:spacing w:before="0" w:after="120" w:line="360" w:lineRule="auto"/>
        <w:ind w:firstLine="709"/>
        <w:jc w:val="both"/>
      </w:pPr>
      <w:r>
        <w:rPr>
          <w:rFonts w:ascii="Arial" w:hAnsi="Arial" w:cs="Arial"/>
          <w:b/>
          <w:bCs/>
          <w:color w:val="000000"/>
          <w:sz w:val="24"/>
          <w:szCs w:val="24"/>
        </w:rPr>
        <w:t xml:space="preserve">RF28 Disponibilizar item para troca.</w:t>
      </w:r>
      <w:r>
        <w:rPr>
          <w:rFonts w:ascii="Arial" w:hAnsi="Arial" w:cs="Arial"/>
          <w:color w:val="000000"/>
          <w:sz w:val="24"/>
          <w:szCs w:val="24"/>
        </w:rPr>
        <w:t xml:space="preserve"> O sistema deve permitir marcar e desmarcar itens como disponíveis para troca.</w:t>
      </w:r>
    </w:p>
    <w:p>
      <w:pPr>
        <w:spacing w:before="0" w:after="120" w:line="360" w:lineRule="auto"/>
        <w:ind w:firstLine="709"/>
        <w:jc w:val="both"/>
      </w:pPr>
      <w:r>
        <w:rPr>
          <w:rFonts w:ascii="Arial" w:hAnsi="Arial" w:cs="Arial"/>
          <w:b/>
          <w:bCs/>
          <w:color w:val="000000"/>
          <w:sz w:val="24"/>
          <w:szCs w:val="24"/>
        </w:rPr>
        <w:t xml:space="preserve">RF29 Notificar correspondência.</w:t>
      </w:r>
      <w:r>
        <w:rPr>
          <w:rFonts w:ascii="Arial" w:hAnsi="Arial" w:cs="Arial"/>
          <w:color w:val="000000"/>
          <w:sz w:val="24"/>
          <w:szCs w:val="24"/>
        </w:rPr>
        <w:t xml:space="preserve"> O sistema deve avisar o usuário quando um item disponível corresponder a um desejo seu.</w:t>
      </w:r>
    </w:p>
    <w:p>
      <w:pPr>
        <w:spacing w:before="0" w:after="120" w:line="360" w:lineRule="auto"/>
        <w:ind w:firstLine="709"/>
        <w:jc w:val="both"/>
      </w:pPr>
      <w:r>
        <w:rPr>
          <w:rFonts w:ascii="Arial" w:hAnsi="Arial" w:cs="Arial"/>
          <w:b/>
          <w:bCs/>
          <w:color w:val="000000"/>
          <w:sz w:val="24"/>
          <w:szCs w:val="24"/>
        </w:rPr>
        <w:t xml:space="preserve">RF30 Propor troca.</w:t>
      </w:r>
      <w:r>
        <w:rPr>
          <w:rFonts w:ascii="Arial" w:hAnsi="Arial" w:cs="Arial"/>
          <w:color w:val="000000"/>
          <w:sz w:val="24"/>
          <w:szCs w:val="24"/>
        </w:rPr>
        <w:t xml:space="preserve"> O sistema deve permitir montar e enviar propostas de troca e cancelar propostas ainda não respondidas.</w:t>
      </w:r>
    </w:p>
    <w:p>
      <w:pPr>
        <w:spacing w:before="0" w:after="120" w:line="360" w:lineRule="auto"/>
        <w:ind w:firstLine="709"/>
        <w:jc w:val="both"/>
      </w:pPr>
      <w:r>
        <w:rPr>
          <w:rFonts w:ascii="Arial" w:hAnsi="Arial" w:cs="Arial"/>
          <w:b/>
          <w:bCs/>
          <w:color w:val="000000"/>
          <w:sz w:val="24"/>
          <w:szCs w:val="24"/>
        </w:rPr>
        <w:t xml:space="preserve">RF31 Responder proposta.</w:t>
      </w:r>
      <w:r>
        <w:rPr>
          <w:rFonts w:ascii="Arial" w:hAnsi="Arial" w:cs="Arial"/>
          <w:color w:val="000000"/>
          <w:sz w:val="24"/>
          <w:szCs w:val="24"/>
        </w:rPr>
        <w:t xml:space="preserve"> O sistema deve permitir aceitar, recusar ou contrapropor uma proposta pendente.</w:t>
      </w:r>
    </w:p>
    <w:p>
      <w:pPr>
        <w:spacing w:before="0" w:after="120" w:line="360" w:lineRule="auto"/>
        <w:ind w:firstLine="709"/>
        <w:jc w:val="both"/>
      </w:pPr>
      <w:r>
        <w:rPr>
          <w:rFonts w:ascii="Arial" w:hAnsi="Arial" w:cs="Arial"/>
          <w:b/>
          <w:bCs/>
          <w:color w:val="000000"/>
          <w:sz w:val="24"/>
          <w:szCs w:val="24"/>
        </w:rPr>
        <w:t xml:space="preserve">RF32 Trocar mensagens na proposta.</w:t>
      </w:r>
      <w:r>
        <w:rPr>
          <w:rFonts w:ascii="Arial" w:hAnsi="Arial" w:cs="Arial"/>
          <w:color w:val="000000"/>
          <w:sz w:val="24"/>
          <w:szCs w:val="24"/>
        </w:rPr>
        <w:t xml:space="preserve"> O sistema deve permitir mensagens entre as partes dentro da proposta.</w:t>
      </w:r>
    </w:p>
    <w:p>
      <w:pPr>
        <w:spacing w:before="0" w:after="120" w:line="360" w:lineRule="auto"/>
        <w:ind w:firstLine="709"/>
        <w:jc w:val="both"/>
      </w:pPr>
      <w:r>
        <w:rPr>
          <w:rFonts w:ascii="Arial" w:hAnsi="Arial" w:cs="Arial"/>
          <w:b/>
          <w:bCs/>
          <w:color w:val="000000"/>
          <w:sz w:val="24"/>
          <w:szCs w:val="24"/>
        </w:rPr>
        <w:t xml:space="preserve">RF33 Concluir troca.</w:t>
      </w:r>
      <w:r>
        <w:rPr>
          <w:rFonts w:ascii="Arial" w:hAnsi="Arial" w:cs="Arial"/>
          <w:color w:val="000000"/>
          <w:sz w:val="24"/>
          <w:szCs w:val="24"/>
        </w:rPr>
        <w:t xml:space="preserve"> O sistema deve registrar a confirmação de recebimento de cada parte e concluir ou cancelar a troca.</w:t>
      </w:r>
    </w:p>
    <w:p>
      <w:pPr>
        <w:spacing w:before="0" w:after="120" w:line="360" w:lineRule="auto"/>
        <w:ind w:firstLine="709"/>
        <w:jc w:val="both"/>
      </w:pPr>
      <w:r>
        <w:rPr>
          <w:rFonts w:ascii="Arial" w:hAnsi="Arial" w:cs="Arial"/>
          <w:b/>
          <w:bCs/>
          <w:color w:val="000000"/>
          <w:sz w:val="24"/>
          <w:szCs w:val="24"/>
        </w:rPr>
        <w:t xml:space="preserve">RF34 Avaliar troca.</w:t>
      </w:r>
      <w:r>
        <w:rPr>
          <w:rFonts w:ascii="Arial" w:hAnsi="Arial" w:cs="Arial"/>
          <w:color w:val="000000"/>
          <w:sz w:val="24"/>
          <w:szCs w:val="24"/>
        </w:rPr>
        <w:t xml:space="preserve"> O sistema deve permitir que cada parte avalie a outra após a conclusão e exibir a reputação no perfil.</w:t>
      </w:r>
    </w:p>
    <w:p>
      <w:pPr>
        <w:pStyle w:val="Ttulo1"/>
        <w:numPr>
          <w:ilvl w:val="1"/>
          <w:numId w:val="17"/>
        </w:numPr>
        <w:spacing w:before="360" w:after="240"/>
        <w:outlineLvl w:val="1"/>
        <w:rPr>
          <w:rFonts w:ascii="Arial" w:hAnsi="Arial" w:cs="Arial"/>
          <w:b/>
          <w:bCs/>
          <w:color w:val="000000"/>
          <w:sz w:val="24"/>
          <w:szCs w:val="24"/>
        </w:rPr>
      </w:pPr>
      <w:r>
        <w:rPr>
          <w:rFonts w:ascii="Arial" w:hAnsi="Arial" w:cs="Arial"/>
          <w:b/>
          <w:bCs/>
          <w:color w:val="000000"/>
          <w:sz w:val="24"/>
          <w:szCs w:val="24"/>
        </w:rPr>
        <w:t xml:space="preserve">Requisitos Não Funcionais</w:t>
      </w:r>
    </w:p>
    <w:p>
      <w:pPr>
        <w:spacing w:before="0" w:after="120" w:line="360" w:lineRule="auto"/>
        <w:ind w:firstLine="709"/>
        <w:jc w:val="both"/>
      </w:pPr>
      <w:r>
        <w:rPr>
          <w:rFonts w:ascii="Arial" w:hAnsi="Arial" w:cs="Arial"/>
          <w:color w:val="000000"/>
          <w:sz w:val="24"/>
          <w:szCs w:val="24"/>
        </w:rPr>
        <w:t xml:space="preserve">Os requisitos não funcionais definem restrições e características de qualidade que o sistema deve atender, como desempenho, segurança, usabilidade e disponibilidade.</w:t>
      </w:r>
    </w:p>
    <w:p>
      <w:pPr>
        <w:spacing w:before="0" w:after="120" w:line="360" w:lineRule="auto"/>
        <w:ind w:firstLine="709"/>
        <w:jc w:val="both"/>
      </w:pPr>
      <w:r>
        <w:rPr>
          <w:rFonts w:ascii="Arial" w:hAnsi="Arial" w:cs="Arial"/>
          <w:b/>
          <w:bCs/>
          <w:color w:val="000000"/>
          <w:sz w:val="24"/>
          <w:szCs w:val="24"/>
        </w:rPr>
        <w:t xml:space="preserve">RNF01 Desempenho.</w:t>
      </w:r>
      <w:r>
        <w:rPr>
          <w:rFonts w:ascii="Arial" w:hAnsi="Arial" w:cs="Arial"/>
          <w:color w:val="000000"/>
          <w:sz w:val="24"/>
          <w:szCs w:val="24"/>
        </w:rPr>
        <w:t xml:space="preserve"> Páginas públicas devem carregar em até 2 segundos no percentil 95 em conexão 4G.</w:t>
      </w:r>
    </w:p>
    <w:p>
      <w:pPr>
        <w:spacing w:before="0" w:after="120" w:line="360" w:lineRule="auto"/>
        <w:ind w:firstLine="709"/>
        <w:jc w:val="both"/>
      </w:pPr>
      <w:r>
        <w:rPr>
          <w:rFonts w:ascii="Arial" w:hAnsi="Arial" w:cs="Arial"/>
          <w:b/>
          <w:bCs/>
          <w:color w:val="000000"/>
          <w:sz w:val="24"/>
          <w:szCs w:val="24"/>
        </w:rPr>
        <w:t xml:space="preserve">RNF02 Usabilidade.</w:t>
      </w:r>
      <w:r>
        <w:rPr>
          <w:rFonts w:ascii="Arial" w:hAnsi="Arial" w:cs="Arial"/>
          <w:color w:val="000000"/>
          <w:sz w:val="24"/>
          <w:szCs w:val="24"/>
        </w:rPr>
        <w:t xml:space="preserve"> A interface deve ser utilizável em telas a partir de 360 pixels de largura.</w:t>
      </w:r>
    </w:p>
    <w:p>
      <w:pPr>
        <w:spacing w:before="0" w:after="120" w:line="360" w:lineRule="auto"/>
        <w:ind w:firstLine="709"/>
        <w:jc w:val="both"/>
      </w:pPr>
      <w:r>
        <w:rPr>
          <w:rFonts w:ascii="Arial" w:hAnsi="Arial" w:cs="Arial"/>
          <w:b/>
          <w:bCs/>
          <w:color w:val="000000"/>
          <w:sz w:val="24"/>
          <w:szCs w:val="24"/>
        </w:rPr>
        <w:t xml:space="preserve">RNF03 Acessibilidade.</w:t>
      </w:r>
      <w:r>
        <w:rPr>
          <w:rFonts w:ascii="Arial" w:hAnsi="Arial" w:cs="Arial"/>
          <w:color w:val="000000"/>
          <w:sz w:val="24"/>
          <w:szCs w:val="24"/>
        </w:rPr>
        <w:t xml:space="preserve"> A interface deve atender a WCAG 2.1 nível AA.</w:t>
      </w:r>
    </w:p>
    <w:p>
      <w:pPr>
        <w:spacing w:before="0" w:after="120" w:line="360" w:lineRule="auto"/>
        <w:ind w:firstLine="709"/>
        <w:jc w:val="both"/>
      </w:pPr>
      <w:r>
        <w:rPr>
          <w:rFonts w:ascii="Arial" w:hAnsi="Arial" w:cs="Arial"/>
          <w:b/>
          <w:bCs/>
          <w:color w:val="000000"/>
          <w:sz w:val="24"/>
          <w:szCs w:val="24"/>
        </w:rPr>
        <w:t xml:space="preserve">RNF04 Imagens.</w:t>
      </w:r>
      <w:r>
        <w:rPr>
          <w:rFonts w:ascii="Arial" w:hAnsi="Arial" w:cs="Arial"/>
          <w:color w:val="000000"/>
          <w:sz w:val="24"/>
          <w:szCs w:val="24"/>
        </w:rPr>
        <w:t xml:space="preserve"> Toda foto deve ser servida em pelo menos 3 tamanhos (miniatura, média e ampliada).</w:t>
      </w:r>
    </w:p>
    <w:p>
      <w:pPr>
        <w:spacing w:before="0" w:after="120" w:line="360" w:lineRule="auto"/>
        <w:ind w:firstLine="709"/>
        <w:jc w:val="both"/>
      </w:pPr>
      <w:r>
        <w:rPr>
          <w:rFonts w:ascii="Arial" w:hAnsi="Arial" w:cs="Arial"/>
          <w:b/>
          <w:bCs/>
          <w:color w:val="000000"/>
          <w:sz w:val="24"/>
          <w:szCs w:val="24"/>
        </w:rPr>
        <w:t xml:space="preserve">RNF05 Segurança.</w:t>
      </w:r>
      <w:r>
        <w:rPr>
          <w:rFonts w:ascii="Arial" w:hAnsi="Arial" w:cs="Arial"/>
          <w:color w:val="000000"/>
          <w:sz w:val="24"/>
          <w:szCs w:val="24"/>
        </w:rPr>
        <w:t xml:space="preserve"> Senhas devem ser armazenadas com algoritmo de hash adaptativo e toda comunicação deve ser criptografada.</w:t>
      </w:r>
    </w:p>
    <w:p>
      <w:pPr>
        <w:spacing w:before="0" w:after="120" w:line="360" w:lineRule="auto"/>
        <w:ind w:firstLine="709"/>
        <w:jc w:val="both"/>
      </w:pPr>
      <w:r>
        <w:rPr>
          <w:rFonts w:ascii="Arial" w:hAnsi="Arial" w:cs="Arial"/>
          <w:b/>
          <w:bCs/>
          <w:color w:val="000000"/>
          <w:sz w:val="24"/>
          <w:szCs w:val="24"/>
        </w:rPr>
        <w:t xml:space="preserve">RNF06 Privacidade.</w:t>
      </w:r>
      <w:r>
        <w:rPr>
          <w:rFonts w:ascii="Arial" w:hAnsi="Arial" w:cs="Arial"/>
          <w:color w:val="000000"/>
          <w:sz w:val="24"/>
          <w:szCs w:val="24"/>
        </w:rPr>
        <w:t xml:space="preserve"> O sistema deve cumprir a LGPD, com termos de uso, política de privacidade e registro do consentimento.</w:t>
      </w:r>
    </w:p>
    <w:p>
      <w:pPr>
        <w:spacing w:before="0" w:after="120" w:line="360" w:lineRule="auto"/>
        <w:ind w:firstLine="709"/>
        <w:jc w:val="both"/>
      </w:pPr>
      <w:r>
        <w:rPr>
          <w:rFonts w:ascii="Arial" w:hAnsi="Arial" w:cs="Arial"/>
          <w:b/>
          <w:bCs/>
          <w:color w:val="000000"/>
          <w:sz w:val="24"/>
          <w:szCs w:val="24"/>
        </w:rPr>
        <w:t xml:space="preserve">RNF07 Idioma.</w:t>
      </w:r>
      <w:r>
        <w:rPr>
          <w:rFonts w:ascii="Arial" w:hAnsi="Arial" w:cs="Arial"/>
          <w:color w:val="000000"/>
          <w:sz w:val="24"/>
          <w:szCs w:val="24"/>
        </w:rPr>
        <w:t xml:space="preserve"> A interface deve estar em português do Brasil, com textos externalizados para permitir tradução futura.</w:t>
      </w:r>
    </w:p>
    <w:p>
      <w:pPr>
        <w:spacing w:before="0" w:after="120" w:line="360" w:lineRule="auto"/>
        <w:ind w:firstLine="709"/>
        <w:jc w:val="both"/>
      </w:pPr>
      <w:r>
        <w:rPr>
          <w:rFonts w:ascii="Arial" w:hAnsi="Arial" w:cs="Arial"/>
          <w:b/>
          <w:bCs/>
          <w:color w:val="000000"/>
          <w:sz w:val="24"/>
          <w:szCs w:val="24"/>
        </w:rPr>
        <w:t xml:space="preserve">RNF08 Disponibilidade.</w:t>
      </w:r>
      <w:r>
        <w:rPr>
          <w:rFonts w:ascii="Arial" w:hAnsi="Arial" w:cs="Arial"/>
          <w:color w:val="000000"/>
          <w:sz w:val="24"/>
          <w:szCs w:val="24"/>
        </w:rPr>
        <w:t xml:space="preserve"> O sistema deve estar disponível em 99,5% do tempo em cada mês.</w:t>
      </w:r>
    </w:p>
    <w:p>
      <w:pPr>
        <w:spacing w:before="0" w:after="120" w:line="360" w:lineRule="auto"/>
        <w:ind w:firstLine="709"/>
        <w:jc w:val="both"/>
      </w:pPr>
      <w:r>
        <w:rPr>
          <w:rFonts w:ascii="Arial" w:hAnsi="Arial" w:cs="Arial"/>
          <w:b/>
          <w:bCs/>
          <w:color w:val="000000"/>
          <w:sz w:val="24"/>
          <w:szCs w:val="24"/>
        </w:rPr>
        <w:t xml:space="preserve">RNF09 Recuperação.</w:t>
      </w:r>
      <w:r>
        <w:rPr>
          <w:rFonts w:ascii="Arial" w:hAnsi="Arial" w:cs="Arial"/>
          <w:color w:val="000000"/>
          <w:sz w:val="24"/>
          <w:szCs w:val="24"/>
        </w:rPr>
        <w:t xml:space="preserve"> Os dados devem ter cópia de segurança diária com retenção de 30 dias.</w:t>
      </w:r>
    </w:p>
    <w:p>
      <w:pPr>
        <w:spacing w:before="0" w:after="120" w:line="360" w:lineRule="auto"/>
        <w:ind w:firstLine="709"/>
        <w:jc w:val="both"/>
      </w:pPr>
      <w:r>
        <w:rPr>
          <w:rFonts w:ascii="Arial" w:hAnsi="Arial" w:cs="Arial"/>
          <w:b/>
          <w:bCs/>
          <w:color w:val="000000"/>
          <w:sz w:val="24"/>
          <w:szCs w:val="24"/>
        </w:rPr>
        <w:t xml:space="preserve">RNF10 Desempenho do feed.</w:t>
      </w:r>
      <w:r>
        <w:rPr>
          <w:rFonts w:ascii="Arial" w:hAnsi="Arial" w:cs="Arial"/>
          <w:color w:val="000000"/>
          <w:sz w:val="24"/>
          <w:szCs w:val="24"/>
        </w:rPr>
        <w:t xml:space="preserve"> Uma página do feed com 20 publicações deve carregar em até 1,5 segundo no percentil 95.</w:t>
      </w:r>
    </w:p>
    <w:p>
      <w:pPr>
        <w:spacing w:before="0" w:after="120" w:line="360" w:lineRule="auto"/>
        <w:ind w:firstLine="709"/>
        <w:jc w:val="both"/>
      </w:pPr>
      <w:r>
        <w:rPr>
          <w:rFonts w:ascii="Arial" w:hAnsi="Arial" w:cs="Arial"/>
          <w:b/>
          <w:bCs/>
          <w:color w:val="000000"/>
          <w:sz w:val="24"/>
          <w:szCs w:val="24"/>
        </w:rPr>
        <w:t xml:space="preserve">RNF11 Entrega de notificações.</w:t>
      </w:r>
      <w:r>
        <w:rPr>
          <w:rFonts w:ascii="Arial" w:hAnsi="Arial" w:cs="Arial"/>
          <w:color w:val="000000"/>
          <w:sz w:val="24"/>
          <w:szCs w:val="24"/>
        </w:rPr>
        <w:t xml:space="preserve"> Notificações dentro do sistema devem aparecer em até 1 minuto após o evento.</w:t>
      </w:r>
    </w:p>
    <w:p>
      <w:pPr>
        <w:spacing w:before="0" w:after="120" w:line="360" w:lineRule="auto"/>
        <w:ind w:firstLine="709"/>
        <w:jc w:val="both"/>
      </w:pPr>
      <w:r>
        <w:rPr>
          <w:rFonts w:ascii="Arial" w:hAnsi="Arial" w:cs="Arial"/>
          <w:b/>
          <w:bCs/>
          <w:color w:val="000000"/>
          <w:sz w:val="24"/>
          <w:szCs w:val="24"/>
        </w:rPr>
        <w:t xml:space="preserve">RNF12 Desempenho e tolerância da busca.</w:t>
      </w:r>
      <w:r>
        <w:rPr>
          <w:rFonts w:ascii="Arial" w:hAnsi="Arial" w:cs="Arial"/>
          <w:color w:val="000000"/>
          <w:sz w:val="24"/>
          <w:szCs w:val="24"/>
        </w:rPr>
        <w:t xml:space="preserve"> A busca deve responder em até 1 segundo no percentil 95, ignorando acentos e maiúsculas e tolerando erros simples de digitação.</w:t>
      </w:r>
    </w:p>
    <w:p>
      <w:pPr>
        <w:spacing w:before="0" w:after="120" w:line="360" w:lineRule="auto"/>
        <w:ind w:firstLine="709"/>
        <w:jc w:val="both"/>
      </w:pPr>
      <w:r>
        <w:rPr>
          <w:rFonts w:ascii="Arial" w:hAnsi="Arial" w:cs="Arial"/>
          <w:b/>
          <w:bCs/>
          <w:color w:val="000000"/>
          <w:sz w:val="24"/>
          <w:szCs w:val="24"/>
        </w:rPr>
        <w:t xml:space="preserve">RNF13 Rastreabilidade.</w:t>
      </w:r>
      <w:r>
        <w:rPr>
          <w:rFonts w:ascii="Arial" w:hAnsi="Arial" w:cs="Arial"/>
          <w:color w:val="000000"/>
          <w:sz w:val="24"/>
          <w:szCs w:val="24"/>
        </w:rPr>
        <w:t xml:space="preserve"> Toda mudança de situação de uma proposta deve ficar registrada em histórico imutável, com data e autor.</w:t>
      </w:r>
    </w:p>
    <w:p>
      <w:pPr>
        <w:pStyle w:val="Ttulo1"/>
        <w:numPr>
          <w:ilvl w:val="1"/>
          <w:numId w:val="17"/>
        </w:numPr>
        <w:spacing w:before="360" w:after="240"/>
        <w:outlineLvl w:val="1"/>
        <w:rPr>
          <w:rFonts w:ascii="Arial" w:hAnsi="Arial" w:cs="Arial"/>
          <w:b/>
          <w:bCs/>
          <w:color w:val="000000"/>
          <w:sz w:val="24"/>
          <w:szCs w:val="24"/>
        </w:rPr>
      </w:pPr>
      <w:r>
        <w:rPr>
          <w:rFonts w:ascii="Arial" w:hAnsi="Arial" w:cs="Arial"/>
          <w:b/>
          <w:bCs/>
          <w:color w:val="000000"/>
          <w:sz w:val="24"/>
          <w:szCs w:val="24"/>
        </w:rPr>
        <w:t xml:space="preserve">Regras de Negócio</w:t>
      </w:r>
    </w:p>
    <w:p>
      <w:pPr>
        <w:spacing w:before="0" w:after="120" w:line="360" w:lineRule="auto"/>
        <w:ind w:firstLine="709"/>
        <w:jc w:val="both"/>
      </w:pPr>
      <w:r>
        <w:rPr>
          <w:rFonts w:ascii="Arial" w:hAnsi="Arial" w:cs="Arial"/>
          <w:color w:val="000000"/>
          <w:sz w:val="24"/>
          <w:szCs w:val="24"/>
        </w:rPr>
        <w:t xml:space="preserve">As regras de negócio definem condições, validações e restrições que regem o funcionamento do sistema. Cada regra indica entre parênteses os requisitos aos quais está associada e serve como critério de aceitação na validação das entregas.</w:t>
      </w:r>
    </w:p>
    <w:p>
      <w:pPr>
        <w:spacing w:before="0" w:after="120" w:line="360" w:lineRule="auto"/>
        <w:ind w:firstLine="709"/>
        <w:jc w:val="both"/>
      </w:pPr>
      <w:r>
        <w:rPr>
          <w:rFonts w:ascii="Arial" w:hAnsi="Arial" w:cs="Arial"/>
          <w:b/>
          <w:bCs/>
          <w:color w:val="000000"/>
          <w:sz w:val="24"/>
          <w:szCs w:val="24"/>
        </w:rPr>
        <w:t xml:space="preserve">RN01 (RF01)</w:t>
      </w:r>
      <w:r>
        <w:rPr>
          <w:rFonts w:ascii="Arial" w:hAnsi="Arial" w:cs="Arial"/>
          <w:color w:val="000000"/>
          <w:sz w:val="24"/>
          <w:szCs w:val="24"/>
        </w:rPr>
        <w:t xml:space="preserve"> O nome de usuário é único, tem de 3 a 30 caracteres e aceita apenas letras minúsculas, números, sublinhado e ponto. O email também é único.</w:t>
      </w:r>
    </w:p>
    <w:p>
      <w:pPr>
        <w:spacing w:before="0" w:after="120" w:line="360" w:lineRule="auto"/>
        <w:ind w:firstLine="709"/>
        <w:jc w:val="both"/>
      </w:pPr>
      <w:r>
        <w:rPr>
          <w:rFonts w:ascii="Arial" w:hAnsi="Arial" w:cs="Arial"/>
          <w:b/>
          <w:bCs/>
          <w:color w:val="000000"/>
          <w:sz w:val="24"/>
          <w:szCs w:val="24"/>
        </w:rPr>
        <w:t xml:space="preserve">RN02 (RF01, RF04)</w:t>
      </w:r>
      <w:r>
        <w:rPr>
          <w:rFonts w:ascii="Arial" w:hAnsi="Arial" w:cs="Arial"/>
          <w:color w:val="000000"/>
          <w:sz w:val="24"/>
          <w:szCs w:val="24"/>
        </w:rPr>
        <w:t xml:space="preserve"> A senha tem no mínimo 8 caracteres, com pelo menos uma letra e um número.</w:t>
      </w:r>
    </w:p>
    <w:p>
      <w:pPr>
        <w:spacing w:before="0" w:after="120" w:line="360" w:lineRule="auto"/>
        <w:ind w:firstLine="709"/>
        <w:jc w:val="both"/>
      </w:pPr>
      <w:r>
        <w:rPr>
          <w:rFonts w:ascii="Arial" w:hAnsi="Arial" w:cs="Arial"/>
          <w:b/>
          <w:bCs/>
          <w:color w:val="000000"/>
          <w:sz w:val="24"/>
          <w:szCs w:val="24"/>
        </w:rPr>
        <w:t xml:space="preserve">RN03 (RF02)</w:t>
      </w:r>
      <w:r>
        <w:rPr>
          <w:rFonts w:ascii="Arial" w:hAnsi="Arial" w:cs="Arial"/>
          <w:color w:val="000000"/>
          <w:sz w:val="24"/>
          <w:szCs w:val="24"/>
        </w:rPr>
        <w:t xml:space="preserve"> Enquanto o email não for confirmado, o usuário pode cadastrar tudo, mas nenhum conteúdo fica público. O link de confirmação vale 24 horas.</w:t>
      </w:r>
    </w:p>
    <w:p>
      <w:pPr>
        <w:spacing w:before="0" w:after="120" w:line="360" w:lineRule="auto"/>
        <w:ind w:firstLine="709"/>
        <w:jc w:val="both"/>
      </w:pPr>
      <w:r>
        <w:rPr>
          <w:rFonts w:ascii="Arial" w:hAnsi="Arial" w:cs="Arial"/>
          <w:b/>
          <w:bCs/>
          <w:color w:val="000000"/>
          <w:sz w:val="24"/>
          <w:szCs w:val="24"/>
        </w:rPr>
        <w:t xml:space="preserve">RN04 (RF03)</w:t>
      </w:r>
      <w:r>
        <w:rPr>
          <w:rFonts w:ascii="Arial" w:hAnsi="Arial" w:cs="Arial"/>
          <w:color w:val="000000"/>
          <w:sz w:val="24"/>
          <w:szCs w:val="24"/>
        </w:rPr>
        <w:t xml:space="preserve"> Após 5 tentativas de login incorretas em 15 minutos, o login da conta fica bloqueado por 15 minutos.</w:t>
      </w:r>
    </w:p>
    <w:p>
      <w:pPr>
        <w:spacing w:before="0" w:after="120" w:line="360" w:lineRule="auto"/>
        <w:ind w:firstLine="709"/>
        <w:jc w:val="both"/>
      </w:pPr>
      <w:r>
        <w:rPr>
          <w:rFonts w:ascii="Arial" w:hAnsi="Arial" w:cs="Arial"/>
          <w:b/>
          <w:bCs/>
          <w:color w:val="000000"/>
          <w:sz w:val="24"/>
          <w:szCs w:val="24"/>
        </w:rPr>
        <w:t xml:space="preserve">RN05 (RF04)</w:t>
      </w:r>
      <w:r>
        <w:rPr>
          <w:rFonts w:ascii="Arial" w:hAnsi="Arial" w:cs="Arial"/>
          <w:color w:val="000000"/>
          <w:sz w:val="24"/>
          <w:szCs w:val="24"/>
        </w:rPr>
        <w:t xml:space="preserve"> O link de recuperação de senha é de uso único e vale 1 hora.</w:t>
      </w:r>
    </w:p>
    <w:p>
      <w:pPr>
        <w:spacing w:before="0" w:after="120" w:line="360" w:lineRule="auto"/>
        <w:ind w:firstLine="709"/>
        <w:jc w:val="both"/>
      </w:pPr>
      <w:r>
        <w:rPr>
          <w:rFonts w:ascii="Arial" w:hAnsi="Arial" w:cs="Arial"/>
          <w:b/>
          <w:bCs/>
          <w:color w:val="000000"/>
          <w:sz w:val="24"/>
          <w:szCs w:val="24"/>
        </w:rPr>
        <w:t xml:space="preserve">RN06 (RF06)</w:t>
      </w:r>
      <w:r>
        <w:rPr>
          <w:rFonts w:ascii="Arial" w:hAnsi="Arial" w:cs="Arial"/>
          <w:color w:val="000000"/>
          <w:sz w:val="24"/>
          <w:szCs w:val="24"/>
        </w:rPr>
        <w:t xml:space="preserve"> Toda coleção nasce privada, tem nome obrigatório de até 80 caracteres e exatamente uma categoria.</w:t>
      </w:r>
    </w:p>
    <w:p>
      <w:pPr>
        <w:spacing w:before="0" w:after="120" w:line="360" w:lineRule="auto"/>
        <w:ind w:firstLine="709"/>
        <w:jc w:val="both"/>
      </w:pPr>
      <w:r>
        <w:rPr>
          <w:rFonts w:ascii="Arial" w:hAnsi="Arial" w:cs="Arial"/>
          <w:b/>
          <w:bCs/>
          <w:color w:val="000000"/>
          <w:sz w:val="24"/>
          <w:szCs w:val="24"/>
        </w:rPr>
        <w:t xml:space="preserve">RN07 (RF06)</w:t>
      </w:r>
      <w:r>
        <w:rPr>
          <w:rFonts w:ascii="Arial" w:hAnsi="Arial" w:cs="Arial"/>
          <w:color w:val="000000"/>
          <w:sz w:val="24"/>
          <w:szCs w:val="24"/>
        </w:rPr>
        <w:t xml:space="preserve"> Excluir uma coleção exclui todos os seus itens, e o sistema exige confirmação informando a quantidade de itens.</w:t>
      </w:r>
    </w:p>
    <w:p>
      <w:pPr>
        <w:spacing w:before="0" w:after="120" w:line="360" w:lineRule="auto"/>
        <w:ind w:firstLine="709"/>
        <w:jc w:val="both"/>
      </w:pPr>
      <w:r>
        <w:rPr>
          <w:rFonts w:ascii="Arial" w:hAnsi="Arial" w:cs="Arial"/>
          <w:b/>
          <w:bCs/>
          <w:color w:val="000000"/>
          <w:sz w:val="24"/>
          <w:szCs w:val="24"/>
        </w:rPr>
        <w:t xml:space="preserve">RN08 (RF08)</w:t>
      </w:r>
      <w:r>
        <w:rPr>
          <w:rFonts w:ascii="Arial" w:hAnsi="Arial" w:cs="Arial"/>
          <w:color w:val="000000"/>
          <w:sz w:val="24"/>
          <w:szCs w:val="24"/>
        </w:rPr>
        <w:t xml:space="preserve"> Todo item tem nome obrigatório e de 1 a 10 fotos. Cada foto tem até 15 MB, nos formatos JPEG, PNG, WEBP ou HEIC. A primeira foto é a capa.</w:t>
      </w:r>
    </w:p>
    <w:p>
      <w:pPr>
        <w:spacing w:before="0" w:after="120" w:line="360" w:lineRule="auto"/>
        <w:ind w:firstLine="709"/>
        <w:jc w:val="both"/>
      </w:pPr>
      <w:r>
        <w:rPr>
          <w:rFonts w:ascii="Arial" w:hAnsi="Arial" w:cs="Arial"/>
          <w:b/>
          <w:bCs/>
          <w:color w:val="000000"/>
          <w:sz w:val="24"/>
          <w:szCs w:val="24"/>
        </w:rPr>
        <w:t xml:space="preserve">RN09 (RF08)</w:t>
      </w:r>
      <w:r>
        <w:rPr>
          <w:rFonts w:ascii="Arial" w:hAnsi="Arial" w:cs="Arial"/>
          <w:color w:val="000000"/>
          <w:sz w:val="24"/>
          <w:szCs w:val="24"/>
        </w:rPr>
        <w:t xml:space="preserve"> Os metadados de localização de toda foto são removidos antes de a foto ficar visível.</w:t>
      </w:r>
    </w:p>
    <w:p>
      <w:pPr>
        <w:spacing w:before="0" w:after="120" w:line="360" w:lineRule="auto"/>
        <w:ind w:firstLine="709"/>
        <w:jc w:val="both"/>
      </w:pPr>
      <w:r>
        <w:rPr>
          <w:rFonts w:ascii="Arial" w:hAnsi="Arial" w:cs="Arial"/>
          <w:b/>
          <w:bCs/>
          <w:color w:val="000000"/>
          <w:sz w:val="24"/>
          <w:szCs w:val="24"/>
        </w:rPr>
        <w:t xml:space="preserve">RN10 (RF10, RF11)</w:t>
      </w:r>
      <w:r>
        <w:rPr>
          <w:rFonts w:ascii="Arial" w:hAnsi="Arial" w:cs="Arial"/>
          <w:color w:val="000000"/>
          <w:sz w:val="24"/>
          <w:szCs w:val="24"/>
        </w:rPr>
        <w:t xml:space="preserve"> Valor pago, valor estimado, data de aquisição e observações privadas nunca são exibidos a outros usuários.</w:t>
      </w:r>
    </w:p>
    <w:p>
      <w:pPr>
        <w:spacing w:before="0" w:after="120" w:line="360" w:lineRule="auto"/>
        <w:ind w:firstLine="709"/>
        <w:jc w:val="both"/>
      </w:pPr>
      <w:r>
        <w:rPr>
          <w:rFonts w:ascii="Arial" w:hAnsi="Arial" w:cs="Arial"/>
          <w:b/>
          <w:bCs/>
          <w:color w:val="000000"/>
          <w:sz w:val="24"/>
          <w:szCs w:val="24"/>
        </w:rPr>
        <w:t xml:space="preserve">RN11 (RF11)</w:t>
      </w:r>
      <w:r>
        <w:rPr>
          <w:rFonts w:ascii="Arial" w:hAnsi="Arial" w:cs="Arial"/>
          <w:color w:val="000000"/>
          <w:sz w:val="24"/>
          <w:szCs w:val="24"/>
        </w:rPr>
        <w:t xml:space="preserve"> Uma coleção privada acessada por terceiro responde como não encontrada.</w:t>
      </w:r>
    </w:p>
    <w:p>
      <w:pPr>
        <w:spacing w:before="0" w:after="120" w:line="360" w:lineRule="auto"/>
        <w:ind w:firstLine="709"/>
        <w:jc w:val="both"/>
      </w:pPr>
      <w:r>
        <w:rPr>
          <w:rFonts w:ascii="Arial" w:hAnsi="Arial" w:cs="Arial"/>
          <w:b/>
          <w:bCs/>
          <w:color w:val="000000"/>
          <w:sz w:val="24"/>
          <w:szCs w:val="24"/>
        </w:rPr>
        <w:t xml:space="preserve">RN12 (RF14)</w:t>
      </w:r>
      <w:r>
        <w:rPr>
          <w:rFonts w:ascii="Arial" w:hAnsi="Arial" w:cs="Arial"/>
          <w:color w:val="000000"/>
          <w:sz w:val="24"/>
          <w:szCs w:val="24"/>
        </w:rPr>
        <w:t xml:space="preserve"> A exclusão de conta exige confirmação com a senha, é concluída em até 30 dias e o nome de usuário fica reservado por 90 dias.</w:t>
      </w:r>
    </w:p>
    <w:p>
      <w:pPr>
        <w:spacing w:before="0" w:after="120" w:line="360" w:lineRule="auto"/>
        <w:ind w:firstLine="709"/>
        <w:jc w:val="both"/>
      </w:pPr>
      <w:r>
        <w:rPr>
          <w:rFonts w:ascii="Arial" w:hAnsi="Arial" w:cs="Arial"/>
          <w:b/>
          <w:bCs/>
          <w:color w:val="000000"/>
          <w:sz w:val="24"/>
          <w:szCs w:val="24"/>
        </w:rPr>
        <w:t xml:space="preserve">RN13 (RF06)</w:t>
      </w:r>
      <w:r>
        <w:rPr>
          <w:rFonts w:ascii="Arial" w:hAnsi="Arial" w:cs="Arial"/>
          <w:color w:val="000000"/>
          <w:sz w:val="24"/>
          <w:szCs w:val="24"/>
        </w:rPr>
        <w:t xml:space="preserve"> O estado de conservação segue a escala Novo lacrado, Excelente, Muito bom, Bom, Regular e Ruim. O campo grau aceita escalas específicas da categoria, como MS70 ou PSA 10.</w:t>
      </w:r>
    </w:p>
    <w:p>
      <w:pPr>
        <w:spacing w:before="0" w:after="120" w:line="360" w:lineRule="auto"/>
        <w:ind w:firstLine="709"/>
        <w:jc w:val="both"/>
      </w:pPr>
      <w:r>
        <w:rPr>
          <w:rFonts w:ascii="Arial" w:hAnsi="Arial" w:cs="Arial"/>
          <w:b/>
          <w:bCs/>
          <w:color w:val="000000"/>
          <w:sz w:val="24"/>
          <w:szCs w:val="24"/>
        </w:rPr>
        <w:t xml:space="preserve">RN14 (RF15)</w:t>
      </w:r>
      <w:r>
        <w:rPr>
          <w:rFonts w:ascii="Arial" w:hAnsi="Arial" w:cs="Arial"/>
          <w:color w:val="000000"/>
          <w:sz w:val="24"/>
          <w:szCs w:val="24"/>
        </w:rPr>
        <w:t xml:space="preserve"> Um usuário não pode seguir a si mesmo nem seguir quem o bloqueou.</w:t>
      </w:r>
    </w:p>
    <w:p>
      <w:pPr>
        <w:spacing w:before="0" w:after="120" w:line="360" w:lineRule="auto"/>
        <w:ind w:firstLine="709"/>
        <w:jc w:val="both"/>
      </w:pPr>
      <w:r>
        <w:rPr>
          <w:rFonts w:ascii="Arial" w:hAnsi="Arial" w:cs="Arial"/>
          <w:b/>
          <w:bCs/>
          <w:color w:val="000000"/>
          <w:sz w:val="24"/>
          <w:szCs w:val="24"/>
        </w:rPr>
        <w:t xml:space="preserve">RN15 (RF16)</w:t>
      </w:r>
      <w:r>
        <w:rPr>
          <w:rFonts w:ascii="Arial" w:hAnsi="Arial" w:cs="Arial"/>
          <w:color w:val="000000"/>
          <w:sz w:val="24"/>
          <w:szCs w:val="24"/>
        </w:rPr>
        <w:t xml:space="preserve"> O feed mostra somente conteúdo público de usuários seguidos, em ordem cronológica decrescente, e nunca mostra campos privados.</w:t>
      </w:r>
    </w:p>
    <w:p>
      <w:pPr>
        <w:spacing w:before="0" w:after="120" w:line="360" w:lineRule="auto"/>
        <w:ind w:firstLine="709"/>
        <w:jc w:val="both"/>
      </w:pPr>
      <w:r>
        <w:rPr>
          <w:rFonts w:ascii="Arial" w:hAnsi="Arial" w:cs="Arial"/>
          <w:b/>
          <w:bCs/>
          <w:color w:val="000000"/>
          <w:sz w:val="24"/>
          <w:szCs w:val="24"/>
        </w:rPr>
        <w:t xml:space="preserve">RN16 (RF17)</w:t>
      </w:r>
      <w:r>
        <w:rPr>
          <w:rFonts w:ascii="Arial" w:hAnsi="Arial" w:cs="Arial"/>
          <w:color w:val="000000"/>
          <w:sz w:val="24"/>
          <w:szCs w:val="24"/>
        </w:rPr>
        <w:t xml:space="preserve"> Cada usuário curte um mesmo item no máximo uma vez e não pode curtir itens próprios.</w:t>
      </w:r>
    </w:p>
    <w:p>
      <w:pPr>
        <w:spacing w:before="0" w:after="120" w:line="360" w:lineRule="auto"/>
        <w:ind w:firstLine="709"/>
        <w:jc w:val="both"/>
      </w:pPr>
      <w:r>
        <w:rPr>
          <w:rFonts w:ascii="Arial" w:hAnsi="Arial" w:cs="Arial"/>
          <w:b/>
          <w:bCs/>
          <w:color w:val="000000"/>
          <w:sz w:val="24"/>
          <w:szCs w:val="24"/>
        </w:rPr>
        <w:t xml:space="preserve">RN17 (RF18)</w:t>
      </w:r>
      <w:r>
        <w:rPr>
          <w:rFonts w:ascii="Arial" w:hAnsi="Arial" w:cs="Arial"/>
          <w:color w:val="000000"/>
          <w:sz w:val="24"/>
          <w:szCs w:val="24"/>
        </w:rPr>
        <w:t xml:space="preserve"> O comentário tem até 1000 caracteres. O autor pode excluir o próprio comentário e o dono do item pode excluir qualquer comentário no seu item.</w:t>
      </w:r>
    </w:p>
    <w:p>
      <w:pPr>
        <w:spacing w:before="0" w:after="120" w:line="360" w:lineRule="auto"/>
        <w:ind w:firstLine="709"/>
        <w:jc w:val="both"/>
      </w:pPr>
      <w:r>
        <w:rPr>
          <w:rFonts w:ascii="Arial" w:hAnsi="Arial" w:cs="Arial"/>
          <w:b/>
          <w:bCs/>
          <w:color w:val="000000"/>
          <w:sz w:val="24"/>
          <w:szCs w:val="24"/>
        </w:rPr>
        <w:t xml:space="preserve">RN18 (RF20)</w:t>
      </w:r>
      <w:r>
        <w:rPr>
          <w:rFonts w:ascii="Arial" w:hAnsi="Arial" w:cs="Arial"/>
          <w:color w:val="000000"/>
          <w:sz w:val="24"/>
          <w:szCs w:val="24"/>
        </w:rPr>
        <w:t xml:space="preserve"> O bloqueio desfaz os seguimentos entre os dois usuários e impede seguir, curtir, comentar e propor troca nos dois sentidos. O bloqueado não é avisado.</w:t>
      </w:r>
    </w:p>
    <w:p>
      <w:pPr>
        <w:spacing w:before="0" w:after="120" w:line="360" w:lineRule="auto"/>
        <w:ind w:firstLine="709"/>
        <w:jc w:val="both"/>
      </w:pPr>
      <w:r>
        <w:rPr>
          <w:rFonts w:ascii="Arial" w:hAnsi="Arial" w:cs="Arial"/>
          <w:b/>
          <w:bCs/>
          <w:color w:val="000000"/>
          <w:sz w:val="24"/>
          <w:szCs w:val="24"/>
        </w:rPr>
        <w:t xml:space="preserve">RN19 (RF21, RF22)</w:t>
      </w:r>
      <w:r>
        <w:rPr>
          <w:rFonts w:ascii="Arial" w:hAnsi="Arial" w:cs="Arial"/>
          <w:color w:val="000000"/>
          <w:sz w:val="24"/>
          <w:szCs w:val="24"/>
        </w:rPr>
        <w:t xml:space="preserve"> Conteúdo com denúncias de 3 usuários distintos fica oculto automaticamente até a decisão do moderador.</w:t>
      </w:r>
    </w:p>
    <w:p>
      <w:pPr>
        <w:spacing w:before="0" w:after="120" w:line="360" w:lineRule="auto"/>
        <w:ind w:firstLine="709"/>
        <w:jc w:val="both"/>
      </w:pPr>
      <w:r>
        <w:rPr>
          <w:rFonts w:ascii="Arial" w:hAnsi="Arial" w:cs="Arial"/>
          <w:b/>
          <w:bCs/>
          <w:color w:val="000000"/>
          <w:sz w:val="24"/>
          <w:szCs w:val="24"/>
        </w:rPr>
        <w:t xml:space="preserve">RN20 (RF22)</w:t>
      </w:r>
      <w:r>
        <w:rPr>
          <w:rFonts w:ascii="Arial" w:hAnsi="Arial" w:cs="Arial"/>
          <w:color w:val="000000"/>
          <w:sz w:val="24"/>
          <w:szCs w:val="24"/>
        </w:rPr>
        <w:t xml:space="preserve"> Toda decisão de moderação registra moderador, data e justificativa. Usuário suspenso não consegue entrar no sistema durante a suspensão.</w:t>
      </w:r>
    </w:p>
    <w:p>
      <w:pPr>
        <w:spacing w:before="0" w:after="120" w:line="360" w:lineRule="auto"/>
        <w:ind w:firstLine="709"/>
        <w:jc w:val="both"/>
      </w:pPr>
      <w:r>
        <w:rPr>
          <w:rFonts w:ascii="Arial" w:hAnsi="Arial" w:cs="Arial"/>
          <w:b/>
          <w:bCs/>
          <w:color w:val="000000"/>
          <w:sz w:val="24"/>
          <w:szCs w:val="24"/>
        </w:rPr>
        <w:t xml:space="preserve">RN21 (RF23, RF24)</w:t>
      </w:r>
      <w:r>
        <w:rPr>
          <w:rFonts w:ascii="Arial" w:hAnsi="Arial" w:cs="Arial"/>
          <w:color w:val="000000"/>
          <w:sz w:val="24"/>
          <w:szCs w:val="24"/>
        </w:rPr>
        <w:t xml:space="preserve"> A busca retorna somente conteúdo público de contas com email confirmado, não suspensas, e nunca retorna conteúdo de quem bloqueou o usuário ou foi bloqueado por ele.</w:t>
      </w:r>
    </w:p>
    <w:p>
      <w:pPr>
        <w:spacing w:before="0" w:after="120" w:line="360" w:lineRule="auto"/>
        <w:ind w:firstLine="709"/>
        <w:jc w:val="both"/>
      </w:pPr>
      <w:r>
        <w:rPr>
          <w:rFonts w:ascii="Arial" w:hAnsi="Arial" w:cs="Arial"/>
          <w:b/>
          <w:bCs/>
          <w:color w:val="000000"/>
          <w:sz w:val="24"/>
          <w:szCs w:val="24"/>
        </w:rPr>
        <w:t xml:space="preserve">RN22 (RF25)</w:t>
      </w:r>
      <w:r>
        <w:rPr>
          <w:rFonts w:ascii="Arial" w:hAnsi="Arial" w:cs="Arial"/>
          <w:color w:val="000000"/>
          <w:sz w:val="24"/>
          <w:szCs w:val="24"/>
        </w:rPr>
        <w:t xml:space="preserve"> O destaque considera as curtidas recebidas nos últimos 7 dias e exclui conteúdo oculto por denúncia.</w:t>
      </w:r>
    </w:p>
    <w:p>
      <w:pPr>
        <w:spacing w:before="0" w:after="120" w:line="360" w:lineRule="auto"/>
        <w:ind w:firstLine="709"/>
        <w:jc w:val="both"/>
      </w:pPr>
      <w:r>
        <w:rPr>
          <w:rFonts w:ascii="Arial" w:hAnsi="Arial" w:cs="Arial"/>
          <w:b/>
          <w:bCs/>
          <w:color w:val="000000"/>
          <w:sz w:val="24"/>
          <w:szCs w:val="24"/>
        </w:rPr>
        <w:t xml:space="preserve">RN23 (RF26)</w:t>
      </w:r>
      <w:r>
        <w:rPr>
          <w:rFonts w:ascii="Arial" w:hAnsi="Arial" w:cs="Arial"/>
          <w:color w:val="000000"/>
          <w:sz w:val="24"/>
          <w:szCs w:val="24"/>
        </w:rPr>
        <w:t xml:space="preserve"> Sugestões excluem quem o usuário já segue, quem ele bloqueou e contas sem atividade nos últimos 90 dias.</w:t>
      </w:r>
    </w:p>
    <w:p>
      <w:pPr>
        <w:spacing w:before="0" w:after="120" w:line="360" w:lineRule="auto"/>
        <w:ind w:firstLine="709"/>
        <w:jc w:val="both"/>
      </w:pPr>
      <w:r>
        <w:rPr>
          <w:rFonts w:ascii="Arial" w:hAnsi="Arial" w:cs="Arial"/>
          <w:b/>
          <w:bCs/>
          <w:color w:val="000000"/>
          <w:sz w:val="24"/>
          <w:szCs w:val="24"/>
        </w:rPr>
        <w:t xml:space="preserve">RN24 (RF28)</w:t>
      </w:r>
      <w:r>
        <w:rPr>
          <w:rFonts w:ascii="Arial" w:hAnsi="Arial" w:cs="Arial"/>
          <w:color w:val="000000"/>
          <w:sz w:val="24"/>
          <w:szCs w:val="24"/>
        </w:rPr>
        <w:t xml:space="preserve"> Somente itens em coleção pública podem ser marcados como disponíveis para troca.</w:t>
      </w:r>
    </w:p>
    <w:p>
      <w:pPr>
        <w:spacing w:before="0" w:after="120" w:line="360" w:lineRule="auto"/>
        <w:ind w:firstLine="709"/>
        <w:jc w:val="both"/>
      </w:pPr>
      <w:r>
        <w:rPr>
          <w:rFonts w:ascii="Arial" w:hAnsi="Arial" w:cs="Arial"/>
          <w:b/>
          <w:bCs/>
          <w:color w:val="000000"/>
          <w:sz w:val="24"/>
          <w:szCs w:val="24"/>
        </w:rPr>
        <w:t xml:space="preserve">RN25 (RF30)</w:t>
      </w:r>
      <w:r>
        <w:rPr>
          <w:rFonts w:ascii="Arial" w:hAnsi="Arial" w:cs="Arial"/>
          <w:color w:val="000000"/>
          <w:sz w:val="24"/>
          <w:szCs w:val="24"/>
        </w:rPr>
        <w:t xml:space="preserve"> A proposta tem pelo menos um item de cada parte, todos disponíveis para troca, e as duas partes precisam ter email confirmado e não ter bloqueio entre si.</w:t>
      </w:r>
    </w:p>
    <w:p>
      <w:pPr>
        <w:spacing w:before="0" w:after="120" w:line="360" w:lineRule="auto"/>
        <w:ind w:firstLine="709"/>
        <w:jc w:val="both"/>
      </w:pPr>
      <w:r>
        <w:rPr>
          <w:rFonts w:ascii="Arial" w:hAnsi="Arial" w:cs="Arial"/>
          <w:b/>
          <w:bCs/>
          <w:color w:val="000000"/>
          <w:sz w:val="24"/>
          <w:szCs w:val="24"/>
        </w:rPr>
        <w:t xml:space="preserve">RN26 (RF31)</w:t>
      </w:r>
      <w:r>
        <w:rPr>
          <w:rFonts w:ascii="Arial" w:hAnsi="Arial" w:cs="Arial"/>
          <w:color w:val="000000"/>
          <w:sz w:val="24"/>
          <w:szCs w:val="24"/>
        </w:rPr>
        <w:t xml:space="preserve"> Itens de uma proposta aceita ficam reservados e não podem entrar em outra proposta até a troca ser concluída ou cancelada.</w:t>
      </w:r>
    </w:p>
    <w:p>
      <w:pPr>
        <w:spacing w:before="0" w:after="120" w:line="360" w:lineRule="auto"/>
        <w:ind w:firstLine="709"/>
        <w:jc w:val="both"/>
      </w:pPr>
      <w:r>
        <w:rPr>
          <w:rFonts w:ascii="Arial" w:hAnsi="Arial" w:cs="Arial"/>
          <w:b/>
          <w:bCs/>
          <w:color w:val="000000"/>
          <w:sz w:val="24"/>
          <w:szCs w:val="24"/>
        </w:rPr>
        <w:t xml:space="preserve">RN27 (RF31)</w:t>
      </w:r>
      <w:r>
        <w:rPr>
          <w:rFonts w:ascii="Arial" w:hAnsi="Arial" w:cs="Arial"/>
          <w:color w:val="000000"/>
          <w:sz w:val="24"/>
          <w:szCs w:val="24"/>
        </w:rPr>
        <w:t xml:space="preserve"> A proposta pendente sem resposta por 7 dias expira automaticamente.</w:t>
      </w:r>
    </w:p>
    <w:p>
      <w:pPr>
        <w:spacing w:before="0" w:after="120" w:line="360" w:lineRule="auto"/>
        <w:ind w:firstLine="709"/>
        <w:jc w:val="both"/>
      </w:pPr>
      <w:r>
        <w:rPr>
          <w:rFonts w:ascii="Arial" w:hAnsi="Arial" w:cs="Arial"/>
          <w:b/>
          <w:bCs/>
          <w:color w:val="000000"/>
          <w:sz w:val="24"/>
          <w:szCs w:val="24"/>
        </w:rPr>
        <w:t xml:space="preserve">RN28 (RF33)</w:t>
      </w:r>
      <w:r>
        <w:rPr>
          <w:rFonts w:ascii="Arial" w:hAnsi="Arial" w:cs="Arial"/>
          <w:color w:val="000000"/>
          <w:sz w:val="24"/>
          <w:szCs w:val="24"/>
        </w:rPr>
        <w:t xml:space="preserve"> A troca só é concluída quando as duas partes confirmam o recebimento. Os itens trocados deixam de estar disponíveis para troca.</w:t>
      </w:r>
    </w:p>
    <w:p>
      <w:pPr>
        <w:spacing w:before="0" w:after="120" w:line="360" w:lineRule="auto"/>
        <w:ind w:firstLine="709"/>
        <w:jc w:val="both"/>
      </w:pPr>
      <w:r>
        <w:rPr>
          <w:rFonts w:ascii="Arial" w:hAnsi="Arial" w:cs="Arial"/>
          <w:b/>
          <w:bCs/>
          <w:color w:val="000000"/>
          <w:sz w:val="24"/>
          <w:szCs w:val="24"/>
        </w:rPr>
        <w:t xml:space="preserve">RN29 (RF33)</w:t>
      </w:r>
      <w:r>
        <w:rPr>
          <w:rFonts w:ascii="Arial" w:hAnsi="Arial" w:cs="Arial"/>
          <w:color w:val="000000"/>
          <w:sz w:val="24"/>
          <w:szCs w:val="24"/>
        </w:rPr>
        <w:t xml:space="preserve"> Cancelar uma troca aceita exige motivo, libera os itens reservados e notifica a outra parte.</w:t>
      </w:r>
    </w:p>
    <w:p>
      <w:pPr>
        <w:spacing w:before="0" w:after="120" w:line="360" w:lineRule="auto"/>
        <w:ind w:firstLine="709"/>
        <w:jc w:val="both"/>
      </w:pPr>
      <w:r>
        <w:rPr>
          <w:rFonts w:ascii="Arial" w:hAnsi="Arial" w:cs="Arial"/>
          <w:b/>
          <w:bCs/>
          <w:color w:val="000000"/>
          <w:sz w:val="24"/>
          <w:szCs w:val="24"/>
        </w:rPr>
        <w:t xml:space="preserve">RN30 (RF34)</w:t>
      </w:r>
      <w:r>
        <w:rPr>
          <w:rFonts w:ascii="Arial" w:hAnsi="Arial" w:cs="Arial"/>
          <w:color w:val="000000"/>
          <w:sz w:val="24"/>
          <w:szCs w:val="24"/>
        </w:rPr>
        <w:t xml:space="preserve"> Cada parte avalia a outra uma única vez, com nota de 1 a 5, somente após a conclusão. A reputação é a média das notas recebidas.</w:t>
      </w:r>
    </w:p>
    <w:p>
      <w:pPr>
        <w:spacing w:before="0" w:after="120" w:line="360" w:lineRule="auto"/>
        <w:ind w:firstLine="709"/>
        <w:jc w:val="both"/>
      </w:pPr>
      <w:r>
        <w:rPr>
          <w:rFonts w:ascii="Arial" w:hAnsi="Arial" w:cs="Arial"/>
          <w:b/>
          <w:bCs/>
          <w:color w:val="000000"/>
          <w:sz w:val="24"/>
          <w:szCs w:val="24"/>
        </w:rPr>
        <w:t xml:space="preserve">RN31 (RF29)</w:t>
      </w:r>
      <w:r>
        <w:rPr>
          <w:rFonts w:ascii="Arial" w:hAnsi="Arial" w:cs="Arial"/>
          <w:color w:val="000000"/>
          <w:sz w:val="24"/>
          <w:szCs w:val="24"/>
        </w:rPr>
        <w:t xml:space="preserve"> A correspondência considera a mesma categoria e a presença de todos os termos do desejo no nome ou nas tags do item.</w:t>
      </w:r>
    </w:p>
    <w:p>
      <w:pPr>
        <w:pStyle w:val="Ttulo1"/>
        <w:numPr>
          <w:ilvl w:val="1"/>
          <w:numId w:val="17"/>
        </w:numPr>
        <w:spacing w:before="360" w:after="240"/>
        <w:outlineLvl w:val="1"/>
        <w:rPr>
          <w:rFonts w:ascii="Arial" w:hAnsi="Arial" w:cs="Arial"/>
          <w:b/>
          <w:bCs/>
          <w:color w:val="000000"/>
          <w:sz w:val="24"/>
          <w:szCs w:val="24"/>
        </w:rPr>
      </w:pPr>
      <w:r>
        <w:rPr>
          <w:rFonts w:ascii="Arial" w:hAnsi="Arial" w:cs="Arial"/>
          <w:b/>
          <w:bCs/>
          <w:color w:val="000000"/>
          <w:sz w:val="24"/>
          <w:szCs w:val="24"/>
        </w:rPr>
        <w:t xml:space="preserve">Matriz de Rastreabilidade</w:t>
      </w:r>
    </w:p>
    <w:p>
      <w:pPr>
        <w:spacing w:before="0" w:after="120" w:line="360" w:lineRule="auto"/>
        <w:ind w:firstLine="709"/>
        <w:jc w:val="both"/>
      </w:pPr>
      <w:r>
        <w:rPr>
          <w:rFonts w:ascii="Arial" w:hAnsi="Arial" w:cs="Arial"/>
          <w:color w:val="000000"/>
          <w:sz w:val="24"/>
          <w:szCs w:val="24"/>
        </w:rPr>
        <w:t xml:space="preserve">O quadro a seguir relaciona cada caso de uso aos requisitos funcionais e às regras de negócio que ele atende. Todos os requisitos funcionais do sistema estão cobertos por pelo menos um caso de uso.</w:t>
      </w:r>
    </w:p>
    <w:p>
      <w:pPr>
        <w:keepNext/>
        <w:spacing w:before="240" w:after="120" w:line="240" w:lineRule="auto"/>
        <w:jc w:val="center"/>
      </w:pPr>
      <w:r>
        <w:rPr>
          <w:rFonts w:ascii="Arial" w:hAnsi="Arial" w:cs="Arial"/>
          <w:b/>
          <w:bCs/>
          <w:color w:val="000000"/>
          <w:sz w:val="20"/>
          <w:szCs w:val="20"/>
        </w:rPr>
        <w:t xml:space="preserve">Quadro 1.</w:t>
      </w:r>
      <w:r>
        <w:rPr>
          <w:rFonts w:ascii="Arial" w:hAnsi="Arial" w:cs="Arial"/>
          <w:color w:val="000000"/>
          <w:sz w:val="20"/>
          <w:szCs w:val="20"/>
        </w:rPr>
        <w:t xml:space="preserve"> Matriz de rastreabilidade entre casos de uso, requisitos e regras</w:t>
      </w:r>
    </w:p>
    <w:tbl>
      <w:tblPr>
        <w:tblStyle w:val="Tabelacomgrade"/>
        <w:tblW w:type="auto" w:w="0"/>
        <w:tblLayout w:type="fixed"/>
        <w:tblLook w:firstColumn="1" w:firstRow="1" w:lastColumn="0" w:lastRow="0" w:noHBand="0" w:noVBand="1" w:val="04A0"/>
      </w:tblPr>
      <w:tblGrid>
        <w:gridCol w:w="3969"/>
        <w:gridCol w:w="2551"/>
        <w:gridCol w:w="2551"/>
      </w:tblGrid>
      <w:tr>
        <w:tc>
          <w:tcPr>
            <w:tcW w:type="dxa" w:w="3969"/>
          </w:tcPr>
          <w:p>
            <w:pPr>
              <w:spacing w:after="0" w:line="240" w:lineRule="auto"/>
            </w:pPr>
            <w:r>
              <w:rPr>
                <w:rFonts w:ascii="Arial" w:hAnsi="Arial" w:cs="Arial"/>
                <w:b/>
                <w:bCs/>
                <w:color w:val="000000"/>
                <w:sz w:val="20"/>
                <w:szCs w:val="20"/>
              </w:rPr>
              <w:t xml:space="preserve">Caso de uso</w:t>
            </w:r>
          </w:p>
        </w:tc>
        <w:tc>
          <w:tcPr>
            <w:tcW w:type="dxa" w:w="2551"/>
          </w:tcPr>
          <w:p>
            <w:pPr>
              <w:spacing w:after="0" w:line="240" w:lineRule="auto"/>
            </w:pPr>
            <w:r>
              <w:rPr>
                <w:rFonts w:ascii="Arial" w:hAnsi="Arial" w:cs="Arial"/>
                <w:b/>
                <w:bCs/>
                <w:color w:val="000000"/>
                <w:sz w:val="20"/>
                <w:szCs w:val="20"/>
              </w:rPr>
              <w:t xml:space="preserve">Requisitos funcionais</w:t>
            </w:r>
          </w:p>
        </w:tc>
        <w:tc>
          <w:tcPr>
            <w:tcW w:type="dxa" w:w="2551"/>
          </w:tcPr>
          <w:p>
            <w:pPr>
              <w:spacing w:after="0" w:line="240" w:lineRule="auto"/>
            </w:pPr>
            <w:r>
              <w:rPr>
                <w:rFonts w:ascii="Arial" w:hAnsi="Arial" w:cs="Arial"/>
                <w:b/>
                <w:bCs/>
                <w:color w:val="000000"/>
                <w:sz w:val="20"/>
                <w:szCs w:val="20"/>
              </w:rPr>
              <w:t xml:space="preserve">Regras de negócio</w:t>
            </w:r>
          </w:p>
        </w:tc>
      </w:tr>
      <w:tr>
        <w:tc>
          <w:tcPr>
            <w:tcW w:type="dxa" w:w="3969"/>
          </w:tcPr>
          <w:p>
            <w:pPr>
              <w:spacing w:after="0" w:line="240" w:lineRule="auto"/>
            </w:pPr>
            <w:r>
              <w:rPr>
                <w:rFonts w:ascii="Arial" w:hAnsi="Arial" w:cs="Arial"/>
                <w:color w:val="000000"/>
                <w:sz w:val="20"/>
                <w:szCs w:val="20"/>
              </w:rPr>
              <w:t xml:space="preserve">UC01 Cadastrar conta</w:t>
            </w:r>
          </w:p>
        </w:tc>
        <w:tc>
          <w:tcPr>
            <w:tcW w:type="dxa" w:w="2551"/>
          </w:tcPr>
          <w:p>
            <w:pPr>
              <w:spacing w:after="0" w:line="240" w:lineRule="auto"/>
            </w:pPr>
            <w:r>
              <w:rPr>
                <w:rFonts w:ascii="Arial" w:hAnsi="Arial" w:cs="Arial"/>
                <w:color w:val="000000"/>
                <w:sz w:val="20"/>
                <w:szCs w:val="20"/>
              </w:rPr>
              <w:t xml:space="preserve">RF01, RF02</w:t>
            </w:r>
          </w:p>
        </w:tc>
        <w:tc>
          <w:tcPr>
            <w:tcW w:type="dxa" w:w="2551"/>
          </w:tcPr>
          <w:p>
            <w:pPr>
              <w:spacing w:after="0" w:line="240" w:lineRule="auto"/>
            </w:pPr>
            <w:r>
              <w:rPr>
                <w:rFonts w:ascii="Arial" w:hAnsi="Arial" w:cs="Arial"/>
                <w:color w:val="000000"/>
                <w:sz w:val="20"/>
                <w:szCs w:val="20"/>
              </w:rPr>
              <w:t xml:space="preserve">RN01, RN02, RN03</w:t>
            </w:r>
          </w:p>
        </w:tc>
      </w:tr>
      <w:tr>
        <w:tc>
          <w:tcPr>
            <w:tcW w:type="dxa" w:w="3969"/>
          </w:tcPr>
          <w:p>
            <w:pPr>
              <w:spacing w:after="0" w:line="240" w:lineRule="auto"/>
            </w:pPr>
            <w:r>
              <w:rPr>
                <w:rFonts w:ascii="Arial" w:hAnsi="Arial" w:cs="Arial"/>
                <w:color w:val="000000"/>
                <w:sz w:val="20"/>
                <w:szCs w:val="20"/>
              </w:rPr>
              <w:t xml:space="preserve">UC02 Confirmar email</w:t>
            </w:r>
          </w:p>
        </w:tc>
        <w:tc>
          <w:tcPr>
            <w:tcW w:type="dxa" w:w="2551"/>
          </w:tcPr>
          <w:p>
            <w:pPr>
              <w:spacing w:after="0" w:line="240" w:lineRule="auto"/>
            </w:pPr>
            <w:r>
              <w:rPr>
                <w:rFonts w:ascii="Arial" w:hAnsi="Arial" w:cs="Arial"/>
                <w:color w:val="000000"/>
                <w:sz w:val="20"/>
                <w:szCs w:val="20"/>
              </w:rPr>
              <w:t xml:space="preserve">RF02</w:t>
            </w:r>
          </w:p>
        </w:tc>
        <w:tc>
          <w:tcPr>
            <w:tcW w:type="dxa" w:w="2551"/>
          </w:tcPr>
          <w:p>
            <w:pPr>
              <w:spacing w:after="0" w:line="240" w:lineRule="auto"/>
            </w:pPr>
            <w:r>
              <w:rPr>
                <w:rFonts w:ascii="Arial" w:hAnsi="Arial" w:cs="Arial"/>
                <w:color w:val="000000"/>
                <w:sz w:val="20"/>
                <w:szCs w:val="20"/>
              </w:rPr>
              <w:t xml:space="preserve">RN03</w:t>
            </w:r>
          </w:p>
        </w:tc>
      </w:tr>
      <w:tr>
        <w:tc>
          <w:tcPr>
            <w:tcW w:type="dxa" w:w="3969"/>
          </w:tcPr>
          <w:p>
            <w:pPr>
              <w:spacing w:after="0" w:line="240" w:lineRule="auto"/>
            </w:pPr>
            <w:r>
              <w:rPr>
                <w:rFonts w:ascii="Arial" w:hAnsi="Arial" w:cs="Arial"/>
                <w:color w:val="000000"/>
                <w:sz w:val="20"/>
                <w:szCs w:val="20"/>
              </w:rPr>
              <w:t xml:space="preserve">UC03 Autenticar usuário</w:t>
            </w:r>
          </w:p>
        </w:tc>
        <w:tc>
          <w:tcPr>
            <w:tcW w:type="dxa" w:w="2551"/>
          </w:tcPr>
          <w:p>
            <w:pPr>
              <w:spacing w:after="0" w:line="240" w:lineRule="auto"/>
            </w:pPr>
            <w:r>
              <w:rPr>
                <w:rFonts w:ascii="Arial" w:hAnsi="Arial" w:cs="Arial"/>
                <w:color w:val="000000"/>
                <w:sz w:val="20"/>
                <w:szCs w:val="20"/>
              </w:rPr>
              <w:t xml:space="preserve">RF03</w:t>
            </w:r>
          </w:p>
        </w:tc>
        <w:tc>
          <w:tcPr>
            <w:tcW w:type="dxa" w:w="2551"/>
          </w:tcPr>
          <w:p>
            <w:pPr>
              <w:spacing w:after="0" w:line="240" w:lineRule="auto"/>
            </w:pPr>
            <w:r>
              <w:rPr>
                <w:rFonts w:ascii="Arial" w:hAnsi="Arial" w:cs="Arial"/>
                <w:color w:val="000000"/>
                <w:sz w:val="20"/>
                <w:szCs w:val="20"/>
              </w:rPr>
              <w:t xml:space="preserve">RN04, RN20</w:t>
            </w:r>
          </w:p>
        </w:tc>
      </w:tr>
      <w:tr>
        <w:tc>
          <w:tcPr>
            <w:tcW w:type="dxa" w:w="3969"/>
          </w:tcPr>
          <w:p>
            <w:pPr>
              <w:spacing w:after="0" w:line="240" w:lineRule="auto"/>
            </w:pPr>
            <w:r>
              <w:rPr>
                <w:rFonts w:ascii="Arial" w:hAnsi="Arial" w:cs="Arial"/>
                <w:color w:val="000000"/>
                <w:sz w:val="20"/>
                <w:szCs w:val="20"/>
              </w:rPr>
              <w:t xml:space="preserve">UC04 Recuperar senha</w:t>
            </w:r>
          </w:p>
        </w:tc>
        <w:tc>
          <w:tcPr>
            <w:tcW w:type="dxa" w:w="2551"/>
          </w:tcPr>
          <w:p>
            <w:pPr>
              <w:spacing w:after="0" w:line="240" w:lineRule="auto"/>
            </w:pPr>
            <w:r>
              <w:rPr>
                <w:rFonts w:ascii="Arial" w:hAnsi="Arial" w:cs="Arial"/>
                <w:color w:val="000000"/>
                <w:sz w:val="20"/>
                <w:szCs w:val="20"/>
              </w:rPr>
              <w:t xml:space="preserve">RF04</w:t>
            </w:r>
          </w:p>
        </w:tc>
        <w:tc>
          <w:tcPr>
            <w:tcW w:type="dxa" w:w="2551"/>
          </w:tcPr>
          <w:p>
            <w:pPr>
              <w:spacing w:after="0" w:line="240" w:lineRule="auto"/>
            </w:pPr>
            <w:r>
              <w:rPr>
                <w:rFonts w:ascii="Arial" w:hAnsi="Arial" w:cs="Arial"/>
                <w:color w:val="000000"/>
                <w:sz w:val="20"/>
                <w:szCs w:val="20"/>
              </w:rPr>
              <w:t xml:space="preserve">RN02, RN05</w:t>
            </w:r>
          </w:p>
        </w:tc>
      </w:tr>
      <w:tr>
        <w:tc>
          <w:tcPr>
            <w:tcW w:type="dxa" w:w="3969"/>
          </w:tcPr>
          <w:p>
            <w:pPr>
              <w:spacing w:after="0" w:line="240" w:lineRule="auto"/>
            </w:pPr>
            <w:r>
              <w:rPr>
                <w:rFonts w:ascii="Arial" w:hAnsi="Arial" w:cs="Arial"/>
                <w:color w:val="000000"/>
                <w:sz w:val="20"/>
                <w:szCs w:val="20"/>
              </w:rPr>
              <w:t xml:space="preserve">UC05 Visualizar conteúdo público</w:t>
            </w:r>
          </w:p>
        </w:tc>
        <w:tc>
          <w:tcPr>
            <w:tcW w:type="dxa" w:w="2551"/>
          </w:tcPr>
          <w:p>
            <w:pPr>
              <w:spacing w:after="0" w:line="240" w:lineRule="auto"/>
            </w:pPr>
            <w:r>
              <w:rPr>
                <w:rFonts w:ascii="Arial" w:hAnsi="Arial" w:cs="Arial"/>
                <w:color w:val="000000"/>
                <w:sz w:val="20"/>
                <w:szCs w:val="20"/>
              </w:rPr>
              <w:t xml:space="preserve">RF11</w:t>
            </w:r>
          </w:p>
        </w:tc>
        <w:tc>
          <w:tcPr>
            <w:tcW w:type="dxa" w:w="2551"/>
          </w:tcPr>
          <w:p>
            <w:pPr>
              <w:spacing w:after="0" w:line="240" w:lineRule="auto"/>
            </w:pPr>
            <w:r>
              <w:rPr>
                <w:rFonts w:ascii="Arial" w:hAnsi="Arial" w:cs="Arial"/>
                <w:color w:val="000000"/>
                <w:sz w:val="20"/>
                <w:szCs w:val="20"/>
              </w:rPr>
              <w:t xml:space="preserve">RN10, RN11</w:t>
            </w:r>
          </w:p>
        </w:tc>
      </w:tr>
      <w:tr>
        <w:tc>
          <w:tcPr>
            <w:tcW w:type="dxa" w:w="3969"/>
          </w:tcPr>
          <w:p>
            <w:pPr>
              <w:spacing w:after="0" w:line="240" w:lineRule="auto"/>
            </w:pPr>
            <w:r>
              <w:rPr>
                <w:rFonts w:ascii="Arial" w:hAnsi="Arial" w:cs="Arial"/>
                <w:color w:val="000000"/>
                <w:sz w:val="20"/>
                <w:szCs w:val="20"/>
              </w:rPr>
              <w:t xml:space="preserve">UC06 Buscar e explorar comunidade</w:t>
            </w:r>
          </w:p>
        </w:tc>
        <w:tc>
          <w:tcPr>
            <w:tcW w:type="dxa" w:w="2551"/>
          </w:tcPr>
          <w:p>
            <w:pPr>
              <w:spacing w:after="0" w:line="240" w:lineRule="auto"/>
            </w:pPr>
            <w:r>
              <w:rPr>
                <w:rFonts w:ascii="Arial" w:hAnsi="Arial" w:cs="Arial"/>
                <w:color w:val="000000"/>
                <w:sz w:val="20"/>
                <w:szCs w:val="20"/>
              </w:rPr>
              <w:t xml:space="preserve">RF23, RF24, RF25</w:t>
            </w:r>
          </w:p>
        </w:tc>
        <w:tc>
          <w:tcPr>
            <w:tcW w:type="dxa" w:w="2551"/>
          </w:tcPr>
          <w:p>
            <w:pPr>
              <w:spacing w:after="0" w:line="240" w:lineRule="auto"/>
            </w:pPr>
            <w:r>
              <w:rPr>
                <w:rFonts w:ascii="Arial" w:hAnsi="Arial" w:cs="Arial"/>
                <w:color w:val="000000"/>
                <w:sz w:val="20"/>
                <w:szCs w:val="20"/>
              </w:rPr>
              <w:t xml:space="preserve">RN21, RN22</w:t>
            </w:r>
          </w:p>
        </w:tc>
      </w:tr>
      <w:tr>
        <w:tc>
          <w:tcPr>
            <w:tcW w:type="dxa" w:w="3969"/>
          </w:tcPr>
          <w:p>
            <w:pPr>
              <w:spacing w:after="0" w:line="240" w:lineRule="auto"/>
            </w:pPr>
            <w:r>
              <w:rPr>
                <w:rFonts w:ascii="Arial" w:hAnsi="Arial" w:cs="Arial"/>
                <w:color w:val="000000"/>
                <w:sz w:val="20"/>
                <w:szCs w:val="20"/>
              </w:rPr>
              <w:t xml:space="preserve">UC07 Gerenciar perfil</w:t>
            </w:r>
          </w:p>
        </w:tc>
        <w:tc>
          <w:tcPr>
            <w:tcW w:type="dxa" w:w="2551"/>
          </w:tcPr>
          <w:p>
            <w:pPr>
              <w:spacing w:after="0" w:line="240" w:lineRule="auto"/>
            </w:pPr>
            <w:r>
              <w:rPr>
                <w:rFonts w:ascii="Arial" w:hAnsi="Arial" w:cs="Arial"/>
                <w:color w:val="000000"/>
                <w:sz w:val="20"/>
                <w:szCs w:val="20"/>
              </w:rPr>
              <w:t xml:space="preserve">RF05</w:t>
            </w:r>
          </w:p>
        </w:tc>
        <w:tc>
          <w:tcPr>
            <w:tcW w:type="dxa" w:w="2551"/>
          </w:tcPr>
          <w:p>
            <w:pPr>
              <w:spacing w:after="0" w:line="240" w:lineRule="auto"/>
            </w:pPr>
            <w:r>
              <w:rPr>
                <w:rFonts w:ascii="Arial" w:hAnsi="Arial" w:cs="Arial"/>
                <w:color w:val="000000"/>
                <w:sz w:val="20"/>
                <w:szCs w:val="20"/>
              </w:rPr>
              <w:t xml:space="preserve">Nenhuma específica</w:t>
            </w:r>
          </w:p>
        </w:tc>
      </w:tr>
      <w:tr>
        <w:tc>
          <w:tcPr>
            <w:tcW w:type="dxa" w:w="3969"/>
          </w:tcPr>
          <w:p>
            <w:pPr>
              <w:spacing w:after="0" w:line="240" w:lineRule="auto"/>
            </w:pPr>
            <w:r>
              <w:rPr>
                <w:rFonts w:ascii="Arial" w:hAnsi="Arial" w:cs="Arial"/>
                <w:color w:val="000000"/>
                <w:sz w:val="20"/>
                <w:szCs w:val="20"/>
              </w:rPr>
              <w:t xml:space="preserve">UC08 Gerenciar coleções</w:t>
            </w:r>
          </w:p>
        </w:tc>
        <w:tc>
          <w:tcPr>
            <w:tcW w:type="dxa" w:w="2551"/>
          </w:tcPr>
          <w:p>
            <w:pPr>
              <w:spacing w:after="0" w:line="240" w:lineRule="auto"/>
            </w:pPr>
            <w:r>
              <w:rPr>
                <w:rFonts w:ascii="Arial" w:hAnsi="Arial" w:cs="Arial"/>
                <w:color w:val="000000"/>
                <w:sz w:val="20"/>
                <w:szCs w:val="20"/>
              </w:rPr>
              <w:t xml:space="preserve">RF06, RF07</w:t>
            </w:r>
          </w:p>
        </w:tc>
        <w:tc>
          <w:tcPr>
            <w:tcW w:type="dxa" w:w="2551"/>
          </w:tcPr>
          <w:p>
            <w:pPr>
              <w:spacing w:after="0" w:line="240" w:lineRule="auto"/>
            </w:pPr>
            <w:r>
              <w:rPr>
                <w:rFonts w:ascii="Arial" w:hAnsi="Arial" w:cs="Arial"/>
                <w:color w:val="000000"/>
                <w:sz w:val="20"/>
                <w:szCs w:val="20"/>
              </w:rPr>
              <w:t xml:space="preserve">RN06, RN07</w:t>
            </w:r>
          </w:p>
        </w:tc>
      </w:tr>
      <w:tr>
        <w:tc>
          <w:tcPr>
            <w:tcW w:type="dxa" w:w="3969"/>
          </w:tcPr>
          <w:p>
            <w:pPr>
              <w:spacing w:after="0" w:line="240" w:lineRule="auto"/>
            </w:pPr>
            <w:r>
              <w:rPr>
                <w:rFonts w:ascii="Arial" w:hAnsi="Arial" w:cs="Arial"/>
                <w:color w:val="000000"/>
                <w:sz w:val="20"/>
                <w:szCs w:val="20"/>
              </w:rPr>
              <w:t xml:space="preserve">UC09 Gerenciar itens</w:t>
            </w:r>
          </w:p>
        </w:tc>
        <w:tc>
          <w:tcPr>
            <w:tcW w:type="dxa" w:w="2551"/>
          </w:tcPr>
          <w:p>
            <w:pPr>
              <w:spacing w:after="0" w:line="240" w:lineRule="auto"/>
            </w:pPr>
            <w:r>
              <w:rPr>
                <w:rFonts w:ascii="Arial" w:hAnsi="Arial" w:cs="Arial"/>
                <w:color w:val="000000"/>
                <w:sz w:val="20"/>
                <w:szCs w:val="20"/>
              </w:rPr>
              <w:t xml:space="preserve">RF08, RF09, RF10</w:t>
            </w:r>
          </w:p>
        </w:tc>
        <w:tc>
          <w:tcPr>
            <w:tcW w:type="dxa" w:w="2551"/>
          </w:tcPr>
          <w:p>
            <w:pPr>
              <w:spacing w:after="0" w:line="240" w:lineRule="auto"/>
            </w:pPr>
            <w:r>
              <w:rPr>
                <w:rFonts w:ascii="Arial" w:hAnsi="Arial" w:cs="Arial"/>
                <w:color w:val="000000"/>
                <w:sz w:val="20"/>
                <w:szCs w:val="20"/>
              </w:rPr>
              <w:t xml:space="preserve">RN08, RN09, RN10, RN13</w:t>
            </w:r>
          </w:p>
        </w:tc>
      </w:tr>
      <w:tr>
        <w:tc>
          <w:tcPr>
            <w:tcW w:type="dxa" w:w="3969"/>
          </w:tcPr>
          <w:p>
            <w:pPr>
              <w:spacing w:after="0" w:line="240" w:lineRule="auto"/>
            </w:pPr>
            <w:r>
              <w:rPr>
                <w:rFonts w:ascii="Arial" w:hAnsi="Arial" w:cs="Arial"/>
                <w:color w:val="000000"/>
                <w:sz w:val="20"/>
                <w:szCs w:val="20"/>
              </w:rPr>
              <w:t xml:space="preserve">UC10 Buscar no acervo</w:t>
            </w:r>
          </w:p>
        </w:tc>
        <w:tc>
          <w:tcPr>
            <w:tcW w:type="dxa" w:w="2551"/>
          </w:tcPr>
          <w:p>
            <w:pPr>
              <w:spacing w:after="0" w:line="240" w:lineRule="auto"/>
            </w:pPr>
            <w:r>
              <w:rPr>
                <w:rFonts w:ascii="Arial" w:hAnsi="Arial" w:cs="Arial"/>
                <w:color w:val="000000"/>
                <w:sz w:val="20"/>
                <w:szCs w:val="20"/>
              </w:rPr>
              <w:t xml:space="preserve">RF12</w:t>
            </w:r>
          </w:p>
        </w:tc>
        <w:tc>
          <w:tcPr>
            <w:tcW w:type="dxa" w:w="2551"/>
          </w:tcPr>
          <w:p>
            <w:pPr>
              <w:spacing w:after="0" w:line="240" w:lineRule="auto"/>
            </w:pPr>
            <w:r>
              <w:rPr>
                <w:rFonts w:ascii="Arial" w:hAnsi="Arial" w:cs="Arial"/>
                <w:color w:val="000000"/>
                <w:sz w:val="20"/>
                <w:szCs w:val="20"/>
              </w:rPr>
              <w:t xml:space="preserve">Nenhuma específica</w:t>
            </w:r>
          </w:p>
        </w:tc>
      </w:tr>
      <w:tr>
        <w:tc>
          <w:tcPr>
            <w:tcW w:type="dxa" w:w="3969"/>
          </w:tcPr>
          <w:p>
            <w:pPr>
              <w:spacing w:after="0" w:line="240" w:lineRule="auto"/>
            </w:pPr>
            <w:r>
              <w:rPr>
                <w:rFonts w:ascii="Arial" w:hAnsi="Arial" w:cs="Arial"/>
                <w:color w:val="000000"/>
                <w:sz w:val="20"/>
                <w:szCs w:val="20"/>
              </w:rPr>
              <w:t xml:space="preserve">UC11 Gerenciar dados pessoais</w:t>
            </w:r>
          </w:p>
        </w:tc>
        <w:tc>
          <w:tcPr>
            <w:tcW w:type="dxa" w:w="2551"/>
          </w:tcPr>
          <w:p>
            <w:pPr>
              <w:spacing w:after="0" w:line="240" w:lineRule="auto"/>
            </w:pPr>
            <w:r>
              <w:rPr>
                <w:rFonts w:ascii="Arial" w:hAnsi="Arial" w:cs="Arial"/>
                <w:color w:val="000000"/>
                <w:sz w:val="20"/>
                <w:szCs w:val="20"/>
              </w:rPr>
              <w:t xml:space="preserve">RF13, RF14</w:t>
            </w:r>
          </w:p>
        </w:tc>
        <w:tc>
          <w:tcPr>
            <w:tcW w:type="dxa" w:w="2551"/>
          </w:tcPr>
          <w:p>
            <w:pPr>
              <w:spacing w:after="0" w:line="240" w:lineRule="auto"/>
            </w:pPr>
            <w:r>
              <w:rPr>
                <w:rFonts w:ascii="Arial" w:hAnsi="Arial" w:cs="Arial"/>
                <w:color w:val="000000"/>
                <w:sz w:val="20"/>
                <w:szCs w:val="20"/>
              </w:rPr>
              <w:t xml:space="preserve">RN12</w:t>
            </w:r>
          </w:p>
        </w:tc>
      </w:tr>
      <w:tr>
        <w:tc>
          <w:tcPr>
            <w:tcW w:type="dxa" w:w="3969"/>
          </w:tcPr>
          <w:p>
            <w:pPr>
              <w:spacing w:after="0" w:line="240" w:lineRule="auto"/>
            </w:pPr>
            <w:r>
              <w:rPr>
                <w:rFonts w:ascii="Arial" w:hAnsi="Arial" w:cs="Arial"/>
                <w:color w:val="000000"/>
                <w:sz w:val="20"/>
                <w:szCs w:val="20"/>
              </w:rPr>
              <w:t xml:space="preserve">UC12 Seguir colecionador</w:t>
            </w:r>
          </w:p>
        </w:tc>
        <w:tc>
          <w:tcPr>
            <w:tcW w:type="dxa" w:w="2551"/>
          </w:tcPr>
          <w:p>
            <w:pPr>
              <w:spacing w:after="0" w:line="240" w:lineRule="auto"/>
            </w:pPr>
            <w:r>
              <w:rPr>
                <w:rFonts w:ascii="Arial" w:hAnsi="Arial" w:cs="Arial"/>
                <w:color w:val="000000"/>
                <w:sz w:val="20"/>
                <w:szCs w:val="20"/>
              </w:rPr>
              <w:t xml:space="preserve">RF15, RF26</w:t>
            </w:r>
          </w:p>
        </w:tc>
        <w:tc>
          <w:tcPr>
            <w:tcW w:type="dxa" w:w="2551"/>
          </w:tcPr>
          <w:p>
            <w:pPr>
              <w:spacing w:after="0" w:line="240" w:lineRule="auto"/>
            </w:pPr>
            <w:r>
              <w:rPr>
                <w:rFonts w:ascii="Arial" w:hAnsi="Arial" w:cs="Arial"/>
                <w:color w:val="000000"/>
                <w:sz w:val="20"/>
                <w:szCs w:val="20"/>
              </w:rPr>
              <w:t xml:space="preserve">RN14, RN23</w:t>
            </w:r>
          </w:p>
        </w:tc>
      </w:tr>
      <w:tr>
        <w:tc>
          <w:tcPr>
            <w:tcW w:type="dxa" w:w="3969"/>
          </w:tcPr>
          <w:p>
            <w:pPr>
              <w:spacing w:after="0" w:line="240" w:lineRule="auto"/>
            </w:pPr>
            <w:r>
              <w:rPr>
                <w:rFonts w:ascii="Arial" w:hAnsi="Arial" w:cs="Arial"/>
                <w:color w:val="000000"/>
                <w:sz w:val="20"/>
                <w:szCs w:val="20"/>
              </w:rPr>
              <w:t xml:space="preserve">UC13 Visualizar feed</w:t>
            </w:r>
          </w:p>
        </w:tc>
        <w:tc>
          <w:tcPr>
            <w:tcW w:type="dxa" w:w="2551"/>
          </w:tcPr>
          <w:p>
            <w:pPr>
              <w:spacing w:after="0" w:line="240" w:lineRule="auto"/>
            </w:pPr>
            <w:r>
              <w:rPr>
                <w:rFonts w:ascii="Arial" w:hAnsi="Arial" w:cs="Arial"/>
                <w:color w:val="000000"/>
                <w:sz w:val="20"/>
                <w:szCs w:val="20"/>
              </w:rPr>
              <w:t xml:space="preserve">RF16</w:t>
            </w:r>
          </w:p>
        </w:tc>
        <w:tc>
          <w:tcPr>
            <w:tcW w:type="dxa" w:w="2551"/>
          </w:tcPr>
          <w:p>
            <w:pPr>
              <w:spacing w:after="0" w:line="240" w:lineRule="auto"/>
            </w:pPr>
            <w:r>
              <w:rPr>
                <w:rFonts w:ascii="Arial" w:hAnsi="Arial" w:cs="Arial"/>
                <w:color w:val="000000"/>
                <w:sz w:val="20"/>
                <w:szCs w:val="20"/>
              </w:rPr>
              <w:t xml:space="preserve">RN15</w:t>
            </w:r>
          </w:p>
        </w:tc>
      </w:tr>
      <w:tr>
        <w:tc>
          <w:tcPr>
            <w:tcW w:type="dxa" w:w="3969"/>
          </w:tcPr>
          <w:p>
            <w:pPr>
              <w:spacing w:after="0" w:line="240" w:lineRule="auto"/>
            </w:pPr>
            <w:r>
              <w:rPr>
                <w:rFonts w:ascii="Arial" w:hAnsi="Arial" w:cs="Arial"/>
                <w:color w:val="000000"/>
                <w:sz w:val="20"/>
                <w:szCs w:val="20"/>
              </w:rPr>
              <w:t xml:space="preserve">UC14 Interagir com item</w:t>
            </w:r>
          </w:p>
        </w:tc>
        <w:tc>
          <w:tcPr>
            <w:tcW w:type="dxa" w:w="2551"/>
          </w:tcPr>
          <w:p>
            <w:pPr>
              <w:spacing w:after="0" w:line="240" w:lineRule="auto"/>
            </w:pPr>
            <w:r>
              <w:rPr>
                <w:rFonts w:ascii="Arial" w:hAnsi="Arial" w:cs="Arial"/>
                <w:color w:val="000000"/>
                <w:sz w:val="20"/>
                <w:szCs w:val="20"/>
              </w:rPr>
              <w:t xml:space="preserve">RF17, RF18</w:t>
            </w:r>
          </w:p>
        </w:tc>
        <w:tc>
          <w:tcPr>
            <w:tcW w:type="dxa" w:w="2551"/>
          </w:tcPr>
          <w:p>
            <w:pPr>
              <w:spacing w:after="0" w:line="240" w:lineRule="auto"/>
            </w:pPr>
            <w:r>
              <w:rPr>
                <w:rFonts w:ascii="Arial" w:hAnsi="Arial" w:cs="Arial"/>
                <w:color w:val="000000"/>
                <w:sz w:val="20"/>
                <w:szCs w:val="20"/>
              </w:rPr>
              <w:t xml:space="preserve">RN16, RN17</w:t>
            </w:r>
          </w:p>
        </w:tc>
      </w:tr>
      <w:tr>
        <w:tc>
          <w:tcPr>
            <w:tcW w:type="dxa" w:w="3969"/>
          </w:tcPr>
          <w:p>
            <w:pPr>
              <w:spacing w:after="0" w:line="240" w:lineRule="auto"/>
            </w:pPr>
            <w:r>
              <w:rPr>
                <w:rFonts w:ascii="Arial" w:hAnsi="Arial" w:cs="Arial"/>
                <w:color w:val="000000"/>
                <w:sz w:val="20"/>
                <w:szCs w:val="20"/>
              </w:rPr>
              <w:t xml:space="preserve">UC15 Bloquear usuário</w:t>
            </w:r>
          </w:p>
        </w:tc>
        <w:tc>
          <w:tcPr>
            <w:tcW w:type="dxa" w:w="2551"/>
          </w:tcPr>
          <w:p>
            <w:pPr>
              <w:spacing w:after="0" w:line="240" w:lineRule="auto"/>
            </w:pPr>
            <w:r>
              <w:rPr>
                <w:rFonts w:ascii="Arial" w:hAnsi="Arial" w:cs="Arial"/>
                <w:color w:val="000000"/>
                <w:sz w:val="20"/>
                <w:szCs w:val="20"/>
              </w:rPr>
              <w:t xml:space="preserve">RF20</w:t>
            </w:r>
          </w:p>
        </w:tc>
        <w:tc>
          <w:tcPr>
            <w:tcW w:type="dxa" w:w="2551"/>
          </w:tcPr>
          <w:p>
            <w:pPr>
              <w:spacing w:after="0" w:line="240" w:lineRule="auto"/>
            </w:pPr>
            <w:r>
              <w:rPr>
                <w:rFonts w:ascii="Arial" w:hAnsi="Arial" w:cs="Arial"/>
                <w:color w:val="000000"/>
                <w:sz w:val="20"/>
                <w:szCs w:val="20"/>
              </w:rPr>
              <w:t xml:space="preserve">RN18</w:t>
            </w:r>
          </w:p>
        </w:tc>
      </w:tr>
      <w:tr>
        <w:tc>
          <w:tcPr>
            <w:tcW w:type="dxa" w:w="3969"/>
          </w:tcPr>
          <w:p>
            <w:pPr>
              <w:spacing w:after="0" w:line="240" w:lineRule="auto"/>
            </w:pPr>
            <w:r>
              <w:rPr>
                <w:rFonts w:ascii="Arial" w:hAnsi="Arial" w:cs="Arial"/>
                <w:color w:val="000000"/>
                <w:sz w:val="20"/>
                <w:szCs w:val="20"/>
              </w:rPr>
              <w:t xml:space="preserve">UC16 Denunciar conteúdo</w:t>
            </w:r>
          </w:p>
        </w:tc>
        <w:tc>
          <w:tcPr>
            <w:tcW w:type="dxa" w:w="2551"/>
          </w:tcPr>
          <w:p>
            <w:pPr>
              <w:spacing w:after="0" w:line="240" w:lineRule="auto"/>
            </w:pPr>
            <w:r>
              <w:rPr>
                <w:rFonts w:ascii="Arial" w:hAnsi="Arial" w:cs="Arial"/>
                <w:color w:val="000000"/>
                <w:sz w:val="20"/>
                <w:szCs w:val="20"/>
              </w:rPr>
              <w:t xml:space="preserve">RF21</w:t>
            </w:r>
          </w:p>
        </w:tc>
        <w:tc>
          <w:tcPr>
            <w:tcW w:type="dxa" w:w="2551"/>
          </w:tcPr>
          <w:p>
            <w:pPr>
              <w:spacing w:after="0" w:line="240" w:lineRule="auto"/>
            </w:pPr>
            <w:r>
              <w:rPr>
                <w:rFonts w:ascii="Arial" w:hAnsi="Arial" w:cs="Arial"/>
                <w:color w:val="000000"/>
                <w:sz w:val="20"/>
                <w:szCs w:val="20"/>
              </w:rPr>
              <w:t xml:space="preserve">RN19</w:t>
            </w:r>
          </w:p>
        </w:tc>
      </w:tr>
      <w:tr>
        <w:tc>
          <w:tcPr>
            <w:tcW w:type="dxa" w:w="3969"/>
          </w:tcPr>
          <w:p>
            <w:pPr>
              <w:spacing w:after="0" w:line="240" w:lineRule="auto"/>
            </w:pPr>
            <w:r>
              <w:rPr>
                <w:rFonts w:ascii="Arial" w:hAnsi="Arial" w:cs="Arial"/>
                <w:color w:val="000000"/>
                <w:sz w:val="20"/>
                <w:szCs w:val="20"/>
              </w:rPr>
              <w:t xml:space="preserve">UC17 Moderar denúncias</w:t>
            </w:r>
          </w:p>
        </w:tc>
        <w:tc>
          <w:tcPr>
            <w:tcW w:type="dxa" w:w="2551"/>
          </w:tcPr>
          <w:p>
            <w:pPr>
              <w:spacing w:after="0" w:line="240" w:lineRule="auto"/>
            </w:pPr>
            <w:r>
              <w:rPr>
                <w:rFonts w:ascii="Arial" w:hAnsi="Arial" w:cs="Arial"/>
                <w:color w:val="000000"/>
                <w:sz w:val="20"/>
                <w:szCs w:val="20"/>
              </w:rPr>
              <w:t xml:space="preserve">RF22</w:t>
            </w:r>
          </w:p>
        </w:tc>
        <w:tc>
          <w:tcPr>
            <w:tcW w:type="dxa" w:w="2551"/>
          </w:tcPr>
          <w:p>
            <w:pPr>
              <w:spacing w:after="0" w:line="240" w:lineRule="auto"/>
            </w:pPr>
            <w:r>
              <w:rPr>
                <w:rFonts w:ascii="Arial" w:hAnsi="Arial" w:cs="Arial"/>
                <w:color w:val="000000"/>
                <w:sz w:val="20"/>
                <w:szCs w:val="20"/>
              </w:rPr>
              <w:t xml:space="preserve">RN19, RN20</w:t>
            </w:r>
          </w:p>
        </w:tc>
      </w:tr>
      <w:tr>
        <w:tc>
          <w:tcPr>
            <w:tcW w:type="dxa" w:w="3969"/>
          </w:tcPr>
          <w:p>
            <w:pPr>
              <w:spacing w:after="0" w:line="240" w:lineRule="auto"/>
            </w:pPr>
            <w:r>
              <w:rPr>
                <w:rFonts w:ascii="Arial" w:hAnsi="Arial" w:cs="Arial"/>
                <w:color w:val="000000"/>
                <w:sz w:val="20"/>
                <w:szCs w:val="20"/>
              </w:rPr>
              <w:t xml:space="preserve">UC18 Gerenciar lista de desejos</w:t>
            </w:r>
          </w:p>
        </w:tc>
        <w:tc>
          <w:tcPr>
            <w:tcW w:type="dxa" w:w="2551"/>
          </w:tcPr>
          <w:p>
            <w:pPr>
              <w:spacing w:after="0" w:line="240" w:lineRule="auto"/>
            </w:pPr>
            <w:r>
              <w:rPr>
                <w:rFonts w:ascii="Arial" w:hAnsi="Arial" w:cs="Arial"/>
                <w:color w:val="000000"/>
                <w:sz w:val="20"/>
                <w:szCs w:val="20"/>
              </w:rPr>
              <w:t xml:space="preserve">RF27, RF29</w:t>
            </w:r>
          </w:p>
        </w:tc>
        <w:tc>
          <w:tcPr>
            <w:tcW w:type="dxa" w:w="2551"/>
          </w:tcPr>
          <w:p>
            <w:pPr>
              <w:spacing w:after="0" w:line="240" w:lineRule="auto"/>
            </w:pPr>
            <w:r>
              <w:rPr>
                <w:rFonts w:ascii="Arial" w:hAnsi="Arial" w:cs="Arial"/>
                <w:color w:val="000000"/>
                <w:sz w:val="20"/>
                <w:szCs w:val="20"/>
              </w:rPr>
              <w:t xml:space="preserve">RN31</w:t>
            </w:r>
          </w:p>
        </w:tc>
      </w:tr>
      <w:tr>
        <w:tc>
          <w:tcPr>
            <w:tcW w:type="dxa" w:w="3969"/>
          </w:tcPr>
          <w:p>
            <w:pPr>
              <w:spacing w:after="0" w:line="240" w:lineRule="auto"/>
            </w:pPr>
            <w:r>
              <w:rPr>
                <w:rFonts w:ascii="Arial" w:hAnsi="Arial" w:cs="Arial"/>
                <w:color w:val="000000"/>
                <w:sz w:val="20"/>
                <w:szCs w:val="20"/>
              </w:rPr>
              <w:t xml:space="preserve">UC19 Disponibilizar item para troca</w:t>
            </w:r>
          </w:p>
        </w:tc>
        <w:tc>
          <w:tcPr>
            <w:tcW w:type="dxa" w:w="2551"/>
          </w:tcPr>
          <w:p>
            <w:pPr>
              <w:spacing w:after="0" w:line="240" w:lineRule="auto"/>
            </w:pPr>
            <w:r>
              <w:rPr>
                <w:rFonts w:ascii="Arial" w:hAnsi="Arial" w:cs="Arial"/>
                <w:color w:val="000000"/>
                <w:sz w:val="20"/>
                <w:szCs w:val="20"/>
              </w:rPr>
              <w:t xml:space="preserve">RF28</w:t>
            </w:r>
          </w:p>
        </w:tc>
        <w:tc>
          <w:tcPr>
            <w:tcW w:type="dxa" w:w="2551"/>
          </w:tcPr>
          <w:p>
            <w:pPr>
              <w:spacing w:after="0" w:line="240" w:lineRule="auto"/>
            </w:pPr>
            <w:r>
              <w:rPr>
                <w:rFonts w:ascii="Arial" w:hAnsi="Arial" w:cs="Arial"/>
                <w:color w:val="000000"/>
                <w:sz w:val="20"/>
                <w:szCs w:val="20"/>
              </w:rPr>
              <w:t xml:space="preserve">RN24</w:t>
            </w:r>
          </w:p>
        </w:tc>
      </w:tr>
      <w:tr>
        <w:tc>
          <w:tcPr>
            <w:tcW w:type="dxa" w:w="3969"/>
          </w:tcPr>
          <w:p>
            <w:pPr>
              <w:spacing w:after="0" w:line="240" w:lineRule="auto"/>
            </w:pPr>
            <w:r>
              <w:rPr>
                <w:rFonts w:ascii="Arial" w:hAnsi="Arial" w:cs="Arial"/>
                <w:color w:val="000000"/>
                <w:sz w:val="20"/>
                <w:szCs w:val="20"/>
              </w:rPr>
              <w:t xml:space="preserve">UC20 Propor troca</w:t>
            </w:r>
          </w:p>
        </w:tc>
        <w:tc>
          <w:tcPr>
            <w:tcW w:type="dxa" w:w="2551"/>
          </w:tcPr>
          <w:p>
            <w:pPr>
              <w:spacing w:after="0" w:line="240" w:lineRule="auto"/>
            </w:pPr>
            <w:r>
              <w:rPr>
                <w:rFonts w:ascii="Arial" w:hAnsi="Arial" w:cs="Arial"/>
                <w:color w:val="000000"/>
                <w:sz w:val="20"/>
                <w:szCs w:val="20"/>
              </w:rPr>
              <w:t xml:space="preserve">RF30</w:t>
            </w:r>
          </w:p>
        </w:tc>
        <w:tc>
          <w:tcPr>
            <w:tcW w:type="dxa" w:w="2551"/>
          </w:tcPr>
          <w:p>
            <w:pPr>
              <w:spacing w:after="0" w:line="240" w:lineRule="auto"/>
            </w:pPr>
            <w:r>
              <w:rPr>
                <w:rFonts w:ascii="Arial" w:hAnsi="Arial" w:cs="Arial"/>
                <w:color w:val="000000"/>
                <w:sz w:val="20"/>
                <w:szCs w:val="20"/>
              </w:rPr>
              <w:t xml:space="preserve">RN25</w:t>
            </w:r>
          </w:p>
        </w:tc>
      </w:tr>
      <w:tr>
        <w:tc>
          <w:tcPr>
            <w:tcW w:type="dxa" w:w="3969"/>
          </w:tcPr>
          <w:p>
            <w:pPr>
              <w:spacing w:after="0" w:line="240" w:lineRule="auto"/>
            </w:pPr>
            <w:r>
              <w:rPr>
                <w:rFonts w:ascii="Arial" w:hAnsi="Arial" w:cs="Arial"/>
                <w:color w:val="000000"/>
                <w:sz w:val="20"/>
                <w:szCs w:val="20"/>
              </w:rPr>
              <w:t xml:space="preserve">UC21 Negociar proposta</w:t>
            </w:r>
          </w:p>
        </w:tc>
        <w:tc>
          <w:tcPr>
            <w:tcW w:type="dxa" w:w="2551"/>
          </w:tcPr>
          <w:p>
            <w:pPr>
              <w:spacing w:after="0" w:line="240" w:lineRule="auto"/>
            </w:pPr>
            <w:r>
              <w:rPr>
                <w:rFonts w:ascii="Arial" w:hAnsi="Arial" w:cs="Arial"/>
                <w:color w:val="000000"/>
                <w:sz w:val="20"/>
                <w:szCs w:val="20"/>
              </w:rPr>
              <w:t xml:space="preserve">RF31, RF32</w:t>
            </w:r>
          </w:p>
        </w:tc>
        <w:tc>
          <w:tcPr>
            <w:tcW w:type="dxa" w:w="2551"/>
          </w:tcPr>
          <w:p>
            <w:pPr>
              <w:spacing w:after="0" w:line="240" w:lineRule="auto"/>
            </w:pPr>
            <w:r>
              <w:rPr>
                <w:rFonts w:ascii="Arial" w:hAnsi="Arial" w:cs="Arial"/>
                <w:color w:val="000000"/>
                <w:sz w:val="20"/>
                <w:szCs w:val="20"/>
              </w:rPr>
              <w:t xml:space="preserve">RN26, RN27</w:t>
            </w:r>
          </w:p>
        </w:tc>
      </w:tr>
      <w:tr>
        <w:tc>
          <w:tcPr>
            <w:tcW w:type="dxa" w:w="3969"/>
          </w:tcPr>
          <w:p>
            <w:pPr>
              <w:spacing w:after="0" w:line="240" w:lineRule="auto"/>
            </w:pPr>
            <w:r>
              <w:rPr>
                <w:rFonts w:ascii="Arial" w:hAnsi="Arial" w:cs="Arial"/>
                <w:color w:val="000000"/>
                <w:sz w:val="20"/>
                <w:szCs w:val="20"/>
              </w:rPr>
              <w:t xml:space="preserve">UC22 Concluir troca</w:t>
            </w:r>
          </w:p>
        </w:tc>
        <w:tc>
          <w:tcPr>
            <w:tcW w:type="dxa" w:w="2551"/>
          </w:tcPr>
          <w:p>
            <w:pPr>
              <w:spacing w:after="0" w:line="240" w:lineRule="auto"/>
            </w:pPr>
            <w:r>
              <w:rPr>
                <w:rFonts w:ascii="Arial" w:hAnsi="Arial" w:cs="Arial"/>
                <w:color w:val="000000"/>
                <w:sz w:val="20"/>
                <w:szCs w:val="20"/>
              </w:rPr>
              <w:t xml:space="preserve">RF33</w:t>
            </w:r>
          </w:p>
        </w:tc>
        <w:tc>
          <w:tcPr>
            <w:tcW w:type="dxa" w:w="2551"/>
          </w:tcPr>
          <w:p>
            <w:pPr>
              <w:spacing w:after="0" w:line="240" w:lineRule="auto"/>
            </w:pPr>
            <w:r>
              <w:rPr>
                <w:rFonts w:ascii="Arial" w:hAnsi="Arial" w:cs="Arial"/>
                <w:color w:val="000000"/>
                <w:sz w:val="20"/>
                <w:szCs w:val="20"/>
              </w:rPr>
              <w:t xml:space="preserve">RN28, RN29</w:t>
            </w:r>
          </w:p>
        </w:tc>
      </w:tr>
      <w:tr>
        <w:tc>
          <w:tcPr>
            <w:tcW w:type="dxa" w:w="3969"/>
          </w:tcPr>
          <w:p>
            <w:pPr>
              <w:spacing w:after="0" w:line="240" w:lineRule="auto"/>
            </w:pPr>
            <w:r>
              <w:rPr>
                <w:rFonts w:ascii="Arial" w:hAnsi="Arial" w:cs="Arial"/>
                <w:color w:val="000000"/>
                <w:sz w:val="20"/>
                <w:szCs w:val="20"/>
              </w:rPr>
              <w:t xml:space="preserve">UC23 Avaliar troca</w:t>
            </w:r>
          </w:p>
        </w:tc>
        <w:tc>
          <w:tcPr>
            <w:tcW w:type="dxa" w:w="2551"/>
          </w:tcPr>
          <w:p>
            <w:pPr>
              <w:spacing w:after="0" w:line="240" w:lineRule="auto"/>
            </w:pPr>
            <w:r>
              <w:rPr>
                <w:rFonts w:ascii="Arial" w:hAnsi="Arial" w:cs="Arial"/>
                <w:color w:val="000000"/>
                <w:sz w:val="20"/>
                <w:szCs w:val="20"/>
              </w:rPr>
              <w:t xml:space="preserve">RF34</w:t>
            </w:r>
          </w:p>
        </w:tc>
        <w:tc>
          <w:tcPr>
            <w:tcW w:type="dxa" w:w="2551"/>
          </w:tcPr>
          <w:p>
            <w:pPr>
              <w:spacing w:after="0" w:line="240" w:lineRule="auto"/>
            </w:pPr>
            <w:r>
              <w:rPr>
                <w:rFonts w:ascii="Arial" w:hAnsi="Arial" w:cs="Arial"/>
                <w:color w:val="000000"/>
                <w:sz w:val="20"/>
                <w:szCs w:val="20"/>
              </w:rPr>
              <w:t xml:space="preserve">RN30</w:t>
            </w:r>
          </w:p>
        </w:tc>
      </w:tr>
      <w:tr>
        <w:tc>
          <w:tcPr>
            <w:tcW w:type="dxa" w:w="3969"/>
          </w:tcPr>
          <w:p>
            <w:pPr>
              <w:spacing w:after="0" w:line="240" w:lineRule="auto"/>
            </w:pPr>
            <w:r>
              <w:rPr>
                <w:rFonts w:ascii="Arial" w:hAnsi="Arial" w:cs="Arial"/>
                <w:color w:val="000000"/>
                <w:sz w:val="20"/>
                <w:szCs w:val="20"/>
              </w:rPr>
              <w:t xml:space="preserve">UC24 Consultar notificações</w:t>
            </w:r>
          </w:p>
        </w:tc>
        <w:tc>
          <w:tcPr>
            <w:tcW w:type="dxa" w:w="2551"/>
          </w:tcPr>
          <w:p>
            <w:pPr>
              <w:spacing w:after="0" w:line="240" w:lineRule="auto"/>
            </w:pPr>
            <w:r>
              <w:rPr>
                <w:rFonts w:ascii="Arial" w:hAnsi="Arial" w:cs="Arial"/>
                <w:color w:val="000000"/>
                <w:sz w:val="20"/>
                <w:szCs w:val="20"/>
              </w:rPr>
              <w:t xml:space="preserve">RF19</w:t>
            </w:r>
          </w:p>
        </w:tc>
        <w:tc>
          <w:tcPr>
            <w:tcW w:type="dxa" w:w="2551"/>
          </w:tcPr>
          <w:p>
            <w:pPr>
              <w:spacing w:after="0" w:line="240" w:lineRule="auto"/>
            </w:pPr>
            <w:r>
              <w:rPr>
                <w:rFonts w:ascii="Arial" w:hAnsi="Arial" w:cs="Arial"/>
                <w:color w:val="000000"/>
                <w:sz w:val="20"/>
                <w:szCs w:val="20"/>
              </w:rPr>
              <w:t xml:space="preserve">Nenhuma específica</w:t>
            </w:r>
          </w:p>
        </w:tc>
      </w:tr>
    </w:tbl>
    <w:p>
      <w:pPr>
        <w:spacing w:before="0" w:after="240" w:line="240" w:lineRule="auto"/>
        <w:jc w:val="center"/>
      </w:pPr>
      <w:r>
        <w:rPr>
          <w:rFonts w:ascii="Arial" w:hAnsi="Arial" w:cs="Arial"/>
          <w:color w:val="000000"/>
          <w:sz w:val="20"/>
          <w:szCs w:val="20"/>
        </w:rPr>
        <w:t xml:space="preserve">Fonte. Elaborado pelos autores (2026).</w:t>
      </w:r>
    </w:p>
    <w:p>
      <w:pPr>
        <w:pStyle w:val="Ttulo1"/>
        <w:numPr>
          <w:ilvl w:val="0"/>
          <w:numId w:val="17"/>
        </w:numPr>
        <w:spacing w:before="360" w:after="240"/>
        <w:outlineLvl w:val="0"/>
        <w:rPr>
          <w:rFonts w:ascii="Arial" w:hAnsi="Arial" w:cs="Arial"/>
          <w:b/>
          <w:bCs/>
          <w:color w:val="000000"/>
          <w:sz w:val="24"/>
          <w:szCs w:val="24"/>
        </w:rPr>
      </w:pPr>
      <w:r>
        <w:rPr>
          <w:rFonts w:ascii="Arial" w:hAnsi="Arial" w:cs="Arial"/>
          <w:b/>
          <w:bCs/>
          <w:color w:val="000000"/>
          <w:sz w:val="24"/>
          <w:szCs w:val="24"/>
        </w:rPr>
        <w:t xml:space="preserve">DIAGRAMAS UML</w:t>
      </w:r>
    </w:p>
    <w:p>
      <w:pPr>
        <w:pStyle w:val="Ttulo1"/>
        <w:numPr>
          <w:ilvl w:val="1"/>
          <w:numId w:val="17"/>
        </w:numPr>
        <w:spacing w:before="360" w:after="240"/>
        <w:outlineLvl w:val="1"/>
        <w:rPr>
          <w:rFonts w:ascii="Arial" w:hAnsi="Arial" w:cs="Arial"/>
          <w:b/>
          <w:bCs/>
          <w:color w:val="000000"/>
          <w:sz w:val="24"/>
          <w:szCs w:val="24"/>
        </w:rPr>
      </w:pPr>
      <w:r>
        <w:rPr>
          <w:rFonts w:ascii="Arial" w:hAnsi="Arial" w:cs="Arial"/>
          <w:b/>
          <w:bCs/>
          <w:color w:val="000000"/>
          <w:sz w:val="24"/>
          <w:szCs w:val="24"/>
        </w:rPr>
        <w:t xml:space="preserve">Diagrama de Casos de Uso</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Resumo</w:t>
      </w:r>
    </w:p>
    <w:p>
      <w:pPr>
        <w:spacing w:before="0" w:after="120" w:line="360" w:lineRule="auto"/>
        <w:ind w:firstLine="709"/>
        <w:jc w:val="both"/>
      </w:pPr>
      <w:r>
        <w:rPr>
          <w:rFonts w:ascii="Arial" w:hAnsi="Arial" w:cs="Arial"/>
          <w:color w:val="000000"/>
          <w:sz w:val="24"/>
          <w:szCs w:val="24"/>
        </w:rPr>
        <w:t xml:space="preserve">O diagrama de casos de uso é um diagrama comportamental da UML que representa as funcionalidades de um sistema do ponto de vista de quem o utiliza. Sua finalidade na análise de requisitos é delimitar o escopo do sistema, mostrar quem interage com ele e quais serviços cada participante espera receber, sem entrar em detalhes de implementação. Por isso ele é uma das primeiras ferramentas usadas na conversa com clientes e usuários, já que pode ser compreendido por pessoas sem formação técnica.</w:t>
      </w:r>
    </w:p>
    <w:p>
      <w:pPr>
        <w:spacing w:before="0" w:after="120" w:line="360" w:lineRule="auto"/>
        <w:ind w:firstLine="709"/>
        <w:jc w:val="both"/>
      </w:pPr>
      <w:r>
        <w:rPr>
          <w:rFonts w:ascii="Arial" w:hAnsi="Arial" w:cs="Arial"/>
          <w:color w:val="000000"/>
          <w:sz w:val="24"/>
          <w:szCs w:val="24"/>
        </w:rPr>
        <w:t xml:space="preserve">Os principais elementos são os atores, os casos de uso, a fronteira do sistema e os relacionamentos. O ator representa um papel desempenhado por uma pessoa ou por outro sistema externo e é desenhado como um boneco. O caso de uso representa uma funcionalidade completa, que produz um resultado de valor para o ator, e é desenhado como uma elipse nomeada com verbo no infinitivo. A fronteira é um retângulo que separa o que pertence ao sistema do que está fora dele.</w:t>
      </w:r>
    </w:p>
    <w:p>
      <w:pPr>
        <w:spacing w:before="0" w:after="120" w:line="360" w:lineRule="auto"/>
        <w:ind w:firstLine="709"/>
        <w:jc w:val="both"/>
      </w:pPr>
      <w:r>
        <w:rPr>
          <w:rFonts w:ascii="Arial" w:hAnsi="Arial" w:cs="Arial"/>
          <w:color w:val="000000"/>
          <w:sz w:val="24"/>
          <w:szCs w:val="24"/>
        </w:rPr>
        <w:t xml:space="preserve">Os relacionamentos incluem a associação entre ator e caso de uso, a generalização entre atores, a inclusão, indicada pelo estereótipo include, quando um caso de uso sempre executa outro, e a extensão, indicada pelo estereótipo extend, quando um comportamento opcional é acrescentado a um caso de uso base. Exemplos de aplicação são sistemas de biblioteca, bancos e lojas virtuais.</w:t>
      </w:r>
    </w:p>
    <w:p>
      <w:pPr>
        <w:spacing w:before="0" w:after="120" w:line="360" w:lineRule="auto"/>
        <w:ind w:firstLine="709"/>
        <w:jc w:val="both"/>
      </w:pPr>
      <w:r>
        <w:rPr>
          <w:rFonts w:ascii="Arial" w:hAnsi="Arial" w:cs="Arial"/>
          <w:color w:val="000000"/>
          <w:sz w:val="24"/>
          <w:szCs w:val="24"/>
        </w:rPr>
        <w:t xml:space="preserve">No Collection Social, o diagrama mostra os atores Visitante, Colecionador, Moderador e Serviço de Email. O Colecionador herda os casos de uso do Visitante e o Moderador herda os do Colecionador. Os casos de uso foram agrupados por área e cada um aponta para os requisitos funcionais que atende.</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Desenho/Imagem do Diagrama</w:t>
      </w:r>
    </w:p>
    <w:p>
      <w:pPr>
        <w:spacing w:before="0" w:after="120" w:line="360" w:lineRule="auto"/>
        <w:ind w:firstLine="709"/>
        <w:jc w:val="both"/>
      </w:pPr>
      <w:r>
        <w:rPr>
          <w:rFonts w:ascii="Arial" w:hAnsi="Arial" w:cs="Arial"/>
          <w:color w:val="000000"/>
          <w:sz w:val="24"/>
          <w:szCs w:val="24"/>
        </w:rPr>
        <w:t xml:space="preserve">Pela quantidade de funcionalidades, o diagrama foi dividido em duas figuras. A Figura 1 apresenta as áreas de contas, acervo e descoberta, e a Figura 2 apresenta as áreas social, moderação e trocas.</w:t>
      </w:r>
    </w:p>
    <w:p>
      <w:pPr>
        <w:keepNext/>
        <w:spacing w:before="240" w:after="120" w:line="240" w:lineRule="auto"/>
        <w:jc w:val="center"/>
      </w:pPr>
      <w:r>
        <w:rPr>
          <w:rFonts w:ascii="Arial" w:hAnsi="Arial" w:cs="Arial"/>
          <w:b/>
          <w:bCs/>
          <w:color w:val="000000"/>
          <w:sz w:val="20"/>
          <w:szCs w:val="20"/>
        </w:rPr>
        <w:t xml:space="preserve">Figura 1.</w:t>
      </w:r>
      <w:r>
        <w:rPr>
          <w:rFonts w:ascii="Arial" w:hAnsi="Arial" w:cs="Arial"/>
          <w:color w:val="000000"/>
          <w:sz w:val="20"/>
          <w:szCs w:val="20"/>
        </w:rPr>
        <w:t xml:space="preserve"> Diagrama de casos de uso de contas, acervo e descoberta</w:t>
      </w:r>
    </w:p>
    <w:p>
      <w:pPr>
        <w:keepNext/>
        <w:jc w:val="center"/>
      </w:pPr>
      <w:r>
        <w:drawing>
          <wp:inline xmlns:a="http://schemas.openxmlformats.org/drawingml/2006/main" xmlns:pic="http://schemas.openxmlformats.org/drawingml/2006/picture">
            <wp:extent cx="5760000" cy="5268902"/>
            <wp:docPr id="1" name="Picture 1"/>
            <wp:cNvGraphicFramePr>
              <a:graphicFrameLocks noChangeAspect="1"/>
            </wp:cNvGraphicFramePr>
            <a:graphic>
              <a:graphicData uri="http://schemas.openxmlformats.org/drawingml/2006/picture">
                <pic:pic>
                  <pic:nvPicPr>
                    <pic:cNvPr id="0" name="01a_casos_de_uso_contas_acervo.png"/>
                    <pic:cNvPicPr/>
                  </pic:nvPicPr>
                  <pic:blipFill>
                    <a:blip r:embed="rId13"/>
                    <a:stretch>
                      <a:fillRect/>
                    </a:stretch>
                  </pic:blipFill>
                  <pic:spPr>
                    <a:xfrm>
                      <a:off x="0" y="0"/>
                      <a:ext cx="5760000" cy="5268902"/>
                    </a:xfrm>
                    <a:prstGeom prst="rect"/>
                  </pic:spPr>
                </pic:pic>
              </a:graphicData>
            </a:graphic>
          </wp:inline>
        </w:drawing>
      </w:r>
    </w:p>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Figura 2.</w:t>
      </w:r>
      <w:r>
        <w:rPr>
          <w:rFonts w:ascii="Arial" w:hAnsi="Arial" w:cs="Arial"/>
          <w:color w:val="000000"/>
          <w:sz w:val="20"/>
          <w:szCs w:val="20"/>
        </w:rPr>
        <w:t xml:space="preserve"> Diagrama de casos de uso de social, moderação e trocas</w:t>
      </w:r>
    </w:p>
    <w:p>
      <w:pPr>
        <w:keepNext/>
        <w:jc w:val="center"/>
      </w:pPr>
      <w:r>
        <w:drawing>
          <wp:inline xmlns:a="http://schemas.openxmlformats.org/drawingml/2006/main" xmlns:pic="http://schemas.openxmlformats.org/drawingml/2006/picture">
            <wp:extent cx="4242307" cy="7739999"/>
            <wp:docPr id="2" name="Picture 2"/>
            <wp:cNvGraphicFramePr>
              <a:graphicFrameLocks noChangeAspect="1"/>
            </wp:cNvGraphicFramePr>
            <a:graphic>
              <a:graphicData uri="http://schemas.openxmlformats.org/drawingml/2006/picture">
                <pic:pic>
                  <pic:nvPicPr>
                    <pic:cNvPr id="0" name="01b_casos_de_uso_social_trocas.png"/>
                    <pic:cNvPicPr/>
                  </pic:nvPicPr>
                  <pic:blipFill>
                    <a:blip r:embed="rId14"/>
                    <a:stretch>
                      <a:fillRect/>
                    </a:stretch>
                  </pic:blipFill>
                  <pic:spPr>
                    <a:xfrm>
                      <a:off x="0" y="0"/>
                      <a:ext cx="4242307" cy="7739999"/>
                    </a:xfrm>
                    <a:prstGeom prst="rect"/>
                  </pic:spPr>
                </pic:pic>
              </a:graphicData>
            </a:graphic>
          </wp:inline>
        </w:drawing>
      </w:r>
    </w:p>
    <w:p>
      <w:pPr>
        <w:spacing w:before="0" w:after="240" w:line="240" w:lineRule="auto"/>
        <w:jc w:val="center"/>
      </w:pPr>
      <w:r>
        <w:rPr>
          <w:rFonts w:ascii="Arial" w:hAnsi="Arial" w:cs="Arial"/>
          <w:color w:val="000000"/>
          <w:sz w:val="20"/>
          <w:szCs w:val="20"/>
        </w:rPr>
        <w:t xml:space="preserve">Fonte. Elaborado pelos autores (2026).</w:t>
      </w:r>
    </w:p>
    <w:p>
      <w:pPr>
        <w:spacing w:before="0" w:after="120" w:line="360" w:lineRule="auto"/>
        <w:ind w:firstLine="709"/>
        <w:jc w:val="both"/>
      </w:pPr>
      <w:r>
        <w:rPr>
          <w:rFonts w:ascii="Arial" w:hAnsi="Arial" w:cs="Arial"/>
          <w:color w:val="000000"/>
          <w:sz w:val="24"/>
          <w:szCs w:val="24"/>
        </w:rPr>
        <w:t xml:space="preserve">O caso de uso Cadastrar conta inclui Confirmar email, pois todo cadastro gera o envio do link de confirmação. Recuperar senha estende Autenticar usuário, já que só ocorre quando o usuário esquece a senha. Disponibilizar item para troca estende Gerenciar itens, e Avaliar troca estende Concluir troca, porque ambos são opcionais.</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Descrição dos Casos de Uso</w:t>
      </w:r>
    </w:p>
    <w:p>
      <w:pPr>
        <w:spacing w:before="0" w:after="120" w:line="360" w:lineRule="auto"/>
        <w:ind w:firstLine="709"/>
        <w:jc w:val="both"/>
      </w:pPr>
      <w:r>
        <w:rPr>
          <w:rFonts w:ascii="Arial" w:hAnsi="Arial" w:cs="Arial"/>
          <w:color w:val="000000"/>
          <w:sz w:val="24"/>
          <w:szCs w:val="24"/>
        </w:rPr>
        <w:t xml:space="preserve">Cada caso de uso do diagrama é descrito a seguir no modelo padrão, com atores, descrição, precondição, fluxo principal, fluxos alternativos, condições finais e os requisitos e regras relacionados.</w:t>
      </w:r>
    </w:p>
    <w:p>
      <w:pPr>
        <w:keepNext/>
        <w:spacing w:before="240" w:after="120" w:line="240" w:lineRule="auto"/>
        <w:jc w:val="center"/>
      </w:pPr>
      <w:r>
        <w:rPr>
          <w:rFonts w:ascii="Arial" w:hAnsi="Arial" w:cs="Arial"/>
          <w:b/>
          <w:bCs/>
          <w:color w:val="000000"/>
          <w:sz w:val="20"/>
          <w:szCs w:val="20"/>
        </w:rPr>
        <w:t xml:space="preserve">Quadro 2.</w:t>
      </w:r>
      <w:r>
        <w:rPr>
          <w:rFonts w:ascii="Arial" w:hAnsi="Arial" w:cs="Arial"/>
          <w:color w:val="000000"/>
          <w:sz w:val="20"/>
          <w:szCs w:val="20"/>
        </w:rPr>
        <w:t xml:space="preserve"> UC01 Cadastrar conta</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UC01 Cadastrar conta</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Visitante.</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visitante cria uma conta informando email, senha e nome de usuário, e recebe um email de confirmação.</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visitante não está autenticado.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visitante acessa a página de cadastro.</w:t>
            </w:r>
          </w:p>
          <w:p>
            <w:pPr>
              <w:spacing w:after="40" w:line="240" w:lineRule="auto"/>
            </w:pPr>
            <w:r>
              <w:rPr>
                <w:rFonts w:ascii="Arial" w:hAnsi="Arial" w:cs="Arial"/>
                <w:color w:val="000000"/>
                <w:sz w:val="20"/>
                <w:szCs w:val="20"/>
              </w:rPr>
              <w:t xml:space="preserve">2. O sistema exibe o formulário com email, senha, nome de usuário e aceite dos termos.</w:t>
            </w:r>
          </w:p>
          <w:p>
            <w:pPr>
              <w:spacing w:after="40" w:line="240" w:lineRule="auto"/>
            </w:pPr>
            <w:r>
              <w:rPr>
                <w:rFonts w:ascii="Arial" w:hAnsi="Arial" w:cs="Arial"/>
                <w:color w:val="000000"/>
                <w:sz w:val="20"/>
                <w:szCs w:val="20"/>
              </w:rPr>
              <w:t xml:space="preserve">3. O visitante preenche os dados e aceita os termos de uso e a política de privacidade.</w:t>
            </w:r>
          </w:p>
          <w:p>
            <w:pPr>
              <w:spacing w:after="40" w:line="240" w:lineRule="auto"/>
            </w:pPr>
            <w:r>
              <w:rPr>
                <w:rFonts w:ascii="Arial" w:hAnsi="Arial" w:cs="Arial"/>
                <w:color w:val="000000"/>
                <w:sz w:val="20"/>
                <w:szCs w:val="20"/>
              </w:rPr>
              <w:t xml:space="preserve">4. O sistema valida os dados conforme RN01 e RN02.</w:t>
            </w:r>
          </w:p>
          <w:p>
            <w:pPr>
              <w:spacing w:after="40" w:line="240" w:lineRule="auto"/>
            </w:pPr>
            <w:r>
              <w:rPr>
                <w:rFonts w:ascii="Arial" w:hAnsi="Arial" w:cs="Arial"/>
                <w:color w:val="000000"/>
                <w:sz w:val="20"/>
                <w:szCs w:val="20"/>
              </w:rPr>
              <w:t xml:space="preserve">5. O sistema cria a conta com email não confirmado e registra o consentimento.</w:t>
            </w:r>
          </w:p>
          <w:p>
            <w:pPr>
              <w:spacing w:after="40" w:line="240" w:lineRule="auto"/>
            </w:pPr>
            <w:r>
              <w:rPr>
                <w:rFonts w:ascii="Arial" w:hAnsi="Arial" w:cs="Arial"/>
                <w:color w:val="000000"/>
                <w:sz w:val="20"/>
                <w:szCs w:val="20"/>
              </w:rPr>
              <w:t xml:space="preserve">6. O sistema executa o caso de uso UC02 Confirmar email.</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Email ou nome de usuário já cadastrado. O sistema indica qual campo está em conflito e não cria a conta.</w:t>
            </w:r>
          </w:p>
          <w:p>
            <w:pPr>
              <w:spacing w:after="40" w:line="240" w:lineRule="auto"/>
            </w:pPr>
            <w:r>
              <w:rPr>
                <w:rFonts w:ascii="Arial" w:hAnsi="Arial" w:cs="Arial"/>
                <w:color w:val="000000"/>
                <w:sz w:val="20"/>
                <w:szCs w:val="20"/>
              </w:rPr>
              <w:t xml:space="preserve">A2 Senha fora da regra RN02. O sistema explica a regra e mantém os demais dados preenchidos.</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A conta existe com email pendente de confirmação e nenhum conteúdo do usuário fica público.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RF01 e RF02. Regras RN01, RN02 e RN03.</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3.</w:t>
      </w:r>
      <w:r>
        <w:rPr>
          <w:rFonts w:ascii="Arial" w:hAnsi="Arial" w:cs="Arial"/>
          <w:color w:val="000000"/>
          <w:sz w:val="20"/>
          <w:szCs w:val="20"/>
        </w:rPr>
        <w:t xml:space="preserve"> UC02 Confirmar email</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UC02 Confirmar email</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Visitante, Serviço de Email.</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sistema envia um link de confirmação e marca o email como confirmado quando o link é acessado.</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Existe uma conta com email não confirmado.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sistema gera um link de confirmação válido por 24 horas.</w:t>
            </w:r>
          </w:p>
          <w:p>
            <w:pPr>
              <w:spacing w:after="40" w:line="240" w:lineRule="auto"/>
            </w:pPr>
            <w:r>
              <w:rPr>
                <w:rFonts w:ascii="Arial" w:hAnsi="Arial" w:cs="Arial"/>
                <w:color w:val="000000"/>
                <w:sz w:val="20"/>
                <w:szCs w:val="20"/>
              </w:rPr>
              <w:t xml:space="preserve">2. O Serviço de Email entrega a mensagem ao endereço cadastrado.</w:t>
            </w:r>
          </w:p>
          <w:p>
            <w:pPr>
              <w:spacing w:after="40" w:line="240" w:lineRule="auto"/>
            </w:pPr>
            <w:r>
              <w:rPr>
                <w:rFonts w:ascii="Arial" w:hAnsi="Arial" w:cs="Arial"/>
                <w:color w:val="000000"/>
                <w:sz w:val="20"/>
                <w:szCs w:val="20"/>
              </w:rPr>
              <w:t xml:space="preserve">3. O visitante acessa o link.</w:t>
            </w:r>
          </w:p>
          <w:p>
            <w:pPr>
              <w:spacing w:after="40" w:line="240" w:lineRule="auto"/>
            </w:pPr>
            <w:r>
              <w:rPr>
                <w:rFonts w:ascii="Arial" w:hAnsi="Arial" w:cs="Arial"/>
                <w:color w:val="000000"/>
                <w:sz w:val="20"/>
                <w:szCs w:val="20"/>
              </w:rPr>
              <w:t xml:space="preserve">4. O sistema marca o email como confirmado e libera a publicação de conteúdo público.</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Link expirado. O sistema informa a expiração e oferece o reenvio de um novo link.</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O email da conta está confirmado.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RF02. Regras RN03.</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4.</w:t>
      </w:r>
      <w:r>
        <w:rPr>
          <w:rFonts w:ascii="Arial" w:hAnsi="Arial" w:cs="Arial"/>
          <w:color w:val="000000"/>
          <w:sz w:val="20"/>
          <w:szCs w:val="20"/>
        </w:rPr>
        <w:t xml:space="preserve"> UC03 Autenticar usuário</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UC03 Autenticar usuário</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Visitante.</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visitante entra no sistema com email e senha, ou sai de uma sessão ativa.</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visitante possui uma conta.</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visitante informa email e senha.</w:t>
            </w:r>
          </w:p>
          <w:p>
            <w:pPr>
              <w:spacing w:after="40" w:line="240" w:lineRule="auto"/>
            </w:pPr>
            <w:r>
              <w:rPr>
                <w:rFonts w:ascii="Arial" w:hAnsi="Arial" w:cs="Arial"/>
                <w:color w:val="000000"/>
                <w:sz w:val="20"/>
                <w:szCs w:val="20"/>
              </w:rPr>
              <w:t xml:space="preserve">2. O sistema verifica as credenciais e a situação da conta.</w:t>
            </w:r>
          </w:p>
          <w:p>
            <w:pPr>
              <w:spacing w:after="40" w:line="240" w:lineRule="auto"/>
            </w:pPr>
            <w:r>
              <w:rPr>
                <w:rFonts w:ascii="Arial" w:hAnsi="Arial" w:cs="Arial"/>
                <w:color w:val="000000"/>
                <w:sz w:val="20"/>
                <w:szCs w:val="20"/>
              </w:rPr>
              <w:t xml:space="preserve">3. O sistema cria a sessão e direciona o usuário para o feed.</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Credenciais incorretas. O sistema informa erro genérico e contabiliza a tentativa.</w:t>
            </w:r>
          </w:p>
          <w:p>
            <w:pPr>
              <w:spacing w:after="40" w:line="240" w:lineRule="auto"/>
            </w:pPr>
            <w:r>
              <w:rPr>
                <w:rFonts w:ascii="Arial" w:hAnsi="Arial" w:cs="Arial"/>
                <w:color w:val="000000"/>
                <w:sz w:val="20"/>
                <w:szCs w:val="20"/>
              </w:rPr>
              <w:t xml:space="preserve">A2 Quinta tentativa incorreta em 15 minutos. O sistema bloqueia o login da conta por 15 minutos conforme RN04.</w:t>
            </w:r>
          </w:p>
          <w:p>
            <w:pPr>
              <w:spacing w:after="40" w:line="240" w:lineRule="auto"/>
            </w:pPr>
            <w:r>
              <w:rPr>
                <w:rFonts w:ascii="Arial" w:hAnsi="Arial" w:cs="Arial"/>
                <w:color w:val="000000"/>
                <w:sz w:val="20"/>
                <w:szCs w:val="20"/>
              </w:rPr>
              <w:t xml:space="preserve">A3 Conta suspensa. O sistema informa a suspensão e não cria a sessão.</w:t>
            </w:r>
          </w:p>
          <w:p>
            <w:pPr>
              <w:spacing w:after="40" w:line="240" w:lineRule="auto"/>
            </w:pPr>
            <w:r>
              <w:rPr>
                <w:rFonts w:ascii="Arial" w:hAnsi="Arial" w:cs="Arial"/>
                <w:color w:val="000000"/>
                <w:sz w:val="20"/>
                <w:szCs w:val="20"/>
              </w:rPr>
              <w:t xml:space="preserve">A4 Esqueceu a senha. O visitante segue para o caso de uso UC04 Recuperar senha.</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O usuário está autenticado como Colecionador.</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RF03. Regras RN04 e RN20.</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5.</w:t>
      </w:r>
      <w:r>
        <w:rPr>
          <w:rFonts w:ascii="Arial" w:hAnsi="Arial" w:cs="Arial"/>
          <w:color w:val="000000"/>
          <w:sz w:val="20"/>
          <w:szCs w:val="20"/>
        </w:rPr>
        <w:t xml:space="preserve"> UC04 Recuperar senha</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UC04 Recuperar senha</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Visitante, Serviço de Email.</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visitante redefine a senha por meio de um link enviado ao email cadastrado. Estende o caso de uso UC03.</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visitante está na tela de entrada e possui conta.</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visitante solicita a recuperação e informa o email.</w:t>
            </w:r>
          </w:p>
          <w:p>
            <w:pPr>
              <w:spacing w:after="40" w:line="240" w:lineRule="auto"/>
            </w:pPr>
            <w:r>
              <w:rPr>
                <w:rFonts w:ascii="Arial" w:hAnsi="Arial" w:cs="Arial"/>
                <w:color w:val="000000"/>
                <w:sz w:val="20"/>
                <w:szCs w:val="20"/>
              </w:rPr>
              <w:t xml:space="preserve">2. O sistema gera um link de uso único válido por 1 hora.</w:t>
            </w:r>
          </w:p>
          <w:p>
            <w:pPr>
              <w:spacing w:after="40" w:line="240" w:lineRule="auto"/>
            </w:pPr>
            <w:r>
              <w:rPr>
                <w:rFonts w:ascii="Arial" w:hAnsi="Arial" w:cs="Arial"/>
                <w:color w:val="000000"/>
                <w:sz w:val="20"/>
                <w:szCs w:val="20"/>
              </w:rPr>
              <w:t xml:space="preserve">3. O Serviço de Email entrega a mensagem.</w:t>
            </w:r>
          </w:p>
          <w:p>
            <w:pPr>
              <w:spacing w:after="40" w:line="240" w:lineRule="auto"/>
            </w:pPr>
            <w:r>
              <w:rPr>
                <w:rFonts w:ascii="Arial" w:hAnsi="Arial" w:cs="Arial"/>
                <w:color w:val="000000"/>
                <w:sz w:val="20"/>
                <w:szCs w:val="20"/>
              </w:rPr>
              <w:t xml:space="preserve">4. O visitante acessa o link e informa a nova senha.</w:t>
            </w:r>
          </w:p>
          <w:p>
            <w:pPr>
              <w:spacing w:after="40" w:line="240" w:lineRule="auto"/>
            </w:pPr>
            <w:r>
              <w:rPr>
                <w:rFonts w:ascii="Arial" w:hAnsi="Arial" w:cs="Arial"/>
                <w:color w:val="000000"/>
                <w:sz w:val="20"/>
                <w:szCs w:val="20"/>
              </w:rPr>
              <w:t xml:space="preserve">5. O sistema valida a senha conforme RN02, grava a nova senha e invalida o link.</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Email não cadastrado. O sistema exibe a mesma mensagem de sucesso, sem revelar se a conta existe.</w:t>
            </w:r>
          </w:p>
          <w:p>
            <w:pPr>
              <w:spacing w:after="40" w:line="240" w:lineRule="auto"/>
            </w:pPr>
            <w:r>
              <w:rPr>
                <w:rFonts w:ascii="Arial" w:hAnsi="Arial" w:cs="Arial"/>
                <w:color w:val="000000"/>
                <w:sz w:val="20"/>
                <w:szCs w:val="20"/>
              </w:rPr>
              <w:t xml:space="preserve">A2 Link expirado ou já usado. O sistema informa e oferece nova solicitação.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A senha foi redefinida e as sessões anteriores foram encerradas.</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RF04. Regras RN02 e RN05.</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6.</w:t>
      </w:r>
      <w:r>
        <w:rPr>
          <w:rFonts w:ascii="Arial" w:hAnsi="Arial" w:cs="Arial"/>
          <w:color w:val="000000"/>
          <w:sz w:val="20"/>
          <w:szCs w:val="20"/>
        </w:rPr>
        <w:t xml:space="preserve"> UC05 Visualizar conteúdo público</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UC05 Visualizar conteúdo público</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Visitante.</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Qualquer pessoa navega por perfis, coleções públicas e itens, sem precisar de login.</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Nenhuma.</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visitante acessa o endereço de um perfil, coleção ou item.</w:t>
            </w:r>
          </w:p>
          <w:p>
            <w:pPr>
              <w:spacing w:after="40" w:line="240" w:lineRule="auto"/>
            </w:pPr>
            <w:r>
              <w:rPr>
                <w:rFonts w:ascii="Arial" w:hAnsi="Arial" w:cs="Arial"/>
                <w:color w:val="000000"/>
                <w:sz w:val="20"/>
                <w:szCs w:val="20"/>
              </w:rPr>
              <w:t xml:space="preserve">2. O sistema verifica se o conteúdo é público e se o dono tem email confirmado.</w:t>
            </w:r>
          </w:p>
          <w:p>
            <w:pPr>
              <w:spacing w:after="40" w:line="240" w:lineRule="auto"/>
            </w:pPr>
            <w:r>
              <w:rPr>
                <w:rFonts w:ascii="Arial" w:hAnsi="Arial" w:cs="Arial"/>
                <w:color w:val="000000"/>
                <w:sz w:val="20"/>
                <w:szCs w:val="20"/>
              </w:rPr>
              <w:t xml:space="preserve">3. O sistema exibe o conteúdo sem os campos privados.</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Coleção privada ou dono sem email confirmado. O sistema responde como não encontrado.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O conteúdo público foi exibido sem expor dados privados.</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RF11. Regras RN10 e RN11.</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7.</w:t>
      </w:r>
      <w:r>
        <w:rPr>
          <w:rFonts w:ascii="Arial" w:hAnsi="Arial" w:cs="Arial"/>
          <w:color w:val="000000"/>
          <w:sz w:val="20"/>
          <w:szCs w:val="20"/>
        </w:rPr>
        <w:t xml:space="preserve"> UC06 Buscar e explorar comunidade</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UC06 Buscar e explorar comunidade</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Visitante.</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visitante busca itens, coleções e colecionadores públicos, aplica filtros e navega pelos destaques de cada categoria.</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Nenhuma.</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visitante informa um termo de busca ou abre a página explorar.</w:t>
            </w:r>
          </w:p>
          <w:p>
            <w:pPr>
              <w:spacing w:after="40" w:line="240" w:lineRule="auto"/>
            </w:pPr>
            <w:r>
              <w:rPr>
                <w:rFonts w:ascii="Arial" w:hAnsi="Arial" w:cs="Arial"/>
                <w:color w:val="000000"/>
                <w:sz w:val="20"/>
                <w:szCs w:val="20"/>
              </w:rPr>
              <w:t xml:space="preserve">2. O sistema retorna resultados separados em itens, coleções e colecionadores, aplicando RN21.</w:t>
            </w:r>
          </w:p>
          <w:p>
            <w:pPr>
              <w:spacing w:after="40" w:line="240" w:lineRule="auto"/>
            </w:pPr>
            <w:r>
              <w:rPr>
                <w:rFonts w:ascii="Arial" w:hAnsi="Arial" w:cs="Arial"/>
                <w:color w:val="000000"/>
                <w:sz w:val="20"/>
                <w:szCs w:val="20"/>
              </w:rPr>
              <w:t xml:space="preserve">3. O visitante aplica filtros de categoria, estado, tag, UF ou disponibilidade para troca.</w:t>
            </w:r>
          </w:p>
          <w:p>
            <w:pPr>
              <w:spacing w:after="40" w:line="240" w:lineRule="auto"/>
            </w:pPr>
            <w:r>
              <w:rPr>
                <w:rFonts w:ascii="Arial" w:hAnsi="Arial" w:cs="Arial"/>
                <w:color w:val="000000"/>
                <w:sz w:val="20"/>
                <w:szCs w:val="20"/>
              </w:rPr>
              <w:t xml:space="preserve">4. O sistema atualiza os resultados respeitando todos os filtros.</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Nenhum resultado. O sistema sugere termos parecidos e categorias populares.</w:t>
            </w:r>
          </w:p>
          <w:p>
            <w:pPr>
              <w:spacing w:after="40" w:line="240" w:lineRule="auto"/>
            </w:pPr>
            <w:r>
              <w:rPr>
                <w:rFonts w:ascii="Arial" w:hAnsi="Arial" w:cs="Arial"/>
                <w:color w:val="000000"/>
                <w:sz w:val="20"/>
                <w:szCs w:val="20"/>
              </w:rPr>
              <w:t xml:space="preserve">A2 Página explorar. O sistema exibe os destaques dos últimos 7 dias conforme RN22.</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Os resultados exibidos contêm apenas conteúdo público.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RF23, RF24 e RF25. Regras RN21 e RN22.</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8.</w:t>
      </w:r>
      <w:r>
        <w:rPr>
          <w:rFonts w:ascii="Arial" w:hAnsi="Arial" w:cs="Arial"/>
          <w:color w:val="000000"/>
          <w:sz w:val="20"/>
          <w:szCs w:val="20"/>
        </w:rPr>
        <w:t xml:space="preserve"> UC07 Gerenciar perfil</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UC07 Gerenciar perfil</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edita nome de exibição, foto, bio, cidade, UF e categorias de interesse.</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autenticado.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abre as configurações do perfil.</w:t>
            </w:r>
          </w:p>
          <w:p>
            <w:pPr>
              <w:spacing w:after="40" w:line="240" w:lineRule="auto"/>
            </w:pPr>
            <w:r>
              <w:rPr>
                <w:rFonts w:ascii="Arial" w:hAnsi="Arial" w:cs="Arial"/>
                <w:color w:val="000000"/>
                <w:sz w:val="20"/>
                <w:szCs w:val="20"/>
              </w:rPr>
              <w:t xml:space="preserve">2. O sistema exibe os dados atuais.</w:t>
            </w:r>
          </w:p>
          <w:p>
            <w:pPr>
              <w:spacing w:after="40" w:line="240" w:lineRule="auto"/>
            </w:pPr>
            <w:r>
              <w:rPr>
                <w:rFonts w:ascii="Arial" w:hAnsi="Arial" w:cs="Arial"/>
                <w:color w:val="000000"/>
                <w:sz w:val="20"/>
                <w:szCs w:val="20"/>
              </w:rPr>
              <w:t xml:space="preserve">3. O colecionador altera os dados e salva.</w:t>
            </w:r>
          </w:p>
          <w:p>
            <w:pPr>
              <w:spacing w:after="40" w:line="240" w:lineRule="auto"/>
            </w:pPr>
            <w:r>
              <w:rPr>
                <w:rFonts w:ascii="Arial" w:hAnsi="Arial" w:cs="Arial"/>
                <w:color w:val="000000"/>
                <w:sz w:val="20"/>
                <w:szCs w:val="20"/>
              </w:rPr>
              <w:t xml:space="preserve">4. O sistema valida o limite de 500 caracteres da bio e grava as alterações.</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Bio acima do limite. O sistema informa o limite e não grava.</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O perfil público reflete as alterações.</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RF05.</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9.</w:t>
      </w:r>
      <w:r>
        <w:rPr>
          <w:rFonts w:ascii="Arial" w:hAnsi="Arial" w:cs="Arial"/>
          <w:color w:val="000000"/>
          <w:sz w:val="20"/>
          <w:szCs w:val="20"/>
        </w:rPr>
        <w:t xml:space="preserve"> UC08 Gerenciar coleções</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UC08 Gerenciar coleções</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cria, edita, exclui, reordena e define a visibilidade das suas coleções.</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autenticado.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escolhe criar coleção.</w:t>
            </w:r>
          </w:p>
          <w:p>
            <w:pPr>
              <w:spacing w:after="40" w:line="240" w:lineRule="auto"/>
            </w:pPr>
            <w:r>
              <w:rPr>
                <w:rFonts w:ascii="Arial" w:hAnsi="Arial" w:cs="Arial"/>
                <w:color w:val="000000"/>
                <w:sz w:val="20"/>
                <w:szCs w:val="20"/>
              </w:rPr>
              <w:t xml:space="preserve">2. O colecionador informa nome, categoria, descrição e capa.</w:t>
            </w:r>
          </w:p>
          <w:p>
            <w:pPr>
              <w:spacing w:after="40" w:line="240" w:lineRule="auto"/>
            </w:pPr>
            <w:r>
              <w:rPr>
                <w:rFonts w:ascii="Arial" w:hAnsi="Arial" w:cs="Arial"/>
                <w:color w:val="000000"/>
                <w:sz w:val="20"/>
                <w:szCs w:val="20"/>
              </w:rPr>
              <w:t xml:space="preserve">3. O sistema cria a coleção como privada conforme RN06.</w:t>
            </w:r>
          </w:p>
          <w:p>
            <w:pPr>
              <w:spacing w:after="40" w:line="240" w:lineRule="auto"/>
            </w:pPr>
            <w:r>
              <w:rPr>
                <w:rFonts w:ascii="Arial" w:hAnsi="Arial" w:cs="Arial"/>
                <w:color w:val="000000"/>
                <w:sz w:val="20"/>
                <w:szCs w:val="20"/>
              </w:rPr>
              <w:t xml:space="preserve">4. O colecionador altera a visibilidade para pública, se desejar.</w:t>
            </w:r>
          </w:p>
          <w:p>
            <w:pPr>
              <w:spacing w:after="40" w:line="240" w:lineRule="auto"/>
            </w:pPr>
            <w:r>
              <w:rPr>
                <w:rFonts w:ascii="Arial" w:hAnsi="Arial" w:cs="Arial"/>
                <w:color w:val="000000"/>
                <w:sz w:val="20"/>
                <w:szCs w:val="20"/>
              </w:rPr>
              <w:t xml:space="preserve">5. O colecionador arrasta as coleções para definir a ordem de exibição.</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Excluir coleção. O sistema informa quantos itens serão apagados e pede confirmação conforme RN07.</w:t>
            </w:r>
          </w:p>
          <w:p>
            <w:pPr>
              <w:spacing w:after="40" w:line="240" w:lineRule="auto"/>
            </w:pPr>
            <w:r>
              <w:rPr>
                <w:rFonts w:ascii="Arial" w:hAnsi="Arial" w:cs="Arial"/>
                <w:color w:val="000000"/>
                <w:sz w:val="20"/>
                <w:szCs w:val="20"/>
              </w:rPr>
              <w:t xml:space="preserve">A2 Nome ausente ou acima de 80 caracteres. O sistema informa o erro e não grava.</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As coleções estão gravadas com a visibilidade e a ordem escolhidas.</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RF06 e RF07. Regras RN06 e RN07.</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10.</w:t>
      </w:r>
      <w:r>
        <w:rPr>
          <w:rFonts w:ascii="Arial" w:hAnsi="Arial" w:cs="Arial"/>
          <w:color w:val="000000"/>
          <w:sz w:val="20"/>
          <w:szCs w:val="20"/>
        </w:rPr>
        <w:t xml:space="preserve"> UC09 Gerenciar itens</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UC09 Gerenciar itens</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cadastra, edita, move e exclui itens com fotos, campos padrão, tags, campos personalizados e dados privados.</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autenticado e possui ao menos uma coleção.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escolhe adicionar item em uma coleção.</w:t>
            </w:r>
          </w:p>
          <w:p>
            <w:pPr>
              <w:spacing w:after="40" w:line="240" w:lineRule="auto"/>
            </w:pPr>
            <w:r>
              <w:rPr>
                <w:rFonts w:ascii="Arial" w:hAnsi="Arial" w:cs="Arial"/>
                <w:color w:val="000000"/>
                <w:sz w:val="20"/>
                <w:szCs w:val="20"/>
              </w:rPr>
              <w:t xml:space="preserve">2. O colecionador informa o nome, tira ou escolhe de 1 a 10 fotos e preenche os campos opcionais.</w:t>
            </w:r>
          </w:p>
          <w:p>
            <w:pPr>
              <w:spacing w:after="40" w:line="240" w:lineRule="auto"/>
            </w:pPr>
            <w:r>
              <w:rPr>
                <w:rFonts w:ascii="Arial" w:hAnsi="Arial" w:cs="Arial"/>
                <w:color w:val="000000"/>
                <w:sz w:val="20"/>
                <w:szCs w:val="20"/>
              </w:rPr>
              <w:t xml:space="preserve">3. O sistema valida quantidade, formato e tamanho das fotos conforme RN08.</w:t>
            </w:r>
          </w:p>
          <w:p>
            <w:pPr>
              <w:spacing w:after="40" w:line="240" w:lineRule="auto"/>
            </w:pPr>
            <w:r>
              <w:rPr>
                <w:rFonts w:ascii="Arial" w:hAnsi="Arial" w:cs="Arial"/>
                <w:color w:val="000000"/>
                <w:sz w:val="20"/>
                <w:szCs w:val="20"/>
              </w:rPr>
              <w:t xml:space="preserve">4. O sistema grava o item e envia as fotos para processamento.</w:t>
            </w:r>
          </w:p>
          <w:p>
            <w:pPr>
              <w:spacing w:after="40" w:line="240" w:lineRule="auto"/>
            </w:pPr>
            <w:r>
              <w:rPr>
                <w:rFonts w:ascii="Arial" w:hAnsi="Arial" w:cs="Arial"/>
                <w:color w:val="000000"/>
                <w:sz w:val="20"/>
                <w:szCs w:val="20"/>
              </w:rPr>
              <w:t xml:space="preserve">5. O sistema remove os metadados de localização e gera as variantes de tamanho conforme RN09.</w:t>
            </w:r>
          </w:p>
          <w:p>
            <w:pPr>
              <w:spacing w:after="40" w:line="240" w:lineRule="auto"/>
            </w:pPr>
            <w:r>
              <w:rPr>
                <w:rFonts w:ascii="Arial" w:hAnsi="Arial" w:cs="Arial"/>
                <w:color w:val="000000"/>
                <w:sz w:val="20"/>
                <w:szCs w:val="20"/>
              </w:rPr>
              <w:t xml:space="preserve">6. O sistema exibe o item na coleção com a primeira foto como capa.</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Foto inválida. O sistema informa o motivo e não grava o item parcialmente.</w:t>
            </w:r>
          </w:p>
          <w:p>
            <w:pPr>
              <w:spacing w:after="40" w:line="240" w:lineRule="auto"/>
            </w:pPr>
            <w:r>
              <w:rPr>
                <w:rFonts w:ascii="Arial" w:hAnsi="Arial" w:cs="Arial"/>
                <w:color w:val="000000"/>
                <w:sz w:val="20"/>
                <w:szCs w:val="20"/>
              </w:rPr>
              <w:t xml:space="preserve">A2 Mover item. O colecionador escolhe outra coleção sua e o sistema move o item preservando os dados.</w:t>
            </w:r>
          </w:p>
          <w:p>
            <w:pPr>
              <w:spacing w:after="40" w:line="240" w:lineRule="auto"/>
            </w:pPr>
            <w:r>
              <w:rPr>
                <w:rFonts w:ascii="Arial" w:hAnsi="Arial" w:cs="Arial"/>
                <w:color w:val="000000"/>
                <w:sz w:val="20"/>
                <w:szCs w:val="20"/>
              </w:rPr>
              <w:t xml:space="preserve">A3 Dados privados. O colecionador informa valor pago, valor estimado, data de aquisição ou observações, que ficam visíveis apenas para ele conforme RN10.</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O item está cadastrado com as fotos prontas para exibição.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RF08, RF09 e RF10. Regras RN08, RN09, RN10 e RN13.</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11.</w:t>
      </w:r>
      <w:r>
        <w:rPr>
          <w:rFonts w:ascii="Arial" w:hAnsi="Arial" w:cs="Arial"/>
          <w:color w:val="000000"/>
          <w:sz w:val="20"/>
          <w:szCs w:val="20"/>
        </w:rPr>
        <w:t xml:space="preserve"> UC10 Buscar no acervo</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UC10 Buscar no acervo</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busca e filtra itens em todas as suas coleções, inclusive as privadas.</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autenticado.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informa um termo de busca.</w:t>
            </w:r>
          </w:p>
          <w:p>
            <w:pPr>
              <w:spacing w:after="40" w:line="240" w:lineRule="auto"/>
            </w:pPr>
            <w:r>
              <w:rPr>
                <w:rFonts w:ascii="Arial" w:hAnsi="Arial" w:cs="Arial"/>
                <w:color w:val="000000"/>
                <w:sz w:val="20"/>
                <w:szCs w:val="20"/>
              </w:rPr>
              <w:t xml:space="preserve">2. O sistema procura em nome, descrição, tags e campos personalizados, ignorando acentos.</w:t>
            </w:r>
          </w:p>
          <w:p>
            <w:pPr>
              <w:spacing w:after="40" w:line="240" w:lineRule="auto"/>
            </w:pPr>
            <w:r>
              <w:rPr>
                <w:rFonts w:ascii="Arial" w:hAnsi="Arial" w:cs="Arial"/>
                <w:color w:val="000000"/>
                <w:sz w:val="20"/>
                <w:szCs w:val="20"/>
              </w:rPr>
              <w:t xml:space="preserve">3. O colecionador aplica filtros de coleção, categoria, estado ou tag.</w:t>
            </w:r>
          </w:p>
          <w:p>
            <w:pPr>
              <w:spacing w:after="40" w:line="240" w:lineRule="auto"/>
            </w:pPr>
            <w:r>
              <w:rPr>
                <w:rFonts w:ascii="Arial" w:hAnsi="Arial" w:cs="Arial"/>
                <w:color w:val="000000"/>
                <w:sz w:val="20"/>
                <w:szCs w:val="20"/>
              </w:rPr>
              <w:t xml:space="preserve">4. O sistema exibe os itens que atendem a todos os critérios.</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Nenhum item encontrado. O sistema informa e sugere remover filtros.</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A lista exibida contém apenas itens do próprio colecionador.</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RF12.</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12.</w:t>
      </w:r>
      <w:r>
        <w:rPr>
          <w:rFonts w:ascii="Arial" w:hAnsi="Arial" w:cs="Arial"/>
          <w:color w:val="000000"/>
          <w:sz w:val="20"/>
          <w:szCs w:val="20"/>
        </w:rPr>
        <w:t xml:space="preserve"> UC11 Gerenciar dados pessoais</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UC11 Gerenciar dados pessoais</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exporta todos os seus dados ou exclui definitivamente a conta.</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autenticado.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solicita a exportação dos dados.</w:t>
            </w:r>
          </w:p>
          <w:p>
            <w:pPr>
              <w:spacing w:after="40" w:line="240" w:lineRule="auto"/>
            </w:pPr>
            <w:r>
              <w:rPr>
                <w:rFonts w:ascii="Arial" w:hAnsi="Arial" w:cs="Arial"/>
                <w:color w:val="000000"/>
                <w:sz w:val="20"/>
                <w:szCs w:val="20"/>
              </w:rPr>
              <w:t xml:space="preserve">2. O sistema gera os arquivos JSON e CSV em segundo plano.</w:t>
            </w:r>
          </w:p>
          <w:p>
            <w:pPr>
              <w:spacing w:after="40" w:line="240" w:lineRule="auto"/>
            </w:pPr>
            <w:r>
              <w:rPr>
                <w:rFonts w:ascii="Arial" w:hAnsi="Arial" w:cs="Arial"/>
                <w:color w:val="000000"/>
                <w:sz w:val="20"/>
                <w:szCs w:val="20"/>
              </w:rPr>
              <w:t xml:space="preserve">3. O sistema avisa que o arquivo está pronto para download.</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Excluir conta. O colecionador confirma com a senha, o sistema encerra as sessões, oculta o conteúdo e conclui a exclusão definitiva em até 30 dias conforme RN12.</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O colecionador recebeu seus dados ou a conta entrou em exclusão.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RF13 e RF14. Regras RN12.</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13.</w:t>
      </w:r>
      <w:r>
        <w:rPr>
          <w:rFonts w:ascii="Arial" w:hAnsi="Arial" w:cs="Arial"/>
          <w:color w:val="000000"/>
          <w:sz w:val="20"/>
          <w:szCs w:val="20"/>
        </w:rPr>
        <w:t xml:space="preserve"> UC12 Seguir colecionador</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UC12 Seguir colecionador</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segue ou deixa de seguir outro usuário, inclusive a partir das sugestões do sistema.</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autenticado.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abre o perfil de outro usuário ou a lista de sugestões.</w:t>
            </w:r>
          </w:p>
          <w:p>
            <w:pPr>
              <w:spacing w:after="40" w:line="240" w:lineRule="auto"/>
            </w:pPr>
            <w:r>
              <w:rPr>
                <w:rFonts w:ascii="Arial" w:hAnsi="Arial" w:cs="Arial"/>
                <w:color w:val="000000"/>
                <w:sz w:val="20"/>
                <w:szCs w:val="20"/>
              </w:rPr>
              <w:t xml:space="preserve">2. O colecionador escolhe seguir.</w:t>
            </w:r>
          </w:p>
          <w:p>
            <w:pPr>
              <w:spacing w:after="40" w:line="240" w:lineRule="auto"/>
            </w:pPr>
            <w:r>
              <w:rPr>
                <w:rFonts w:ascii="Arial" w:hAnsi="Arial" w:cs="Arial"/>
                <w:color w:val="000000"/>
                <w:sz w:val="20"/>
                <w:szCs w:val="20"/>
              </w:rPr>
              <w:t xml:space="preserve">3. O sistema verifica RN14, registra o seguimento e notifica o seguido.</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Deixar de seguir. O sistema remove o seguimento e as publicações deixam de aparecer no feed.</w:t>
            </w:r>
          </w:p>
          <w:p>
            <w:pPr>
              <w:spacing w:after="40" w:line="240" w:lineRule="auto"/>
            </w:pPr>
            <w:r>
              <w:rPr>
                <w:rFonts w:ascii="Arial" w:hAnsi="Arial" w:cs="Arial"/>
                <w:color w:val="000000"/>
                <w:sz w:val="20"/>
                <w:szCs w:val="20"/>
              </w:rPr>
              <w:t xml:space="preserve">A2 Usuário bloqueado. O sistema não exibe a opção de seguir.</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O seguimento está registrado e o contador de seguidores foi atualizado.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RF15 e RF26. Regras RN14 e RN23.</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14.</w:t>
      </w:r>
      <w:r>
        <w:rPr>
          <w:rFonts w:ascii="Arial" w:hAnsi="Arial" w:cs="Arial"/>
          <w:color w:val="000000"/>
          <w:sz w:val="20"/>
          <w:szCs w:val="20"/>
        </w:rPr>
        <w:t xml:space="preserve"> UC13 Visualizar feed</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UC13 Visualizar feed</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vê as novidades públicas de quem segue em ordem cronológica.</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autenticado.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abre o feed.</w:t>
            </w:r>
          </w:p>
          <w:p>
            <w:pPr>
              <w:spacing w:after="40" w:line="240" w:lineRule="auto"/>
            </w:pPr>
            <w:r>
              <w:rPr>
                <w:rFonts w:ascii="Arial" w:hAnsi="Arial" w:cs="Arial"/>
                <w:color w:val="000000"/>
                <w:sz w:val="20"/>
                <w:szCs w:val="20"/>
              </w:rPr>
              <w:t xml:space="preserve">2. O sistema lista novas coleções e itens públicos dos seguidos, do mais recente para o mais antigo.</w:t>
            </w:r>
          </w:p>
          <w:p>
            <w:pPr>
              <w:spacing w:after="40" w:line="240" w:lineRule="auto"/>
            </w:pPr>
            <w:r>
              <w:rPr>
                <w:rFonts w:ascii="Arial" w:hAnsi="Arial" w:cs="Arial"/>
                <w:color w:val="000000"/>
                <w:sz w:val="20"/>
                <w:szCs w:val="20"/>
              </w:rPr>
              <w:t xml:space="preserve">3. Ao chegar ao fim da lista, o sistema carrega mais publicações.</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O colecionador não segue ninguém. O sistema exibe sugestões de colecionadores.</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O feed foi exibido sem campos privados.</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RF16. Regras RN15.</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15.</w:t>
      </w:r>
      <w:r>
        <w:rPr>
          <w:rFonts w:ascii="Arial" w:hAnsi="Arial" w:cs="Arial"/>
          <w:color w:val="000000"/>
          <w:sz w:val="20"/>
          <w:szCs w:val="20"/>
        </w:rPr>
        <w:t xml:space="preserve"> UC14 Interagir com item</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UC14 Interagir com item</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curte e comenta itens públicos de outros usuários e gerencia comentários.</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autenticado e o item é público.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abre um item público.</w:t>
            </w:r>
          </w:p>
          <w:p>
            <w:pPr>
              <w:spacing w:after="40" w:line="240" w:lineRule="auto"/>
            </w:pPr>
            <w:r>
              <w:rPr>
                <w:rFonts w:ascii="Arial" w:hAnsi="Arial" w:cs="Arial"/>
                <w:color w:val="000000"/>
                <w:sz w:val="20"/>
                <w:szCs w:val="20"/>
              </w:rPr>
              <w:t xml:space="preserve">2. O colecionador curte o item.</w:t>
            </w:r>
          </w:p>
          <w:p>
            <w:pPr>
              <w:spacing w:after="40" w:line="240" w:lineRule="auto"/>
            </w:pPr>
            <w:r>
              <w:rPr>
                <w:rFonts w:ascii="Arial" w:hAnsi="Arial" w:cs="Arial"/>
                <w:color w:val="000000"/>
                <w:sz w:val="20"/>
                <w:szCs w:val="20"/>
              </w:rPr>
              <w:t xml:space="preserve">3. O sistema registra a curtida uma única vez e notifica o dono.</w:t>
            </w:r>
          </w:p>
          <w:p>
            <w:pPr>
              <w:spacing w:after="40" w:line="240" w:lineRule="auto"/>
            </w:pPr>
            <w:r>
              <w:rPr>
                <w:rFonts w:ascii="Arial" w:hAnsi="Arial" w:cs="Arial"/>
                <w:color w:val="000000"/>
                <w:sz w:val="20"/>
                <w:szCs w:val="20"/>
              </w:rPr>
              <w:t xml:space="preserve">4. O colecionador escreve um comentário.</w:t>
            </w:r>
          </w:p>
          <w:p>
            <w:pPr>
              <w:spacing w:after="40" w:line="240" w:lineRule="auto"/>
            </w:pPr>
            <w:r>
              <w:rPr>
                <w:rFonts w:ascii="Arial" w:hAnsi="Arial" w:cs="Arial"/>
                <w:color w:val="000000"/>
                <w:sz w:val="20"/>
                <w:szCs w:val="20"/>
              </w:rPr>
              <w:t xml:space="preserve">5. O sistema valida o limite de 1000 caracteres, publica o comentário e notifica o dono.</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Descurtir. O sistema remove a curtida.</w:t>
            </w:r>
          </w:p>
          <w:p>
            <w:pPr>
              <w:spacing w:after="40" w:line="240" w:lineRule="auto"/>
            </w:pPr>
            <w:r>
              <w:rPr>
                <w:rFonts w:ascii="Arial" w:hAnsi="Arial" w:cs="Arial"/>
                <w:color w:val="000000"/>
                <w:sz w:val="20"/>
                <w:szCs w:val="20"/>
              </w:rPr>
              <w:t xml:space="preserve">A2 Excluir comentário. O autor exclui o próprio comentário ou o dono do item exclui qualquer comentário no seu item.</w:t>
            </w:r>
          </w:p>
          <w:p>
            <w:pPr>
              <w:spacing w:after="40" w:line="240" w:lineRule="auto"/>
            </w:pPr>
            <w:r>
              <w:rPr>
                <w:rFonts w:ascii="Arial" w:hAnsi="Arial" w:cs="Arial"/>
                <w:color w:val="000000"/>
                <w:sz w:val="20"/>
                <w:szCs w:val="20"/>
              </w:rPr>
              <w:t xml:space="preserve">A3 Item próprio. O sistema não exibe a opção de curtir.</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A interação está registrada e o dono foi notificado.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RF17 e RF18. Regras RN16 e RN17.</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16.</w:t>
      </w:r>
      <w:r>
        <w:rPr>
          <w:rFonts w:ascii="Arial" w:hAnsi="Arial" w:cs="Arial"/>
          <w:color w:val="000000"/>
          <w:sz w:val="20"/>
          <w:szCs w:val="20"/>
        </w:rPr>
        <w:t xml:space="preserve"> UC15 Bloquear usuário</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UC15 Bloquear usuário</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bloqueia outro usuário para impedir qualquer interação entre os dois.</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autenticado.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abre o perfil do outro usuário e escolhe bloquear.</w:t>
            </w:r>
          </w:p>
          <w:p>
            <w:pPr>
              <w:spacing w:after="40" w:line="240" w:lineRule="auto"/>
            </w:pPr>
            <w:r>
              <w:rPr>
                <w:rFonts w:ascii="Arial" w:hAnsi="Arial" w:cs="Arial"/>
                <w:color w:val="000000"/>
                <w:sz w:val="20"/>
                <w:szCs w:val="20"/>
              </w:rPr>
              <w:t xml:space="preserve">2. O sistema pede confirmação.</w:t>
            </w:r>
          </w:p>
          <w:p>
            <w:pPr>
              <w:spacing w:after="40" w:line="240" w:lineRule="auto"/>
            </w:pPr>
            <w:r>
              <w:rPr>
                <w:rFonts w:ascii="Arial" w:hAnsi="Arial" w:cs="Arial"/>
                <w:color w:val="000000"/>
                <w:sz w:val="20"/>
                <w:szCs w:val="20"/>
              </w:rPr>
              <w:t xml:space="preserve">3. O sistema registra o bloqueio e desfaz os seguimentos entre os dois conforme RN18.</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Desbloquear. O sistema remove o bloqueio, sem restaurar seguimentos.</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Nenhum dos dois consegue seguir, curtir, comentar ou propor troca ao outro.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RF20. Regras RN18.</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17.</w:t>
      </w:r>
      <w:r>
        <w:rPr>
          <w:rFonts w:ascii="Arial" w:hAnsi="Arial" w:cs="Arial"/>
          <w:color w:val="000000"/>
          <w:sz w:val="20"/>
          <w:szCs w:val="20"/>
        </w:rPr>
        <w:t xml:space="preserve"> UC16 Denunciar conteúdo</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UC16 Denunciar conteúdo</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denuncia um item, comentário ou perfil impróprio.</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autenticado.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escolhe denunciar o conteúdo.</w:t>
            </w:r>
          </w:p>
          <w:p>
            <w:pPr>
              <w:spacing w:after="40" w:line="240" w:lineRule="auto"/>
            </w:pPr>
            <w:r>
              <w:rPr>
                <w:rFonts w:ascii="Arial" w:hAnsi="Arial" w:cs="Arial"/>
                <w:color w:val="000000"/>
                <w:sz w:val="20"/>
                <w:szCs w:val="20"/>
              </w:rPr>
              <w:t xml:space="preserve">2. O sistema exibe a lista de motivos.</w:t>
            </w:r>
          </w:p>
          <w:p>
            <w:pPr>
              <w:spacing w:after="40" w:line="240" w:lineRule="auto"/>
            </w:pPr>
            <w:r>
              <w:rPr>
                <w:rFonts w:ascii="Arial" w:hAnsi="Arial" w:cs="Arial"/>
                <w:color w:val="000000"/>
                <w:sz w:val="20"/>
                <w:szCs w:val="20"/>
              </w:rPr>
              <w:t xml:space="preserve">3. O colecionador escolhe o motivo e confirma.</w:t>
            </w:r>
          </w:p>
          <w:p>
            <w:pPr>
              <w:spacing w:after="40" w:line="240" w:lineRule="auto"/>
            </w:pPr>
            <w:r>
              <w:rPr>
                <w:rFonts w:ascii="Arial" w:hAnsi="Arial" w:cs="Arial"/>
                <w:color w:val="000000"/>
                <w:sz w:val="20"/>
                <w:szCs w:val="20"/>
              </w:rPr>
              <w:t xml:space="preserve">4. O sistema registra a denúncia e confirma o recebimento.</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Terceira denúncia de usuários distintos. O sistema oculta o conteúdo até a decisão do moderador conforme RN19.</w:t>
            </w:r>
          </w:p>
          <w:p>
            <w:pPr>
              <w:spacing w:after="40" w:line="240" w:lineRule="auto"/>
            </w:pPr>
            <w:r>
              <w:rPr>
                <w:rFonts w:ascii="Arial" w:hAnsi="Arial" w:cs="Arial"/>
                <w:color w:val="000000"/>
                <w:sz w:val="20"/>
                <w:szCs w:val="20"/>
              </w:rPr>
              <w:t xml:space="preserve">A2 Denúncia repetida do mesmo usuário. O sistema informa que a denúncia já foi registrada.</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A denúncia está na fila de moderação.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RF21. Regras RN19.</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18.</w:t>
      </w:r>
      <w:r>
        <w:rPr>
          <w:rFonts w:ascii="Arial" w:hAnsi="Arial" w:cs="Arial"/>
          <w:color w:val="000000"/>
          <w:sz w:val="20"/>
          <w:szCs w:val="20"/>
        </w:rPr>
        <w:t xml:space="preserve"> UC17 Moderar denúncias</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UC17 Moderar denúncias</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Moderador.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moderador analisa as denúncias pendentes e decide arquivar, remover o conteúdo ou suspender o autor.</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usuário está autenticado com papel de moderador.</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moderador abre a fila de moderação.</w:t>
            </w:r>
          </w:p>
          <w:p>
            <w:pPr>
              <w:spacing w:after="40" w:line="240" w:lineRule="auto"/>
            </w:pPr>
            <w:r>
              <w:rPr>
                <w:rFonts w:ascii="Arial" w:hAnsi="Arial" w:cs="Arial"/>
                <w:color w:val="000000"/>
                <w:sz w:val="20"/>
                <w:szCs w:val="20"/>
              </w:rPr>
              <w:t xml:space="preserve">2. O sistema lista as denúncias pendentes, das mais antigas para as mais recentes.</w:t>
            </w:r>
          </w:p>
          <w:p>
            <w:pPr>
              <w:spacing w:after="40" w:line="240" w:lineRule="auto"/>
            </w:pPr>
            <w:r>
              <w:rPr>
                <w:rFonts w:ascii="Arial" w:hAnsi="Arial" w:cs="Arial"/>
                <w:color w:val="000000"/>
                <w:sz w:val="20"/>
                <w:szCs w:val="20"/>
              </w:rPr>
              <w:t xml:space="preserve">3. O moderador analisa o conteúdo e os motivos.</w:t>
            </w:r>
          </w:p>
          <w:p>
            <w:pPr>
              <w:spacing w:after="40" w:line="240" w:lineRule="auto"/>
            </w:pPr>
            <w:r>
              <w:rPr>
                <w:rFonts w:ascii="Arial" w:hAnsi="Arial" w:cs="Arial"/>
                <w:color w:val="000000"/>
                <w:sz w:val="20"/>
                <w:szCs w:val="20"/>
              </w:rPr>
              <w:t xml:space="preserve">4. O moderador registra a decisão e a justificativa.</w:t>
            </w:r>
          </w:p>
          <w:p>
            <w:pPr>
              <w:spacing w:after="40" w:line="240" w:lineRule="auto"/>
            </w:pPr>
            <w:r>
              <w:rPr>
                <w:rFonts w:ascii="Arial" w:hAnsi="Arial" w:cs="Arial"/>
                <w:color w:val="000000"/>
                <w:sz w:val="20"/>
                <w:szCs w:val="20"/>
              </w:rPr>
              <w:t xml:space="preserve">5. O sistema aplica a decisão e notifica o autor do conteúdo conforme RN20.</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Arquivar. O sistema volta a exibir o conteúdo, se estava oculto.</w:t>
            </w:r>
          </w:p>
          <w:p>
            <w:pPr>
              <w:spacing w:after="40" w:line="240" w:lineRule="auto"/>
            </w:pPr>
            <w:r>
              <w:rPr>
                <w:rFonts w:ascii="Arial" w:hAnsi="Arial" w:cs="Arial"/>
                <w:color w:val="000000"/>
                <w:sz w:val="20"/>
                <w:szCs w:val="20"/>
              </w:rPr>
              <w:t xml:space="preserve">A2 Suspender autor. O sistema encerra as sessões do autor e impede novas entradas durante a suspensão.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A denúncia está decidida e registrada com moderador, data e justificativa.</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RF22. Regras RN19 e RN20.</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19.</w:t>
      </w:r>
      <w:r>
        <w:rPr>
          <w:rFonts w:ascii="Arial" w:hAnsi="Arial" w:cs="Arial"/>
          <w:color w:val="000000"/>
          <w:sz w:val="20"/>
          <w:szCs w:val="20"/>
        </w:rPr>
        <w:t xml:space="preserve"> UC18 Gerenciar lista de desejos</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UC18 Gerenciar lista de desejos</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registra as peças que procura e recebe avisos de correspondência.</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autenticado.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adiciona um desejo com nome, categoria, termos e visibilidade.</w:t>
            </w:r>
          </w:p>
          <w:p>
            <w:pPr>
              <w:spacing w:after="40" w:line="240" w:lineRule="auto"/>
            </w:pPr>
            <w:r>
              <w:rPr>
                <w:rFonts w:ascii="Arial" w:hAnsi="Arial" w:cs="Arial"/>
                <w:color w:val="000000"/>
                <w:sz w:val="20"/>
                <w:szCs w:val="20"/>
              </w:rPr>
              <w:t xml:space="preserve">2. O sistema grava o desejo.</w:t>
            </w:r>
          </w:p>
          <w:p>
            <w:pPr>
              <w:spacing w:after="40" w:line="240" w:lineRule="auto"/>
            </w:pPr>
            <w:r>
              <w:rPr>
                <w:rFonts w:ascii="Arial" w:hAnsi="Arial" w:cs="Arial"/>
                <w:color w:val="000000"/>
                <w:sz w:val="20"/>
                <w:szCs w:val="20"/>
              </w:rPr>
              <w:t xml:space="preserve">3. Quando um item disponível para troca corresponde ao desejo conforme RN31, o sistema notifica o colecionador.</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Editar ou excluir desejo. O sistema atualiza a lista.</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A lista de desejos está atualizada e monitorada.</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RF27 e RF29. Regras RN31.</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20.</w:t>
      </w:r>
      <w:r>
        <w:rPr>
          <w:rFonts w:ascii="Arial" w:hAnsi="Arial" w:cs="Arial"/>
          <w:color w:val="000000"/>
          <w:sz w:val="20"/>
          <w:szCs w:val="20"/>
        </w:rPr>
        <w:t xml:space="preserve"> UC19 Disponibilizar item para troca</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UC19 Disponibilizar item para troca</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marca um item como disponível para troca. Estende o caso de uso UC09.</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editando um item próprio.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marca a opção disponível para troca.</w:t>
            </w:r>
          </w:p>
          <w:p>
            <w:pPr>
              <w:spacing w:after="40" w:line="240" w:lineRule="auto"/>
            </w:pPr>
            <w:r>
              <w:rPr>
                <w:rFonts w:ascii="Arial" w:hAnsi="Arial" w:cs="Arial"/>
                <w:color w:val="000000"/>
                <w:sz w:val="20"/>
                <w:szCs w:val="20"/>
              </w:rPr>
              <w:t xml:space="preserve">2. O sistema verifica se o item está em coleção pública conforme RN24.</w:t>
            </w:r>
          </w:p>
          <w:p>
            <w:pPr>
              <w:spacing w:after="40" w:line="240" w:lineRule="auto"/>
            </w:pPr>
            <w:r>
              <w:rPr>
                <w:rFonts w:ascii="Arial" w:hAnsi="Arial" w:cs="Arial"/>
                <w:color w:val="000000"/>
                <w:sz w:val="20"/>
                <w:szCs w:val="20"/>
              </w:rPr>
              <w:t xml:space="preserve">3. O sistema exibe o selo de disponível e inclui o item nos filtros de troca.</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Item em coleção privada. O sistema explica a regra e não marca o item.</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O item aparece como disponível para troca.</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RF28. Regras RN24.</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21.</w:t>
      </w:r>
      <w:r>
        <w:rPr>
          <w:rFonts w:ascii="Arial" w:hAnsi="Arial" w:cs="Arial"/>
          <w:color w:val="000000"/>
          <w:sz w:val="20"/>
          <w:szCs w:val="20"/>
        </w:rPr>
        <w:t xml:space="preserve"> UC20 Propor troca</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UC20 Propor troca</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monta e envia uma proposta de troca a outro colecionador.</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autenticado, com email confirmado e com pelo menos um item disponível para troca.</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abre um item disponível de outro usuário e escolhe propor troca.</w:t>
            </w:r>
          </w:p>
          <w:p>
            <w:pPr>
              <w:spacing w:after="40" w:line="240" w:lineRule="auto"/>
            </w:pPr>
            <w:r>
              <w:rPr>
                <w:rFonts w:ascii="Arial" w:hAnsi="Arial" w:cs="Arial"/>
                <w:color w:val="000000"/>
                <w:sz w:val="20"/>
                <w:szCs w:val="20"/>
              </w:rPr>
              <w:t xml:space="preserve">2. O colecionador seleciona itens do destinatário e itens próprios disponíveis.</w:t>
            </w:r>
          </w:p>
          <w:p>
            <w:pPr>
              <w:spacing w:after="40" w:line="240" w:lineRule="auto"/>
            </w:pPr>
            <w:r>
              <w:rPr>
                <w:rFonts w:ascii="Arial" w:hAnsi="Arial" w:cs="Arial"/>
                <w:color w:val="000000"/>
                <w:sz w:val="20"/>
                <w:szCs w:val="20"/>
              </w:rPr>
              <w:t xml:space="preserve">3. O colecionador escreve uma mensagem opcional e envia.</w:t>
            </w:r>
          </w:p>
          <w:p>
            <w:pPr>
              <w:spacing w:after="40" w:line="240" w:lineRule="auto"/>
            </w:pPr>
            <w:r>
              <w:rPr>
                <w:rFonts w:ascii="Arial" w:hAnsi="Arial" w:cs="Arial"/>
                <w:color w:val="000000"/>
                <w:sz w:val="20"/>
                <w:szCs w:val="20"/>
              </w:rPr>
              <w:t xml:space="preserve">4. O sistema valida a proposta conforme RN25.</w:t>
            </w:r>
          </w:p>
          <w:p>
            <w:pPr>
              <w:spacing w:after="40" w:line="240" w:lineRule="auto"/>
            </w:pPr>
            <w:r>
              <w:rPr>
                <w:rFonts w:ascii="Arial" w:hAnsi="Arial" w:cs="Arial"/>
                <w:color w:val="000000"/>
                <w:sz w:val="20"/>
                <w:szCs w:val="20"/>
              </w:rPr>
              <w:t xml:space="preserve">5. O sistema registra a proposta como pendente e notifica o destinatário.</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Proposta inválida. O sistema informa o motivo e não envia.</w:t>
            </w:r>
          </w:p>
          <w:p>
            <w:pPr>
              <w:spacing w:after="40" w:line="240" w:lineRule="auto"/>
            </w:pPr>
            <w:r>
              <w:rPr>
                <w:rFonts w:ascii="Arial" w:hAnsi="Arial" w:cs="Arial"/>
                <w:color w:val="000000"/>
                <w:sz w:val="20"/>
                <w:szCs w:val="20"/>
              </w:rPr>
              <w:t xml:space="preserve">A2 Cancelar antes da resposta. O sistema muda a proposta para cancelada.</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A proposta está pendente aguardando resposta.</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RF30. Regras RN25.</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22.</w:t>
      </w:r>
      <w:r>
        <w:rPr>
          <w:rFonts w:ascii="Arial" w:hAnsi="Arial" w:cs="Arial"/>
          <w:color w:val="000000"/>
          <w:sz w:val="20"/>
          <w:szCs w:val="20"/>
        </w:rPr>
        <w:t xml:space="preserve"> UC21 Negociar proposta</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UC21 Negociar proposta</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A parte que recebeu a proposta aceita, recusa ou faz contraproposta, e as partes trocam mensagens.</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Existe uma proposta pendente para o colecionador.</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abre a proposta recebida.</w:t>
            </w:r>
          </w:p>
          <w:p>
            <w:pPr>
              <w:spacing w:after="40" w:line="240" w:lineRule="auto"/>
            </w:pPr>
            <w:r>
              <w:rPr>
                <w:rFonts w:ascii="Arial" w:hAnsi="Arial" w:cs="Arial"/>
                <w:color w:val="000000"/>
                <w:sz w:val="20"/>
                <w:szCs w:val="20"/>
              </w:rPr>
              <w:t xml:space="preserve">2. O sistema exibe os itens, as mensagens e o histórico.</w:t>
            </w:r>
          </w:p>
          <w:p>
            <w:pPr>
              <w:spacing w:after="40" w:line="240" w:lineRule="auto"/>
            </w:pPr>
            <w:r>
              <w:rPr>
                <w:rFonts w:ascii="Arial" w:hAnsi="Arial" w:cs="Arial"/>
                <w:color w:val="000000"/>
                <w:sz w:val="20"/>
                <w:szCs w:val="20"/>
              </w:rPr>
              <w:t xml:space="preserve">3. O colecionador aceita a proposta.</w:t>
            </w:r>
          </w:p>
          <w:p>
            <w:pPr>
              <w:spacing w:after="40" w:line="240" w:lineRule="auto"/>
            </w:pPr>
            <w:r>
              <w:rPr>
                <w:rFonts w:ascii="Arial" w:hAnsi="Arial" w:cs="Arial"/>
                <w:color w:val="000000"/>
                <w:sz w:val="20"/>
                <w:szCs w:val="20"/>
              </w:rPr>
              <w:t xml:space="preserve">4. O sistema muda a proposta para aceita, reserva os itens conforme RN26 e notifica a outra parte.</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Recusar. O sistema encerra a proposta como recusada e notifica a outra parte.</w:t>
            </w:r>
          </w:p>
          <w:p>
            <w:pPr>
              <w:spacing w:after="40" w:line="240" w:lineRule="auto"/>
            </w:pPr>
            <w:r>
              <w:rPr>
                <w:rFonts w:ascii="Arial" w:hAnsi="Arial" w:cs="Arial"/>
                <w:color w:val="000000"/>
                <w:sz w:val="20"/>
                <w:szCs w:val="20"/>
              </w:rPr>
              <w:t xml:space="preserve">A2 Contrapropor. O colecionador altera os itens e o sistema devolve a proposta como pendente para a outra parte.</w:t>
            </w:r>
          </w:p>
          <w:p>
            <w:pPr>
              <w:spacing w:after="40" w:line="240" w:lineRule="auto"/>
            </w:pPr>
            <w:r>
              <w:rPr>
                <w:rFonts w:ascii="Arial" w:hAnsi="Arial" w:cs="Arial"/>
                <w:color w:val="000000"/>
                <w:sz w:val="20"/>
                <w:szCs w:val="20"/>
              </w:rPr>
              <w:t xml:space="preserve">A3 Enviar mensagem. O sistema registra a mensagem no histórico da proposta.</w:t>
            </w:r>
          </w:p>
          <w:p>
            <w:pPr>
              <w:spacing w:after="40" w:line="240" w:lineRule="auto"/>
            </w:pPr>
            <w:r>
              <w:rPr>
                <w:rFonts w:ascii="Arial" w:hAnsi="Arial" w:cs="Arial"/>
                <w:color w:val="000000"/>
                <w:sz w:val="20"/>
                <w:szCs w:val="20"/>
              </w:rPr>
              <w:t xml:space="preserve">A4 Sem resposta por 7 dias. O sistema expira a proposta conforme RN27.</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A proposta foi aceita, recusada, contraproposta ou expirada, com histórico registrado.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RF31 e RF32. Regras RN26 e RN27.</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23.</w:t>
      </w:r>
      <w:r>
        <w:rPr>
          <w:rFonts w:ascii="Arial" w:hAnsi="Arial" w:cs="Arial"/>
          <w:color w:val="000000"/>
          <w:sz w:val="20"/>
          <w:szCs w:val="20"/>
        </w:rPr>
        <w:t xml:space="preserve"> UC22 Concluir troca</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UC22 Concluir troca</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Cada parte confirma o recebimento dos itens e o sistema conclui a troca quando as duas confirmam.</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Existe uma troca aceita entre as partes.</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informa que recebeu os itens.</w:t>
            </w:r>
          </w:p>
          <w:p>
            <w:pPr>
              <w:spacing w:after="40" w:line="240" w:lineRule="auto"/>
            </w:pPr>
            <w:r>
              <w:rPr>
                <w:rFonts w:ascii="Arial" w:hAnsi="Arial" w:cs="Arial"/>
                <w:color w:val="000000"/>
                <w:sz w:val="20"/>
                <w:szCs w:val="20"/>
              </w:rPr>
              <w:t xml:space="preserve">2. O sistema registra a confirmação e aguarda a outra parte.</w:t>
            </w:r>
          </w:p>
          <w:p>
            <w:pPr>
              <w:spacing w:after="40" w:line="240" w:lineRule="auto"/>
            </w:pPr>
            <w:r>
              <w:rPr>
                <w:rFonts w:ascii="Arial" w:hAnsi="Arial" w:cs="Arial"/>
                <w:color w:val="000000"/>
                <w:sz w:val="20"/>
                <w:szCs w:val="20"/>
              </w:rPr>
              <w:t xml:space="preserve">3. A outra parte confirma o recebimento.</w:t>
            </w:r>
          </w:p>
          <w:p>
            <w:pPr>
              <w:spacing w:after="40" w:line="240" w:lineRule="auto"/>
            </w:pPr>
            <w:r>
              <w:rPr>
                <w:rFonts w:ascii="Arial" w:hAnsi="Arial" w:cs="Arial"/>
                <w:color w:val="000000"/>
                <w:sz w:val="20"/>
                <w:szCs w:val="20"/>
              </w:rPr>
              <w:t xml:space="preserve">4. O sistema conclui a troca e retira os itens trocados da lista de disponíveis conforme RN28.</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Cancelar troca aceita. A parte informa o motivo, o sistema cancela, libera os itens e notifica a outra parte conforme RN29.</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A troca está concluída e as avaliações estão liberadas.</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RF33. Regras RN28 e RN29.</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24.</w:t>
      </w:r>
      <w:r>
        <w:rPr>
          <w:rFonts w:ascii="Arial" w:hAnsi="Arial" w:cs="Arial"/>
          <w:color w:val="000000"/>
          <w:sz w:val="20"/>
          <w:szCs w:val="20"/>
        </w:rPr>
        <w:t xml:space="preserve"> UC23 Avaliar troca</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UC23 Avaliar troca</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Após a conclusão, cada parte avalia a outra com nota e comentário. Estende o caso de uso UC22.</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A troca está concluída e o colecionador ainda não avaliou a outra parte.</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escolhe avaliar a troca.</w:t>
            </w:r>
          </w:p>
          <w:p>
            <w:pPr>
              <w:spacing w:after="40" w:line="240" w:lineRule="auto"/>
            </w:pPr>
            <w:r>
              <w:rPr>
                <w:rFonts w:ascii="Arial" w:hAnsi="Arial" w:cs="Arial"/>
                <w:color w:val="000000"/>
                <w:sz w:val="20"/>
                <w:szCs w:val="20"/>
              </w:rPr>
              <w:t xml:space="preserve">2. O colecionador informa nota de 1 a 5 e comentário opcional.</w:t>
            </w:r>
          </w:p>
          <w:p>
            <w:pPr>
              <w:spacing w:after="40" w:line="240" w:lineRule="auto"/>
            </w:pPr>
            <w:r>
              <w:rPr>
                <w:rFonts w:ascii="Arial" w:hAnsi="Arial" w:cs="Arial"/>
                <w:color w:val="000000"/>
                <w:sz w:val="20"/>
                <w:szCs w:val="20"/>
              </w:rPr>
              <w:t xml:space="preserve">3. O sistema grava a avaliação e recalcula a reputação da outra parte.</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Avaliação já registrada. O sistema exibe a avaliação existente sem permitir nova.</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A reputação da outra parte está atualizada no perfil.</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RF34. Regras RN30.</w:t>
            </w:r>
          </w:p>
        </w:tc>
      </w:tr>
    </w:tbl>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Quadro 25.</w:t>
      </w:r>
      <w:r>
        <w:rPr>
          <w:rFonts w:ascii="Arial" w:hAnsi="Arial" w:cs="Arial"/>
          <w:color w:val="000000"/>
          <w:sz w:val="20"/>
          <w:szCs w:val="20"/>
        </w:rPr>
        <w:t xml:space="preserve"> UC24 Consultar notificações</w:t>
      </w:r>
    </w:p>
    <w:tbl>
      <w:tblPr>
        <w:tblStyle w:val="Tabelacomgrade"/>
        <w:tblW w:w="5000" w:type="pct"/>
        <w:tblLook w:val="04A0" w:firstRow="1" w:lastRow="0" w:firstColumn="1" w:lastColumn="0" w:noHBand="0" w:noVBand="1"/>
      </w:tblPr>
      <w:tblGrid>
        <w:gridCol w:w="2235"/>
        <w:gridCol w:w="6819"/>
      </w:tblGrid>
      <w:tr w:rsidR="00D123B5" w:rsidRPr="00D123B5" w14:paraId="63865D3B" w14:textId="77777777" w:rsidTr="00D123B5">
        <w:tc>
          <w:tcPr>
            <w:tcW w:w="1234" w:type="pct"/>
          </w:tcPr>
          <w:p>
            <w:pPr>
              <w:spacing w:after="40" w:line="240" w:lineRule="auto"/>
            </w:pPr>
            <w:r>
              <w:rPr>
                <w:rFonts w:ascii="Arial" w:hAnsi="Arial" w:cs="Arial"/>
                <w:b/>
                <w:bCs/>
                <w:color w:val="000000"/>
                <w:sz w:val="20"/>
                <w:szCs w:val="20"/>
              </w:rPr>
              <w:t xml:space="preserve">Caso de Uso</w:t>
            </w:r>
          </w:p>
        </w:tc>
        <w:tc>
          <w:tcPr>
            <w:tcW w:w="3766" w:type="pct"/>
          </w:tcPr>
          <w:p>
            <w:pPr>
              <w:spacing w:after="40" w:line="240" w:lineRule="auto"/>
            </w:pPr>
            <w:r>
              <w:rPr>
                <w:rFonts w:ascii="Arial" w:hAnsi="Arial" w:cs="Arial"/>
                <w:color w:val="000000"/>
                <w:sz w:val="20"/>
                <w:szCs w:val="20"/>
              </w:rPr>
              <w:t xml:space="preserve">UC24 Consultar notificações</w:t>
            </w:r>
          </w:p>
        </w:tc>
      </w:tr>
      <w:tr w:rsidR="00D123B5" w:rsidRPr="00D123B5" w14:paraId="10971C56" w14:textId="77777777" w:rsidTr="00D123B5">
        <w:tc>
          <w:tcPr>
            <w:tcW w:w="1234" w:type="pct"/>
          </w:tcPr>
          <w:p>
            <w:pPr>
              <w:spacing w:after="40" w:line="240" w:lineRule="auto"/>
            </w:pPr>
            <w:r>
              <w:rPr>
                <w:rFonts w:ascii="Arial" w:hAnsi="Arial" w:cs="Arial"/>
                <w:b/>
                <w:bCs/>
                <w:color w:val="000000"/>
                <w:sz w:val="20"/>
                <w:szCs w:val="20"/>
              </w:rPr>
              <w:t xml:space="preserve">Ator(es)</w:t>
            </w:r>
          </w:p>
        </w:tc>
        <w:tc>
          <w:tcPr>
            <w:tcW w:w="3766" w:type="pct"/>
          </w:tcPr>
          <w:p>
            <w:pPr>
              <w:spacing w:after="40" w:line="240" w:lineRule="auto"/>
            </w:pPr>
            <w:r>
              <w:rPr>
                <w:rFonts w:ascii="Arial" w:hAnsi="Arial" w:cs="Arial"/>
                <w:color w:val="000000"/>
                <w:sz w:val="20"/>
                <w:szCs w:val="20"/>
              </w:rPr>
              <w:t xml:space="preserve">Colecionador, Serviço de Email.</w:t>
            </w:r>
          </w:p>
        </w:tc>
      </w:tr>
      <w:tr w:rsidR="00D123B5" w:rsidRPr="00D123B5" w14:paraId="57E734B8" w14:textId="77777777" w:rsidTr="00D123B5">
        <w:tc>
          <w:tcPr>
            <w:tcW w:w="1234" w:type="pct"/>
          </w:tcPr>
          <w:p>
            <w:pPr>
              <w:spacing w:after="40" w:line="240" w:lineRule="auto"/>
            </w:pPr>
            <w:r>
              <w:rPr>
                <w:rFonts w:ascii="Arial" w:hAnsi="Arial" w:cs="Arial"/>
                <w:b/>
                <w:bCs/>
                <w:color w:val="000000"/>
                <w:sz w:val="20"/>
                <w:szCs w:val="20"/>
              </w:rPr>
              <w:t xml:space="preserve">Descrição</w:t>
            </w:r>
          </w:p>
        </w:tc>
        <w:tc>
          <w:tcPr>
            <w:tcW w:w="3766" w:type="pct"/>
          </w:tcPr>
          <w:p>
            <w:pPr>
              <w:spacing w:after="40" w:line="240" w:lineRule="auto"/>
            </w:pPr>
            <w:r>
              <w:rPr>
                <w:rFonts w:ascii="Arial" w:hAnsi="Arial" w:cs="Arial"/>
                <w:color w:val="000000"/>
                <w:sz w:val="20"/>
                <w:szCs w:val="20"/>
              </w:rPr>
              <w:t xml:space="preserve">O colecionador consulta os avisos de seguidores, curtidas, comentários, trocas e moderação, e define quais também chegam por email.</w:t>
            </w:r>
          </w:p>
        </w:tc>
      </w:tr>
      <w:tr w:rsidR="00D123B5" w:rsidRPr="00D123B5" w14:paraId="22E39F1B" w14:textId="77777777" w:rsidTr="00D123B5">
        <w:tc>
          <w:tcPr>
            <w:tcW w:w="1234" w:type="pct"/>
          </w:tcPr>
          <w:p>
            <w:pPr>
              <w:spacing w:after="40" w:line="240" w:lineRule="auto"/>
            </w:pPr>
            <w:r>
              <w:rPr>
                <w:rFonts w:ascii="Arial" w:hAnsi="Arial" w:cs="Arial"/>
                <w:b/>
                <w:bCs/>
                <w:color w:val="000000"/>
                <w:sz w:val="20"/>
                <w:szCs w:val="20"/>
              </w:rPr>
              <w:t xml:space="preserve">Precondição</w:t>
            </w:r>
          </w:p>
        </w:tc>
        <w:tc>
          <w:tcPr>
            <w:tcW w:w="3766" w:type="pct"/>
          </w:tcPr>
          <w:p>
            <w:pPr>
              <w:spacing w:after="40" w:line="240" w:lineRule="auto"/>
            </w:pPr>
            <w:r>
              <w:rPr>
                <w:rFonts w:ascii="Arial" w:hAnsi="Arial" w:cs="Arial"/>
                <w:color w:val="000000"/>
                <w:sz w:val="20"/>
                <w:szCs w:val="20"/>
              </w:rPr>
              <w:t xml:space="preserve">O colecionador está autenticado.</w:t>
            </w:r>
          </w:p>
        </w:tc>
      </w:tr>
      <w:tr w:rsidR="00D123B5" w:rsidRPr="00D123B5" w14:paraId="44971196" w14:textId="77777777" w:rsidTr="00D123B5">
        <w:tc>
          <w:tcPr>
            <w:tcW w:w="1234" w:type="pct"/>
          </w:tcPr>
          <w:p>
            <w:pPr>
              <w:spacing w:after="40" w:line="240" w:lineRule="auto"/>
            </w:pPr>
            <w:r>
              <w:rPr>
                <w:rFonts w:ascii="Arial" w:hAnsi="Arial" w:cs="Arial"/>
                <w:b/>
                <w:bCs/>
                <w:color w:val="000000"/>
                <w:sz w:val="20"/>
                <w:szCs w:val="20"/>
              </w:rPr>
              <w:t xml:space="preserve">Fluxo Principal</w:t>
            </w:r>
          </w:p>
        </w:tc>
        <w:tc>
          <w:tcPr>
            <w:tcW w:w="3766" w:type="pct"/>
          </w:tcPr>
          <w:p>
            <w:pPr>
              <w:spacing w:after="40" w:line="240" w:lineRule="auto"/>
            </w:pPr>
            <w:r>
              <w:rPr>
                <w:rFonts w:ascii="Arial" w:hAnsi="Arial" w:cs="Arial"/>
                <w:color w:val="000000"/>
                <w:sz w:val="20"/>
                <w:szCs w:val="20"/>
              </w:rPr>
              <w:t xml:space="preserve">1. O colecionador abre a central de notificações.</w:t>
            </w:r>
          </w:p>
          <w:p>
            <w:pPr>
              <w:spacing w:after="40" w:line="240" w:lineRule="auto"/>
            </w:pPr>
            <w:r>
              <w:rPr>
                <w:rFonts w:ascii="Arial" w:hAnsi="Arial" w:cs="Arial"/>
                <w:color w:val="000000"/>
                <w:sz w:val="20"/>
                <w:szCs w:val="20"/>
              </w:rPr>
              <w:t xml:space="preserve">2. O sistema lista as notificações da mais recente para a mais antiga.</w:t>
            </w:r>
          </w:p>
          <w:p>
            <w:pPr>
              <w:spacing w:after="40" w:line="240" w:lineRule="auto"/>
            </w:pPr>
            <w:r>
              <w:rPr>
                <w:rFonts w:ascii="Arial" w:hAnsi="Arial" w:cs="Arial"/>
                <w:color w:val="000000"/>
                <w:sz w:val="20"/>
                <w:szCs w:val="20"/>
              </w:rPr>
              <w:t xml:space="preserve">3. O sistema marca as notificações exibidas como lidas.</w:t>
            </w:r>
          </w:p>
        </w:tc>
      </w:tr>
      <w:tr w:rsidR="00D123B5" w:rsidRPr="00D123B5" w14:paraId="29CC2EAB" w14:textId="77777777" w:rsidTr="00D123B5">
        <w:tc>
          <w:tcPr>
            <w:tcW w:w="1234" w:type="pct"/>
          </w:tcPr>
          <w:p>
            <w:pPr>
              <w:spacing w:after="40" w:line="240" w:lineRule="auto"/>
            </w:pPr>
            <w:r>
              <w:rPr>
                <w:rFonts w:ascii="Arial" w:hAnsi="Arial" w:cs="Arial"/>
                <w:b/>
                <w:bCs/>
                <w:color w:val="000000"/>
                <w:sz w:val="20"/>
                <w:szCs w:val="20"/>
              </w:rPr>
              <w:t xml:space="preserve">Fluxo Alternativo</w:t>
            </w:r>
          </w:p>
        </w:tc>
        <w:tc>
          <w:tcPr>
            <w:tcW w:w="3766" w:type="pct"/>
          </w:tcPr>
          <w:p>
            <w:pPr>
              <w:spacing w:after="40" w:line="240" w:lineRule="auto"/>
            </w:pPr>
            <w:r>
              <w:rPr>
                <w:rFonts w:ascii="Arial" w:hAnsi="Arial" w:cs="Arial"/>
                <w:color w:val="000000"/>
                <w:sz w:val="20"/>
                <w:szCs w:val="20"/>
              </w:rPr>
              <w:t xml:space="preserve">A1 Preferências. O colecionador desativa um tipo de notificação por email e o Serviço de Email deixa de enviar esse tipo.</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Condições Finais</w:t>
            </w:r>
          </w:p>
        </w:tc>
        <w:tc>
          <w:tcPr>
            <w:tcW w:w="3766" w:type="pct"/>
          </w:tcPr>
          <w:p>
            <w:pPr>
              <w:spacing w:after="40" w:line="240" w:lineRule="auto"/>
            </w:pPr>
            <w:r>
              <w:rPr>
                <w:rFonts w:ascii="Arial" w:hAnsi="Arial" w:cs="Arial"/>
                <w:color w:val="000000"/>
                <w:sz w:val="20"/>
                <w:szCs w:val="20"/>
              </w:rPr>
              <w:t xml:space="preserve">As notificações foram lidas e as preferências estão gravadas.</w:t>
            </w:r>
          </w:p>
        </w:tc>
      </w:tr>
      <w:tr w:rsidR="00D123B5" w:rsidRPr="00D123B5" w14:paraId="739B0819" w14:textId="77777777" w:rsidTr="00D123B5">
        <w:tc>
          <w:tcPr>
            <w:tcW w:w="1234" w:type="pct"/>
          </w:tcPr>
          <w:p>
            <w:pPr>
              <w:spacing w:after="40" w:line="240" w:lineRule="auto"/>
            </w:pPr>
            <w:r>
              <w:rPr>
                <w:rFonts w:ascii="Arial" w:hAnsi="Arial" w:cs="Arial"/>
                <w:b/>
                <w:bCs/>
                <w:color w:val="000000"/>
                <w:sz w:val="20"/>
                <w:szCs w:val="20"/>
              </w:rPr>
              <w:t xml:space="preserve">Rastreabilidade</w:t>
            </w:r>
          </w:p>
        </w:tc>
        <w:tc>
          <w:tcPr>
            <w:tcW w:w="3766" w:type="pct"/>
          </w:tcPr>
          <w:p>
            <w:pPr>
              <w:spacing w:after="40" w:line="240" w:lineRule="auto"/>
            </w:pPr>
            <w:r>
              <w:rPr>
                <w:rFonts w:ascii="Arial" w:hAnsi="Arial" w:cs="Arial"/>
                <w:color w:val="000000"/>
                <w:sz w:val="20"/>
                <w:szCs w:val="20"/>
              </w:rPr>
              <w:t xml:space="preserve">Requisitos RF19.</w:t>
            </w:r>
          </w:p>
        </w:tc>
      </w:tr>
    </w:tbl>
    <w:p>
      <w:pPr>
        <w:spacing w:before="0" w:after="240" w:line="240" w:lineRule="auto"/>
        <w:jc w:val="center"/>
      </w:pPr>
      <w:r>
        <w:rPr>
          <w:rFonts w:ascii="Arial" w:hAnsi="Arial" w:cs="Arial"/>
          <w:color w:val="000000"/>
          <w:sz w:val="20"/>
          <w:szCs w:val="20"/>
        </w:rPr>
        <w:t xml:space="preserve">Fonte. Elaborado pelos autores (2026).</w:t>
      </w:r>
    </w:p>
    <w:p>
      <w:pPr>
        <w:pStyle w:val="Ttulo1"/>
        <w:numPr>
          <w:ilvl w:val="1"/>
          <w:numId w:val="17"/>
        </w:numPr>
        <w:spacing w:before="360" w:after="240"/>
        <w:outlineLvl w:val="1"/>
        <w:rPr>
          <w:rFonts w:ascii="Arial" w:hAnsi="Arial" w:cs="Arial"/>
          <w:b/>
          <w:bCs/>
          <w:color w:val="000000"/>
          <w:sz w:val="24"/>
          <w:szCs w:val="24"/>
        </w:rPr>
      </w:pPr>
      <w:r>
        <w:rPr>
          <w:rFonts w:ascii="Arial" w:hAnsi="Arial" w:cs="Arial"/>
          <w:b/>
          <w:bCs/>
          <w:color w:val="000000"/>
          <w:sz w:val="24"/>
          <w:szCs w:val="24"/>
        </w:rPr>
        <w:t xml:space="preserve">Diagrama de Classe</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Resumo</w:t>
      </w:r>
    </w:p>
    <w:p>
      <w:pPr>
        <w:spacing w:before="0" w:after="120" w:line="360" w:lineRule="auto"/>
        <w:ind w:firstLine="709"/>
        <w:jc w:val="both"/>
      </w:pPr>
      <w:r>
        <w:rPr>
          <w:rFonts w:ascii="Arial" w:hAnsi="Arial" w:cs="Arial"/>
          <w:color w:val="000000"/>
          <w:sz w:val="24"/>
          <w:szCs w:val="24"/>
        </w:rPr>
        <w:t xml:space="preserve">O diagrama de classes é o principal diagrama estrutural da UML. Ele descreve os tipos de objetos que existem no sistema, suas características e as relações entre eles. No desenvolvimento orientado a objetos, serve de ponte entre o entendimento do negócio e o código, pois cada classe do diagrama tende a se transformar em uma classe, entidade ou tabela na implementação.</w:t>
      </w:r>
    </w:p>
    <w:p>
      <w:pPr>
        <w:spacing w:before="0" w:after="120" w:line="360" w:lineRule="auto"/>
        <w:ind w:firstLine="709"/>
        <w:jc w:val="both"/>
      </w:pPr>
      <w:r>
        <w:rPr>
          <w:rFonts w:ascii="Arial" w:hAnsi="Arial" w:cs="Arial"/>
          <w:color w:val="000000"/>
          <w:sz w:val="24"/>
          <w:szCs w:val="24"/>
        </w:rPr>
        <w:t xml:space="preserve">A classe é desenhada como um retângulo dividido em três compartimentos, com o nome no topo, os atributos no meio e os métodos na base. Os atributos representam os dados que cada objeto guarda e os métodos representam as operações que ele oferece. A enumeração é um tipo especial que lista valores fixos, como as situações de uma proposta.</w:t>
      </w:r>
    </w:p>
    <w:p>
      <w:pPr>
        <w:spacing w:before="0" w:after="120" w:line="360" w:lineRule="auto"/>
        <w:ind w:firstLine="709"/>
        <w:jc w:val="both"/>
      </w:pPr>
      <w:r>
        <w:rPr>
          <w:rFonts w:ascii="Arial" w:hAnsi="Arial" w:cs="Arial"/>
          <w:color w:val="000000"/>
          <w:sz w:val="24"/>
          <w:szCs w:val="24"/>
        </w:rPr>
        <w:t xml:space="preserve">Os relacionamentos mais usados são a associação, desenhada como linha simples entre classes que se conhecem, a agregação, desenhada com losango vazio, quando a parte pode existir sem o todo, a composição, desenhada com losango preenchido, quando a parte depende do todo e é removida junto com ele, e a herança, desenhada com seta de triângulo vazio, quando uma classe especializa outra. As multiplicidades, como 1, 0..1 e 0..*, indicam quantos objetos participam de cada relação. Exemplos de aplicação incluem o modelo de clientes, pedidos e produtos de uma loja.</w:t>
      </w:r>
    </w:p>
    <w:p>
      <w:pPr>
        <w:spacing w:before="0" w:after="120" w:line="360" w:lineRule="auto"/>
        <w:ind w:firstLine="709"/>
        <w:jc w:val="both"/>
      </w:pPr>
      <w:r>
        <w:rPr>
          <w:rFonts w:ascii="Arial" w:hAnsi="Arial" w:cs="Arial"/>
          <w:color w:val="000000"/>
          <w:sz w:val="24"/>
          <w:szCs w:val="24"/>
        </w:rPr>
        <w:t xml:space="preserve">No Collection Social, o diagrama de classes foi usado para definir o modelo de domínio. Ele mostra, por exemplo, que um Usuario possui coleções por composição, que cada Item tem de 1 a 10 fotos e que as tags são agregadas aos itens. Neste documento, os tipos dos atributos aparecem antes do nome, como em String nome, e os métodos seguem o mesmo formato.</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Desenho/Imagem do Diagrama</w:t>
      </w:r>
    </w:p>
    <w:p>
      <w:pPr>
        <w:spacing w:before="0" w:after="120" w:line="360" w:lineRule="auto"/>
        <w:ind w:firstLine="709"/>
        <w:jc w:val="both"/>
      </w:pPr>
      <w:r>
        <w:rPr>
          <w:rFonts w:ascii="Arial" w:hAnsi="Arial" w:cs="Arial"/>
          <w:color w:val="000000"/>
          <w:sz w:val="24"/>
          <w:szCs w:val="24"/>
        </w:rPr>
        <w:t xml:space="preserve">Para manter a legibilidade, o modelo foi dividido em três figuras. Classes que aparecem em mais de uma figura, como Usuario e Item, são mostradas apenas pelo nome quando já foram detalhadas em outra figura.</w:t>
      </w:r>
    </w:p>
    <w:p>
      <w:pPr>
        <w:keepNext/>
        <w:spacing w:before="240" w:after="120" w:line="240" w:lineRule="auto"/>
        <w:jc w:val="center"/>
      </w:pPr>
      <w:r>
        <w:rPr>
          <w:rFonts w:ascii="Arial" w:hAnsi="Arial" w:cs="Arial"/>
          <w:b/>
          <w:bCs/>
          <w:color w:val="000000"/>
          <w:sz w:val="20"/>
          <w:szCs w:val="20"/>
        </w:rPr>
        <w:t xml:space="preserve">Figura 3.</w:t>
      </w:r>
      <w:r>
        <w:rPr>
          <w:rFonts w:ascii="Arial" w:hAnsi="Arial" w:cs="Arial"/>
          <w:color w:val="000000"/>
          <w:sz w:val="20"/>
          <w:szCs w:val="20"/>
        </w:rPr>
        <w:t xml:space="preserve"> Diagrama de classes de contas e acervo</w:t>
      </w:r>
    </w:p>
    <w:p>
      <w:pPr>
        <w:keepNext/>
        <w:jc w:val="center"/>
      </w:pPr>
      <w:r>
        <w:drawing>
          <wp:inline xmlns:a="http://schemas.openxmlformats.org/drawingml/2006/main" xmlns:pic="http://schemas.openxmlformats.org/drawingml/2006/picture">
            <wp:extent cx="5760000" cy="5926623"/>
            <wp:docPr id="3" name="Picture 3"/>
            <wp:cNvGraphicFramePr>
              <a:graphicFrameLocks noChangeAspect="1"/>
            </wp:cNvGraphicFramePr>
            <a:graphic>
              <a:graphicData uri="http://schemas.openxmlformats.org/drawingml/2006/picture">
                <pic:pic>
                  <pic:nvPicPr>
                    <pic:cNvPr id="0" name="02a_classes_contas_acervo.png"/>
                    <pic:cNvPicPr/>
                  </pic:nvPicPr>
                  <pic:blipFill>
                    <a:blip r:embed="rId15"/>
                    <a:stretch>
                      <a:fillRect/>
                    </a:stretch>
                  </pic:blipFill>
                  <pic:spPr>
                    <a:xfrm>
                      <a:off x="0" y="0"/>
                      <a:ext cx="5760000" cy="5926623"/>
                    </a:xfrm>
                    <a:prstGeom prst="rect"/>
                  </pic:spPr>
                </pic:pic>
              </a:graphicData>
            </a:graphic>
          </wp:inline>
        </w:drawing>
      </w:r>
    </w:p>
    <w:p>
      <w:pPr>
        <w:spacing w:before="0" w:after="240" w:line="240" w:lineRule="auto"/>
        <w:jc w:val="center"/>
      </w:pPr>
      <w:r>
        <w:rPr>
          <w:rFonts w:ascii="Arial" w:hAnsi="Arial" w:cs="Arial"/>
          <w:color w:val="000000"/>
          <w:sz w:val="20"/>
          <w:szCs w:val="20"/>
        </w:rPr>
        <w:t xml:space="preserve">Fonte. Elaborado pelos autores (2026).</w:t>
      </w:r>
    </w:p>
    <w:p>
      <w:pPr>
        <w:spacing w:after="0" w:line="240" w:lineRule="auto"/>
        <w:sectPr w:rsidR="00192234" w:rsidSect="009368D9">
          <w:footerReference w:type="default" r:id="rId10"/>
          <w:pgSz w:w="11906" w:h="16838"/>
          <w:pgMar w:top="1701" w:right="1134" w:bottom="1134" w:left="1701" w:header="720" w:footer="720" w:gutter="0"/>
          <w:pgNumType w:start="1"/>
          <w:cols w:space="720"/>
          <w:docGrid w:linePitch="360"/>
        </w:sectPr>
      </w:pPr>
    </w:p>
    <w:p>
      <w:pPr>
        <w:keepNext/>
        <w:spacing w:before="240" w:after="120" w:line="240" w:lineRule="auto"/>
        <w:jc w:val="center"/>
      </w:pPr>
      <w:r>
        <w:rPr>
          <w:rFonts w:ascii="Arial" w:hAnsi="Arial" w:cs="Arial"/>
          <w:b/>
          <w:bCs/>
          <w:color w:val="000000"/>
          <w:sz w:val="20"/>
          <w:szCs w:val="20"/>
        </w:rPr>
        <w:t xml:space="preserve">Figura 4.</w:t>
      </w:r>
      <w:r>
        <w:rPr>
          <w:rFonts w:ascii="Arial" w:hAnsi="Arial" w:cs="Arial"/>
          <w:color w:val="000000"/>
          <w:sz w:val="20"/>
          <w:szCs w:val="20"/>
        </w:rPr>
        <w:t xml:space="preserve"> Diagrama de classes de social e moderação</w:t>
      </w:r>
    </w:p>
    <w:p>
      <w:pPr>
        <w:keepNext/>
        <w:jc w:val="center"/>
      </w:pPr>
      <w:r>
        <w:drawing>
          <wp:inline xmlns:a="http://schemas.openxmlformats.org/drawingml/2006/main" xmlns:pic="http://schemas.openxmlformats.org/drawingml/2006/picture">
            <wp:extent cx="7845690" cy="4860000"/>
            <wp:docPr id="4" name="Picture 4"/>
            <wp:cNvGraphicFramePr>
              <a:graphicFrameLocks noChangeAspect="1"/>
            </wp:cNvGraphicFramePr>
            <a:graphic>
              <a:graphicData uri="http://schemas.openxmlformats.org/drawingml/2006/picture">
                <pic:pic>
                  <pic:nvPicPr>
                    <pic:cNvPr id="0" name="02b_classes_social_moderacao.png"/>
                    <pic:cNvPicPr/>
                  </pic:nvPicPr>
                  <pic:blipFill>
                    <a:blip r:embed="rId16"/>
                    <a:stretch>
                      <a:fillRect/>
                    </a:stretch>
                  </pic:blipFill>
                  <pic:spPr>
                    <a:xfrm>
                      <a:off x="0" y="0"/>
                      <a:ext cx="7845690" cy="4860000"/>
                    </a:xfrm>
                    <a:prstGeom prst="rect"/>
                  </pic:spPr>
                </pic:pic>
              </a:graphicData>
            </a:graphic>
          </wp:inline>
        </w:drawing>
      </w:r>
    </w:p>
    <w:p>
      <w:pPr>
        <w:spacing w:before="0" w:after="240" w:line="240" w:lineRule="auto"/>
        <w:jc w:val="center"/>
      </w:pPr>
      <w:r>
        <w:rPr>
          <w:rFonts w:ascii="Arial" w:hAnsi="Arial" w:cs="Arial"/>
          <w:color w:val="000000"/>
          <w:sz w:val="20"/>
          <w:szCs w:val="20"/>
        </w:rPr>
        <w:t xml:space="preserve">Fonte. Elaborado pelos autores (2026).</w:t>
      </w:r>
    </w:p>
    <w:p>
      <w:pPr>
        <w:keepNext/>
        <w:spacing w:before="240" w:after="120" w:line="240" w:lineRule="auto"/>
        <w:jc w:val="center"/>
      </w:pPr>
      <w:r>
        <w:rPr>
          <w:rFonts w:ascii="Arial" w:hAnsi="Arial" w:cs="Arial"/>
          <w:b/>
          <w:bCs/>
          <w:color w:val="000000"/>
          <w:sz w:val="20"/>
          <w:szCs w:val="20"/>
        </w:rPr>
        <w:t xml:space="preserve">Figura 5.</w:t>
      </w:r>
      <w:r>
        <w:rPr>
          <w:rFonts w:ascii="Arial" w:hAnsi="Arial" w:cs="Arial"/>
          <w:color w:val="000000"/>
          <w:sz w:val="20"/>
          <w:szCs w:val="20"/>
        </w:rPr>
        <w:t xml:space="preserve"> Diagrama de classes de trocas</w:t>
      </w:r>
    </w:p>
    <w:p>
      <w:pPr>
        <w:keepNext/>
        <w:jc w:val="center"/>
      </w:pPr>
      <w:r>
        <w:drawing>
          <wp:inline xmlns:a="http://schemas.openxmlformats.org/drawingml/2006/main" xmlns:pic="http://schemas.openxmlformats.org/drawingml/2006/picture">
            <wp:extent cx="7919859" cy="4860000"/>
            <wp:docPr id="5" name="Picture 5"/>
            <wp:cNvGraphicFramePr>
              <a:graphicFrameLocks noChangeAspect="1"/>
            </wp:cNvGraphicFramePr>
            <a:graphic>
              <a:graphicData uri="http://schemas.openxmlformats.org/drawingml/2006/picture">
                <pic:pic>
                  <pic:nvPicPr>
                    <pic:cNvPr id="0" name="02c_classes_trocas.png"/>
                    <pic:cNvPicPr/>
                  </pic:nvPicPr>
                  <pic:blipFill>
                    <a:blip r:embed="rId17"/>
                    <a:stretch>
                      <a:fillRect/>
                    </a:stretch>
                  </pic:blipFill>
                  <pic:spPr>
                    <a:xfrm>
                      <a:off x="0" y="0"/>
                      <a:ext cx="7919859" cy="4860000"/>
                    </a:xfrm>
                    <a:prstGeom prst="rect"/>
                  </pic:spPr>
                </pic:pic>
              </a:graphicData>
            </a:graphic>
          </wp:inline>
        </w:drawing>
      </w:r>
    </w:p>
    <w:p>
      <w:pPr>
        <w:spacing w:before="0" w:after="240" w:line="240" w:lineRule="auto"/>
        <w:jc w:val="center"/>
      </w:pPr>
      <w:r>
        <w:rPr>
          <w:rFonts w:ascii="Arial" w:hAnsi="Arial" w:cs="Arial"/>
          <w:color w:val="000000"/>
          <w:sz w:val="20"/>
          <w:szCs w:val="20"/>
        </w:rPr>
        <w:t xml:space="preserve">Fonte. Elaborado pelos autores (2026).</w:t>
      </w:r>
    </w:p>
    <w:p>
      <w:pPr>
        <w:spacing w:after="0" w:line="240" w:lineRule="auto"/>
        <w:sectPr w:rsidR="00192234" w:rsidSect="009368D9">
          <w:footerReference w:type="default" r:id="rId10"/>
          <w:pgSz w:w="16838" w:h="11906" w:orient="landscape"/>
          <w:pgMar w:top="1701" w:right="1134" w:bottom="1134" w:left="1701" w:header="720" w:footer="720" w:gutter="0"/>
          <w:cols w:space="720"/>
          <w:docGrid w:linePitch="360"/>
        </w:sectPr>
      </w:pPr>
    </w:p>
    <w:p>
      <w:pPr>
        <w:spacing w:before="0" w:after="120" w:line="360" w:lineRule="auto"/>
        <w:ind w:firstLine="709"/>
        <w:jc w:val="both"/>
      </w:pPr>
      <w:r>
        <w:rPr>
          <w:rFonts w:ascii="Arial" w:hAnsi="Arial" w:cs="Arial"/>
          <w:color w:val="000000"/>
          <w:sz w:val="24"/>
          <w:szCs w:val="24"/>
        </w:rPr>
        <w:t xml:space="preserve">Na Figura 3, DadosPrivadosItem está separada de Item por composição, o que garante que os valores privados nunca sejam carregados nas consultas públicas, conforme a regra RN10. Moderador especializa Usuario por herança e, na Figura 4, decide denúncias. Na Figura 5, PropostaTroca compõe os itens ofertados, as mensagens, os registros de situação, que atendem ao requisito RNF13, e as avaliações.</w:t>
      </w:r>
    </w:p>
    <w:p>
      <w:pPr>
        <w:pStyle w:val="Ttulo1"/>
        <w:numPr>
          <w:ilvl w:val="1"/>
          <w:numId w:val="17"/>
        </w:numPr>
        <w:spacing w:before="360" w:after="240"/>
        <w:outlineLvl w:val="1"/>
        <w:rPr>
          <w:rFonts w:ascii="Arial" w:hAnsi="Arial" w:cs="Arial"/>
          <w:b/>
          <w:bCs/>
          <w:color w:val="000000"/>
          <w:sz w:val="24"/>
          <w:szCs w:val="24"/>
        </w:rPr>
      </w:pPr>
      <w:r>
        <w:rPr>
          <w:rFonts w:ascii="Arial" w:hAnsi="Arial" w:cs="Arial"/>
          <w:b/>
          <w:bCs/>
          <w:color w:val="000000"/>
          <w:sz w:val="24"/>
          <w:szCs w:val="24"/>
        </w:rPr>
        <w:t xml:space="preserve">Diagrama de Atividades</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Resumo</w:t>
      </w:r>
    </w:p>
    <w:p>
      <w:pPr>
        <w:spacing w:before="0" w:after="120" w:line="360" w:lineRule="auto"/>
        <w:ind w:firstLine="709"/>
        <w:jc w:val="both"/>
      </w:pPr>
      <w:r>
        <w:rPr>
          <w:rFonts w:ascii="Arial" w:hAnsi="Arial" w:cs="Arial"/>
          <w:color w:val="000000"/>
          <w:sz w:val="24"/>
          <w:szCs w:val="24"/>
        </w:rPr>
        <w:t xml:space="preserve">O diagrama de atividades é um diagrama comportamental da UML que representa o fluxo de um processo, seja uma regra de negócio, um caso de uso ou um algoritmo. Sua finalidade é mostrar a ordem em que as ações acontecem, os pontos de decisão e as atividades que podem ocorrer em paralelo, o que o torna útil tanto para analistas de negócio quanto para desenvolvedores.</w:t>
      </w:r>
    </w:p>
    <w:p>
      <w:pPr>
        <w:spacing w:before="0" w:after="120" w:line="360" w:lineRule="auto"/>
        <w:ind w:firstLine="709"/>
        <w:jc w:val="both"/>
      </w:pPr>
      <w:r>
        <w:rPr>
          <w:rFonts w:ascii="Arial" w:hAnsi="Arial" w:cs="Arial"/>
          <w:color w:val="000000"/>
          <w:sz w:val="24"/>
          <w:szCs w:val="24"/>
        </w:rPr>
        <w:t xml:space="preserve">Seus principais elementos são o nó inicial, desenhado como círculo preenchido, as ações, desenhadas como retângulos com cantos arredondados, e o nó final, desenhado como círculo com contorno duplo. O nó de decisão é um losango do qual saem fluxos com condições de guarda entre colchetes, e o nó de junção reúne esses fluxos novamente. A bifurcação, ou fork, é uma barra que divide o fluxo em ramos paralelos, e a união, ou join, é a barra que espera todos os ramos terminarem.</w:t>
      </w:r>
    </w:p>
    <w:p>
      <w:pPr>
        <w:spacing w:before="0" w:after="120" w:line="360" w:lineRule="auto"/>
        <w:ind w:firstLine="709"/>
        <w:jc w:val="both"/>
      </w:pPr>
      <w:r>
        <w:rPr>
          <w:rFonts w:ascii="Arial" w:hAnsi="Arial" w:cs="Arial"/>
          <w:color w:val="000000"/>
          <w:sz w:val="24"/>
          <w:szCs w:val="24"/>
        </w:rPr>
        <w:t xml:space="preserve">As raias, também chamadas de partições, dividem o diagrama em colunas e indicam qual participante executa cada ação, deixando claras as responsabilidades. Exemplos de aplicação são o fluxo de aprovação de um pedido de compra e o processo de matrícula de um aluno.</w:t>
      </w:r>
    </w:p>
    <w:p>
      <w:pPr>
        <w:spacing w:before="0" w:after="120" w:line="360" w:lineRule="auto"/>
        <w:ind w:firstLine="709"/>
        <w:jc w:val="both"/>
      </w:pPr>
      <w:r>
        <w:rPr>
          <w:rFonts w:ascii="Arial" w:hAnsi="Arial" w:cs="Arial"/>
          <w:color w:val="000000"/>
          <w:sz w:val="24"/>
          <w:szCs w:val="24"/>
        </w:rPr>
        <w:t xml:space="preserve">No Collection Social, o diagrama de atividades foi usado para modelar o processo de troca, que envolve três participantes e várias decisões. Ele mostra desde a montagem da proposta até a atualização da reputação, incluindo contrapropostas, recusa, expiração e as confirmações de recebimento que acontecem em paralelo.</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Desenho/Imagem do Diagrama</w:t>
      </w:r>
    </w:p>
    <w:p>
      <w:pPr>
        <w:keepNext/>
        <w:spacing w:before="240" w:after="120" w:line="240" w:lineRule="auto"/>
        <w:jc w:val="center"/>
      </w:pPr>
      <w:r>
        <w:rPr>
          <w:rFonts w:ascii="Arial" w:hAnsi="Arial" w:cs="Arial"/>
          <w:b/>
          <w:bCs/>
          <w:color w:val="000000"/>
          <w:sz w:val="20"/>
          <w:szCs w:val="20"/>
        </w:rPr>
        <w:t xml:space="preserve">Figura 6.</w:t>
      </w:r>
      <w:r>
        <w:rPr>
          <w:rFonts w:ascii="Arial" w:hAnsi="Arial" w:cs="Arial"/>
          <w:color w:val="000000"/>
          <w:sz w:val="20"/>
          <w:szCs w:val="20"/>
        </w:rPr>
        <w:t xml:space="preserve"> Diagrama de atividades do processo de troca</w:t>
      </w:r>
    </w:p>
    <w:p>
      <w:pPr>
        <w:keepNext/>
        <w:jc w:val="center"/>
      </w:pPr>
      <w:r>
        <w:drawing>
          <wp:inline xmlns:a="http://schemas.openxmlformats.org/drawingml/2006/main" xmlns:pic="http://schemas.openxmlformats.org/drawingml/2006/picture">
            <wp:extent cx="5760000" cy="6465485"/>
            <wp:docPr id="6" name="Picture 6"/>
            <wp:cNvGraphicFramePr>
              <a:graphicFrameLocks noChangeAspect="1"/>
            </wp:cNvGraphicFramePr>
            <a:graphic>
              <a:graphicData uri="http://schemas.openxmlformats.org/drawingml/2006/picture">
                <pic:pic>
                  <pic:nvPicPr>
                    <pic:cNvPr id="0" name="03_atividades_troca.png"/>
                    <pic:cNvPicPr/>
                  </pic:nvPicPr>
                  <pic:blipFill>
                    <a:blip r:embed="rId18"/>
                    <a:stretch>
                      <a:fillRect/>
                    </a:stretch>
                  </pic:blipFill>
                  <pic:spPr>
                    <a:xfrm>
                      <a:off x="0" y="0"/>
                      <a:ext cx="5760000" cy="6465485"/>
                    </a:xfrm>
                    <a:prstGeom prst="rect"/>
                  </pic:spPr>
                </pic:pic>
              </a:graphicData>
            </a:graphic>
          </wp:inline>
        </w:drawing>
      </w:r>
    </w:p>
    <w:p>
      <w:pPr>
        <w:spacing w:before="0" w:after="240" w:line="240" w:lineRule="auto"/>
        <w:jc w:val="center"/>
      </w:pPr>
      <w:r>
        <w:rPr>
          <w:rFonts w:ascii="Arial" w:hAnsi="Arial" w:cs="Arial"/>
          <w:color w:val="000000"/>
          <w:sz w:val="20"/>
          <w:szCs w:val="20"/>
        </w:rPr>
        <w:t xml:space="preserve">Fonte. Elaborado pelos autores (2026).</w:t>
      </w:r>
    </w:p>
    <w:p>
      <w:pPr>
        <w:spacing w:before="0" w:after="120" w:line="360" w:lineRule="auto"/>
        <w:ind w:firstLine="709"/>
        <w:jc w:val="both"/>
      </w:pPr>
      <w:r>
        <w:rPr>
          <w:rFonts w:ascii="Arial" w:hAnsi="Arial" w:cs="Arial"/>
          <w:color w:val="000000"/>
          <w:sz w:val="24"/>
          <w:szCs w:val="24"/>
        </w:rPr>
        <w:t xml:space="preserve">A Figura 6 está dividida nas raias Proponente, Sistema e Destinatário. A primeira decisão valida a proposta conforme a regra RN25. O laço de contraproposta devolve a análise para a outra parte até que haja uma resposta final. Após o aceite, os itens são reservados conforme RN26 e as duas partes confirmam o recebimento em paralelo, o que só conclui a troca quando ambas terminam, conforme RN28.</w:t>
      </w:r>
    </w:p>
    <w:p>
      <w:pPr>
        <w:pStyle w:val="Ttulo1"/>
        <w:numPr>
          <w:ilvl w:val="1"/>
          <w:numId w:val="17"/>
        </w:numPr>
        <w:spacing w:before="360" w:after="240"/>
        <w:outlineLvl w:val="1"/>
        <w:rPr>
          <w:rFonts w:ascii="Arial" w:hAnsi="Arial" w:cs="Arial"/>
          <w:b/>
          <w:bCs/>
          <w:color w:val="000000"/>
          <w:sz w:val="24"/>
          <w:szCs w:val="24"/>
        </w:rPr>
      </w:pPr>
      <w:r>
        <w:rPr>
          <w:rFonts w:ascii="Arial" w:hAnsi="Arial" w:cs="Arial"/>
          <w:b/>
          <w:bCs/>
          <w:color w:val="000000"/>
          <w:sz w:val="24"/>
          <w:szCs w:val="24"/>
        </w:rPr>
        <w:t xml:space="preserve">Diagrama de Sequência</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Resumo</w:t>
      </w:r>
    </w:p>
    <w:p>
      <w:pPr>
        <w:spacing w:before="0" w:after="120" w:line="360" w:lineRule="auto"/>
        <w:ind w:firstLine="709"/>
        <w:jc w:val="both"/>
      </w:pPr>
      <w:r>
        <w:rPr>
          <w:rFonts w:ascii="Arial" w:hAnsi="Arial" w:cs="Arial"/>
          <w:color w:val="000000"/>
          <w:sz w:val="24"/>
          <w:szCs w:val="24"/>
        </w:rPr>
        <w:t xml:space="preserve">O diagrama de sequência é um diagrama de interação da UML que mostra como objetos e participantes trocam mensagens ao longo do tempo para realizar um cenário. Sua finalidade é detalhar a colaboração entre as partes do sistema em uma ordem temporal, o que ajuda a validar a arquitetura, a definir interfaces e a identificar responsabilidades de cada componente.</w:t>
      </w:r>
    </w:p>
    <w:p>
      <w:pPr>
        <w:spacing w:before="0" w:after="120" w:line="360" w:lineRule="auto"/>
        <w:ind w:firstLine="709"/>
        <w:jc w:val="both"/>
      </w:pPr>
      <w:r>
        <w:rPr>
          <w:rFonts w:ascii="Arial" w:hAnsi="Arial" w:cs="Arial"/>
          <w:color w:val="000000"/>
          <w:sz w:val="24"/>
          <w:szCs w:val="24"/>
        </w:rPr>
        <w:t xml:space="preserve">Os participantes, que podem ser atores, interfaces, controladores, entidades ou bancos de dados, ficam dispostos no topo. De cada participante desce uma linha de vida tracejada, que representa sua existência durante a interação. As mensagens são setas horizontais entre as linhas de vida, com seta cheia para chamadas e seta tracejada para retornos, e o tempo avança de cima para baixo. Barras de ativação sobre a linha de vida indicam o período em que o participante está executando uma operação.</w:t>
      </w:r>
    </w:p>
    <w:p>
      <w:pPr>
        <w:spacing w:before="0" w:after="120" w:line="360" w:lineRule="auto"/>
        <w:ind w:firstLine="709"/>
        <w:jc w:val="both"/>
      </w:pPr>
      <w:r>
        <w:rPr>
          <w:rFonts w:ascii="Arial" w:hAnsi="Arial" w:cs="Arial"/>
          <w:color w:val="000000"/>
          <w:sz w:val="24"/>
          <w:szCs w:val="24"/>
        </w:rPr>
        <w:t xml:space="preserve">Os fragmentos combinados permitem representar variações do fluxo. O fragmento alt representa alternativas com condições, o fragmento loop representa repetição e o fragmento opt representa um trecho opcional. Exemplos de aplicação são o processo de login, o pagamento em uma loja virtual e a integração entre sistemas.</w:t>
      </w:r>
    </w:p>
    <w:p>
      <w:pPr>
        <w:spacing w:before="0" w:after="120" w:line="360" w:lineRule="auto"/>
        <w:ind w:firstLine="709"/>
        <w:jc w:val="both"/>
      </w:pPr>
      <w:r>
        <w:rPr>
          <w:rFonts w:ascii="Arial" w:hAnsi="Arial" w:cs="Arial"/>
          <w:color w:val="000000"/>
          <w:sz w:val="24"/>
          <w:szCs w:val="24"/>
        </w:rPr>
        <w:t xml:space="preserve">No Collection Social, o diagrama de sequência foi usado para detalhar o cenário mais crítico do acervo, o cadastro de um item com fotos. Ele mostra o envio direto das fotos ao armazenamento, a gravação do item no banco e o processamento assíncrono das imagens.</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Desenho/Imagem do Diagrama</w:t>
      </w:r>
    </w:p>
    <w:p>
      <w:pPr>
        <w:spacing w:after="0" w:line="240" w:lineRule="auto"/>
        <w:sectPr w:rsidR="00192234" w:rsidSect="009368D9">
          <w:footerReference w:type="default" r:id="rId10"/>
          <w:pgSz w:w="11906" w:h="16838"/>
          <w:pgMar w:top="1701" w:right="1134" w:bottom="1134" w:left="1701" w:header="720" w:footer="720" w:gutter="0"/>
          <w:cols w:space="720"/>
          <w:docGrid w:linePitch="360"/>
        </w:sectPr>
      </w:pPr>
    </w:p>
    <w:p>
      <w:pPr>
        <w:keepNext/>
        <w:spacing w:before="240" w:after="120" w:line="240" w:lineRule="auto"/>
        <w:jc w:val="center"/>
      </w:pPr>
      <w:r>
        <w:rPr>
          <w:rFonts w:ascii="Arial" w:hAnsi="Arial" w:cs="Arial"/>
          <w:b/>
          <w:bCs/>
          <w:color w:val="000000"/>
          <w:sz w:val="20"/>
          <w:szCs w:val="20"/>
        </w:rPr>
        <w:t xml:space="preserve">Figura 7.</w:t>
      </w:r>
      <w:r>
        <w:rPr>
          <w:rFonts w:ascii="Arial" w:hAnsi="Arial" w:cs="Arial"/>
          <w:color w:val="000000"/>
          <w:sz w:val="20"/>
          <w:szCs w:val="20"/>
        </w:rPr>
        <w:t xml:space="preserve"> Diagrama de sequência do cadastro de item com fotos</w:t>
      </w:r>
    </w:p>
    <w:p>
      <w:pPr>
        <w:keepNext/>
        <w:jc w:val="center"/>
      </w:pPr>
      <w:r>
        <w:drawing>
          <wp:inline xmlns:a="http://schemas.openxmlformats.org/drawingml/2006/main" xmlns:pic="http://schemas.openxmlformats.org/drawingml/2006/picture">
            <wp:extent cx="7909910" cy="4859999"/>
            <wp:docPr id="7" name="Picture 7"/>
            <wp:cNvGraphicFramePr>
              <a:graphicFrameLocks noChangeAspect="1"/>
            </wp:cNvGraphicFramePr>
            <a:graphic>
              <a:graphicData uri="http://schemas.openxmlformats.org/drawingml/2006/picture">
                <pic:pic>
                  <pic:nvPicPr>
                    <pic:cNvPr id="0" name="04_sequencia_cadastrar_item.png"/>
                    <pic:cNvPicPr/>
                  </pic:nvPicPr>
                  <pic:blipFill>
                    <a:blip r:embed="rId19"/>
                    <a:stretch>
                      <a:fillRect/>
                    </a:stretch>
                  </pic:blipFill>
                  <pic:spPr>
                    <a:xfrm>
                      <a:off x="0" y="0"/>
                      <a:ext cx="7909910" cy="4859999"/>
                    </a:xfrm>
                    <a:prstGeom prst="rect"/>
                  </pic:spPr>
                </pic:pic>
              </a:graphicData>
            </a:graphic>
          </wp:inline>
        </w:drawing>
      </w:r>
    </w:p>
    <w:p>
      <w:pPr>
        <w:spacing w:before="0" w:after="240" w:line="240" w:lineRule="auto"/>
        <w:jc w:val="center"/>
      </w:pPr>
      <w:r>
        <w:rPr>
          <w:rFonts w:ascii="Arial" w:hAnsi="Arial" w:cs="Arial"/>
          <w:color w:val="000000"/>
          <w:sz w:val="20"/>
          <w:szCs w:val="20"/>
        </w:rPr>
        <w:t xml:space="preserve">Fonte. Elaborado pelos autores (2026).</w:t>
      </w:r>
    </w:p>
    <w:p>
      <w:pPr>
        <w:spacing w:after="0" w:line="240" w:lineRule="auto"/>
        <w:sectPr w:rsidR="00192234" w:rsidSect="009368D9">
          <w:footerReference w:type="default" r:id="rId10"/>
          <w:pgSz w:w="16838" w:h="11906" w:orient="landscape"/>
          <w:pgMar w:top="1701" w:right="1134" w:bottom="1134" w:left="1701" w:header="720" w:footer="720" w:gutter="0"/>
          <w:cols w:space="720"/>
          <w:docGrid w:linePitch="360"/>
        </w:sectPr>
      </w:pPr>
    </w:p>
    <w:p>
      <w:pPr>
        <w:spacing w:before="0" w:after="120" w:line="360" w:lineRule="auto"/>
        <w:ind w:firstLine="709"/>
        <w:jc w:val="both"/>
      </w:pPr>
      <w:r>
        <w:rPr>
          <w:rFonts w:ascii="Arial" w:hAnsi="Arial" w:cs="Arial"/>
          <w:color w:val="000000"/>
          <w:sz w:val="24"/>
          <w:szCs w:val="24"/>
        </w:rPr>
        <w:t xml:space="preserve">Na Figura 7, o fragmento alt separa o caminho de fotos inválidas, que encerra com mensagem de erro conforme RN08, do caminho de fotos válidas. O fragmento loop repete o envio para cada foto. Depois que o item é gravado, a fila de tarefas aciona o processador de fotos, que remove os metadados de localização conforme RN09 e gera as três variantes exigidas pelo requisito RNF04.</w:t>
      </w:r>
    </w:p>
    <w:p>
      <w:pPr>
        <w:pStyle w:val="Ttulo1"/>
        <w:numPr>
          <w:ilvl w:val="1"/>
          <w:numId w:val="17"/>
        </w:numPr>
        <w:spacing w:before="360" w:after="240"/>
        <w:outlineLvl w:val="1"/>
        <w:rPr>
          <w:rFonts w:ascii="Arial" w:hAnsi="Arial" w:cs="Arial"/>
          <w:b/>
          <w:bCs/>
          <w:color w:val="000000"/>
          <w:sz w:val="24"/>
          <w:szCs w:val="24"/>
        </w:rPr>
      </w:pPr>
      <w:r>
        <w:rPr>
          <w:rFonts w:ascii="Arial" w:hAnsi="Arial" w:cs="Arial"/>
          <w:b/>
          <w:bCs/>
          <w:color w:val="000000"/>
          <w:sz w:val="24"/>
          <w:szCs w:val="24"/>
        </w:rPr>
        <w:t xml:space="preserve">Diagrama de Estado (ou Máquina de Estados)</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Resumo</w:t>
      </w:r>
    </w:p>
    <w:p>
      <w:pPr>
        <w:spacing w:before="0" w:after="120" w:line="360" w:lineRule="auto"/>
        <w:ind w:firstLine="709"/>
        <w:jc w:val="both"/>
      </w:pPr>
      <w:r>
        <w:rPr>
          <w:rFonts w:ascii="Arial" w:hAnsi="Arial" w:cs="Arial"/>
          <w:color w:val="000000"/>
          <w:sz w:val="24"/>
          <w:szCs w:val="24"/>
        </w:rPr>
        <w:t xml:space="preserve">O diagrama de máquina de estados é um diagrama comportamental da UML que descreve o ciclo de vida de um objeto, mostrando os estados pelos quais ele passa e os eventos que provocam cada mudança. Sua finalidade é deixar explícito como um objeto reage aos eventos de acordo com a situação em que se encontra, o que evita inconsistências como aceitar uma proposta já recusada.</w:t>
      </w:r>
    </w:p>
    <w:p>
      <w:pPr>
        <w:spacing w:before="0" w:after="120" w:line="360" w:lineRule="auto"/>
        <w:ind w:firstLine="709"/>
        <w:jc w:val="both"/>
      </w:pPr>
      <w:r>
        <w:rPr>
          <w:rFonts w:ascii="Arial" w:hAnsi="Arial" w:cs="Arial"/>
          <w:color w:val="000000"/>
          <w:sz w:val="24"/>
          <w:szCs w:val="24"/>
        </w:rPr>
        <w:t xml:space="preserve">Os principais elementos são o estado inicial, desenhado como círculo preenchido, os estados, desenhados como retângulos com cantos arredondados, e o estado final, desenhado como círculo com contorno duplo. As transições são setas entre estados rotuladas com o evento que as dispara, uma condição de guarda opcional entre colchetes e uma ação opcional após a barra. Um estado pode ter ações internas, como entry, executada sempre que o objeto entra naquele estado. Uma transição pode voltar ao próprio estado, o que é chamado de autotransição.</w:t>
      </w:r>
    </w:p>
    <w:p>
      <w:pPr>
        <w:spacing w:before="0" w:after="120" w:line="360" w:lineRule="auto"/>
        <w:ind w:firstLine="709"/>
        <w:jc w:val="both"/>
      </w:pPr>
      <w:r>
        <w:rPr>
          <w:rFonts w:ascii="Arial" w:hAnsi="Arial" w:cs="Arial"/>
          <w:color w:val="000000"/>
          <w:sz w:val="24"/>
          <w:szCs w:val="24"/>
        </w:rPr>
        <w:t xml:space="preserve">Exemplos de aplicação incluem o ciclo de um pedido em uma loja, que passa por aguardando pagamento, pago, enviado e entregue, e o ciclo de um chamado de suporte.</w:t>
      </w:r>
    </w:p>
    <w:p>
      <w:pPr>
        <w:spacing w:before="0" w:after="120" w:line="360" w:lineRule="auto"/>
        <w:ind w:firstLine="709"/>
        <w:jc w:val="both"/>
      </w:pPr>
      <w:r>
        <w:rPr>
          <w:rFonts w:ascii="Arial" w:hAnsi="Arial" w:cs="Arial"/>
          <w:color w:val="000000"/>
          <w:sz w:val="24"/>
          <w:szCs w:val="24"/>
        </w:rPr>
        <w:t xml:space="preserve">No Collection Social, o objeto com ciclo de vida mais rico é a proposta de troca. O diagrama mostra suas sete situações e as transições permitidas entre elas, que correspondem às regras de negócio RN26 a RN29.</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Desenho/Imagem do Diagrama</w:t>
      </w:r>
    </w:p>
    <w:p>
      <w:pPr>
        <w:keepNext/>
        <w:spacing w:before="240" w:after="120" w:line="240" w:lineRule="auto"/>
        <w:jc w:val="center"/>
      </w:pPr>
      <w:r>
        <w:rPr>
          <w:rFonts w:ascii="Arial" w:hAnsi="Arial" w:cs="Arial"/>
          <w:b/>
          <w:bCs/>
          <w:color w:val="000000"/>
          <w:sz w:val="20"/>
          <w:szCs w:val="20"/>
        </w:rPr>
        <w:t xml:space="preserve">Figura 8.</w:t>
      </w:r>
      <w:r>
        <w:rPr>
          <w:rFonts w:ascii="Arial" w:hAnsi="Arial" w:cs="Arial"/>
          <w:color w:val="000000"/>
          <w:sz w:val="20"/>
          <w:szCs w:val="20"/>
        </w:rPr>
        <w:t xml:space="preserve"> Diagrama de máquina de estados da proposta de troca</w:t>
      </w:r>
    </w:p>
    <w:p>
      <w:pPr>
        <w:keepNext/>
        <w:jc w:val="center"/>
      </w:pPr>
      <w:r>
        <w:drawing>
          <wp:inline xmlns:a="http://schemas.openxmlformats.org/drawingml/2006/main" xmlns:pic="http://schemas.openxmlformats.org/drawingml/2006/picture">
            <wp:extent cx="5760000" cy="3933867"/>
            <wp:docPr id="8" name="Picture 8"/>
            <wp:cNvGraphicFramePr>
              <a:graphicFrameLocks noChangeAspect="1"/>
            </wp:cNvGraphicFramePr>
            <a:graphic>
              <a:graphicData uri="http://schemas.openxmlformats.org/drawingml/2006/picture">
                <pic:pic>
                  <pic:nvPicPr>
                    <pic:cNvPr id="0" name="05_estados_proposta.png"/>
                    <pic:cNvPicPr/>
                  </pic:nvPicPr>
                  <pic:blipFill>
                    <a:blip r:embed="rId20"/>
                    <a:stretch>
                      <a:fillRect/>
                    </a:stretch>
                  </pic:blipFill>
                  <pic:spPr>
                    <a:xfrm>
                      <a:off x="0" y="0"/>
                      <a:ext cx="5760000" cy="3933867"/>
                    </a:xfrm>
                    <a:prstGeom prst="rect"/>
                  </pic:spPr>
                </pic:pic>
              </a:graphicData>
            </a:graphic>
          </wp:inline>
        </w:drawing>
      </w:r>
    </w:p>
    <w:p>
      <w:pPr>
        <w:spacing w:before="0" w:after="240" w:line="240" w:lineRule="auto"/>
        <w:jc w:val="center"/>
      </w:pPr>
      <w:r>
        <w:rPr>
          <w:rFonts w:ascii="Arial" w:hAnsi="Arial" w:cs="Arial"/>
          <w:color w:val="000000"/>
          <w:sz w:val="20"/>
          <w:szCs w:val="20"/>
        </w:rPr>
        <w:t xml:space="preserve">Fonte. Elaborado pelos autores (2026).</w:t>
      </w:r>
    </w:p>
    <w:p>
      <w:pPr>
        <w:spacing w:before="0" w:after="120" w:line="360" w:lineRule="auto"/>
        <w:ind w:firstLine="709"/>
        <w:jc w:val="both"/>
      </w:pPr>
      <w:r>
        <w:rPr>
          <w:rFonts w:ascii="Arial" w:hAnsi="Arial" w:cs="Arial"/>
          <w:color w:val="000000"/>
          <w:sz w:val="24"/>
          <w:szCs w:val="24"/>
        </w:rPr>
        <w:t xml:space="preserve">Na Figura 8, a proposta nasce Pendente e permanece nesse estado a cada contraproposta. A partir de Pendente ela pode ser aceita, recusada, cancelada pelo proponente ou expirar após 7 dias sem resposta. Uma proposta Aceita reserva os itens e passa a Aguardando Confirmação quando a primeira parte confirma o recebimento, chegando a Concluída com a segunda confirmação. Recusada, Expirada, Cancelada e Concluída são estados finais.</w:t>
      </w:r>
    </w:p>
    <w:p>
      <w:pPr>
        <w:pStyle w:val="Ttulo1"/>
        <w:numPr>
          <w:ilvl w:val="1"/>
          <w:numId w:val="17"/>
        </w:numPr>
        <w:spacing w:before="360" w:after="240"/>
        <w:outlineLvl w:val="1"/>
        <w:rPr>
          <w:rFonts w:ascii="Arial" w:hAnsi="Arial" w:cs="Arial"/>
          <w:b/>
          <w:bCs/>
          <w:color w:val="000000"/>
          <w:sz w:val="24"/>
          <w:szCs w:val="24"/>
        </w:rPr>
      </w:pPr>
      <w:r>
        <w:rPr>
          <w:rFonts w:ascii="Arial" w:hAnsi="Arial" w:cs="Arial"/>
          <w:b/>
          <w:bCs/>
          <w:color w:val="000000"/>
          <w:sz w:val="24"/>
          <w:szCs w:val="24"/>
        </w:rPr>
        <w:t xml:space="preserve">Diagrama de Componentes</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Resumo</w:t>
      </w:r>
    </w:p>
    <w:p>
      <w:pPr>
        <w:spacing w:before="0" w:after="120" w:line="360" w:lineRule="auto"/>
        <w:ind w:firstLine="709"/>
        <w:jc w:val="both"/>
      </w:pPr>
      <w:r>
        <w:rPr>
          <w:rFonts w:ascii="Arial" w:hAnsi="Arial" w:cs="Arial"/>
          <w:color w:val="000000"/>
          <w:sz w:val="24"/>
          <w:szCs w:val="24"/>
        </w:rPr>
        <w:t xml:space="preserve">O diagrama de componentes é um diagrama estrutural da UML que representa a organização física e lógica do software em partes substituíveis, chamadas componentes, e as dependências entre elas. Sua finalidade é mostrar a arquitetura do sistema em um nível acima das classes, deixando claro quais módulos existem, o que cada um oferece e do que cada um depende.</w:t>
      </w:r>
    </w:p>
    <w:p>
      <w:pPr>
        <w:spacing w:before="0" w:after="120" w:line="360" w:lineRule="auto"/>
        <w:ind w:firstLine="709"/>
        <w:jc w:val="both"/>
      </w:pPr>
      <w:r>
        <w:rPr>
          <w:rFonts w:ascii="Arial" w:hAnsi="Arial" w:cs="Arial"/>
          <w:color w:val="000000"/>
          <w:sz w:val="24"/>
          <w:szCs w:val="24"/>
        </w:rPr>
        <w:t xml:space="preserve">O componente é desenhado como um retângulo com duas pequenas abas laterais e representa uma unidade modular, como um módulo, uma biblioteca ou um serviço. A interface fornecida é desenhada como um círculo ligado ao componente, no formato de pirulito, e indica um serviço que o componente oferece. A dependência é desenhada como seta tracejada e indica que um componente usa outro ou usa uma interface. Pacotes agrupam componentes em camadas ou subsistemas, e nós como bancos de dados e serviços externos completam a visão.</w:t>
      </w:r>
    </w:p>
    <w:p>
      <w:pPr>
        <w:spacing w:before="0" w:after="120" w:line="360" w:lineRule="auto"/>
        <w:ind w:firstLine="709"/>
        <w:jc w:val="both"/>
      </w:pPr>
      <w:r>
        <w:rPr>
          <w:rFonts w:ascii="Arial" w:hAnsi="Arial" w:cs="Arial"/>
          <w:color w:val="000000"/>
          <w:sz w:val="24"/>
          <w:szCs w:val="24"/>
        </w:rPr>
        <w:t xml:space="preserve">Exemplos de aplicação incluem a documentação da arquitetura em camadas de um sistema corporativo e o planejamento da divisão de um sistema em serviços.</w:t>
      </w:r>
    </w:p>
    <w:p>
      <w:pPr>
        <w:spacing w:before="0" w:after="120" w:line="360" w:lineRule="auto"/>
        <w:ind w:firstLine="709"/>
        <w:jc w:val="both"/>
      </w:pPr>
      <w:r>
        <w:rPr>
          <w:rFonts w:ascii="Arial" w:hAnsi="Arial" w:cs="Arial"/>
          <w:color w:val="000000"/>
          <w:sz w:val="24"/>
          <w:szCs w:val="24"/>
        </w:rPr>
        <w:t xml:space="preserve">No Collection Social, o diagrama de componentes documenta o monólito modular organizado em camadas de apresentação, aplicação, negócio e dados, além dos serviços externos de armazenamento de arquivos e de envio de emails.</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Desenho/Imagem do Diagrama</w:t>
      </w:r>
    </w:p>
    <w:p>
      <w:pPr>
        <w:keepNext/>
        <w:spacing w:before="240" w:after="120" w:line="240" w:lineRule="auto"/>
        <w:jc w:val="center"/>
      </w:pPr>
      <w:r>
        <w:rPr>
          <w:rFonts w:ascii="Arial" w:hAnsi="Arial" w:cs="Arial"/>
          <w:b/>
          <w:bCs/>
          <w:color w:val="000000"/>
          <w:sz w:val="20"/>
          <w:szCs w:val="20"/>
        </w:rPr>
        <w:t xml:space="preserve">Figura 9.</w:t>
      </w:r>
      <w:r>
        <w:rPr>
          <w:rFonts w:ascii="Arial" w:hAnsi="Arial" w:cs="Arial"/>
          <w:color w:val="000000"/>
          <w:sz w:val="20"/>
          <w:szCs w:val="20"/>
        </w:rPr>
        <w:t xml:space="preserve"> Diagrama de componentes do Collection Social</w:t>
      </w:r>
    </w:p>
    <w:p>
      <w:pPr>
        <w:keepNext/>
        <w:jc w:val="center"/>
      </w:pPr>
      <w:r>
        <w:drawing>
          <wp:inline xmlns:a="http://schemas.openxmlformats.org/drawingml/2006/main" xmlns:pic="http://schemas.openxmlformats.org/drawingml/2006/picture">
            <wp:extent cx="5760000" cy="4953600"/>
            <wp:docPr id="9" name="Picture 9"/>
            <wp:cNvGraphicFramePr>
              <a:graphicFrameLocks noChangeAspect="1"/>
            </wp:cNvGraphicFramePr>
            <a:graphic>
              <a:graphicData uri="http://schemas.openxmlformats.org/drawingml/2006/picture">
                <pic:pic>
                  <pic:nvPicPr>
                    <pic:cNvPr id="0" name="06_componentes.png"/>
                    <pic:cNvPicPr/>
                  </pic:nvPicPr>
                  <pic:blipFill>
                    <a:blip r:embed="rId21"/>
                    <a:stretch>
                      <a:fillRect/>
                    </a:stretch>
                  </pic:blipFill>
                  <pic:spPr>
                    <a:xfrm>
                      <a:off x="0" y="0"/>
                      <a:ext cx="5760000" cy="4953600"/>
                    </a:xfrm>
                    <a:prstGeom prst="rect"/>
                  </pic:spPr>
                </pic:pic>
              </a:graphicData>
            </a:graphic>
          </wp:inline>
        </w:drawing>
      </w:r>
    </w:p>
    <w:p>
      <w:pPr>
        <w:spacing w:before="0" w:after="240" w:line="240" w:lineRule="auto"/>
        <w:jc w:val="center"/>
      </w:pPr>
      <w:r>
        <w:rPr>
          <w:rFonts w:ascii="Arial" w:hAnsi="Arial" w:cs="Arial"/>
          <w:color w:val="000000"/>
          <w:sz w:val="20"/>
          <w:szCs w:val="20"/>
        </w:rPr>
        <w:t xml:space="preserve">Fonte. Elaborado pelos autores (2026).</w:t>
      </w:r>
    </w:p>
    <w:p>
      <w:pPr>
        <w:spacing w:before="0" w:after="120" w:line="360" w:lineRule="auto"/>
        <w:ind w:firstLine="709"/>
        <w:jc w:val="both"/>
      </w:pPr>
      <w:r>
        <w:rPr>
          <w:rFonts w:ascii="Arial" w:hAnsi="Arial" w:cs="Arial"/>
          <w:color w:val="000000"/>
          <w:sz w:val="24"/>
          <w:szCs w:val="24"/>
        </w:rPr>
        <w:t xml:space="preserve">Na Figura 9, a aplicação web se comunica por HTTPS com as Server Actions e rotas de API, que chamam os módulos da camada de negócio. Os módulos social, descoberta e trocas acessam o acervo apenas pela interface IAcervo, e os módulos social, trocas e moderacao geram avisos pela interface INotificacoes, o que respeita a regra de dependência entre módulos definida na arquitetura. O processador de tarefas consome a fila Graphile Worker, que também usa o PostgreSQL.</w:t>
      </w:r>
    </w:p>
    <w:p>
      <w:pPr>
        <w:pStyle w:val="Ttulo1"/>
        <w:numPr>
          <w:ilvl w:val="1"/>
          <w:numId w:val="17"/>
        </w:numPr>
        <w:spacing w:before="360" w:after="240"/>
        <w:outlineLvl w:val="1"/>
        <w:rPr>
          <w:rFonts w:ascii="Arial" w:hAnsi="Arial" w:cs="Arial"/>
          <w:b/>
          <w:bCs/>
          <w:color w:val="000000"/>
          <w:sz w:val="24"/>
          <w:szCs w:val="24"/>
        </w:rPr>
      </w:pPr>
      <w:r>
        <w:rPr>
          <w:rFonts w:ascii="Arial" w:hAnsi="Arial" w:cs="Arial"/>
          <w:b/>
          <w:bCs/>
          <w:color w:val="000000"/>
          <w:sz w:val="24"/>
          <w:szCs w:val="24"/>
        </w:rPr>
        <w:t xml:space="preserve">Diagrama de Objetos</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Resumo</w:t>
      </w:r>
    </w:p>
    <w:p>
      <w:pPr>
        <w:spacing w:before="0" w:after="120" w:line="360" w:lineRule="auto"/>
        <w:ind w:firstLine="709"/>
        <w:jc w:val="both"/>
      </w:pPr>
      <w:r>
        <w:rPr>
          <w:rFonts w:ascii="Arial" w:hAnsi="Arial" w:cs="Arial"/>
          <w:color w:val="000000"/>
          <w:sz w:val="24"/>
          <w:szCs w:val="24"/>
        </w:rPr>
        <w:t xml:space="preserve">O diagrama de objetos é um diagrama estrutural da UML que representa um retrato do sistema em um momento específico, mostrando instâncias concretas das classes, os valores de seus atributos e as ligações entre elas. Sua finalidade é validar o diagrama de classes com exemplos reais, verificando se as multiplicidades e os relacionamentos fazem sentido em um cenário concreto.</w:t>
      </w:r>
    </w:p>
    <w:p>
      <w:pPr>
        <w:spacing w:before="0" w:after="120" w:line="360" w:lineRule="auto"/>
        <w:ind w:firstLine="709"/>
        <w:jc w:val="both"/>
      </w:pPr>
      <w:r>
        <w:rPr>
          <w:rFonts w:ascii="Arial" w:hAnsi="Arial" w:cs="Arial"/>
          <w:color w:val="000000"/>
          <w:sz w:val="24"/>
          <w:szCs w:val="24"/>
        </w:rPr>
        <w:t xml:space="preserve">O objeto é desenhado como um retângulo com o nome sublinhado, formado pelo nome da instância seguido do nome da classe. Os atributos aparecem com valores específicos, como nome igual a Moedas do Império, em vez de tipos. Os links são linhas entre objetos e correspondem às associações definidas no diagrama de classes.</w:t>
      </w:r>
    </w:p>
    <w:p>
      <w:pPr>
        <w:spacing w:before="0" w:after="120" w:line="360" w:lineRule="auto"/>
        <w:ind w:firstLine="709"/>
        <w:jc w:val="both"/>
      </w:pPr>
      <w:r>
        <w:rPr>
          <w:rFonts w:ascii="Arial" w:hAnsi="Arial" w:cs="Arial"/>
          <w:color w:val="000000"/>
          <w:sz w:val="24"/>
          <w:szCs w:val="24"/>
        </w:rPr>
        <w:t xml:space="preserve">Por mostrar dados concretos, o diagrama de objetos é útil para explicar estruturas complexas a pessoas que não dominam a notação de classes, para preparar dados de teste e para documentar cenários de exemplo. Exemplos de aplicação são o retrato de um pedido com seus itens em uma loja e a configuração de uma turma com seus alunos em uma escola.</w:t>
      </w:r>
    </w:p>
    <w:p>
      <w:pPr>
        <w:spacing w:before="0" w:after="120" w:line="360" w:lineRule="auto"/>
        <w:ind w:firstLine="709"/>
        <w:jc w:val="both"/>
      </w:pPr>
      <w:r>
        <w:rPr>
          <w:rFonts w:ascii="Arial" w:hAnsi="Arial" w:cs="Arial"/>
          <w:color w:val="000000"/>
          <w:sz w:val="24"/>
          <w:szCs w:val="24"/>
        </w:rPr>
        <w:t xml:space="preserve">No Collection Social, o diagrama de objetos retrata uma troca aceita entre dois colecionadores de moedas, com suas coleções, itens, foto e a proposta que liga os itens das duas partes.</w:t>
      </w:r>
    </w:p>
    <w:p>
      <w:pPr>
        <w:pStyle w:val="Ttulo1"/>
        <w:numPr>
          <w:ilvl w:val="2"/>
          <w:numId w:val="17"/>
        </w:numPr>
        <w:spacing w:before="360" w:after="240"/>
        <w:outlineLvl w:val="2"/>
        <w:rPr>
          <w:rFonts w:ascii="Arial" w:hAnsi="Arial" w:cs="Arial"/>
          <w:b/>
          <w:bCs/>
          <w:color w:val="000000"/>
          <w:sz w:val="24"/>
          <w:szCs w:val="24"/>
        </w:rPr>
      </w:pPr>
      <w:r>
        <w:rPr>
          <w:rFonts w:ascii="Arial" w:hAnsi="Arial" w:cs="Arial"/>
          <w:b/>
          <w:bCs/>
          <w:color w:val="000000"/>
          <w:sz w:val="24"/>
          <w:szCs w:val="24"/>
        </w:rPr>
        <w:t xml:space="preserve">Desenho/Imagem do Diagrama</w:t>
      </w:r>
    </w:p>
    <w:p>
      <w:pPr>
        <w:keepNext/>
        <w:spacing w:before="240" w:after="120" w:line="240" w:lineRule="auto"/>
        <w:jc w:val="center"/>
      </w:pPr>
      <w:r>
        <w:rPr>
          <w:rFonts w:ascii="Arial" w:hAnsi="Arial" w:cs="Arial"/>
          <w:b/>
          <w:bCs/>
          <w:color w:val="000000"/>
          <w:sz w:val="20"/>
          <w:szCs w:val="20"/>
        </w:rPr>
        <w:t xml:space="preserve">Figura 10.</w:t>
      </w:r>
      <w:r>
        <w:rPr>
          <w:rFonts w:ascii="Arial" w:hAnsi="Arial" w:cs="Arial"/>
          <w:color w:val="000000"/>
          <w:sz w:val="20"/>
          <w:szCs w:val="20"/>
        </w:rPr>
        <w:t xml:space="preserve"> Diagrama de objetos de uma troca aceita</w:t>
      </w:r>
    </w:p>
    <w:p>
      <w:pPr>
        <w:keepNext/>
        <w:jc w:val="center"/>
      </w:pPr>
      <w:r>
        <w:drawing>
          <wp:inline xmlns:a="http://schemas.openxmlformats.org/drawingml/2006/main" xmlns:pic="http://schemas.openxmlformats.org/drawingml/2006/picture">
            <wp:extent cx="5760000" cy="5077781"/>
            <wp:docPr id="10" name="Picture 10"/>
            <wp:cNvGraphicFramePr>
              <a:graphicFrameLocks noChangeAspect="1"/>
            </wp:cNvGraphicFramePr>
            <a:graphic>
              <a:graphicData uri="http://schemas.openxmlformats.org/drawingml/2006/picture">
                <pic:pic>
                  <pic:nvPicPr>
                    <pic:cNvPr id="0" name="07_objetos_troca.png"/>
                    <pic:cNvPicPr/>
                  </pic:nvPicPr>
                  <pic:blipFill>
                    <a:blip r:embed="rId22"/>
                    <a:stretch>
                      <a:fillRect/>
                    </a:stretch>
                  </pic:blipFill>
                  <pic:spPr>
                    <a:xfrm>
                      <a:off x="0" y="0"/>
                      <a:ext cx="5760000" cy="5077781"/>
                    </a:xfrm>
                    <a:prstGeom prst="rect"/>
                  </pic:spPr>
                </pic:pic>
              </a:graphicData>
            </a:graphic>
          </wp:inline>
        </w:drawing>
      </w:r>
    </w:p>
    <w:p>
      <w:pPr>
        <w:spacing w:before="0" w:after="240" w:line="240" w:lineRule="auto"/>
        <w:jc w:val="center"/>
      </w:pPr>
      <w:r>
        <w:rPr>
          <w:rFonts w:ascii="Arial" w:hAnsi="Arial" w:cs="Arial"/>
          <w:color w:val="000000"/>
          <w:sz w:val="20"/>
          <w:szCs w:val="20"/>
        </w:rPr>
        <w:t xml:space="preserve">Fonte. Elaborado pelos autores (2026).</w:t>
      </w:r>
    </w:p>
    <w:p>
      <w:pPr>
        <w:spacing w:before="0" w:after="120" w:line="360" w:lineRule="auto"/>
        <w:ind w:firstLine="709"/>
        <w:jc w:val="both"/>
      </w:pPr>
      <w:r>
        <w:rPr>
          <w:rFonts w:ascii="Arial" w:hAnsi="Arial" w:cs="Arial"/>
          <w:color w:val="000000"/>
          <w:sz w:val="24"/>
          <w:szCs w:val="24"/>
        </w:rPr>
        <w:t xml:space="preserve">Na Figura 10, ana ofereceu o patacão de 960 réis de 1815 da coleção Moedas do Império em troca da moeda de 1000 réis de 1851 da coleção Brasil Colônia, de bruno. As duas coleções são públicas e os dois itens estão disponíveis para troca, o que atende às regras RN24 e RN25. A proposta42 está Aceita e liga dois objetos ItemProposta, um de cada parte, o que confirma a multiplicidade de pelo menos dois itens por proposta definida no diagrama de classes.</w:t>
      </w:r>
    </w:p>
    <w:p>
      <w:pPr>
        <w:pStyle w:val="Ttulo1"/>
        <w:numPr>
          <w:ilvl w:val="0"/>
          <w:numId w:val="17"/>
        </w:numPr>
        <w:spacing w:before="360" w:after="240"/>
        <w:outlineLvl w:val="0"/>
        <w:rPr>
          <w:rFonts w:ascii="Arial" w:hAnsi="Arial" w:cs="Arial"/>
          <w:b/>
          <w:bCs/>
          <w:color w:val="000000"/>
          <w:sz w:val="24"/>
          <w:szCs w:val="24"/>
        </w:rPr>
      </w:pPr>
      <w:r>
        <w:rPr>
          <w:rFonts w:ascii="Arial" w:hAnsi="Arial" w:cs="Arial"/>
          <w:b/>
          <w:bCs/>
          <w:color w:val="000000"/>
          <w:sz w:val="24"/>
          <w:szCs w:val="24"/>
        </w:rPr>
        <w:t xml:space="preserve">CONCLUSÃO</w:t>
      </w:r>
    </w:p>
    <w:p>
      <w:pPr>
        <w:spacing w:before="0" w:after="120" w:line="360" w:lineRule="auto"/>
        <w:ind w:firstLine="709"/>
        <w:jc w:val="both"/>
      </w:pPr>
      <w:r>
        <w:rPr>
          <w:rFonts w:ascii="Arial" w:hAnsi="Arial" w:cs="Arial"/>
          <w:color w:val="000000"/>
          <w:sz w:val="24"/>
          <w:szCs w:val="24"/>
        </w:rPr>
        <w:t xml:space="preserve">O desenvolvimento desta documentação mostrou que especificar antes de construir muda a qualidade das decisões. Ao escrever as histórias de usuário com critérios de aceitação no formato dado, quando e então, o grupo percebeu lacunas que passariam despercebidas em uma descrição genérica, como o que acontece com uma coleção privada acessada por um terceiro ou com os itens de uma troca cancelada. A etapa de clarificação da abordagem Spec Driven Development obrigou cada dúvida a virar uma decisão registrada, e a numeração global de requisitos e regras tornou possível rastrear cada caso de uso até sua origem.</w:t>
      </w:r>
    </w:p>
    <w:p>
      <w:pPr>
        <w:spacing w:before="0" w:after="120" w:line="360" w:lineRule="auto"/>
        <w:ind w:firstLine="709"/>
        <w:jc w:val="both"/>
      </w:pPr>
      <w:r>
        <w:rPr>
          <w:rFonts w:ascii="Arial" w:hAnsi="Arial" w:cs="Arial"/>
          <w:color w:val="000000"/>
          <w:sz w:val="24"/>
          <w:szCs w:val="24"/>
        </w:rPr>
        <w:t xml:space="preserve">A modelagem UML contribuiu de formas complementares. O diagrama de casos de uso delimitou o escopo e revelou a hierarquia entre Visitante, Colecionador e Moderador. O diagrama de classes expôs uma decisão de privacidade importante, a separação dos dados privados do item em classe própria. Os diagramas de atividades e de estados, feitos sobre o mesmo processo de troca, se validaram mutuamente e ajudaram a encontrar transições que faltavam, como o cancelamento de uma troca já aceita. O diagrama de sequência antecipou a necessidade de processar as fotos em segundo plano, e o diagrama de objetos confirmou, com um exemplo concreto, as multiplicidades definidas nas classes.</w:t>
      </w:r>
    </w:p>
    <w:p>
      <w:pPr>
        <w:spacing w:before="0" w:after="120" w:line="360" w:lineRule="auto"/>
        <w:ind w:firstLine="709"/>
        <w:jc w:val="both"/>
      </w:pPr>
      <w:r>
        <w:rPr>
          <w:rFonts w:ascii="Arial" w:hAnsi="Arial" w:cs="Arial"/>
          <w:color w:val="000000"/>
          <w:sz w:val="24"/>
          <w:szCs w:val="24"/>
        </w:rPr>
        <w:t xml:space="preserve">As principais dificuldades foram equilibrar o nível de detalhe e manter a legibilidade dos diagramas. Com 24 casos de uso e mais de vinte classes, as primeiras versões ficaram ilegíveis, e a solução foi dividir os diagramas por área, preservando a coerência entre as figuras. Outra dificuldade foi separar requisitos funcionais de regras de negócio, o que exigiu revisar cada item para decidir se ele descrevia uma capacidade do sistema ou uma restrição sobre ela.</w:t>
      </w:r>
    </w:p>
    <w:p>
      <w:pPr>
        <w:spacing w:before="0" w:after="120" w:line="360" w:lineRule="auto"/>
        <w:ind w:firstLine="709"/>
        <w:jc w:val="both"/>
      </w:pPr>
      <w:r>
        <w:rPr>
          <w:rFonts w:ascii="Arial" w:hAnsi="Arial" w:cs="Arial"/>
          <w:color w:val="000000"/>
          <w:sz w:val="24"/>
          <w:szCs w:val="24"/>
        </w:rPr>
        <w:t xml:space="preserve">Como resultado, o Collection Social tem hoje 34 requisitos funcionais, 13 requisitos não funcionais, 31 regras de negócio, 24 casos de uso descritos e sete tipos de diagramas UML coerentes entre si, além de um plano técnico e uma lista de tarefas prontos para iniciar a implementação da primeira funcionalidade. O grupo conclui que a documentação cuidadosa não atrasa o projeto, e sim reduz o risco de construir a coisa errada.</w:t>
      </w:r>
    </w:p>
    <w:p>
      <w:pPr>
        <w:pStyle w:val="Ttulo1"/>
        <w:numPr>
          <w:ilvl w:val="0"/>
          <w:numId w:val="17"/>
        </w:numPr>
        <w:spacing w:before="360" w:after="240"/>
        <w:outlineLvl w:val="0"/>
        <w:rPr>
          <w:rFonts w:ascii="Arial" w:hAnsi="Arial" w:cs="Arial"/>
          <w:b/>
          <w:bCs/>
          <w:color w:val="000000"/>
          <w:sz w:val="24"/>
          <w:szCs w:val="24"/>
        </w:rPr>
      </w:pPr>
      <w:r>
        <w:rPr>
          <w:rFonts w:ascii="Arial" w:hAnsi="Arial" w:cs="Arial"/>
          <w:b/>
          <w:bCs/>
          <w:color w:val="000000"/>
          <w:sz w:val="24"/>
          <w:szCs w:val="24"/>
        </w:rPr>
        <w:t xml:space="preserve">REFERÊNCIAS</w:t>
      </w:r>
    </w:p>
    <w:p>
      <w:pPr>
        <w:spacing w:before="0" w:after="240" w:line="240" w:lineRule="auto"/>
        <w:jc w:val="left"/>
      </w:pPr>
      <w:r>
        <w:rPr>
          <w:rFonts w:ascii="Arial" w:hAnsi="Arial" w:cs="Arial"/>
          <w:color w:val="000000"/>
          <w:sz w:val="24"/>
          <w:szCs w:val="24"/>
        </w:rPr>
        <w:t xml:space="preserve">ASSOCIAÇÃO BRASILEIRA DE NORMAS TÉCNICAS. </w:t>
      </w:r>
      <w:r>
        <w:rPr>
          <w:rFonts w:ascii="Arial" w:hAnsi="Arial" w:cs="Arial"/>
          <w:b/>
          <w:bCs/>
          <w:color w:val="000000"/>
          <w:sz w:val="24"/>
          <w:szCs w:val="24"/>
        </w:rPr>
        <w:t xml:space="preserve">NBR 6023</w:t>
      </w:r>
      <w:r>
        <w:rPr>
          <w:rFonts w:ascii="Arial" w:hAnsi="Arial" w:cs="Arial"/>
          <w:color w:val="000000"/>
          <w:sz w:val="24"/>
          <w:szCs w:val="24"/>
        </w:rPr>
        <w:t xml:space="preserve">. Informação e documentação, referências, elaboração. Rio de Janeiro, ABNT, 2018.</w:t>
      </w:r>
    </w:p>
    <w:p>
      <w:pPr>
        <w:spacing w:before="0" w:after="240" w:line="240" w:lineRule="auto"/>
        <w:jc w:val="left"/>
      </w:pPr>
      <w:r>
        <w:rPr>
          <w:rFonts w:ascii="Arial" w:hAnsi="Arial" w:cs="Arial"/>
          <w:color w:val="000000"/>
          <w:sz w:val="24"/>
          <w:szCs w:val="24"/>
        </w:rPr>
        <w:t xml:space="preserve">ASSOCIAÇÃO BRASILEIRA DE NORMAS TÉCNICAS. </w:t>
      </w:r>
      <w:r>
        <w:rPr>
          <w:rFonts w:ascii="Arial" w:hAnsi="Arial" w:cs="Arial"/>
          <w:b/>
          <w:bCs/>
          <w:color w:val="000000"/>
          <w:sz w:val="24"/>
          <w:szCs w:val="24"/>
        </w:rPr>
        <w:t xml:space="preserve">NBR 14724</w:t>
      </w:r>
      <w:r>
        <w:rPr>
          <w:rFonts w:ascii="Arial" w:hAnsi="Arial" w:cs="Arial"/>
          <w:color w:val="000000"/>
          <w:sz w:val="24"/>
          <w:szCs w:val="24"/>
        </w:rPr>
        <w:t xml:space="preserve">. Informação e documentação, trabalhos acadêmicos, apresentação. Rio de Janeiro, ABNT, 2011.</w:t>
      </w:r>
    </w:p>
    <w:p>
      <w:pPr>
        <w:spacing w:before="0" w:after="240" w:line="240" w:lineRule="auto"/>
        <w:jc w:val="left"/>
      </w:pPr>
      <w:r>
        <w:rPr>
          <w:rFonts w:ascii="Arial" w:hAnsi="Arial" w:cs="Arial"/>
          <w:color w:val="000000"/>
          <w:sz w:val="24"/>
          <w:szCs w:val="24"/>
        </w:rPr>
        <w:t xml:space="preserve">BOOCH, Grady; RUMBAUGH, James; JACOBSON, Ivar. </w:t>
      </w:r>
      <w:r>
        <w:rPr>
          <w:rFonts w:ascii="Arial" w:hAnsi="Arial" w:cs="Arial"/>
          <w:b/>
          <w:bCs/>
          <w:color w:val="000000"/>
          <w:sz w:val="24"/>
          <w:szCs w:val="24"/>
        </w:rPr>
        <w:t xml:space="preserve">UML</w:t>
      </w:r>
      <w:r>
        <w:rPr>
          <w:rFonts w:ascii="Arial" w:hAnsi="Arial" w:cs="Arial"/>
          <w:color w:val="000000"/>
          <w:sz w:val="24"/>
          <w:szCs w:val="24"/>
        </w:rPr>
        <w:t xml:space="preserve">. Guia do usuário. 2. ed. Rio de Janeiro, Elsevier, 2012.</w:t>
      </w:r>
    </w:p>
    <w:p>
      <w:pPr>
        <w:spacing w:before="0" w:after="240" w:line="240" w:lineRule="auto"/>
        <w:jc w:val="left"/>
      </w:pPr>
      <w:r>
        <w:rPr>
          <w:rFonts w:ascii="Arial" w:hAnsi="Arial" w:cs="Arial"/>
          <w:color w:val="000000"/>
          <w:sz w:val="24"/>
          <w:szCs w:val="24"/>
        </w:rPr>
        <w:t xml:space="preserve">BRASIL. Lei nº 13.709, de 14 de agosto de 2018. Lei Geral de Proteção de Dados Pessoais (LGPD). </w:t>
      </w:r>
      <w:r>
        <w:rPr>
          <w:rFonts w:ascii="Arial" w:hAnsi="Arial" w:cs="Arial"/>
          <w:b/>
          <w:bCs/>
          <w:color w:val="000000"/>
          <w:sz w:val="24"/>
          <w:szCs w:val="24"/>
        </w:rPr>
        <w:t xml:space="preserve">Diário Oficial da União</w:t>
      </w:r>
      <w:r>
        <w:rPr>
          <w:rFonts w:ascii="Arial" w:hAnsi="Arial" w:cs="Arial"/>
          <w:color w:val="000000"/>
          <w:sz w:val="24"/>
          <w:szCs w:val="24"/>
        </w:rPr>
        <w:t xml:space="preserve">, Brasília, DF, 15 ago. 2018.</w:t>
      </w:r>
    </w:p>
    <w:p>
      <w:pPr>
        <w:spacing w:before="0" w:after="240" w:line="240" w:lineRule="auto"/>
        <w:jc w:val="left"/>
      </w:pPr>
      <w:r>
        <w:rPr>
          <w:rFonts w:ascii="Arial" w:hAnsi="Arial" w:cs="Arial"/>
          <w:color w:val="000000"/>
          <w:sz w:val="24"/>
          <w:szCs w:val="24"/>
        </w:rPr>
        <w:t xml:space="preserve">FOWLER, Martin. </w:t>
      </w:r>
      <w:r>
        <w:rPr>
          <w:rFonts w:ascii="Arial" w:hAnsi="Arial" w:cs="Arial"/>
          <w:b/>
          <w:bCs/>
          <w:color w:val="000000"/>
          <w:sz w:val="24"/>
          <w:szCs w:val="24"/>
        </w:rPr>
        <w:t xml:space="preserve">UML essencial</w:t>
      </w:r>
      <w:r>
        <w:rPr>
          <w:rFonts w:ascii="Arial" w:hAnsi="Arial" w:cs="Arial"/>
          <w:color w:val="000000"/>
          <w:sz w:val="24"/>
          <w:szCs w:val="24"/>
        </w:rPr>
        <w:t xml:space="preserve">. Um breve guia para a linguagem padrão de modelagem de objetos. 3. ed. Porto Alegre, Bookman, 2005.</w:t>
      </w:r>
    </w:p>
    <w:p>
      <w:pPr>
        <w:spacing w:before="0" w:after="240" w:line="240" w:lineRule="auto"/>
        <w:jc w:val="left"/>
      </w:pPr>
      <w:r>
        <w:rPr>
          <w:rFonts w:ascii="Arial" w:hAnsi="Arial" w:cs="Arial"/>
          <w:color w:val="000000"/>
          <w:sz w:val="24"/>
          <w:szCs w:val="24"/>
        </w:rPr>
        <w:t xml:space="preserve">GUEDES, Gilleanes T. A. </w:t>
      </w:r>
      <w:r>
        <w:rPr>
          <w:rFonts w:ascii="Arial" w:hAnsi="Arial" w:cs="Arial"/>
          <w:b/>
          <w:bCs/>
          <w:color w:val="000000"/>
          <w:sz w:val="24"/>
          <w:szCs w:val="24"/>
        </w:rPr>
        <w:t xml:space="preserve">UML 2</w:t>
      </w:r>
      <w:r>
        <w:rPr>
          <w:rFonts w:ascii="Arial" w:hAnsi="Arial" w:cs="Arial"/>
          <w:color w:val="000000"/>
          <w:sz w:val="24"/>
          <w:szCs w:val="24"/>
        </w:rPr>
        <w:t xml:space="preserve">. Uma abordagem prática. 3. ed. São Paulo, Novatec, 2018.</w:t>
      </w:r>
    </w:p>
    <w:p>
      <w:pPr>
        <w:spacing w:before="0" w:after="240" w:line="240" w:lineRule="auto"/>
        <w:jc w:val="left"/>
      </w:pPr>
      <w:r>
        <w:rPr>
          <w:rFonts w:ascii="Arial" w:hAnsi="Arial" w:cs="Arial"/>
          <w:color w:val="000000"/>
          <w:sz w:val="24"/>
          <w:szCs w:val="24"/>
        </w:rPr>
        <w:t xml:space="preserve">LARMAN, Craig. </w:t>
      </w:r>
      <w:r>
        <w:rPr>
          <w:rFonts w:ascii="Arial" w:hAnsi="Arial" w:cs="Arial"/>
          <w:b/>
          <w:bCs/>
          <w:color w:val="000000"/>
          <w:sz w:val="24"/>
          <w:szCs w:val="24"/>
        </w:rPr>
        <w:t xml:space="preserve">Utilizando UML e padrões</w:t>
      </w:r>
      <w:r>
        <w:rPr>
          <w:rFonts w:ascii="Arial" w:hAnsi="Arial" w:cs="Arial"/>
          <w:color w:val="000000"/>
          <w:sz w:val="24"/>
          <w:szCs w:val="24"/>
        </w:rPr>
        <w:t xml:space="preserve">. Uma introdução à análise e ao projeto orientados a objetos e ao desenvolvimento iterativo. 3. ed. Porto Alegre, Bookman, 2007.</w:t>
      </w:r>
    </w:p>
    <w:p>
      <w:pPr>
        <w:spacing w:before="0" w:after="240" w:line="240" w:lineRule="auto"/>
        <w:jc w:val="left"/>
      </w:pPr>
      <w:r>
        <w:rPr>
          <w:rFonts w:ascii="Arial" w:hAnsi="Arial" w:cs="Arial"/>
          <w:color w:val="000000"/>
          <w:sz w:val="24"/>
          <w:szCs w:val="24"/>
        </w:rPr>
        <w:t xml:space="preserve">OBJECT MANAGEMENT GROUP. </w:t>
      </w:r>
      <w:r>
        <w:rPr>
          <w:rFonts w:ascii="Arial" w:hAnsi="Arial" w:cs="Arial"/>
          <w:b/>
          <w:bCs/>
          <w:color w:val="000000"/>
          <w:sz w:val="24"/>
          <w:szCs w:val="24"/>
        </w:rPr>
        <w:t xml:space="preserve">OMG Unified Modeling Language</w:t>
      </w:r>
      <w:r>
        <w:rPr>
          <w:rFonts w:ascii="Arial" w:hAnsi="Arial" w:cs="Arial"/>
          <w:color w:val="000000"/>
          <w:sz w:val="24"/>
          <w:szCs w:val="24"/>
        </w:rPr>
        <w:t xml:space="preserve">. Version 2.5.1. Needham, OMG, 2017.</w:t>
      </w:r>
    </w:p>
    <w:p>
      <w:pPr>
        <w:spacing w:before="0" w:after="240" w:line="240" w:lineRule="auto"/>
        <w:jc w:val="left"/>
      </w:pPr>
      <w:r>
        <w:rPr>
          <w:rFonts w:ascii="Arial" w:hAnsi="Arial" w:cs="Arial"/>
          <w:color w:val="000000"/>
          <w:sz w:val="24"/>
          <w:szCs w:val="24"/>
        </w:rPr>
        <w:t xml:space="preserve">PRESSMAN, Roger S.; MAXIM, Bruce R. </w:t>
      </w:r>
      <w:r>
        <w:rPr>
          <w:rFonts w:ascii="Arial" w:hAnsi="Arial" w:cs="Arial"/>
          <w:b/>
          <w:bCs/>
          <w:color w:val="000000"/>
          <w:sz w:val="24"/>
          <w:szCs w:val="24"/>
        </w:rPr>
        <w:t xml:space="preserve">Engenharia de software</w:t>
      </w:r>
      <w:r>
        <w:rPr>
          <w:rFonts w:ascii="Arial" w:hAnsi="Arial" w:cs="Arial"/>
          <w:color w:val="000000"/>
          <w:sz w:val="24"/>
          <w:szCs w:val="24"/>
        </w:rPr>
        <w:t xml:space="preserve">. Uma abordagem profissional. 9. ed. Porto Alegre, AMGH, 2021.</w:t>
      </w:r>
    </w:p>
    <w:p>
      <w:pPr>
        <w:spacing w:before="0" w:after="240" w:line="240" w:lineRule="auto"/>
        <w:jc w:val="left"/>
      </w:pPr>
      <w:r>
        <w:rPr>
          <w:rFonts w:ascii="Arial" w:hAnsi="Arial" w:cs="Arial"/>
          <w:color w:val="000000"/>
          <w:sz w:val="24"/>
          <w:szCs w:val="24"/>
        </w:rPr>
        <w:t xml:space="preserve">SOMMERVILLE, Ian. </w:t>
      </w:r>
      <w:r>
        <w:rPr>
          <w:rFonts w:ascii="Arial" w:hAnsi="Arial" w:cs="Arial"/>
          <w:b/>
          <w:bCs/>
          <w:color w:val="000000"/>
          <w:sz w:val="24"/>
          <w:szCs w:val="24"/>
        </w:rPr>
        <w:t xml:space="preserve">Engenharia de software</w:t>
      </w:r>
      <w:r>
        <w:rPr>
          <w:rFonts w:ascii="Arial" w:hAnsi="Arial" w:cs="Arial"/>
          <w:color w:val="000000"/>
          <w:sz w:val="24"/>
          <w:szCs w:val="24"/>
        </w:rPr>
        <w:t xml:space="preserve">. 10. ed. São Paulo, Pearson Education do Brasil, 2019.</w:t>
      </w:r>
    </w:p>
    <w:p w14:paraId="706C071A" w14:textId="77777777" w:rsidR="00192234" w:rsidRDefault="00192234" w:rsidP="008C0E90">
      <w:pPr>
        <w:rPr>
          <w:rFonts w:ascii="Arial" w:hAnsi="Arial" w:cs="Arial"/>
          <w:b/>
          <w:bCs/>
          <w:szCs w:val="24"/>
        </w:rPr>
        <w:sectPr w:rsidR="00192234" w:rsidSect="009368D9">
          <w:footerReference w:type="default" r:id="rId10"/>
          <w:pgSz w:w="11906" w:h="16838"/>
          <w:pgMar w:top="1701" w:right="1134" w:bottom="1134" w:left="1701" w:header="720" w:footer="720" w:gutter="0"/>
          <w:cols w:space="720"/>
          <w:docGrid w:linePitch="360"/>
        </w:sectPr>
      </w:pPr>
    </w:p>
    <w:p w14:paraId="6DC56F19" w14:textId="77777777" w:rsidR="008C0E90" w:rsidRPr="008C0E90" w:rsidRDefault="008C0E90" w:rsidP="008C0E90">
      <w:pPr>
        <w:rPr>
          <w:rFonts w:ascii="Arial" w:hAnsi="Arial" w:cs="Arial"/>
          <w:b/>
          <w:bCs/>
          <w:szCs w:val="24"/>
        </w:rPr>
      </w:pPr>
      <w:r w:rsidRPr="008C0E90">
        <w:rPr>
          <w:rFonts w:ascii="Arial" w:hAnsi="Arial" w:cs="Arial"/>
          <w:b/>
          <w:bCs/>
          <w:szCs w:val="24"/>
        </w:rPr>
        <w:lastRenderedPageBreak/>
        <w:t>Ficha de Autoavaliação do Grupo</w:t>
      </w:r>
    </w:p>
    <w:tbl>
      <w:tblPr>
        <w:tblStyle w:val="Tabelacomgrade"/>
        <w:tblW w:w="0" w:type="auto"/>
        <w:jc w:val="center"/>
        <w:tblLook w:val="04A0" w:firstRow="1" w:lastRow="0" w:firstColumn="1" w:lastColumn="0" w:noHBand="0" w:noVBand="1"/>
      </w:tblPr>
      <w:tblGrid>
        <w:gridCol w:w="1601"/>
        <w:gridCol w:w="2324"/>
        <w:gridCol w:w="2324"/>
        <w:gridCol w:w="2324"/>
        <w:gridCol w:w="2324"/>
        <w:gridCol w:w="2325"/>
      </w:tblGrid>
      <w:tr w:rsidR="00FF30AD" w:rsidRPr="00E546A3" w14:paraId="57F5F13E" w14:textId="5C34EA22" w:rsidTr="00FF30AD">
        <w:trPr>
          <w:jc w:val="center"/>
        </w:trPr>
        <w:tc>
          <w:tcPr>
            <w:tcW w:w="0" w:type="auto"/>
          </w:tcPr>
          <w:p w14:paraId="71B9F6CD" w14:textId="309157EE" w:rsidR="00FF30AD" w:rsidRPr="00192234" w:rsidRDefault="00FF30AD" w:rsidP="0035248C">
            <w:pPr>
              <w:rPr>
                <w:rFonts w:ascii="Abadi" w:hAnsi="Abadi" w:cs="Arial"/>
                <w:b/>
                <w:bCs/>
                <w:sz w:val="20"/>
                <w:szCs w:val="20"/>
              </w:rPr>
            </w:pPr>
            <w:r w:rsidRPr="00192234">
              <w:rPr>
                <w:rFonts w:ascii="Abadi" w:hAnsi="Abadi" w:cs="Arial"/>
                <w:b/>
                <w:bCs/>
                <w:sz w:val="20"/>
                <w:szCs w:val="20"/>
              </w:rPr>
              <w:t>Integrantes</w:t>
            </w:r>
          </w:p>
        </w:tc>
        <w:tc>
          <w:tcPr>
            <w:tcW w:w="2324" w:type="dxa"/>
          </w:tcPr>
          <w:p w14:paraId="063E08E4" w14:textId="24C0D62E" w:rsidR="00FF30AD" w:rsidRPr="00192234" w:rsidRDefault="00FF30AD" w:rsidP="00FF30AD">
            <w:pPr>
              <w:rPr>
                <w:rFonts w:ascii="Abadi" w:hAnsi="Abadi" w:cs="Arial"/>
                <w:b/>
                <w:bCs/>
                <w:sz w:val="20"/>
                <w:szCs w:val="20"/>
              </w:rPr>
            </w:pPr>
            <w:r w:rsidRPr="00192234">
              <w:rPr>
                <w:rFonts w:ascii="Abadi" w:hAnsi="Abadi" w:cs="Arial"/>
                <w:b/>
                <w:bCs/>
                <w:sz w:val="20"/>
                <w:szCs w:val="20"/>
              </w:rPr>
              <w:t>Participação nas discussões</w:t>
            </w:r>
          </w:p>
        </w:tc>
        <w:tc>
          <w:tcPr>
            <w:tcW w:w="23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tblGrid>
            <w:tr w:rsidR="00FF30AD" w:rsidRPr="00BD3DD4" w14:paraId="2E719EF1" w14:textId="77777777">
              <w:trPr>
                <w:tblCellSpacing w:w="15" w:type="dxa"/>
              </w:trPr>
              <w:tc>
                <w:tcPr>
                  <w:tcW w:w="0" w:type="auto"/>
                  <w:vAlign w:val="center"/>
                  <w:hideMark/>
                </w:tcPr>
                <w:p w14:paraId="2B10614D" w14:textId="77777777" w:rsidR="00FF30AD" w:rsidRPr="00BD3DD4" w:rsidRDefault="00FF30AD" w:rsidP="00BD3DD4">
                  <w:pPr>
                    <w:spacing w:after="0"/>
                    <w:rPr>
                      <w:rFonts w:ascii="Abadi" w:hAnsi="Abadi" w:cs="Arial"/>
                      <w:b/>
                      <w:bCs/>
                      <w:sz w:val="20"/>
                      <w:szCs w:val="20"/>
                    </w:rPr>
                  </w:pPr>
                  <w:r w:rsidRPr="00BD3DD4">
                    <w:rPr>
                      <w:rFonts w:ascii="Abadi" w:hAnsi="Abadi" w:cs="Arial"/>
                      <w:b/>
                      <w:bCs/>
                      <w:sz w:val="20"/>
                      <w:szCs w:val="20"/>
                    </w:rPr>
                    <w:t>Produção de conteúdo escrito</w:t>
                  </w:r>
                </w:p>
              </w:tc>
            </w:tr>
          </w:tbl>
          <w:p w14:paraId="57EB4077" w14:textId="77777777" w:rsidR="00FF30AD" w:rsidRPr="00BD3DD4" w:rsidRDefault="00FF30AD" w:rsidP="00BD3DD4">
            <w:pPr>
              <w:rPr>
                <w:rFonts w:ascii="Abadi" w:hAnsi="Abadi" w:cs="Arial"/>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30AD" w:rsidRPr="00BD3DD4" w14:paraId="7D040A97" w14:textId="77777777">
              <w:trPr>
                <w:tblCellSpacing w:w="15" w:type="dxa"/>
              </w:trPr>
              <w:tc>
                <w:tcPr>
                  <w:tcW w:w="0" w:type="auto"/>
                  <w:vAlign w:val="center"/>
                  <w:hideMark/>
                </w:tcPr>
                <w:p w14:paraId="771508EB" w14:textId="77777777" w:rsidR="00FF30AD" w:rsidRPr="00BD3DD4" w:rsidRDefault="00FF30AD" w:rsidP="00BD3DD4">
                  <w:pPr>
                    <w:spacing w:after="0"/>
                    <w:rPr>
                      <w:rFonts w:ascii="Abadi" w:hAnsi="Abadi" w:cs="Arial"/>
                      <w:b/>
                      <w:bCs/>
                      <w:sz w:val="20"/>
                      <w:szCs w:val="20"/>
                    </w:rPr>
                  </w:pPr>
                </w:p>
              </w:tc>
            </w:tr>
          </w:tbl>
          <w:p w14:paraId="14E7D465" w14:textId="77777777" w:rsidR="00FF30AD" w:rsidRPr="00192234" w:rsidRDefault="00FF30AD" w:rsidP="0035248C">
            <w:pPr>
              <w:rPr>
                <w:rFonts w:ascii="Abadi" w:hAnsi="Abadi" w:cs="Arial"/>
                <w:b/>
                <w:bCs/>
                <w:sz w:val="20"/>
                <w:szCs w:val="20"/>
              </w:rPr>
            </w:pPr>
          </w:p>
        </w:tc>
        <w:tc>
          <w:tcPr>
            <w:tcW w:w="2324" w:type="dxa"/>
          </w:tcPr>
          <w:p w14:paraId="1CCBD7B2" w14:textId="1F665271" w:rsidR="00FF30AD" w:rsidRPr="00192234" w:rsidRDefault="00FF30AD" w:rsidP="0035248C">
            <w:pPr>
              <w:rPr>
                <w:rFonts w:ascii="Abadi" w:hAnsi="Abadi" w:cs="Arial"/>
                <w:b/>
                <w:bCs/>
                <w:sz w:val="20"/>
                <w:szCs w:val="20"/>
              </w:rPr>
            </w:pPr>
            <w:r w:rsidRPr="00192234">
              <w:rPr>
                <w:rFonts w:ascii="Abadi" w:hAnsi="Abadi" w:cs="Arial"/>
                <w:b/>
                <w:bCs/>
                <w:sz w:val="20"/>
                <w:szCs w:val="20"/>
              </w:rPr>
              <w:t>Contribuição nos diagramas UML</w:t>
            </w:r>
          </w:p>
        </w:tc>
        <w:tc>
          <w:tcPr>
            <w:tcW w:w="2324" w:type="dxa"/>
          </w:tcPr>
          <w:p w14:paraId="531E998F" w14:textId="417FE62A" w:rsidR="00FF30AD" w:rsidRPr="00192234" w:rsidRDefault="00FF30AD" w:rsidP="0035248C">
            <w:pPr>
              <w:rPr>
                <w:rFonts w:ascii="Abadi" w:hAnsi="Abadi" w:cs="Arial"/>
                <w:b/>
                <w:bCs/>
                <w:sz w:val="20"/>
                <w:szCs w:val="20"/>
              </w:rPr>
            </w:pPr>
            <w:r w:rsidRPr="00192234">
              <w:rPr>
                <w:rFonts w:ascii="Abadi" w:hAnsi="Abadi" w:cs="Arial"/>
                <w:b/>
                <w:bCs/>
                <w:sz w:val="20"/>
                <w:szCs w:val="20"/>
              </w:rPr>
              <w:t>Colaboração na organização/formatação</w:t>
            </w:r>
          </w:p>
        </w:tc>
        <w:tc>
          <w:tcPr>
            <w:tcW w:w="23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tblGrid>
            <w:tr w:rsidR="00FF30AD" w:rsidRPr="00E546A3" w14:paraId="41BF0A6F" w14:textId="77777777">
              <w:trPr>
                <w:tblCellSpacing w:w="15" w:type="dxa"/>
              </w:trPr>
              <w:tc>
                <w:tcPr>
                  <w:tcW w:w="0" w:type="auto"/>
                  <w:vAlign w:val="center"/>
                  <w:hideMark/>
                </w:tcPr>
                <w:p w14:paraId="2363ABB5" w14:textId="77777777" w:rsidR="00FF30AD" w:rsidRPr="00E546A3" w:rsidRDefault="00FF30AD" w:rsidP="00E546A3">
                  <w:pPr>
                    <w:spacing w:after="0"/>
                    <w:rPr>
                      <w:rFonts w:ascii="Abadi" w:hAnsi="Abadi" w:cs="Arial"/>
                      <w:b/>
                      <w:bCs/>
                      <w:sz w:val="20"/>
                      <w:szCs w:val="20"/>
                    </w:rPr>
                  </w:pPr>
                  <w:r w:rsidRPr="00E546A3">
                    <w:rPr>
                      <w:rFonts w:ascii="Abadi" w:hAnsi="Abadi" w:cs="Arial"/>
                      <w:b/>
                      <w:bCs/>
                      <w:sz w:val="20"/>
                      <w:szCs w:val="20"/>
                    </w:rPr>
                    <w:t>Participação na gravação/apresentação</w:t>
                  </w:r>
                </w:p>
              </w:tc>
            </w:tr>
          </w:tbl>
          <w:p w14:paraId="59000955" w14:textId="77777777" w:rsidR="00FF30AD" w:rsidRPr="00E546A3" w:rsidRDefault="00FF30AD" w:rsidP="00E546A3">
            <w:pPr>
              <w:rPr>
                <w:rFonts w:ascii="Abadi" w:hAnsi="Abadi" w:cs="Arial"/>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30AD" w:rsidRPr="00E546A3" w14:paraId="6010403F" w14:textId="77777777">
              <w:trPr>
                <w:tblCellSpacing w:w="15" w:type="dxa"/>
              </w:trPr>
              <w:tc>
                <w:tcPr>
                  <w:tcW w:w="0" w:type="auto"/>
                  <w:vAlign w:val="center"/>
                  <w:hideMark/>
                </w:tcPr>
                <w:p w14:paraId="7172E6E1" w14:textId="77777777" w:rsidR="00FF30AD" w:rsidRPr="00E546A3" w:rsidRDefault="00FF30AD" w:rsidP="00E546A3">
                  <w:pPr>
                    <w:spacing w:after="0"/>
                    <w:rPr>
                      <w:rFonts w:ascii="Abadi" w:hAnsi="Abadi" w:cs="Arial"/>
                      <w:b/>
                      <w:bCs/>
                      <w:sz w:val="20"/>
                      <w:szCs w:val="20"/>
                    </w:rPr>
                  </w:pPr>
                </w:p>
              </w:tc>
            </w:tr>
          </w:tbl>
          <w:p w14:paraId="37439F80" w14:textId="77777777" w:rsidR="00FF30AD" w:rsidRPr="00192234" w:rsidRDefault="00FF30AD" w:rsidP="0035248C">
            <w:pPr>
              <w:rPr>
                <w:rFonts w:ascii="Abadi" w:hAnsi="Abadi" w:cs="Arial"/>
                <w:b/>
                <w:bCs/>
                <w:sz w:val="20"/>
                <w:szCs w:val="20"/>
              </w:rPr>
            </w:pPr>
          </w:p>
        </w:tc>
      </w:tr>
      <w:tr w:rsidR="00FF30AD" w:rsidRPr="00E546A3" w14:paraId="744CA223" w14:textId="51354B49" w:rsidTr="00FF30AD">
        <w:trPr>
          <w:jc w:val="center"/>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tblGrid>
            <w:tr w:rsidR="00FF30AD" w:rsidRPr="00484E4A" w14:paraId="504D6491" w14:textId="77777777">
              <w:trPr>
                <w:tblCellSpacing w:w="15" w:type="dxa"/>
              </w:trPr>
              <w:tc>
                <w:tcPr>
                  <w:tcW w:w="0" w:type="auto"/>
                  <w:vAlign w:val="center"/>
                  <w:hideMark/>
                </w:tcPr>
                <w:p w14:paraId="198CF987" w14:textId="25DEC0F2" w:rsidR="00FF30AD" w:rsidRPr="00484E4A" w:rsidRDefault="00FF30AD" w:rsidP="00FF30AD">
                  <w:pPr>
                    <w:spacing w:after="0"/>
                    <w:rPr>
                      <w:rFonts w:ascii="Abadi" w:hAnsi="Abadi" w:cs="Arial"/>
                      <w:sz w:val="20"/>
                      <w:szCs w:val="20"/>
                    </w:rPr>
                  </w:pPr>
                  <w:r w:rsidRPr="00484E4A">
                    <w:rPr>
                      <w:rFonts w:ascii="Abadi" w:hAnsi="Abadi" w:cs="Arial"/>
                      <w:sz w:val="20"/>
                      <w:szCs w:val="20"/>
                    </w:rPr>
                    <w:t xml:space="preserve">Nome </w:t>
                  </w:r>
                  <w:r w:rsidRPr="00E546A3">
                    <w:rPr>
                      <w:rFonts w:ascii="Abadi" w:hAnsi="Abadi" w:cs="Arial"/>
                      <w:sz w:val="20"/>
                      <w:szCs w:val="20"/>
                    </w:rPr>
                    <w:t>completo 01</w:t>
                  </w:r>
                </w:p>
              </w:tc>
            </w:tr>
          </w:tbl>
          <w:p w14:paraId="4417F52E" w14:textId="77777777" w:rsidR="00FF30AD" w:rsidRPr="00484E4A" w:rsidRDefault="00FF30AD" w:rsidP="00FF30AD">
            <w:pPr>
              <w:rPr>
                <w:rFonts w:ascii="Abadi" w:hAnsi="Abadi"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30AD" w:rsidRPr="00484E4A" w14:paraId="4E3B7809" w14:textId="77777777">
              <w:trPr>
                <w:tblCellSpacing w:w="15" w:type="dxa"/>
              </w:trPr>
              <w:tc>
                <w:tcPr>
                  <w:tcW w:w="0" w:type="auto"/>
                  <w:vAlign w:val="center"/>
                  <w:hideMark/>
                </w:tcPr>
                <w:p w14:paraId="6625ABC4" w14:textId="77777777" w:rsidR="00FF30AD" w:rsidRPr="00484E4A" w:rsidRDefault="00FF30AD" w:rsidP="00FF30AD">
                  <w:pPr>
                    <w:spacing w:after="0"/>
                    <w:rPr>
                      <w:rFonts w:ascii="Abadi" w:hAnsi="Abadi" w:cs="Arial"/>
                      <w:sz w:val="20"/>
                      <w:szCs w:val="20"/>
                    </w:rPr>
                  </w:pPr>
                </w:p>
              </w:tc>
            </w:tr>
          </w:tbl>
          <w:p w14:paraId="1134BFC0" w14:textId="77777777" w:rsidR="00FF30AD" w:rsidRPr="00E546A3" w:rsidRDefault="00FF30AD" w:rsidP="00FF30AD">
            <w:pPr>
              <w:rPr>
                <w:rFonts w:ascii="Abadi" w:hAnsi="Abadi" w:cs="Arial"/>
                <w:sz w:val="20"/>
                <w:szCs w:val="20"/>
              </w:rPr>
            </w:pPr>
          </w:p>
        </w:tc>
        <w:tc>
          <w:tcPr>
            <w:tcW w:w="2324" w:type="dxa"/>
            <w:vAlign w:val="center"/>
          </w:tcPr>
          <w:p w14:paraId="2FACF5A1" w14:textId="77777777" w:rsidR="00FF30AD" w:rsidRPr="00E546A3" w:rsidRDefault="00FF30AD" w:rsidP="00522FB3">
            <w:pPr>
              <w:jc w:val="center"/>
              <w:rPr>
                <w:rFonts w:ascii="Abadi" w:hAnsi="Abadi" w:cs="Arial"/>
                <w:sz w:val="20"/>
                <w:szCs w:val="20"/>
              </w:rPr>
            </w:pPr>
          </w:p>
        </w:tc>
        <w:tc>
          <w:tcPr>
            <w:tcW w:w="2324" w:type="dxa"/>
            <w:vAlign w:val="center"/>
          </w:tcPr>
          <w:p w14:paraId="1957E2E7" w14:textId="77777777" w:rsidR="00FF30AD" w:rsidRPr="00E546A3" w:rsidRDefault="00FF30AD" w:rsidP="00522FB3">
            <w:pPr>
              <w:jc w:val="center"/>
              <w:rPr>
                <w:rFonts w:ascii="Abadi" w:hAnsi="Abadi" w:cs="Arial"/>
                <w:sz w:val="20"/>
                <w:szCs w:val="20"/>
              </w:rPr>
            </w:pPr>
          </w:p>
        </w:tc>
        <w:tc>
          <w:tcPr>
            <w:tcW w:w="2324" w:type="dxa"/>
            <w:vAlign w:val="center"/>
          </w:tcPr>
          <w:p w14:paraId="5BA88159" w14:textId="77777777" w:rsidR="00FF30AD" w:rsidRPr="00E546A3" w:rsidRDefault="00FF30AD" w:rsidP="00522FB3">
            <w:pPr>
              <w:jc w:val="center"/>
              <w:rPr>
                <w:rFonts w:ascii="Abadi" w:hAnsi="Abadi" w:cs="Arial"/>
                <w:sz w:val="20"/>
                <w:szCs w:val="20"/>
              </w:rPr>
            </w:pPr>
          </w:p>
        </w:tc>
        <w:tc>
          <w:tcPr>
            <w:tcW w:w="2324" w:type="dxa"/>
            <w:vAlign w:val="center"/>
          </w:tcPr>
          <w:p w14:paraId="6A770D78" w14:textId="77777777" w:rsidR="00FF30AD" w:rsidRPr="00E546A3" w:rsidRDefault="00FF30AD" w:rsidP="00522FB3">
            <w:pPr>
              <w:jc w:val="center"/>
              <w:rPr>
                <w:rFonts w:ascii="Abadi" w:hAnsi="Abadi" w:cs="Arial"/>
                <w:sz w:val="20"/>
                <w:szCs w:val="20"/>
              </w:rPr>
            </w:pPr>
          </w:p>
        </w:tc>
        <w:tc>
          <w:tcPr>
            <w:tcW w:w="2325" w:type="dxa"/>
            <w:vAlign w:val="center"/>
          </w:tcPr>
          <w:p w14:paraId="0D14D407" w14:textId="77777777" w:rsidR="00FF30AD" w:rsidRPr="00E546A3" w:rsidRDefault="00FF30AD" w:rsidP="00522FB3">
            <w:pPr>
              <w:jc w:val="center"/>
              <w:rPr>
                <w:rFonts w:ascii="Abadi" w:hAnsi="Abadi" w:cs="Arial"/>
                <w:sz w:val="20"/>
                <w:szCs w:val="20"/>
              </w:rPr>
            </w:pPr>
          </w:p>
        </w:tc>
      </w:tr>
      <w:tr w:rsidR="00FF30AD" w:rsidRPr="00E546A3" w14:paraId="27A46114" w14:textId="1775692F" w:rsidTr="00FF30AD">
        <w:trPr>
          <w:jc w:val="center"/>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tblGrid>
            <w:tr w:rsidR="00FF30AD" w:rsidRPr="00484E4A" w14:paraId="256EAABA" w14:textId="77777777" w:rsidTr="00C002A1">
              <w:trPr>
                <w:tblCellSpacing w:w="15" w:type="dxa"/>
              </w:trPr>
              <w:tc>
                <w:tcPr>
                  <w:tcW w:w="0" w:type="auto"/>
                  <w:vAlign w:val="center"/>
                  <w:hideMark/>
                </w:tcPr>
                <w:p w14:paraId="61A22B94" w14:textId="707B8B8F" w:rsidR="00FF30AD" w:rsidRPr="00484E4A" w:rsidRDefault="00FF30AD" w:rsidP="00FF30AD">
                  <w:pPr>
                    <w:spacing w:after="0"/>
                    <w:rPr>
                      <w:rFonts w:ascii="Abadi" w:hAnsi="Abadi" w:cs="Arial"/>
                      <w:sz w:val="20"/>
                      <w:szCs w:val="20"/>
                    </w:rPr>
                  </w:pPr>
                  <w:r w:rsidRPr="00484E4A">
                    <w:rPr>
                      <w:rFonts w:ascii="Abadi" w:hAnsi="Abadi" w:cs="Arial"/>
                      <w:sz w:val="20"/>
                      <w:szCs w:val="20"/>
                    </w:rPr>
                    <w:t xml:space="preserve">Nome </w:t>
                  </w:r>
                  <w:r w:rsidRPr="00E546A3">
                    <w:rPr>
                      <w:rFonts w:ascii="Abadi" w:hAnsi="Abadi" w:cs="Arial"/>
                      <w:sz w:val="20"/>
                      <w:szCs w:val="20"/>
                    </w:rPr>
                    <w:t>completo 0</w:t>
                  </w:r>
                  <w:r w:rsidRPr="00E546A3">
                    <w:rPr>
                      <w:rFonts w:ascii="Abadi" w:hAnsi="Abadi" w:cs="Arial"/>
                      <w:sz w:val="20"/>
                      <w:szCs w:val="20"/>
                    </w:rPr>
                    <w:t>2</w:t>
                  </w:r>
                </w:p>
              </w:tc>
            </w:tr>
          </w:tbl>
          <w:p w14:paraId="3AF507FC" w14:textId="1972BBFA" w:rsidR="00FF30AD" w:rsidRPr="00E546A3" w:rsidRDefault="00FF30AD" w:rsidP="00FF30AD">
            <w:pPr>
              <w:rPr>
                <w:rFonts w:ascii="Abadi" w:hAnsi="Abadi" w:cs="Arial"/>
                <w:sz w:val="20"/>
                <w:szCs w:val="20"/>
              </w:rPr>
            </w:pPr>
          </w:p>
        </w:tc>
        <w:tc>
          <w:tcPr>
            <w:tcW w:w="2324" w:type="dxa"/>
            <w:vAlign w:val="center"/>
          </w:tcPr>
          <w:p w14:paraId="65401E58" w14:textId="77777777" w:rsidR="00FF30AD" w:rsidRPr="00E546A3" w:rsidRDefault="00FF30AD" w:rsidP="00522FB3">
            <w:pPr>
              <w:jc w:val="center"/>
              <w:rPr>
                <w:rFonts w:ascii="Abadi" w:hAnsi="Abadi" w:cs="Arial"/>
                <w:sz w:val="20"/>
                <w:szCs w:val="20"/>
              </w:rPr>
            </w:pPr>
          </w:p>
        </w:tc>
        <w:tc>
          <w:tcPr>
            <w:tcW w:w="2324" w:type="dxa"/>
            <w:vAlign w:val="center"/>
          </w:tcPr>
          <w:p w14:paraId="67D900F7" w14:textId="77777777" w:rsidR="00FF30AD" w:rsidRPr="00E546A3" w:rsidRDefault="00FF30AD" w:rsidP="00522FB3">
            <w:pPr>
              <w:jc w:val="center"/>
              <w:rPr>
                <w:rFonts w:ascii="Abadi" w:hAnsi="Abadi" w:cs="Arial"/>
                <w:sz w:val="20"/>
                <w:szCs w:val="20"/>
              </w:rPr>
            </w:pPr>
          </w:p>
        </w:tc>
        <w:tc>
          <w:tcPr>
            <w:tcW w:w="2324" w:type="dxa"/>
            <w:vAlign w:val="center"/>
          </w:tcPr>
          <w:p w14:paraId="0B06EC42" w14:textId="77777777" w:rsidR="00FF30AD" w:rsidRPr="00E546A3" w:rsidRDefault="00FF30AD" w:rsidP="00522FB3">
            <w:pPr>
              <w:jc w:val="center"/>
              <w:rPr>
                <w:rFonts w:ascii="Abadi" w:hAnsi="Abadi" w:cs="Arial"/>
                <w:sz w:val="20"/>
                <w:szCs w:val="20"/>
              </w:rPr>
            </w:pPr>
          </w:p>
        </w:tc>
        <w:tc>
          <w:tcPr>
            <w:tcW w:w="2324" w:type="dxa"/>
            <w:vAlign w:val="center"/>
          </w:tcPr>
          <w:p w14:paraId="23A2625D" w14:textId="77777777" w:rsidR="00FF30AD" w:rsidRPr="00E546A3" w:rsidRDefault="00FF30AD" w:rsidP="00522FB3">
            <w:pPr>
              <w:jc w:val="center"/>
              <w:rPr>
                <w:rFonts w:ascii="Abadi" w:hAnsi="Abadi" w:cs="Arial"/>
                <w:sz w:val="20"/>
                <w:szCs w:val="20"/>
              </w:rPr>
            </w:pPr>
          </w:p>
        </w:tc>
        <w:tc>
          <w:tcPr>
            <w:tcW w:w="2325" w:type="dxa"/>
            <w:vAlign w:val="center"/>
          </w:tcPr>
          <w:p w14:paraId="757F9C6A" w14:textId="77777777" w:rsidR="00FF30AD" w:rsidRPr="00E546A3" w:rsidRDefault="00FF30AD" w:rsidP="00522FB3">
            <w:pPr>
              <w:jc w:val="center"/>
              <w:rPr>
                <w:rFonts w:ascii="Abadi" w:hAnsi="Abadi" w:cs="Arial"/>
                <w:sz w:val="20"/>
                <w:szCs w:val="20"/>
              </w:rPr>
            </w:pPr>
          </w:p>
        </w:tc>
      </w:tr>
      <w:tr w:rsidR="00FF30AD" w:rsidRPr="00E546A3" w14:paraId="05313D9F" w14:textId="2EC4486A" w:rsidTr="00FF30AD">
        <w:trPr>
          <w:jc w:val="center"/>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tblGrid>
            <w:tr w:rsidR="00FF30AD" w:rsidRPr="00484E4A" w14:paraId="6D7B4639" w14:textId="77777777" w:rsidTr="00C002A1">
              <w:trPr>
                <w:tblCellSpacing w:w="15" w:type="dxa"/>
              </w:trPr>
              <w:tc>
                <w:tcPr>
                  <w:tcW w:w="0" w:type="auto"/>
                  <w:vAlign w:val="center"/>
                  <w:hideMark/>
                </w:tcPr>
                <w:p w14:paraId="4A20F59C" w14:textId="629BF11B" w:rsidR="00FF30AD" w:rsidRPr="00484E4A" w:rsidRDefault="00FF30AD" w:rsidP="00FF30AD">
                  <w:pPr>
                    <w:spacing w:after="0"/>
                    <w:rPr>
                      <w:rFonts w:ascii="Abadi" w:hAnsi="Abadi" w:cs="Arial"/>
                      <w:sz w:val="20"/>
                      <w:szCs w:val="20"/>
                    </w:rPr>
                  </w:pPr>
                  <w:r w:rsidRPr="00484E4A">
                    <w:rPr>
                      <w:rFonts w:ascii="Abadi" w:hAnsi="Abadi" w:cs="Arial"/>
                      <w:sz w:val="20"/>
                      <w:szCs w:val="20"/>
                    </w:rPr>
                    <w:t xml:space="preserve">Nome </w:t>
                  </w:r>
                  <w:r w:rsidRPr="00E546A3">
                    <w:rPr>
                      <w:rFonts w:ascii="Abadi" w:hAnsi="Abadi" w:cs="Arial"/>
                      <w:sz w:val="20"/>
                      <w:szCs w:val="20"/>
                    </w:rPr>
                    <w:t xml:space="preserve">completo </w:t>
                  </w:r>
                  <w:r w:rsidRPr="00E546A3">
                    <w:rPr>
                      <w:rFonts w:ascii="Abadi" w:hAnsi="Abadi" w:cs="Arial"/>
                      <w:sz w:val="20"/>
                      <w:szCs w:val="20"/>
                    </w:rPr>
                    <w:t>03</w:t>
                  </w:r>
                </w:p>
              </w:tc>
            </w:tr>
          </w:tbl>
          <w:p w14:paraId="682D0731" w14:textId="4EA5CFC7" w:rsidR="00FF30AD" w:rsidRPr="00E546A3" w:rsidRDefault="00FF30AD" w:rsidP="00FF30AD">
            <w:pPr>
              <w:rPr>
                <w:rFonts w:ascii="Abadi" w:hAnsi="Abadi" w:cs="Arial"/>
                <w:sz w:val="20"/>
                <w:szCs w:val="20"/>
              </w:rPr>
            </w:pPr>
          </w:p>
        </w:tc>
        <w:tc>
          <w:tcPr>
            <w:tcW w:w="2324" w:type="dxa"/>
            <w:vAlign w:val="center"/>
          </w:tcPr>
          <w:p w14:paraId="2279D538" w14:textId="77777777" w:rsidR="00FF30AD" w:rsidRPr="00E546A3" w:rsidRDefault="00FF30AD" w:rsidP="00522FB3">
            <w:pPr>
              <w:jc w:val="center"/>
              <w:rPr>
                <w:rFonts w:ascii="Abadi" w:hAnsi="Abadi" w:cs="Arial"/>
                <w:sz w:val="20"/>
                <w:szCs w:val="20"/>
              </w:rPr>
            </w:pPr>
          </w:p>
        </w:tc>
        <w:tc>
          <w:tcPr>
            <w:tcW w:w="2324" w:type="dxa"/>
            <w:vAlign w:val="center"/>
          </w:tcPr>
          <w:p w14:paraId="36F586D5" w14:textId="77777777" w:rsidR="00FF30AD" w:rsidRPr="00E546A3" w:rsidRDefault="00FF30AD" w:rsidP="00522FB3">
            <w:pPr>
              <w:jc w:val="center"/>
              <w:rPr>
                <w:rFonts w:ascii="Abadi" w:hAnsi="Abadi" w:cs="Arial"/>
                <w:sz w:val="20"/>
                <w:szCs w:val="20"/>
              </w:rPr>
            </w:pPr>
          </w:p>
        </w:tc>
        <w:tc>
          <w:tcPr>
            <w:tcW w:w="2324" w:type="dxa"/>
            <w:vAlign w:val="center"/>
          </w:tcPr>
          <w:p w14:paraId="044269C8" w14:textId="77777777" w:rsidR="00FF30AD" w:rsidRPr="00E546A3" w:rsidRDefault="00FF30AD" w:rsidP="00522FB3">
            <w:pPr>
              <w:jc w:val="center"/>
              <w:rPr>
                <w:rFonts w:ascii="Abadi" w:hAnsi="Abadi" w:cs="Arial"/>
                <w:sz w:val="20"/>
                <w:szCs w:val="20"/>
              </w:rPr>
            </w:pPr>
          </w:p>
        </w:tc>
        <w:tc>
          <w:tcPr>
            <w:tcW w:w="2324" w:type="dxa"/>
            <w:vAlign w:val="center"/>
          </w:tcPr>
          <w:p w14:paraId="02E0CD51" w14:textId="77777777" w:rsidR="00FF30AD" w:rsidRPr="00E546A3" w:rsidRDefault="00FF30AD" w:rsidP="00522FB3">
            <w:pPr>
              <w:jc w:val="center"/>
              <w:rPr>
                <w:rFonts w:ascii="Abadi" w:hAnsi="Abadi" w:cs="Arial"/>
                <w:sz w:val="20"/>
                <w:szCs w:val="20"/>
              </w:rPr>
            </w:pPr>
          </w:p>
        </w:tc>
        <w:tc>
          <w:tcPr>
            <w:tcW w:w="2325" w:type="dxa"/>
            <w:vAlign w:val="center"/>
          </w:tcPr>
          <w:p w14:paraId="371A52D8" w14:textId="77777777" w:rsidR="00FF30AD" w:rsidRPr="00E546A3" w:rsidRDefault="00FF30AD" w:rsidP="00522FB3">
            <w:pPr>
              <w:jc w:val="center"/>
              <w:rPr>
                <w:rFonts w:ascii="Abadi" w:hAnsi="Abadi" w:cs="Arial"/>
                <w:sz w:val="20"/>
                <w:szCs w:val="20"/>
              </w:rPr>
            </w:pPr>
          </w:p>
        </w:tc>
      </w:tr>
      <w:tr w:rsidR="00FF30AD" w:rsidRPr="00E546A3" w14:paraId="269CED67" w14:textId="680CD9BE" w:rsidTr="00FF30AD">
        <w:trPr>
          <w:jc w:val="center"/>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tblGrid>
            <w:tr w:rsidR="00FF30AD" w:rsidRPr="00484E4A" w14:paraId="6745D70E" w14:textId="77777777" w:rsidTr="00C002A1">
              <w:trPr>
                <w:tblCellSpacing w:w="15" w:type="dxa"/>
              </w:trPr>
              <w:tc>
                <w:tcPr>
                  <w:tcW w:w="0" w:type="auto"/>
                  <w:vAlign w:val="center"/>
                  <w:hideMark/>
                </w:tcPr>
                <w:p w14:paraId="4F115710" w14:textId="1D8F8033" w:rsidR="00FF30AD" w:rsidRPr="00484E4A" w:rsidRDefault="00FF30AD" w:rsidP="00FF30AD">
                  <w:pPr>
                    <w:spacing w:after="0"/>
                    <w:rPr>
                      <w:rFonts w:ascii="Abadi" w:hAnsi="Abadi" w:cs="Arial"/>
                      <w:sz w:val="20"/>
                      <w:szCs w:val="20"/>
                    </w:rPr>
                  </w:pPr>
                  <w:r w:rsidRPr="00484E4A">
                    <w:rPr>
                      <w:rFonts w:ascii="Abadi" w:hAnsi="Abadi" w:cs="Arial"/>
                      <w:sz w:val="20"/>
                      <w:szCs w:val="20"/>
                    </w:rPr>
                    <w:t xml:space="preserve">Nome </w:t>
                  </w:r>
                  <w:r w:rsidRPr="00E546A3">
                    <w:rPr>
                      <w:rFonts w:ascii="Abadi" w:hAnsi="Abadi" w:cs="Arial"/>
                      <w:sz w:val="20"/>
                      <w:szCs w:val="20"/>
                    </w:rPr>
                    <w:t>completo 0</w:t>
                  </w:r>
                  <w:r w:rsidRPr="00E546A3">
                    <w:rPr>
                      <w:rFonts w:ascii="Abadi" w:hAnsi="Abadi" w:cs="Arial"/>
                      <w:sz w:val="20"/>
                      <w:szCs w:val="20"/>
                    </w:rPr>
                    <w:t>4</w:t>
                  </w:r>
                </w:p>
              </w:tc>
            </w:tr>
          </w:tbl>
          <w:p w14:paraId="4D15C226" w14:textId="137D757F" w:rsidR="00FF30AD" w:rsidRPr="00E546A3" w:rsidRDefault="00FF30AD" w:rsidP="00FF30AD">
            <w:pPr>
              <w:rPr>
                <w:rFonts w:ascii="Abadi" w:hAnsi="Abadi" w:cs="Arial"/>
                <w:sz w:val="20"/>
                <w:szCs w:val="20"/>
              </w:rPr>
            </w:pPr>
          </w:p>
        </w:tc>
        <w:tc>
          <w:tcPr>
            <w:tcW w:w="2324" w:type="dxa"/>
            <w:vAlign w:val="center"/>
          </w:tcPr>
          <w:p w14:paraId="56C5FDEA" w14:textId="77777777" w:rsidR="00FF30AD" w:rsidRPr="00E546A3" w:rsidRDefault="00FF30AD" w:rsidP="00522FB3">
            <w:pPr>
              <w:jc w:val="center"/>
              <w:rPr>
                <w:rFonts w:ascii="Abadi" w:hAnsi="Abadi" w:cs="Arial"/>
                <w:sz w:val="20"/>
                <w:szCs w:val="20"/>
              </w:rPr>
            </w:pPr>
          </w:p>
        </w:tc>
        <w:tc>
          <w:tcPr>
            <w:tcW w:w="2324" w:type="dxa"/>
            <w:vAlign w:val="center"/>
          </w:tcPr>
          <w:p w14:paraId="04AAEDED" w14:textId="77777777" w:rsidR="00FF30AD" w:rsidRPr="00E546A3" w:rsidRDefault="00FF30AD" w:rsidP="00522FB3">
            <w:pPr>
              <w:jc w:val="center"/>
              <w:rPr>
                <w:rFonts w:ascii="Abadi" w:hAnsi="Abadi" w:cs="Arial"/>
                <w:sz w:val="20"/>
                <w:szCs w:val="20"/>
              </w:rPr>
            </w:pPr>
          </w:p>
        </w:tc>
        <w:tc>
          <w:tcPr>
            <w:tcW w:w="2324" w:type="dxa"/>
            <w:vAlign w:val="center"/>
          </w:tcPr>
          <w:p w14:paraId="2C765080" w14:textId="77777777" w:rsidR="00FF30AD" w:rsidRPr="00E546A3" w:rsidRDefault="00FF30AD" w:rsidP="00522FB3">
            <w:pPr>
              <w:jc w:val="center"/>
              <w:rPr>
                <w:rFonts w:ascii="Abadi" w:hAnsi="Abadi" w:cs="Arial"/>
                <w:sz w:val="20"/>
                <w:szCs w:val="20"/>
              </w:rPr>
            </w:pPr>
          </w:p>
        </w:tc>
        <w:tc>
          <w:tcPr>
            <w:tcW w:w="2324" w:type="dxa"/>
            <w:vAlign w:val="center"/>
          </w:tcPr>
          <w:p w14:paraId="51FB0934" w14:textId="77777777" w:rsidR="00FF30AD" w:rsidRPr="00E546A3" w:rsidRDefault="00FF30AD" w:rsidP="00522FB3">
            <w:pPr>
              <w:jc w:val="center"/>
              <w:rPr>
                <w:rFonts w:ascii="Abadi" w:hAnsi="Abadi" w:cs="Arial"/>
                <w:sz w:val="20"/>
                <w:szCs w:val="20"/>
              </w:rPr>
            </w:pPr>
          </w:p>
        </w:tc>
        <w:tc>
          <w:tcPr>
            <w:tcW w:w="2325" w:type="dxa"/>
            <w:vAlign w:val="center"/>
          </w:tcPr>
          <w:p w14:paraId="5AE18B41" w14:textId="77777777" w:rsidR="00FF30AD" w:rsidRPr="00E546A3" w:rsidRDefault="00FF30AD" w:rsidP="00522FB3">
            <w:pPr>
              <w:jc w:val="center"/>
              <w:rPr>
                <w:rFonts w:ascii="Abadi" w:hAnsi="Abadi" w:cs="Arial"/>
                <w:sz w:val="20"/>
                <w:szCs w:val="20"/>
              </w:rPr>
            </w:pPr>
          </w:p>
        </w:tc>
      </w:tr>
    </w:tbl>
    <w:p w14:paraId="3C449FDC" w14:textId="77777777" w:rsidR="0035248C" w:rsidRPr="008A6871" w:rsidRDefault="0035248C" w:rsidP="0035248C">
      <w:pPr>
        <w:rPr>
          <w:rFonts w:ascii="Arial" w:hAnsi="Arial" w:cs="Arial"/>
          <w:szCs w:val="24"/>
        </w:rPr>
      </w:pPr>
    </w:p>
    <w:p w14:paraId="6D0D12C5" w14:textId="6608D964" w:rsidR="006F6BFE" w:rsidRPr="00A571EA" w:rsidRDefault="00FF30AD">
      <w:pPr>
        <w:rPr>
          <w:rFonts w:ascii="Arial" w:hAnsi="Arial" w:cs="Arial"/>
          <w:szCs w:val="24"/>
        </w:rPr>
      </w:pPr>
      <w:r w:rsidRPr="00A571EA">
        <w:rPr>
          <w:rFonts w:ascii="Arial" w:hAnsi="Arial" w:cs="Arial"/>
          <w:szCs w:val="24"/>
        </w:rPr>
        <w:lastRenderedPageBreak/>
        <w:br/>
      </w:r>
    </w:p>
    <w:sectPr w:rsidR="006F6BFE" w:rsidRPr="00A571EA" w:rsidSect="00192234">
      <w:pgSz w:w="16838" w:h="11906" w:orient="landscape"/>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70A05" w14:textId="77777777" w:rsidR="006B77F9" w:rsidRDefault="006B77F9" w:rsidP="006B77F9">
      <w:pPr>
        <w:spacing w:after="0" w:line="240" w:lineRule="auto"/>
      </w:pPr>
      <w:r>
        <w:separator/>
      </w:r>
    </w:p>
  </w:endnote>
  <w:endnote w:type="continuationSeparator" w:id="0">
    <w:p w14:paraId="3A887BB5" w14:textId="77777777" w:rsidR="006B77F9" w:rsidRDefault="006B77F9" w:rsidP="006B7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badi Extra Light">
    <w:charset w:val="00"/>
    <w:family w:val="swiss"/>
    <w:pitch w:val="variable"/>
    <w:sig w:usb0="80000003" w:usb1="00000000" w:usb2="00000000" w:usb3="00000000" w:csb0="00000001"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D3160" w14:textId="0CB62EB7" w:rsidR="006B77F9" w:rsidRDefault="006B77F9">
    <w:pPr>
      <w:pStyle w:val="Rodap"/>
      <w:jc w:val="right"/>
    </w:pPr>
  </w:p>
  <w:p w14:paraId="3C4858A4" w14:textId="77777777" w:rsidR="006B77F9" w:rsidRDefault="006B77F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44933"/>
      <w:docPartObj>
        <w:docPartGallery w:val="Page Numbers (Bottom of Page)"/>
        <w:docPartUnique/>
      </w:docPartObj>
    </w:sdtPr>
    <w:sdtContent>
      <w:p w14:paraId="6F2860FF" w14:textId="0EEEB902" w:rsidR="006B77F9" w:rsidRDefault="006B77F9">
        <w:pPr>
          <w:pStyle w:val="Rodap"/>
          <w:jc w:val="right"/>
        </w:pPr>
        <w:r>
          <w:fldChar w:fldCharType="begin"/>
        </w:r>
        <w:r>
          <w:instrText>PAGE   \* MERGEFORMAT</w:instrText>
        </w:r>
        <w:r>
          <w:fldChar w:fldCharType="separate"/>
        </w:r>
        <w:r>
          <w:t>2</w:t>
        </w:r>
        <w:r>
          <w:fldChar w:fldCharType="end"/>
        </w:r>
      </w:p>
    </w:sdtContent>
  </w:sdt>
  <w:p w14:paraId="4F4F53FF" w14:textId="77777777" w:rsidR="006B77F9" w:rsidRDefault="006B77F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061179"/>
      <w:docPartObj>
        <w:docPartGallery w:val="Page Numbers (Bottom of Page)"/>
        <w:docPartUnique/>
      </w:docPartObj>
    </w:sdtPr>
    <w:sdtContent>
      <w:p w14:paraId="2D2B10A7" w14:textId="77777777" w:rsidR="00750D2A" w:rsidRDefault="00750D2A">
        <w:pPr>
          <w:pStyle w:val="Rodap"/>
          <w:jc w:val="right"/>
        </w:pPr>
        <w:r>
          <w:fldChar w:fldCharType="begin"/>
        </w:r>
        <w:r>
          <w:instrText>PAGE   \* MERGEFORMAT</w:instrText>
        </w:r>
        <w:r>
          <w:fldChar w:fldCharType="separate"/>
        </w:r>
        <w:r>
          <w:t>2</w:t>
        </w:r>
        <w:r>
          <w:fldChar w:fldCharType="end"/>
        </w:r>
      </w:p>
    </w:sdtContent>
  </w:sdt>
  <w:p w14:paraId="682A9D2C" w14:textId="77777777" w:rsidR="00750D2A" w:rsidRDefault="00750D2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8014E" w14:textId="77777777" w:rsidR="006B77F9" w:rsidRDefault="006B77F9" w:rsidP="006B77F9">
      <w:pPr>
        <w:spacing w:after="0" w:line="240" w:lineRule="auto"/>
      </w:pPr>
      <w:r>
        <w:separator/>
      </w:r>
    </w:p>
  </w:footnote>
  <w:footnote w:type="continuationSeparator" w:id="0">
    <w:p w14:paraId="53519916" w14:textId="77777777" w:rsidR="006B77F9" w:rsidRDefault="006B77F9" w:rsidP="006B7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3464B91"/>
    <w:multiLevelType w:val="hybridMultilevel"/>
    <w:tmpl w:val="020E181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149F4CCF"/>
    <w:multiLevelType w:val="hybridMultilevel"/>
    <w:tmpl w:val="BE9854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9CB0B1B"/>
    <w:multiLevelType w:val="hybridMultilevel"/>
    <w:tmpl w:val="89C82FE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2E3901CA"/>
    <w:multiLevelType w:val="hybridMultilevel"/>
    <w:tmpl w:val="BE8A279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2FB739DB"/>
    <w:multiLevelType w:val="hybridMultilevel"/>
    <w:tmpl w:val="9628F50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343F00D3"/>
    <w:multiLevelType w:val="multilevel"/>
    <w:tmpl w:val="AC3C05A2"/>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266936"/>
    <w:multiLevelType w:val="hybridMultilevel"/>
    <w:tmpl w:val="092A051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3A157DB0"/>
    <w:multiLevelType w:val="hybridMultilevel"/>
    <w:tmpl w:val="1BCCE55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3A2F56BC"/>
    <w:multiLevelType w:val="multilevel"/>
    <w:tmpl w:val="62AE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041C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1E1D1B"/>
    <w:multiLevelType w:val="hybridMultilevel"/>
    <w:tmpl w:val="A1DAC5C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43D8709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082306"/>
    <w:multiLevelType w:val="hybridMultilevel"/>
    <w:tmpl w:val="B2028D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7024127"/>
    <w:multiLevelType w:val="hybridMultilevel"/>
    <w:tmpl w:val="682A9A6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57E0794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BD9613C"/>
    <w:multiLevelType w:val="hybridMultilevel"/>
    <w:tmpl w:val="22D2539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691C23E3"/>
    <w:multiLevelType w:val="multilevel"/>
    <w:tmpl w:val="C9CE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71AB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210F87"/>
    <w:multiLevelType w:val="hybridMultilevel"/>
    <w:tmpl w:val="AF4C6960"/>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8" w15:restartNumberingAfterBreak="0">
    <w:nsid w:val="6E3A7B60"/>
    <w:multiLevelType w:val="hybridMultilevel"/>
    <w:tmpl w:val="D28A942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15:restartNumberingAfterBreak="0">
    <w:nsid w:val="70250EFB"/>
    <w:multiLevelType w:val="hybridMultilevel"/>
    <w:tmpl w:val="ED92B9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84303875">
    <w:abstractNumId w:val="8"/>
  </w:num>
  <w:num w:numId="2" w16cid:durableId="1924992963">
    <w:abstractNumId w:val="6"/>
  </w:num>
  <w:num w:numId="3" w16cid:durableId="588004594">
    <w:abstractNumId w:val="5"/>
  </w:num>
  <w:num w:numId="4" w16cid:durableId="629166360">
    <w:abstractNumId w:val="4"/>
  </w:num>
  <w:num w:numId="5" w16cid:durableId="1674330911">
    <w:abstractNumId w:val="7"/>
  </w:num>
  <w:num w:numId="6" w16cid:durableId="779298245">
    <w:abstractNumId w:val="3"/>
  </w:num>
  <w:num w:numId="7" w16cid:durableId="1343433640">
    <w:abstractNumId w:val="2"/>
  </w:num>
  <w:num w:numId="8" w16cid:durableId="1077900997">
    <w:abstractNumId w:val="1"/>
  </w:num>
  <w:num w:numId="9" w16cid:durableId="1787238429">
    <w:abstractNumId w:val="0"/>
  </w:num>
  <w:num w:numId="10" w16cid:durableId="100687507">
    <w:abstractNumId w:val="9"/>
  </w:num>
  <w:num w:numId="11" w16cid:durableId="2144691074">
    <w:abstractNumId w:val="10"/>
  </w:num>
  <w:num w:numId="12" w16cid:durableId="364908427">
    <w:abstractNumId w:val="27"/>
  </w:num>
  <w:num w:numId="13" w16cid:durableId="1539702885">
    <w:abstractNumId w:val="21"/>
  </w:num>
  <w:num w:numId="14" w16cid:durableId="1234900000">
    <w:abstractNumId w:val="20"/>
  </w:num>
  <w:num w:numId="15" w16cid:durableId="332421287">
    <w:abstractNumId w:val="23"/>
  </w:num>
  <w:num w:numId="16" w16cid:durableId="1192842834">
    <w:abstractNumId w:val="14"/>
  </w:num>
  <w:num w:numId="17" w16cid:durableId="2016229171">
    <w:abstractNumId w:val="26"/>
  </w:num>
  <w:num w:numId="18" w16cid:durableId="555899064">
    <w:abstractNumId w:val="24"/>
  </w:num>
  <w:num w:numId="19" w16cid:durableId="392237167">
    <w:abstractNumId w:val="12"/>
  </w:num>
  <w:num w:numId="20" w16cid:durableId="83459022">
    <w:abstractNumId w:val="25"/>
  </w:num>
  <w:num w:numId="21" w16cid:durableId="1858763656">
    <w:abstractNumId w:val="22"/>
  </w:num>
  <w:num w:numId="22" w16cid:durableId="704865221">
    <w:abstractNumId w:val="18"/>
  </w:num>
  <w:num w:numId="23" w16cid:durableId="1914659732">
    <w:abstractNumId w:val="29"/>
  </w:num>
  <w:num w:numId="24" w16cid:durableId="970524987">
    <w:abstractNumId w:val="19"/>
  </w:num>
  <w:num w:numId="25" w16cid:durableId="868614291">
    <w:abstractNumId w:val="11"/>
  </w:num>
  <w:num w:numId="26" w16cid:durableId="591537">
    <w:abstractNumId w:val="28"/>
  </w:num>
  <w:num w:numId="27" w16cid:durableId="2033535675">
    <w:abstractNumId w:val="13"/>
  </w:num>
  <w:num w:numId="28" w16cid:durableId="1194271226">
    <w:abstractNumId w:val="16"/>
  </w:num>
  <w:num w:numId="29" w16cid:durableId="692151552">
    <w:abstractNumId w:val="17"/>
  </w:num>
  <w:num w:numId="30" w16cid:durableId="10579016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updateFields w:val="tru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74F"/>
    <w:rsid w:val="00034616"/>
    <w:rsid w:val="0004056B"/>
    <w:rsid w:val="000506D2"/>
    <w:rsid w:val="0006063C"/>
    <w:rsid w:val="000617EE"/>
    <w:rsid w:val="0007445B"/>
    <w:rsid w:val="00075C1C"/>
    <w:rsid w:val="00091462"/>
    <w:rsid w:val="000D1628"/>
    <w:rsid w:val="000E2D33"/>
    <w:rsid w:val="000E315E"/>
    <w:rsid w:val="000F486A"/>
    <w:rsid w:val="001377F5"/>
    <w:rsid w:val="00137EF3"/>
    <w:rsid w:val="001408D3"/>
    <w:rsid w:val="001457B3"/>
    <w:rsid w:val="0015074B"/>
    <w:rsid w:val="00192234"/>
    <w:rsid w:val="00197B34"/>
    <w:rsid w:val="001B1DEF"/>
    <w:rsid w:val="001C75A5"/>
    <w:rsid w:val="001F0EF0"/>
    <w:rsid w:val="001F4F57"/>
    <w:rsid w:val="00203EB7"/>
    <w:rsid w:val="00204F0D"/>
    <w:rsid w:val="00214B39"/>
    <w:rsid w:val="0022209E"/>
    <w:rsid w:val="00225302"/>
    <w:rsid w:val="002360C7"/>
    <w:rsid w:val="00253F44"/>
    <w:rsid w:val="002605CC"/>
    <w:rsid w:val="00267C6E"/>
    <w:rsid w:val="00276487"/>
    <w:rsid w:val="00293075"/>
    <w:rsid w:val="00293782"/>
    <w:rsid w:val="0029639D"/>
    <w:rsid w:val="002C555E"/>
    <w:rsid w:val="002D5A1F"/>
    <w:rsid w:val="002F7A5E"/>
    <w:rsid w:val="00304230"/>
    <w:rsid w:val="003142E8"/>
    <w:rsid w:val="00326F90"/>
    <w:rsid w:val="00341A20"/>
    <w:rsid w:val="00343365"/>
    <w:rsid w:val="0035248C"/>
    <w:rsid w:val="00361A60"/>
    <w:rsid w:val="003857E6"/>
    <w:rsid w:val="00387E1C"/>
    <w:rsid w:val="00396ADD"/>
    <w:rsid w:val="003B2FA4"/>
    <w:rsid w:val="004622E4"/>
    <w:rsid w:val="00462684"/>
    <w:rsid w:val="00467912"/>
    <w:rsid w:val="0048047D"/>
    <w:rsid w:val="00484E4A"/>
    <w:rsid w:val="004A42FC"/>
    <w:rsid w:val="004F0A31"/>
    <w:rsid w:val="004F26E8"/>
    <w:rsid w:val="004F2A35"/>
    <w:rsid w:val="005057EB"/>
    <w:rsid w:val="00522FB3"/>
    <w:rsid w:val="00527D60"/>
    <w:rsid w:val="00565C8A"/>
    <w:rsid w:val="005702C3"/>
    <w:rsid w:val="0057397B"/>
    <w:rsid w:val="00573E3F"/>
    <w:rsid w:val="00596A46"/>
    <w:rsid w:val="005B238B"/>
    <w:rsid w:val="005C4B98"/>
    <w:rsid w:val="005C6814"/>
    <w:rsid w:val="005E5A30"/>
    <w:rsid w:val="005F6E8C"/>
    <w:rsid w:val="00600F8C"/>
    <w:rsid w:val="006134F2"/>
    <w:rsid w:val="00626F9A"/>
    <w:rsid w:val="00645A46"/>
    <w:rsid w:val="006673A3"/>
    <w:rsid w:val="00674650"/>
    <w:rsid w:val="00695068"/>
    <w:rsid w:val="006B77F9"/>
    <w:rsid w:val="006C3D17"/>
    <w:rsid w:val="006C70E1"/>
    <w:rsid w:val="006D78CD"/>
    <w:rsid w:val="006E3E43"/>
    <w:rsid w:val="006F22C1"/>
    <w:rsid w:val="006F6BFE"/>
    <w:rsid w:val="0072441F"/>
    <w:rsid w:val="00736DA2"/>
    <w:rsid w:val="00740604"/>
    <w:rsid w:val="00750D2A"/>
    <w:rsid w:val="007547AC"/>
    <w:rsid w:val="007547DE"/>
    <w:rsid w:val="00786086"/>
    <w:rsid w:val="007A38AA"/>
    <w:rsid w:val="007A71E7"/>
    <w:rsid w:val="007B0738"/>
    <w:rsid w:val="007C5004"/>
    <w:rsid w:val="007C71DA"/>
    <w:rsid w:val="007D354B"/>
    <w:rsid w:val="007E413D"/>
    <w:rsid w:val="00816740"/>
    <w:rsid w:val="0082047C"/>
    <w:rsid w:val="00830165"/>
    <w:rsid w:val="008308AC"/>
    <w:rsid w:val="00843CE7"/>
    <w:rsid w:val="008606DA"/>
    <w:rsid w:val="00870852"/>
    <w:rsid w:val="00877804"/>
    <w:rsid w:val="008873D9"/>
    <w:rsid w:val="008A0FDD"/>
    <w:rsid w:val="008A6871"/>
    <w:rsid w:val="008A6E79"/>
    <w:rsid w:val="008C0E90"/>
    <w:rsid w:val="008C4564"/>
    <w:rsid w:val="008E7306"/>
    <w:rsid w:val="008F1B6F"/>
    <w:rsid w:val="00912AC0"/>
    <w:rsid w:val="00922799"/>
    <w:rsid w:val="009368D9"/>
    <w:rsid w:val="00957A71"/>
    <w:rsid w:val="00963D66"/>
    <w:rsid w:val="0097059E"/>
    <w:rsid w:val="00977493"/>
    <w:rsid w:val="00981C40"/>
    <w:rsid w:val="00984389"/>
    <w:rsid w:val="009A7CCB"/>
    <w:rsid w:val="009D31A8"/>
    <w:rsid w:val="009D6E0C"/>
    <w:rsid w:val="009F3B64"/>
    <w:rsid w:val="00A232AF"/>
    <w:rsid w:val="00A27058"/>
    <w:rsid w:val="00A32FB8"/>
    <w:rsid w:val="00A34B16"/>
    <w:rsid w:val="00A571EA"/>
    <w:rsid w:val="00A85DF6"/>
    <w:rsid w:val="00A95535"/>
    <w:rsid w:val="00AA1646"/>
    <w:rsid w:val="00AA1D8D"/>
    <w:rsid w:val="00AA5D8A"/>
    <w:rsid w:val="00AB1287"/>
    <w:rsid w:val="00AB173F"/>
    <w:rsid w:val="00AB5078"/>
    <w:rsid w:val="00AB71AE"/>
    <w:rsid w:val="00AD2267"/>
    <w:rsid w:val="00AE59E2"/>
    <w:rsid w:val="00B2005F"/>
    <w:rsid w:val="00B216AB"/>
    <w:rsid w:val="00B24BC3"/>
    <w:rsid w:val="00B42AB9"/>
    <w:rsid w:val="00B4638B"/>
    <w:rsid w:val="00B47730"/>
    <w:rsid w:val="00B84F08"/>
    <w:rsid w:val="00B86A95"/>
    <w:rsid w:val="00BD3DD4"/>
    <w:rsid w:val="00BD4FFB"/>
    <w:rsid w:val="00BD5A15"/>
    <w:rsid w:val="00BE1AB1"/>
    <w:rsid w:val="00BF114A"/>
    <w:rsid w:val="00C04F41"/>
    <w:rsid w:val="00C06368"/>
    <w:rsid w:val="00C12472"/>
    <w:rsid w:val="00C77357"/>
    <w:rsid w:val="00C871D3"/>
    <w:rsid w:val="00C97051"/>
    <w:rsid w:val="00CB0664"/>
    <w:rsid w:val="00CB276B"/>
    <w:rsid w:val="00CC0581"/>
    <w:rsid w:val="00CD0986"/>
    <w:rsid w:val="00CE6171"/>
    <w:rsid w:val="00D123B5"/>
    <w:rsid w:val="00D444E2"/>
    <w:rsid w:val="00D45D60"/>
    <w:rsid w:val="00D842DA"/>
    <w:rsid w:val="00D9417B"/>
    <w:rsid w:val="00D94D41"/>
    <w:rsid w:val="00DC05F7"/>
    <w:rsid w:val="00DE3547"/>
    <w:rsid w:val="00DE603F"/>
    <w:rsid w:val="00DF39ED"/>
    <w:rsid w:val="00E1610C"/>
    <w:rsid w:val="00E2164B"/>
    <w:rsid w:val="00E546A3"/>
    <w:rsid w:val="00E64075"/>
    <w:rsid w:val="00E70BE1"/>
    <w:rsid w:val="00E81AB6"/>
    <w:rsid w:val="00E93DB2"/>
    <w:rsid w:val="00EB513B"/>
    <w:rsid w:val="00EE01C9"/>
    <w:rsid w:val="00F02883"/>
    <w:rsid w:val="00F0655B"/>
    <w:rsid w:val="00F10545"/>
    <w:rsid w:val="00F62603"/>
    <w:rsid w:val="00F6465D"/>
    <w:rsid w:val="00F65FF6"/>
    <w:rsid w:val="00FC693F"/>
    <w:rsid w:val="00FC7768"/>
    <w:rsid w:val="00FD4BB4"/>
    <w:rsid w:val="00FE4EA6"/>
    <w:rsid w:val="00FF30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062061"/>
  <w14:defaultImageDpi w14:val="300"/>
  <w15:docId w15:val="{0A58C290-EACC-46B8-94FF-1E96C4858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FE4EA6"/>
    <w:pPr>
      <w:spacing w:after="100"/>
    </w:pPr>
  </w:style>
  <w:style w:type="paragraph" w:styleId="Sumrio2">
    <w:name w:val="toc 2"/>
    <w:basedOn w:val="Normal"/>
    <w:next w:val="Normal"/>
    <w:autoRedefine/>
    <w:uiPriority w:val="39"/>
    <w:unhideWhenUsed/>
    <w:rsid w:val="00FE4EA6"/>
    <w:pPr>
      <w:spacing w:after="100"/>
      <w:ind w:left="240"/>
    </w:pPr>
  </w:style>
  <w:style w:type="character" w:styleId="Hyperlink">
    <w:name w:val="Hyperlink"/>
    <w:basedOn w:val="Fontepargpadro"/>
    <w:uiPriority w:val="99"/>
    <w:unhideWhenUsed/>
    <w:rsid w:val="00FE4EA6"/>
    <w:rPr>
      <w:color w:val="0000FF" w:themeColor="hyperlink"/>
      <w:u w:val="single"/>
    </w:rPr>
  </w:style>
  <w:style w:type="paragraph" w:styleId="NormalWeb">
    <w:name w:val="Normal (Web)"/>
    <w:basedOn w:val="Normal"/>
    <w:uiPriority w:val="99"/>
    <w:semiHidden/>
    <w:unhideWhenUsed/>
    <w:rsid w:val="006D78C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12</Pages>
  <Words>2265</Words>
  <Characters>12234</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Collection Social</dc:title>
  <dc:subject>Documentação de negócios, requisitos e modelagem UML</dc:subject>
  <dc:creator>Grupo Collection Social</dc:creator>
  <cp:keywords/>
  <dc:description>generated by python-docx</dc:description>
  <cp:lastModifiedBy>Gabriel de Oliveira Alves</cp:lastModifiedBy>
  <cp:revision>203</cp:revision>
  <dcterms:created xsi:type="dcterms:W3CDTF">2025-09-16T18:41:00Z</dcterms:created>
  <dcterms:modified xsi:type="dcterms:W3CDTF">2025-09-17T19:36:00Z</dcterms:modified>
  <cp:category/>
</cp:coreProperties>
</file>