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7080DB05" w14:textId="77777777" w:rsidR="00A75867" w:rsidRPr="00A75867" w:rsidRDefault="00A75867" w:rsidP="00A75867">
      <w:pPr>
        <w:spacing w:line="480" w:lineRule="auto"/>
        <w:jc w:val="center"/>
        <w:rPr>
          <w:rFonts w:ascii="Times New Roman" w:hAnsi="Times New Roman" w:cs="Times New Roman"/>
          <w:b/>
          <w:bCs/>
          <w:sz w:val="24"/>
          <w:szCs w:val="24"/>
        </w:rPr>
      </w:pPr>
      <w:r w:rsidRPr="00A75867">
        <w:rPr>
          <w:rFonts w:ascii="Times New Roman" w:hAnsi="Times New Roman" w:cs="Times New Roman"/>
          <w:b/>
          <w:bCs/>
          <w:sz w:val="24"/>
          <w:szCs w:val="24"/>
        </w:rPr>
        <w:t>CHAPTER ONE</w:t>
      </w:r>
    </w:p>
    <w:p w14:paraId="1A5F38B1" w14:textId="77777777" w:rsidR="00A75867" w:rsidRPr="00A75867" w:rsidRDefault="00A75867" w:rsidP="00A75867">
      <w:pPr>
        <w:spacing w:line="480" w:lineRule="auto"/>
        <w:jc w:val="center"/>
        <w:rPr>
          <w:rFonts w:ascii="Times New Roman" w:hAnsi="Times New Roman" w:cs="Times New Roman"/>
          <w:b/>
          <w:bCs/>
          <w:sz w:val="24"/>
          <w:szCs w:val="24"/>
        </w:rPr>
      </w:pPr>
      <w:r w:rsidRPr="00A75867">
        <w:rPr>
          <w:rFonts w:ascii="Times New Roman" w:hAnsi="Times New Roman" w:cs="Times New Roman"/>
          <w:b/>
          <w:bCs/>
          <w:sz w:val="24"/>
          <w:szCs w:val="24"/>
        </w:rPr>
        <w:t>INTRODUCTION</w:t>
      </w:r>
    </w:p>
    <w:p w14:paraId="520EAB1A" w14:textId="77777777" w:rsidR="00A75867" w:rsidRPr="00A75867" w:rsidRDefault="00A75867" w:rsidP="00A75867">
      <w:pPr>
        <w:spacing w:line="480" w:lineRule="auto"/>
        <w:jc w:val="both"/>
        <w:rPr>
          <w:rFonts w:ascii="Times New Roman" w:hAnsi="Times New Roman" w:cs="Times New Roman"/>
          <w:b/>
          <w:bCs/>
          <w:sz w:val="24"/>
          <w:szCs w:val="24"/>
        </w:rPr>
      </w:pPr>
      <w:r w:rsidRPr="00A75867">
        <w:rPr>
          <w:rFonts w:ascii="Times New Roman" w:hAnsi="Times New Roman" w:cs="Times New Roman"/>
          <w:b/>
          <w:bCs/>
          <w:sz w:val="24"/>
          <w:szCs w:val="24"/>
        </w:rPr>
        <w:t>1.1 Background to the Study</w:t>
      </w:r>
    </w:p>
    <w:p w14:paraId="7B56B9AB" w14:textId="3177EAAF" w:rsidR="00E2528A" w:rsidRPr="00E2528A" w:rsidRDefault="00E2528A" w:rsidP="00E2528A">
      <w:pPr>
        <w:spacing w:line="480" w:lineRule="auto"/>
        <w:jc w:val="both"/>
        <w:rPr>
          <w:rFonts w:ascii="Times New Roman" w:hAnsi="Times New Roman" w:cs="Times New Roman"/>
          <w:bCs/>
          <w:sz w:val="24"/>
          <w:szCs w:val="24"/>
        </w:rPr>
      </w:pPr>
      <w:r w:rsidRPr="00E2528A">
        <w:rPr>
          <w:rFonts w:ascii="Times New Roman" w:hAnsi="Times New Roman" w:cs="Times New Roman"/>
          <w:bCs/>
          <w:sz w:val="24"/>
          <w:szCs w:val="24"/>
        </w:rPr>
        <w:t>In</w:t>
      </w:r>
      <w:r>
        <w:rPr>
          <w:rFonts w:ascii="Times New Roman" w:hAnsi="Times New Roman" w:cs="Times New Roman"/>
          <w:bCs/>
          <w:sz w:val="24"/>
          <w:szCs w:val="24"/>
        </w:rPr>
        <w:t xml:space="preserve"> today’s fast-paced </w:t>
      </w:r>
      <w:r w:rsidRPr="00E2528A">
        <w:rPr>
          <w:rFonts w:ascii="Times New Roman" w:hAnsi="Times New Roman" w:cs="Times New Roman"/>
          <w:bCs/>
          <w:sz w:val="24"/>
          <w:szCs w:val="24"/>
        </w:rPr>
        <w:t>digital era, the management of events</w:t>
      </w:r>
      <w:r w:rsidR="00E34D2F">
        <w:rPr>
          <w:rFonts w:ascii="Times New Roman" w:hAnsi="Times New Roman" w:cs="Times New Roman"/>
          <w:bCs/>
          <w:sz w:val="24"/>
          <w:szCs w:val="24"/>
        </w:rPr>
        <w:t xml:space="preserve"> </w:t>
      </w:r>
      <w:r w:rsidRPr="00E2528A">
        <w:rPr>
          <w:rFonts w:ascii="Times New Roman" w:hAnsi="Times New Roman" w:cs="Times New Roman"/>
          <w:bCs/>
          <w:sz w:val="24"/>
          <w:szCs w:val="24"/>
        </w:rPr>
        <w:t>ranging from academic seminars and professional conferences to weddings and concerts</w:t>
      </w:r>
      <w:r w:rsidR="00E34D2F">
        <w:rPr>
          <w:rFonts w:ascii="Times New Roman" w:hAnsi="Times New Roman" w:cs="Times New Roman"/>
          <w:bCs/>
          <w:sz w:val="24"/>
          <w:szCs w:val="24"/>
        </w:rPr>
        <w:t xml:space="preserve"> </w:t>
      </w:r>
      <w:r w:rsidRPr="00E2528A">
        <w:rPr>
          <w:rFonts w:ascii="Times New Roman" w:hAnsi="Times New Roman" w:cs="Times New Roman"/>
          <w:bCs/>
          <w:sz w:val="24"/>
          <w:szCs w:val="24"/>
        </w:rPr>
        <w:t>has become more complex due to rising expectations around efficiency, personalization, and real-time engagement. Traditional approaches to event planning, such as relying on manual registration sheets, printed flyers, and fragmented communication tools, are increasingly inadequate in meeting the needs of today’s dynamic and tech-savvy audiences. These methods often lead to delays, data inconsistencies, limited user interaction, and a lack of analytics for post-event evaluation (Singh et al., 2021). As stakeholders demand more streamlined, interactive, and responsive experiences, the adoption of digital tools for event coordination has become not just beneficial, but necessary.</w:t>
      </w:r>
    </w:p>
    <w:p w14:paraId="491DDCE4" w14:textId="77777777" w:rsidR="00E2528A" w:rsidRPr="00E2528A" w:rsidRDefault="00E2528A" w:rsidP="00E2528A">
      <w:pPr>
        <w:spacing w:line="480" w:lineRule="auto"/>
        <w:jc w:val="both"/>
        <w:rPr>
          <w:rFonts w:ascii="Times New Roman" w:hAnsi="Times New Roman" w:cs="Times New Roman"/>
          <w:bCs/>
          <w:sz w:val="24"/>
          <w:szCs w:val="24"/>
        </w:rPr>
      </w:pPr>
      <w:r w:rsidRPr="00E2528A">
        <w:rPr>
          <w:rFonts w:ascii="Times New Roman" w:hAnsi="Times New Roman" w:cs="Times New Roman"/>
          <w:bCs/>
          <w:sz w:val="24"/>
          <w:szCs w:val="24"/>
        </w:rPr>
        <w:t>The rise of mobile technology has significantly transformed how events are organized and experienced. Mobile applications offer a wide range of features that simplify event planning and execution, including instant messaging, digital ticketing, real-time updates, attendance tracking, and post-event feedback collection (Olanrewaju et al., 2022). By providing centralized access to critical information and enabling seamless interaction between organizers and attendees, mobile Event Management Systems (EMS) enhance user satisfaction and improve overall event efficiency.</w:t>
      </w:r>
    </w:p>
    <w:p w14:paraId="19AFF5C4" w14:textId="066125AB" w:rsidR="00E2528A" w:rsidRPr="00E2528A" w:rsidRDefault="00E2528A" w:rsidP="00E2528A">
      <w:pPr>
        <w:spacing w:line="480" w:lineRule="auto"/>
        <w:jc w:val="both"/>
        <w:rPr>
          <w:rFonts w:ascii="Times New Roman" w:hAnsi="Times New Roman" w:cs="Times New Roman"/>
          <w:bCs/>
          <w:sz w:val="24"/>
          <w:szCs w:val="24"/>
        </w:rPr>
      </w:pPr>
      <w:r w:rsidRPr="00E2528A">
        <w:rPr>
          <w:rFonts w:ascii="Times New Roman" w:hAnsi="Times New Roman" w:cs="Times New Roman"/>
          <w:bCs/>
          <w:sz w:val="24"/>
          <w:szCs w:val="24"/>
        </w:rPr>
        <w:t xml:space="preserve">The global shift toward mobile-first technology is underscored by the widespread adoption of smartphones. According to Statista (2023), there are over 6.8 billion smartphone users globally, positioning mobile platforms as the primary medium for digital engagement. In this context, EMS </w:t>
      </w:r>
      <w:r w:rsidRPr="00E2528A">
        <w:rPr>
          <w:rFonts w:ascii="Times New Roman" w:hAnsi="Times New Roman" w:cs="Times New Roman"/>
          <w:bCs/>
          <w:sz w:val="24"/>
          <w:szCs w:val="24"/>
        </w:rPr>
        <w:lastRenderedPageBreak/>
        <w:t>solutions delivered via mobile apps are well-suited to meet the needs of both event organizers and participants, offering flexibility, scalability, and personalized engagement. Mobile EMS platforms empower users to create, monitor, and manage events while allowing attendees to access event schedules, receive push notifications, and provide real-time feedback</w:t>
      </w:r>
      <w:r w:rsidR="00E1226D">
        <w:rPr>
          <w:rFonts w:ascii="Times New Roman" w:hAnsi="Times New Roman" w:cs="Times New Roman"/>
          <w:bCs/>
          <w:sz w:val="24"/>
          <w:szCs w:val="24"/>
        </w:rPr>
        <w:t xml:space="preserve"> </w:t>
      </w:r>
      <w:r w:rsidRPr="00E2528A">
        <w:rPr>
          <w:rFonts w:ascii="Times New Roman" w:hAnsi="Times New Roman" w:cs="Times New Roman"/>
          <w:bCs/>
          <w:sz w:val="24"/>
          <w:szCs w:val="24"/>
        </w:rPr>
        <w:t>all from their mobile devices (Adeola &amp; Ayeni, 2021).</w:t>
      </w:r>
    </w:p>
    <w:p w14:paraId="0E741901" w14:textId="77777777" w:rsidR="00E2528A" w:rsidRPr="00E2528A" w:rsidRDefault="00E2528A" w:rsidP="00E2528A">
      <w:pPr>
        <w:spacing w:line="480" w:lineRule="auto"/>
        <w:jc w:val="both"/>
        <w:rPr>
          <w:rFonts w:ascii="Times New Roman" w:hAnsi="Times New Roman" w:cs="Times New Roman"/>
          <w:bCs/>
          <w:sz w:val="24"/>
          <w:szCs w:val="24"/>
        </w:rPr>
      </w:pPr>
      <w:r w:rsidRPr="00E2528A">
        <w:rPr>
          <w:rFonts w:ascii="Times New Roman" w:hAnsi="Times New Roman" w:cs="Times New Roman"/>
          <w:bCs/>
          <w:sz w:val="24"/>
          <w:szCs w:val="24"/>
        </w:rPr>
        <w:t>In sub-Saharan Africa, and Nigeria in particular, mobile penetration has increased rapidly due to growing affordability of smartphones and improvements in broadband coverage (Nigerian Communications Commission [NCC], 2022). Despite this growth, many event organizers in the region continue to rely on fragmented or analog solutions, limiting their ability to coordinate effectively. This gap presents an opportunity to develop context-specific, mobile-first EMS platforms that address infrastructural constraints and user experience challenges in low-resource environments (Afolayan et al., 2023).</w:t>
      </w:r>
    </w:p>
    <w:p w14:paraId="16EFE2B4" w14:textId="77777777" w:rsidR="00E2528A" w:rsidRPr="00E2528A" w:rsidRDefault="00E2528A" w:rsidP="00E2528A">
      <w:pPr>
        <w:spacing w:line="480" w:lineRule="auto"/>
        <w:jc w:val="both"/>
        <w:rPr>
          <w:rFonts w:ascii="Times New Roman" w:hAnsi="Times New Roman" w:cs="Times New Roman"/>
          <w:bCs/>
          <w:sz w:val="24"/>
          <w:szCs w:val="24"/>
        </w:rPr>
      </w:pPr>
      <w:r w:rsidRPr="00E2528A">
        <w:rPr>
          <w:rFonts w:ascii="Times New Roman" w:hAnsi="Times New Roman" w:cs="Times New Roman"/>
          <w:bCs/>
          <w:sz w:val="24"/>
          <w:szCs w:val="24"/>
        </w:rPr>
        <w:t>The COVID-19 pandemic accelerated the need for digital transformation across nearly all sectors, including the event industry. Physical distancing regulations necessitated the shift to virtual and hybrid events, amplifying the demand for mobile-enabled solutions that support contactless check-ins, live streaming, real-time communication, and audience engagement tools (Al-Kumaim et al., 2021). These capabilities have remained relevant even post-pandemic, becoming standard features expected by both event organizers and participants in hybrid and in-person settings.</w:t>
      </w:r>
    </w:p>
    <w:p w14:paraId="0BD8D4BB" w14:textId="77777777" w:rsidR="00E2528A" w:rsidRPr="00E2528A" w:rsidRDefault="00E2528A" w:rsidP="00E2528A">
      <w:pPr>
        <w:spacing w:line="480" w:lineRule="auto"/>
        <w:jc w:val="both"/>
        <w:rPr>
          <w:rFonts w:ascii="Times New Roman" w:hAnsi="Times New Roman" w:cs="Times New Roman"/>
          <w:bCs/>
          <w:sz w:val="24"/>
          <w:szCs w:val="24"/>
        </w:rPr>
      </w:pPr>
      <w:r w:rsidRPr="00E2528A">
        <w:rPr>
          <w:rFonts w:ascii="Times New Roman" w:hAnsi="Times New Roman" w:cs="Times New Roman"/>
          <w:bCs/>
          <w:sz w:val="24"/>
          <w:szCs w:val="24"/>
        </w:rPr>
        <w:t xml:space="preserve">From an educational standpoint, institutions frequently organize academic events such as matriculations, convocations, and workshops, which often face coordination issues due to resource limitations or poor communication. Similarly, corporate organizations require efficient tools to manage internal meetings, product launches, and training sessions. A mobile EMS tailored to these use cases can help automate invitations, facilitate attendance monitoring, store event analytics, and </w:t>
      </w:r>
      <w:r w:rsidRPr="00E2528A">
        <w:rPr>
          <w:rFonts w:ascii="Times New Roman" w:hAnsi="Times New Roman" w:cs="Times New Roman"/>
          <w:bCs/>
          <w:sz w:val="24"/>
          <w:szCs w:val="24"/>
        </w:rPr>
        <w:lastRenderedPageBreak/>
        <w:t>enable feedback collection (Ibrahim &amp; Mohammed, 2024). Social events such as weddings, festivals, and cultural ceremonies also stand to benefit from mobile event platforms that simplify guest management, reminders, and post-event interaction.</w:t>
      </w:r>
    </w:p>
    <w:p w14:paraId="1865CC66" w14:textId="77777777" w:rsidR="00E2528A" w:rsidRPr="00E2528A" w:rsidRDefault="00E2528A" w:rsidP="00E2528A">
      <w:pPr>
        <w:spacing w:line="480" w:lineRule="auto"/>
        <w:jc w:val="both"/>
        <w:rPr>
          <w:rFonts w:ascii="Times New Roman" w:hAnsi="Times New Roman" w:cs="Times New Roman"/>
          <w:bCs/>
          <w:sz w:val="24"/>
          <w:szCs w:val="24"/>
        </w:rPr>
      </w:pPr>
      <w:r w:rsidRPr="00E2528A">
        <w:rPr>
          <w:rFonts w:ascii="Times New Roman" w:hAnsi="Times New Roman" w:cs="Times New Roman"/>
          <w:bCs/>
          <w:sz w:val="24"/>
          <w:szCs w:val="24"/>
        </w:rPr>
        <w:t>Moreover, mobile EMS platforms introduce innovative functionalities that extend beyond basic event coordination. Features such as AI-driven personalization, gamification, event analytics dashboards, and integration with calendar and messaging apps can greatly enhance engagement and decision-making (Zhou &amp; Zhang, 2020). By leveraging development frameworks like React Native and backend APIs such as FastAPI, developers can create cost-effective, high-performance EMS apps that are both user-friendly and adaptable to diverse environments.</w:t>
      </w:r>
    </w:p>
    <w:p w14:paraId="25CAA39C" w14:textId="77777777" w:rsidR="00A75867" w:rsidRPr="00A75867" w:rsidRDefault="00A75867" w:rsidP="00A75867">
      <w:pPr>
        <w:spacing w:line="480" w:lineRule="auto"/>
        <w:jc w:val="both"/>
        <w:rPr>
          <w:rFonts w:ascii="Times New Roman" w:hAnsi="Times New Roman" w:cs="Times New Roman"/>
          <w:b/>
          <w:bCs/>
          <w:sz w:val="24"/>
          <w:szCs w:val="24"/>
        </w:rPr>
      </w:pPr>
      <w:r w:rsidRPr="00A75867">
        <w:rPr>
          <w:rFonts w:ascii="Times New Roman" w:hAnsi="Times New Roman" w:cs="Times New Roman"/>
          <w:b/>
          <w:bCs/>
          <w:sz w:val="24"/>
          <w:szCs w:val="24"/>
        </w:rPr>
        <w:t>1.2 Statement of the Problem</w:t>
      </w:r>
    </w:p>
    <w:p w14:paraId="5E0832EA" w14:textId="77777777" w:rsidR="00C61AFB" w:rsidRPr="00C61AFB" w:rsidRDefault="00C61AFB" w:rsidP="00C61AFB">
      <w:pPr>
        <w:spacing w:line="480" w:lineRule="auto"/>
        <w:jc w:val="both"/>
        <w:rPr>
          <w:rFonts w:ascii="Times New Roman" w:hAnsi="Times New Roman" w:cs="Times New Roman"/>
          <w:bCs/>
          <w:sz w:val="24"/>
          <w:szCs w:val="24"/>
        </w:rPr>
      </w:pPr>
      <w:r w:rsidRPr="00C61AFB">
        <w:rPr>
          <w:rFonts w:ascii="Times New Roman" w:hAnsi="Times New Roman" w:cs="Times New Roman"/>
          <w:bCs/>
          <w:sz w:val="24"/>
          <w:szCs w:val="24"/>
        </w:rPr>
        <w:t>Event management is a critical function across educational, corporate, and social sectors, but its execution remains riddled with inefficiencies, fragmentation, and accessibility barriers. Despite the proliferation of digital solutions, many institutions and organizations continue to rely on outdated methods such as spreadsheets, paper-based invitations, disjointed messaging platforms, and physical attendance lists (Oluwaseun, Akinbinu, &amp; Adetola, 2022). These methods are often time-consuming, lack real-time communication capabilities, and introduce avoidable errors during the planning, execution, and post-event evaluation stages. The lack of centralized and accessible digital platforms for managing events has created a clear operational gap, especially in environments with limited technological infrastructure.</w:t>
      </w:r>
    </w:p>
    <w:p w14:paraId="7B9615AB" w14:textId="3FF203EB" w:rsidR="00C61AFB" w:rsidRPr="00C61AFB" w:rsidRDefault="00C61AFB" w:rsidP="00C61AFB">
      <w:pPr>
        <w:spacing w:line="480" w:lineRule="auto"/>
        <w:jc w:val="both"/>
        <w:rPr>
          <w:rFonts w:ascii="Times New Roman" w:hAnsi="Times New Roman" w:cs="Times New Roman"/>
          <w:bCs/>
          <w:sz w:val="24"/>
          <w:szCs w:val="24"/>
        </w:rPr>
      </w:pPr>
      <w:r w:rsidRPr="00C61AFB">
        <w:rPr>
          <w:rFonts w:ascii="Times New Roman" w:hAnsi="Times New Roman" w:cs="Times New Roman"/>
          <w:bCs/>
          <w:sz w:val="24"/>
          <w:szCs w:val="24"/>
        </w:rPr>
        <w:t xml:space="preserve">While commercial Event Management Systems (EMS) such as Cvent, Whova, and Eventbrite provide advanced functionalities like ticketing, attendee tracking, and analytics, these systems are often designed for large-scale professional events and come with high subscription costs (Das &amp; </w:t>
      </w:r>
      <w:r w:rsidRPr="00C61AFB">
        <w:rPr>
          <w:rFonts w:ascii="Times New Roman" w:hAnsi="Times New Roman" w:cs="Times New Roman"/>
          <w:bCs/>
          <w:sz w:val="24"/>
          <w:szCs w:val="24"/>
        </w:rPr>
        <w:lastRenderedPageBreak/>
        <w:t>Pradhan, 2023). Their complexity also presents a barrier to adoption by non-technical users in small organizations, schools, and community groups. As a result, smaller institutions are left with fragmented tools that cannot support an end-to-end event lifecycle. For example, educational institutions may use Google Forms for registration, WhatsApp for updates, and manual methods for feedback collection</w:t>
      </w:r>
      <w:r w:rsidR="0006338A">
        <w:rPr>
          <w:rFonts w:ascii="Times New Roman" w:hAnsi="Times New Roman" w:cs="Times New Roman"/>
          <w:bCs/>
          <w:sz w:val="24"/>
          <w:szCs w:val="24"/>
        </w:rPr>
        <w:t xml:space="preserve"> </w:t>
      </w:r>
      <w:r w:rsidRPr="00C61AFB">
        <w:rPr>
          <w:rFonts w:ascii="Times New Roman" w:hAnsi="Times New Roman" w:cs="Times New Roman"/>
          <w:bCs/>
          <w:sz w:val="24"/>
          <w:szCs w:val="24"/>
        </w:rPr>
        <w:t>none of which are fully integrated, secure, or user-friendly.</w:t>
      </w:r>
    </w:p>
    <w:p w14:paraId="47CA3915" w14:textId="77777777" w:rsidR="00C61AFB" w:rsidRPr="00C61AFB" w:rsidRDefault="00C61AFB" w:rsidP="00C61AFB">
      <w:pPr>
        <w:spacing w:line="480" w:lineRule="auto"/>
        <w:jc w:val="both"/>
        <w:rPr>
          <w:rFonts w:ascii="Times New Roman" w:hAnsi="Times New Roman" w:cs="Times New Roman"/>
          <w:bCs/>
          <w:sz w:val="24"/>
          <w:szCs w:val="24"/>
        </w:rPr>
      </w:pPr>
      <w:r w:rsidRPr="00C61AFB">
        <w:rPr>
          <w:rFonts w:ascii="Times New Roman" w:hAnsi="Times New Roman" w:cs="Times New Roman"/>
          <w:bCs/>
          <w:sz w:val="24"/>
          <w:szCs w:val="24"/>
        </w:rPr>
        <w:t>A major consequence of this fragmentation is inefficiency. During event execution, organizers often struggle with poor coordination, delayed communication, and an inability to monitor real-time participation. Sharma and Rani (2022) noted that ineffective communication is one of the leading causes of event failure, particularly in hybrid or fast-changing environments. Traditional tools do not support real-time updates or last-minute scheduling changes, and participants often miss important information such as venue modifications or time adjustments. This lack of adaptability negatively impacts the event experience and reduces stakeholder satisfaction.</w:t>
      </w:r>
    </w:p>
    <w:p w14:paraId="33FCAD20" w14:textId="77777777" w:rsidR="00C61AFB" w:rsidRPr="00C61AFB" w:rsidRDefault="00C61AFB" w:rsidP="00C61AFB">
      <w:pPr>
        <w:spacing w:line="480" w:lineRule="auto"/>
        <w:jc w:val="both"/>
        <w:rPr>
          <w:rFonts w:ascii="Times New Roman" w:hAnsi="Times New Roman" w:cs="Times New Roman"/>
          <w:bCs/>
          <w:sz w:val="24"/>
          <w:szCs w:val="24"/>
        </w:rPr>
      </w:pPr>
      <w:r w:rsidRPr="00C61AFB">
        <w:rPr>
          <w:rFonts w:ascii="Times New Roman" w:hAnsi="Times New Roman" w:cs="Times New Roman"/>
          <w:bCs/>
          <w:sz w:val="24"/>
          <w:szCs w:val="24"/>
        </w:rPr>
        <w:t>Moreover, the challenge of feedback collection after events remains persistent. In many cases, post-event surveys are shared days after the event, and participation rates are extremely low. Without immediate, in-app feedback collection mechanisms, organizers cannot assess performance, capture suggestions, or improve future engagements. According to Rahman and Khatun (2021), delayed or fragmented feedback mechanisms contribute to a lack of continuous improvement in event planning, particularly in educational and community settings.</w:t>
      </w:r>
    </w:p>
    <w:p w14:paraId="7F8A7DF0" w14:textId="77777777" w:rsidR="00C61AFB" w:rsidRPr="00C61AFB" w:rsidRDefault="00C61AFB" w:rsidP="00C61AFB">
      <w:pPr>
        <w:spacing w:line="480" w:lineRule="auto"/>
        <w:jc w:val="both"/>
        <w:rPr>
          <w:rFonts w:ascii="Times New Roman" w:hAnsi="Times New Roman" w:cs="Times New Roman"/>
          <w:bCs/>
          <w:sz w:val="24"/>
          <w:szCs w:val="24"/>
        </w:rPr>
      </w:pPr>
      <w:r w:rsidRPr="00C61AFB">
        <w:rPr>
          <w:rFonts w:ascii="Times New Roman" w:hAnsi="Times New Roman" w:cs="Times New Roman"/>
          <w:bCs/>
          <w:sz w:val="24"/>
          <w:szCs w:val="24"/>
        </w:rPr>
        <w:t xml:space="preserve">The COVID-19 pandemic further exposed the vulnerabilities of existing systems. During this period, organizations were forced to shift to virtual and hybrid event formats with little preparation or digital infrastructure. Many lacked systems that could support remote check-ins, live notifications, or participant analytics (Kwon, Bae, &amp; Jeong, 2022). In the aftermath of the pandemic, these expectations around digital-first event coordination have persisted. However, </w:t>
      </w:r>
      <w:r w:rsidRPr="00C61AFB">
        <w:rPr>
          <w:rFonts w:ascii="Times New Roman" w:hAnsi="Times New Roman" w:cs="Times New Roman"/>
          <w:bCs/>
          <w:sz w:val="24"/>
          <w:szCs w:val="24"/>
        </w:rPr>
        <w:lastRenderedPageBreak/>
        <w:t>many small organizations remain unequipped to transition due to the cost, complexity, or inaccessibility of available EMS platforms.</w:t>
      </w:r>
    </w:p>
    <w:p w14:paraId="7F0E4DCE" w14:textId="7B752337" w:rsidR="00C61AFB" w:rsidRPr="00C61AFB" w:rsidRDefault="00C61AFB" w:rsidP="00C61AFB">
      <w:pPr>
        <w:spacing w:line="480" w:lineRule="auto"/>
        <w:jc w:val="both"/>
        <w:rPr>
          <w:rFonts w:ascii="Times New Roman" w:hAnsi="Times New Roman" w:cs="Times New Roman"/>
          <w:bCs/>
          <w:sz w:val="24"/>
          <w:szCs w:val="24"/>
        </w:rPr>
      </w:pPr>
      <w:r w:rsidRPr="00C61AFB">
        <w:rPr>
          <w:rFonts w:ascii="Times New Roman" w:hAnsi="Times New Roman" w:cs="Times New Roman"/>
          <w:bCs/>
          <w:sz w:val="24"/>
          <w:szCs w:val="24"/>
        </w:rPr>
        <w:t>Security and data protection are also areas of concern. Informal event tools do not comply with data protection policies such as the Nigeria Data Protection Regulation (NDPR) or the General Data Protection Regulation (GDPR) in Europe. Without secure login, encrypted data storage, or permission-based access control, user data</w:t>
      </w:r>
      <w:r w:rsidR="0006338A">
        <w:rPr>
          <w:rFonts w:ascii="Times New Roman" w:hAnsi="Times New Roman" w:cs="Times New Roman"/>
          <w:bCs/>
          <w:sz w:val="24"/>
          <w:szCs w:val="24"/>
        </w:rPr>
        <w:t xml:space="preserve"> </w:t>
      </w:r>
      <w:r w:rsidRPr="00C61AFB">
        <w:rPr>
          <w:rFonts w:ascii="Times New Roman" w:hAnsi="Times New Roman" w:cs="Times New Roman"/>
          <w:bCs/>
          <w:sz w:val="24"/>
          <w:szCs w:val="24"/>
        </w:rPr>
        <w:t>including names, emails, phone numbers, and feedback</w:t>
      </w:r>
      <w:r w:rsidR="00A37928">
        <w:rPr>
          <w:rFonts w:ascii="Times New Roman" w:hAnsi="Times New Roman" w:cs="Times New Roman"/>
          <w:bCs/>
          <w:sz w:val="24"/>
          <w:szCs w:val="24"/>
        </w:rPr>
        <w:t xml:space="preserve"> </w:t>
      </w:r>
      <w:r w:rsidRPr="00C61AFB">
        <w:rPr>
          <w:rFonts w:ascii="Times New Roman" w:hAnsi="Times New Roman" w:cs="Times New Roman"/>
          <w:bCs/>
          <w:sz w:val="24"/>
          <w:szCs w:val="24"/>
        </w:rPr>
        <w:t>is vulnerable to unauthorized access. Eze and Omotayo (2021) emphasized that cybersecurity frameworks are largely absent in locally developed event platforms across sub-Saharan Africa, posing significant risks to user trust and system integrity.</w:t>
      </w:r>
    </w:p>
    <w:p w14:paraId="62CBCE25" w14:textId="77777777" w:rsidR="00C61AFB" w:rsidRPr="00C61AFB" w:rsidRDefault="00C61AFB" w:rsidP="00C61AFB">
      <w:pPr>
        <w:spacing w:line="480" w:lineRule="auto"/>
        <w:jc w:val="both"/>
        <w:rPr>
          <w:rFonts w:ascii="Times New Roman" w:hAnsi="Times New Roman" w:cs="Times New Roman"/>
          <w:bCs/>
          <w:sz w:val="24"/>
          <w:szCs w:val="24"/>
        </w:rPr>
      </w:pPr>
      <w:r w:rsidRPr="00C61AFB">
        <w:rPr>
          <w:rFonts w:ascii="Times New Roman" w:hAnsi="Times New Roman" w:cs="Times New Roman"/>
          <w:bCs/>
          <w:sz w:val="24"/>
          <w:szCs w:val="24"/>
        </w:rPr>
        <w:t>In low-resource settings, the challenges are compounded by infrastructural limitations. Internet connectivity may be intermittent, and many users rely on entry-level smartphones with limited storage or processing power. Most international EMS solutions assume continuous internet access and high-performance devices—requirements that are not always realistic in parts of Africa, Asia, or Latin America. According to the Nigerian Communications Commission (NCC, 2022), over 80% of Nigerians access the internet primarily via mobile devices, yet many applications are not optimized for low-bandwidth usage or offline access.</w:t>
      </w:r>
    </w:p>
    <w:p w14:paraId="3FB05A73" w14:textId="77777777" w:rsidR="00C61AFB" w:rsidRPr="00C61AFB" w:rsidRDefault="00C61AFB" w:rsidP="00C61AFB">
      <w:pPr>
        <w:spacing w:line="480" w:lineRule="auto"/>
        <w:jc w:val="both"/>
        <w:rPr>
          <w:rFonts w:ascii="Times New Roman" w:hAnsi="Times New Roman" w:cs="Times New Roman"/>
          <w:bCs/>
          <w:sz w:val="24"/>
          <w:szCs w:val="24"/>
        </w:rPr>
      </w:pPr>
      <w:r w:rsidRPr="00C61AFB">
        <w:rPr>
          <w:rFonts w:ascii="Times New Roman" w:hAnsi="Times New Roman" w:cs="Times New Roman"/>
          <w:bCs/>
          <w:sz w:val="24"/>
          <w:szCs w:val="24"/>
        </w:rPr>
        <w:t>Another dimension of the problem is usability. Many commercial EMS platforms are not tailored to the skill levels or usage patterns of non-technical users. Their interfaces can be complex, require training, and are not designed with local languages or accessibility needs in mind. In educational environments, for instance, teachers and administrators may need a tool that works with minimal training and offers intuitive navigation. Without adopting user-centered design principles, these tools often go underutilized or are abandoned entirely (Alhassan, Sammon, &amp; Daly, 2021).</w:t>
      </w:r>
    </w:p>
    <w:p w14:paraId="6B8AD507" w14:textId="396C9266" w:rsidR="00C61AFB" w:rsidRPr="00C61AFB" w:rsidRDefault="00C61AFB" w:rsidP="00C61AFB">
      <w:pPr>
        <w:spacing w:line="480" w:lineRule="auto"/>
        <w:jc w:val="both"/>
        <w:rPr>
          <w:rFonts w:ascii="Times New Roman" w:hAnsi="Times New Roman" w:cs="Times New Roman"/>
          <w:bCs/>
          <w:sz w:val="24"/>
          <w:szCs w:val="24"/>
        </w:rPr>
      </w:pPr>
      <w:r w:rsidRPr="00C61AFB">
        <w:rPr>
          <w:rFonts w:ascii="Times New Roman" w:hAnsi="Times New Roman" w:cs="Times New Roman"/>
          <w:bCs/>
          <w:sz w:val="24"/>
          <w:szCs w:val="24"/>
        </w:rPr>
        <w:lastRenderedPageBreak/>
        <w:t>The lack of contextual customization further widens the gap. Existing systems are mostly designed for global use, with limited options for adapting to local event types, cultural norms, or operational workflows. Schools, religious institutions, or local businesses may organize events like PTA meetings, prayer gatherings, or local seminars</w:t>
      </w:r>
      <w:r w:rsidR="0006338A">
        <w:rPr>
          <w:rFonts w:ascii="Times New Roman" w:hAnsi="Times New Roman" w:cs="Times New Roman"/>
          <w:bCs/>
          <w:sz w:val="24"/>
          <w:szCs w:val="24"/>
        </w:rPr>
        <w:t xml:space="preserve"> </w:t>
      </w:r>
      <w:r w:rsidRPr="00C61AFB">
        <w:rPr>
          <w:rFonts w:ascii="Times New Roman" w:hAnsi="Times New Roman" w:cs="Times New Roman"/>
          <w:bCs/>
          <w:sz w:val="24"/>
          <w:szCs w:val="24"/>
        </w:rPr>
        <w:t>activities that require simpler tools but with tailored workflows. Off-the-shelf EMS platforms do not provide this flexibility, making them ineffective in localized scenarios.</w:t>
      </w:r>
    </w:p>
    <w:p w14:paraId="57C0D048" w14:textId="77777777" w:rsidR="00A75867" w:rsidRPr="00A75867" w:rsidRDefault="00A75867" w:rsidP="00A75867">
      <w:pPr>
        <w:spacing w:line="480" w:lineRule="auto"/>
        <w:jc w:val="both"/>
        <w:rPr>
          <w:rFonts w:ascii="Times New Roman" w:hAnsi="Times New Roman" w:cs="Times New Roman"/>
          <w:b/>
          <w:bCs/>
          <w:sz w:val="24"/>
          <w:szCs w:val="24"/>
        </w:rPr>
      </w:pPr>
      <w:r w:rsidRPr="00A75867">
        <w:rPr>
          <w:rFonts w:ascii="Times New Roman" w:hAnsi="Times New Roman" w:cs="Times New Roman"/>
          <w:b/>
          <w:bCs/>
          <w:sz w:val="24"/>
          <w:szCs w:val="24"/>
        </w:rPr>
        <w:t>1.3 Aim and Objectives of the Study</w:t>
      </w:r>
    </w:p>
    <w:p w14:paraId="1B0340A9" w14:textId="77777777" w:rsidR="00A75867" w:rsidRPr="00A75867" w:rsidRDefault="00A75867" w:rsidP="00A75867">
      <w:pPr>
        <w:spacing w:line="480" w:lineRule="auto"/>
        <w:jc w:val="both"/>
        <w:rPr>
          <w:rFonts w:ascii="Times New Roman" w:hAnsi="Times New Roman" w:cs="Times New Roman"/>
          <w:bCs/>
          <w:sz w:val="24"/>
          <w:szCs w:val="24"/>
        </w:rPr>
      </w:pPr>
      <w:r w:rsidRPr="00A75867">
        <w:rPr>
          <w:rFonts w:ascii="Times New Roman" w:hAnsi="Times New Roman" w:cs="Times New Roman"/>
          <w:bCs/>
          <w:sz w:val="24"/>
          <w:szCs w:val="24"/>
        </w:rPr>
        <w:t>The aim of this project is to develop a mobile application for Event Management.</w:t>
      </w:r>
    </w:p>
    <w:p w14:paraId="66D45973" w14:textId="61958ACF" w:rsidR="00A75867" w:rsidRPr="00A75867" w:rsidRDefault="00A75867" w:rsidP="00A75867">
      <w:pPr>
        <w:spacing w:line="480" w:lineRule="auto"/>
        <w:jc w:val="both"/>
        <w:rPr>
          <w:rFonts w:ascii="Times New Roman" w:hAnsi="Times New Roman" w:cs="Times New Roman"/>
          <w:bCs/>
          <w:sz w:val="24"/>
          <w:szCs w:val="24"/>
        </w:rPr>
      </w:pPr>
      <w:r w:rsidRPr="00A75867">
        <w:rPr>
          <w:rFonts w:ascii="Times New Roman" w:hAnsi="Times New Roman" w:cs="Times New Roman"/>
          <w:bCs/>
          <w:sz w:val="24"/>
          <w:szCs w:val="24"/>
        </w:rPr>
        <w:t xml:space="preserve">The objectives of the study </w:t>
      </w:r>
      <w:r w:rsidR="00A1336A" w:rsidRPr="00A75867">
        <w:rPr>
          <w:rFonts w:ascii="Times New Roman" w:hAnsi="Times New Roman" w:cs="Times New Roman"/>
          <w:bCs/>
          <w:sz w:val="24"/>
          <w:szCs w:val="24"/>
        </w:rPr>
        <w:t>include</w:t>
      </w:r>
      <w:r w:rsidRPr="00A75867">
        <w:rPr>
          <w:rFonts w:ascii="Times New Roman" w:hAnsi="Times New Roman" w:cs="Times New Roman"/>
          <w:bCs/>
          <w:sz w:val="24"/>
          <w:szCs w:val="24"/>
        </w:rPr>
        <w:t>:</w:t>
      </w:r>
    </w:p>
    <w:p w14:paraId="65660DBD" w14:textId="653144A5" w:rsidR="00395A76" w:rsidRDefault="00395A76" w:rsidP="007B4B64">
      <w:pPr>
        <w:pStyle w:val="ListParagraph"/>
        <w:numPr>
          <w:ilvl w:val="0"/>
          <w:numId w:val="7"/>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To implement an event management system using React native and Fast API.</w:t>
      </w:r>
    </w:p>
    <w:p w14:paraId="706E61D5" w14:textId="30CF257B" w:rsidR="007B4B64" w:rsidRDefault="00395A76" w:rsidP="007B4B64">
      <w:pPr>
        <w:pStyle w:val="ListParagraph"/>
        <w:numPr>
          <w:ilvl w:val="0"/>
          <w:numId w:val="7"/>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To design a database using PostgreSQL that will store user data and events.</w:t>
      </w:r>
    </w:p>
    <w:p w14:paraId="7570E35E" w14:textId="6AC63BB3" w:rsidR="00395A76" w:rsidRDefault="003565A2" w:rsidP="007B4B64">
      <w:pPr>
        <w:pStyle w:val="ListParagraph"/>
        <w:numPr>
          <w:ilvl w:val="0"/>
          <w:numId w:val="7"/>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To d</w:t>
      </w:r>
      <w:r w:rsidR="00395A76">
        <w:rPr>
          <w:rFonts w:ascii="Times New Roman" w:hAnsi="Times New Roman" w:cs="Times New Roman"/>
          <w:bCs/>
          <w:sz w:val="24"/>
          <w:szCs w:val="24"/>
        </w:rPr>
        <w:t>esign a</w:t>
      </w:r>
      <w:r w:rsidR="00DA7ED2">
        <w:rPr>
          <w:rFonts w:ascii="Times New Roman" w:hAnsi="Times New Roman" w:cs="Times New Roman"/>
          <w:bCs/>
          <w:sz w:val="24"/>
          <w:szCs w:val="24"/>
        </w:rPr>
        <w:t xml:space="preserve"> user-friendly and </w:t>
      </w:r>
      <w:r w:rsidR="00395A76">
        <w:rPr>
          <w:rFonts w:ascii="Times New Roman" w:hAnsi="Times New Roman" w:cs="Times New Roman"/>
          <w:bCs/>
          <w:sz w:val="24"/>
          <w:szCs w:val="24"/>
        </w:rPr>
        <w:t>interactive user interface.</w:t>
      </w:r>
    </w:p>
    <w:p w14:paraId="58062247" w14:textId="77777777" w:rsidR="003565A2" w:rsidRDefault="003565A2" w:rsidP="00DA7ED2">
      <w:pPr>
        <w:pStyle w:val="ListParagraph"/>
        <w:numPr>
          <w:ilvl w:val="0"/>
          <w:numId w:val="7"/>
        </w:numPr>
        <w:spacing w:line="480" w:lineRule="auto"/>
        <w:jc w:val="both"/>
        <w:rPr>
          <w:rFonts w:ascii="Times New Roman" w:hAnsi="Times New Roman" w:cs="Times New Roman"/>
          <w:bCs/>
          <w:sz w:val="24"/>
          <w:szCs w:val="24"/>
        </w:rPr>
      </w:pPr>
      <w:r>
        <w:rPr>
          <w:rFonts w:ascii="Times New Roman" w:hAnsi="Times New Roman" w:cs="Times New Roman"/>
          <w:bCs/>
          <w:sz w:val="24"/>
          <w:szCs w:val="24"/>
        </w:rPr>
        <w:t>To i</w:t>
      </w:r>
      <w:r w:rsidRPr="003565A2">
        <w:rPr>
          <w:rFonts w:ascii="Times New Roman" w:hAnsi="Times New Roman" w:cs="Times New Roman"/>
          <w:bCs/>
          <w:sz w:val="24"/>
          <w:szCs w:val="24"/>
        </w:rPr>
        <w:t>mplement secure user registration and authentication to manage user profiles and control event access</w:t>
      </w:r>
    </w:p>
    <w:p w14:paraId="2B5E70F4" w14:textId="77777777" w:rsidR="000C6DAD" w:rsidRDefault="00B22A7C" w:rsidP="00C61AFB">
      <w:pPr>
        <w:pStyle w:val="ListParagraph"/>
        <w:numPr>
          <w:ilvl w:val="0"/>
          <w:numId w:val="7"/>
        </w:numPr>
        <w:spacing w:line="480" w:lineRule="auto"/>
        <w:jc w:val="both"/>
        <w:rPr>
          <w:rFonts w:ascii="Times New Roman" w:hAnsi="Times New Roman" w:cs="Times New Roman"/>
          <w:bCs/>
          <w:sz w:val="24"/>
          <w:szCs w:val="24"/>
        </w:rPr>
      </w:pPr>
      <w:r>
        <w:rPr>
          <w:rFonts w:ascii="Times New Roman" w:hAnsi="Times New Roman" w:cs="Times New Roman"/>
          <w:sz w:val="24"/>
          <w:szCs w:val="24"/>
        </w:rPr>
        <w:t>To implement a task management feature that a</w:t>
      </w:r>
      <w:r w:rsidRPr="00B22A7C">
        <w:rPr>
          <w:rFonts w:ascii="Times New Roman" w:hAnsi="Times New Roman" w:cs="Times New Roman"/>
          <w:bCs/>
          <w:sz w:val="24"/>
          <w:szCs w:val="24"/>
        </w:rPr>
        <w:t>llow</w:t>
      </w:r>
      <w:r>
        <w:rPr>
          <w:rFonts w:ascii="Times New Roman" w:hAnsi="Times New Roman" w:cs="Times New Roman"/>
          <w:bCs/>
          <w:sz w:val="24"/>
          <w:szCs w:val="24"/>
        </w:rPr>
        <w:t>s</w:t>
      </w:r>
      <w:r w:rsidRPr="00B22A7C">
        <w:rPr>
          <w:rFonts w:ascii="Times New Roman" w:hAnsi="Times New Roman" w:cs="Times New Roman"/>
          <w:bCs/>
          <w:sz w:val="24"/>
          <w:szCs w:val="24"/>
        </w:rPr>
        <w:t xml:space="preserve"> users to create and track </w:t>
      </w:r>
      <w:r>
        <w:rPr>
          <w:rFonts w:ascii="Times New Roman" w:hAnsi="Times New Roman" w:cs="Times New Roman"/>
          <w:bCs/>
          <w:sz w:val="24"/>
          <w:szCs w:val="24"/>
        </w:rPr>
        <w:t>events</w:t>
      </w:r>
      <w:r w:rsidRPr="00B22A7C">
        <w:rPr>
          <w:rFonts w:ascii="Times New Roman" w:hAnsi="Times New Roman" w:cs="Times New Roman"/>
          <w:bCs/>
          <w:sz w:val="24"/>
          <w:szCs w:val="24"/>
        </w:rPr>
        <w:t xml:space="preserve"> for various event stages</w:t>
      </w:r>
      <w:r w:rsidR="007B4B64">
        <w:rPr>
          <w:rFonts w:ascii="Times New Roman" w:hAnsi="Times New Roman" w:cs="Times New Roman"/>
          <w:bCs/>
          <w:sz w:val="24"/>
          <w:szCs w:val="24"/>
        </w:rPr>
        <w:t>.</w:t>
      </w:r>
    </w:p>
    <w:p w14:paraId="64A7DD3C" w14:textId="42E8DB14" w:rsidR="00C61AFB" w:rsidRPr="004123A9" w:rsidRDefault="000C6DAD" w:rsidP="004123A9">
      <w:pPr>
        <w:pStyle w:val="ListParagraph"/>
        <w:numPr>
          <w:ilvl w:val="0"/>
          <w:numId w:val="7"/>
        </w:numPr>
        <w:spacing w:line="480" w:lineRule="auto"/>
        <w:jc w:val="both"/>
        <w:rPr>
          <w:rFonts w:ascii="Times New Roman" w:hAnsi="Times New Roman" w:cs="Times New Roman"/>
          <w:bCs/>
          <w:sz w:val="24"/>
          <w:szCs w:val="24"/>
        </w:rPr>
      </w:pPr>
      <w:r w:rsidRPr="000C6DAD">
        <w:rPr>
          <w:rFonts w:ascii="Times New Roman" w:hAnsi="Times New Roman" w:cs="Times New Roman"/>
          <w:bCs/>
          <w:sz w:val="24"/>
          <w:szCs w:val="24"/>
        </w:rPr>
        <w:t xml:space="preserve">To integrate </w:t>
      </w:r>
      <w:r w:rsidR="004123A9">
        <w:rPr>
          <w:rFonts w:ascii="Times New Roman" w:hAnsi="Times New Roman" w:cs="Times New Roman"/>
          <w:bCs/>
          <w:sz w:val="24"/>
          <w:szCs w:val="24"/>
        </w:rPr>
        <w:t>push notifications</w:t>
      </w:r>
      <w:r w:rsidRPr="004123A9">
        <w:rPr>
          <w:rFonts w:ascii="Times New Roman" w:hAnsi="Times New Roman" w:cs="Times New Roman"/>
          <w:bCs/>
          <w:sz w:val="24"/>
          <w:szCs w:val="24"/>
        </w:rPr>
        <w:t xml:space="preserve"> and reminders to keep attendees informed about event updates and activities</w:t>
      </w:r>
      <w:r w:rsidRPr="004123A9">
        <w:rPr>
          <w:rFonts w:ascii="Times New Roman" w:hAnsi="Times New Roman" w:cs="Times New Roman"/>
          <w:bCs/>
          <w:sz w:val="24"/>
          <w:szCs w:val="24"/>
        </w:rPr>
        <w:t>.</w:t>
      </w:r>
    </w:p>
    <w:p w14:paraId="1B596724" w14:textId="77777777" w:rsidR="00A75867" w:rsidRPr="00A75867" w:rsidRDefault="00A75867" w:rsidP="00A75867">
      <w:pPr>
        <w:spacing w:line="480" w:lineRule="auto"/>
        <w:jc w:val="both"/>
        <w:rPr>
          <w:rFonts w:ascii="Times New Roman" w:hAnsi="Times New Roman" w:cs="Times New Roman"/>
          <w:bCs/>
          <w:sz w:val="24"/>
          <w:szCs w:val="24"/>
        </w:rPr>
      </w:pPr>
    </w:p>
    <w:p w14:paraId="4FD69024" w14:textId="77777777" w:rsidR="00A75867" w:rsidRPr="00A75867" w:rsidRDefault="00A75867" w:rsidP="00A75867">
      <w:pPr>
        <w:spacing w:line="480" w:lineRule="auto"/>
        <w:jc w:val="both"/>
        <w:rPr>
          <w:rFonts w:ascii="Times New Roman" w:hAnsi="Times New Roman" w:cs="Times New Roman"/>
          <w:bCs/>
          <w:sz w:val="24"/>
          <w:szCs w:val="24"/>
        </w:rPr>
      </w:pPr>
    </w:p>
    <w:p w14:paraId="09D22E35" w14:textId="77777777" w:rsidR="00DA7ED2" w:rsidRDefault="00DA7ED2" w:rsidP="00A75867">
      <w:pPr>
        <w:spacing w:line="480" w:lineRule="auto"/>
        <w:jc w:val="both"/>
        <w:rPr>
          <w:rFonts w:ascii="Times New Roman" w:hAnsi="Times New Roman" w:cs="Times New Roman"/>
          <w:b/>
          <w:bCs/>
          <w:sz w:val="24"/>
          <w:szCs w:val="24"/>
        </w:rPr>
      </w:pPr>
    </w:p>
    <w:p w14:paraId="35B1CCF8" w14:textId="77777777" w:rsidR="00DA7ED2" w:rsidRDefault="00DA7ED2" w:rsidP="00A75867">
      <w:pPr>
        <w:spacing w:line="480" w:lineRule="auto"/>
        <w:jc w:val="both"/>
        <w:rPr>
          <w:rFonts w:ascii="Times New Roman" w:hAnsi="Times New Roman" w:cs="Times New Roman"/>
          <w:b/>
          <w:bCs/>
          <w:sz w:val="24"/>
          <w:szCs w:val="24"/>
        </w:rPr>
      </w:pPr>
    </w:p>
    <w:p w14:paraId="75649A87" w14:textId="5F4358C8" w:rsidR="00A75867" w:rsidRPr="00A75867" w:rsidRDefault="00A75867" w:rsidP="00A75867">
      <w:pPr>
        <w:spacing w:line="480" w:lineRule="auto"/>
        <w:jc w:val="both"/>
        <w:rPr>
          <w:rFonts w:ascii="Times New Roman" w:hAnsi="Times New Roman" w:cs="Times New Roman"/>
          <w:b/>
          <w:bCs/>
          <w:sz w:val="24"/>
          <w:szCs w:val="24"/>
        </w:rPr>
      </w:pPr>
      <w:r w:rsidRPr="00A75867">
        <w:rPr>
          <w:rFonts w:ascii="Times New Roman" w:hAnsi="Times New Roman" w:cs="Times New Roman"/>
          <w:b/>
          <w:bCs/>
          <w:sz w:val="24"/>
          <w:szCs w:val="24"/>
        </w:rPr>
        <w:t>1.4 Significance of the Study</w:t>
      </w:r>
    </w:p>
    <w:p w14:paraId="4D45497E" w14:textId="7A3E5B57" w:rsidR="007428CA" w:rsidRPr="007428CA" w:rsidRDefault="007428CA" w:rsidP="007428CA">
      <w:pPr>
        <w:spacing w:line="480" w:lineRule="auto"/>
        <w:jc w:val="both"/>
        <w:rPr>
          <w:rFonts w:ascii="Times New Roman" w:hAnsi="Times New Roman" w:cs="Times New Roman"/>
          <w:bCs/>
          <w:sz w:val="24"/>
          <w:szCs w:val="24"/>
        </w:rPr>
      </w:pPr>
      <w:r w:rsidRPr="007428CA">
        <w:rPr>
          <w:rFonts w:ascii="Times New Roman" w:hAnsi="Times New Roman" w:cs="Times New Roman"/>
          <w:bCs/>
          <w:sz w:val="24"/>
          <w:szCs w:val="24"/>
        </w:rPr>
        <w:t>The development of a mobile-based Event Management System (EMS) carries significant academic, technical, and practical relevance in today’s digital era. As mobile technology becomes increasingly integrated into personal, educational, and business life, there is a growing expectation for seamless digital interactions, particularly in the planning and execution of events. The proposed EMS is designed to address core challenges such as fragmented communication, inefficient registration systems, poor data collection, and limited access to real-time information</w:t>
      </w:r>
      <w:r w:rsidR="007B27BC">
        <w:rPr>
          <w:rFonts w:ascii="Times New Roman" w:hAnsi="Times New Roman" w:cs="Times New Roman"/>
          <w:bCs/>
          <w:sz w:val="24"/>
          <w:szCs w:val="24"/>
        </w:rPr>
        <w:t xml:space="preserve"> </w:t>
      </w:r>
      <w:r w:rsidRPr="007428CA">
        <w:rPr>
          <w:rFonts w:ascii="Times New Roman" w:hAnsi="Times New Roman" w:cs="Times New Roman"/>
          <w:bCs/>
          <w:sz w:val="24"/>
          <w:szCs w:val="24"/>
        </w:rPr>
        <w:t>issues that persistently hinder the success of events across various sectors (Ullah et al., 2022). The significance of this study lies in its potential to bridge these gaps using a mobile-first approach that is both scalable and inclusive.</w:t>
      </w:r>
    </w:p>
    <w:p w14:paraId="76213346" w14:textId="77777777" w:rsidR="007428CA" w:rsidRPr="007428CA" w:rsidRDefault="007428CA" w:rsidP="007428CA">
      <w:pPr>
        <w:spacing w:line="480" w:lineRule="auto"/>
        <w:jc w:val="both"/>
        <w:rPr>
          <w:rFonts w:ascii="Times New Roman" w:hAnsi="Times New Roman" w:cs="Times New Roman"/>
          <w:bCs/>
          <w:sz w:val="24"/>
          <w:szCs w:val="24"/>
        </w:rPr>
      </w:pPr>
      <w:r w:rsidRPr="007428CA">
        <w:rPr>
          <w:rFonts w:ascii="Times New Roman" w:hAnsi="Times New Roman" w:cs="Times New Roman"/>
          <w:bCs/>
          <w:sz w:val="24"/>
          <w:szCs w:val="24"/>
        </w:rPr>
        <w:t>One of the core contributions of this study is its role in enhancing the efficiency of event organization and planning. Many traditional event management practices remain reliant on manual processes such as paper registration, printed flyers, and face-to-face coordination, which are time-consuming and error-prone. By introducing an integrated mobile application that consolidates event creation, participant registration, communication, and feedback collection, this study promotes operational efficiency. According to Kankanhalli et al. (2021), digital tools that automate administrative processes can reduce time and resource waste by up to 40%, freeing up organizational capacity for content delivery and engagement activities.</w:t>
      </w:r>
    </w:p>
    <w:p w14:paraId="72B8EFB9" w14:textId="77777777" w:rsidR="007428CA" w:rsidRPr="007428CA" w:rsidRDefault="007428CA" w:rsidP="007428CA">
      <w:pPr>
        <w:spacing w:line="480" w:lineRule="auto"/>
        <w:jc w:val="both"/>
        <w:rPr>
          <w:rFonts w:ascii="Times New Roman" w:hAnsi="Times New Roman" w:cs="Times New Roman"/>
          <w:bCs/>
          <w:sz w:val="24"/>
          <w:szCs w:val="24"/>
        </w:rPr>
      </w:pPr>
      <w:r w:rsidRPr="007428CA">
        <w:rPr>
          <w:rFonts w:ascii="Times New Roman" w:hAnsi="Times New Roman" w:cs="Times New Roman"/>
          <w:bCs/>
          <w:sz w:val="24"/>
          <w:szCs w:val="24"/>
        </w:rPr>
        <w:t xml:space="preserve">The EMS platform proposed in this study improves transparency and responsiveness through features like push notifications, in-app alerts, real-time RSVP tracking, and post-event analytics. These capabilities ensure that both organizers and participants are constantly informed about event </w:t>
      </w:r>
      <w:r w:rsidRPr="007428CA">
        <w:rPr>
          <w:rFonts w:ascii="Times New Roman" w:hAnsi="Times New Roman" w:cs="Times New Roman"/>
          <w:bCs/>
          <w:sz w:val="24"/>
          <w:szCs w:val="24"/>
        </w:rPr>
        <w:lastRenderedPageBreak/>
        <w:t>updates, changes in scheduling, and other essential details. This level of transparency reduces uncertainty and supports agile event management, particularly in dynamic or large-scale events (Buhalis et al., 2020). Additionally, timely communication fosters trust between organizers and attendees, improving overall satisfaction and the likelihood of repeat participation.</w:t>
      </w:r>
    </w:p>
    <w:p w14:paraId="3BD1909B" w14:textId="4802EEF3" w:rsidR="007428CA" w:rsidRPr="007428CA" w:rsidRDefault="007428CA" w:rsidP="007428CA">
      <w:pPr>
        <w:spacing w:line="480" w:lineRule="auto"/>
        <w:jc w:val="both"/>
        <w:rPr>
          <w:rFonts w:ascii="Times New Roman" w:hAnsi="Times New Roman" w:cs="Times New Roman"/>
          <w:bCs/>
          <w:sz w:val="24"/>
          <w:szCs w:val="24"/>
        </w:rPr>
      </w:pPr>
      <w:r w:rsidRPr="007428CA">
        <w:rPr>
          <w:rFonts w:ascii="Times New Roman" w:hAnsi="Times New Roman" w:cs="Times New Roman"/>
          <w:bCs/>
          <w:sz w:val="24"/>
          <w:szCs w:val="24"/>
        </w:rPr>
        <w:t>For end-users</w:t>
      </w:r>
      <w:r w:rsidR="0006338A">
        <w:rPr>
          <w:rFonts w:ascii="Times New Roman" w:hAnsi="Times New Roman" w:cs="Times New Roman"/>
          <w:bCs/>
          <w:sz w:val="24"/>
          <w:szCs w:val="24"/>
        </w:rPr>
        <w:t xml:space="preserve"> </w:t>
      </w:r>
      <w:r w:rsidRPr="007428CA">
        <w:rPr>
          <w:rFonts w:ascii="Times New Roman" w:hAnsi="Times New Roman" w:cs="Times New Roman"/>
          <w:bCs/>
          <w:sz w:val="24"/>
          <w:szCs w:val="24"/>
        </w:rPr>
        <w:t>namely, attendees</w:t>
      </w:r>
      <w:r w:rsidR="0006338A">
        <w:rPr>
          <w:rFonts w:ascii="Times New Roman" w:hAnsi="Times New Roman" w:cs="Times New Roman"/>
          <w:bCs/>
          <w:sz w:val="24"/>
          <w:szCs w:val="24"/>
        </w:rPr>
        <w:t xml:space="preserve"> </w:t>
      </w:r>
      <w:r w:rsidRPr="007428CA">
        <w:rPr>
          <w:rFonts w:ascii="Times New Roman" w:hAnsi="Times New Roman" w:cs="Times New Roman"/>
          <w:bCs/>
          <w:sz w:val="24"/>
          <w:szCs w:val="24"/>
        </w:rPr>
        <w:t>the system promotes accessibility and inclusivity by offering a user-friendly mobile interface that works on Android and iOS platforms. This is especially significant in regions where mobile devices serve as the primary access point to the internet, such as sub-Saharan Africa. According to the GSMA (2023), over 489 million people in sub-Saharan Africa owned smartphones as of 2022, and mobile-first applications are critical for delivering services efficiently to this population. The mobile EMS thus meets users where they are, allowing them to browse, register, and provide feedback from anywhere, removing physical and technological barriers.</w:t>
      </w:r>
    </w:p>
    <w:p w14:paraId="71A562A5" w14:textId="77777777" w:rsidR="007428CA" w:rsidRPr="007428CA" w:rsidRDefault="007428CA" w:rsidP="007428CA">
      <w:pPr>
        <w:spacing w:line="480" w:lineRule="auto"/>
        <w:jc w:val="both"/>
        <w:rPr>
          <w:rFonts w:ascii="Times New Roman" w:hAnsi="Times New Roman" w:cs="Times New Roman"/>
          <w:bCs/>
          <w:sz w:val="24"/>
          <w:szCs w:val="24"/>
        </w:rPr>
      </w:pPr>
      <w:r w:rsidRPr="007428CA">
        <w:rPr>
          <w:rFonts w:ascii="Times New Roman" w:hAnsi="Times New Roman" w:cs="Times New Roman"/>
          <w:bCs/>
          <w:sz w:val="24"/>
          <w:szCs w:val="24"/>
        </w:rPr>
        <w:t>In the educational sector, the system's relevance is clear. Universities and secondary institutions frequently host events such as matriculations, convocations, workshops, departmental meetings, and student elections. However, many of these events are poorly coordinated due to the lack of centralized platforms. This study’s EMS offers institutions a digital infrastructure to automate invitations, verify attendance, and collect post-event feedback. As observed by Okoye and Chukwu (2021), event technology significantly enhances student engagement, especially when interactive elements such as real-time polling and feedback tools are integrated into academic events.</w:t>
      </w:r>
    </w:p>
    <w:p w14:paraId="70C65A0F" w14:textId="77777777" w:rsidR="007428CA" w:rsidRPr="007428CA" w:rsidRDefault="007428CA" w:rsidP="007428CA">
      <w:pPr>
        <w:spacing w:line="480" w:lineRule="auto"/>
        <w:jc w:val="both"/>
        <w:rPr>
          <w:rFonts w:ascii="Times New Roman" w:hAnsi="Times New Roman" w:cs="Times New Roman"/>
          <w:bCs/>
          <w:sz w:val="24"/>
          <w:szCs w:val="24"/>
        </w:rPr>
      </w:pPr>
      <w:r w:rsidRPr="007428CA">
        <w:rPr>
          <w:rFonts w:ascii="Times New Roman" w:hAnsi="Times New Roman" w:cs="Times New Roman"/>
          <w:bCs/>
          <w:sz w:val="24"/>
          <w:szCs w:val="24"/>
        </w:rPr>
        <w:t xml:space="preserve">In corporate environments, the system supports internal meetings, employee onboarding, client briefings, and product launches. Businesses often need to manage complex schedules across teams and locations, and timely coordination is essential for productivity and brand reputation. Implementing a mobile EMS ensures structured dissemination of information and data capture, </w:t>
      </w:r>
      <w:r w:rsidRPr="007428CA">
        <w:rPr>
          <w:rFonts w:ascii="Times New Roman" w:hAnsi="Times New Roman" w:cs="Times New Roman"/>
          <w:bCs/>
          <w:sz w:val="24"/>
          <w:szCs w:val="24"/>
        </w:rPr>
        <w:lastRenderedPageBreak/>
        <w:t>aligning with current trends in digital workplace transformation (Alhawari et al., 2021). With analytics features, businesses can measure engagement, participation rates, and event outcomes to make strategic decisions for future events.</w:t>
      </w:r>
    </w:p>
    <w:p w14:paraId="0479F70D" w14:textId="77777777" w:rsidR="007428CA" w:rsidRPr="007428CA" w:rsidRDefault="007428CA" w:rsidP="007428CA">
      <w:pPr>
        <w:spacing w:line="480" w:lineRule="auto"/>
        <w:jc w:val="both"/>
        <w:rPr>
          <w:rFonts w:ascii="Times New Roman" w:hAnsi="Times New Roman" w:cs="Times New Roman"/>
          <w:bCs/>
          <w:sz w:val="24"/>
          <w:szCs w:val="24"/>
        </w:rPr>
      </w:pPr>
      <w:r w:rsidRPr="007428CA">
        <w:rPr>
          <w:rFonts w:ascii="Times New Roman" w:hAnsi="Times New Roman" w:cs="Times New Roman"/>
          <w:bCs/>
          <w:sz w:val="24"/>
          <w:szCs w:val="24"/>
        </w:rPr>
        <w:t>Socially, the mobile EMS serves a broad array of uses, including weddings, birthday celebrations, religious programs, and community outreach events. These events often require rapid dissemination of invitations, attendance tracking, and logistical coordination. However, many community organizers lack the technical resources to use web-based or paid event tools. This study’s mobile EMS provides a cost-effective, easy-to-use solution with localized features such as WhatsApp integration, offline support, and language flexibility, making it suitable for both urban and rural settings (Nnaji &amp; Ugwu, 2022).</w:t>
      </w:r>
    </w:p>
    <w:p w14:paraId="56075C1A" w14:textId="77777777" w:rsidR="007428CA" w:rsidRPr="007428CA" w:rsidRDefault="007428CA" w:rsidP="007428CA">
      <w:pPr>
        <w:spacing w:line="480" w:lineRule="auto"/>
        <w:jc w:val="both"/>
        <w:rPr>
          <w:rFonts w:ascii="Times New Roman" w:hAnsi="Times New Roman" w:cs="Times New Roman"/>
          <w:bCs/>
          <w:sz w:val="24"/>
          <w:szCs w:val="24"/>
        </w:rPr>
      </w:pPr>
      <w:r w:rsidRPr="007428CA">
        <w:rPr>
          <w:rFonts w:ascii="Times New Roman" w:hAnsi="Times New Roman" w:cs="Times New Roman"/>
          <w:bCs/>
          <w:sz w:val="24"/>
          <w:szCs w:val="24"/>
        </w:rPr>
        <w:t xml:space="preserve">Technologically, the project has significance as a reference model for mobile software engineering, particularly in low-resource settings. It leverages </w:t>
      </w:r>
      <w:r w:rsidRPr="007428CA">
        <w:rPr>
          <w:rFonts w:ascii="Times New Roman" w:hAnsi="Times New Roman" w:cs="Times New Roman"/>
          <w:sz w:val="24"/>
          <w:szCs w:val="24"/>
        </w:rPr>
        <w:t>React Native,</w:t>
      </w:r>
      <w:r w:rsidRPr="007428CA">
        <w:rPr>
          <w:rFonts w:ascii="Times New Roman" w:hAnsi="Times New Roman" w:cs="Times New Roman"/>
          <w:bCs/>
          <w:sz w:val="24"/>
          <w:szCs w:val="24"/>
        </w:rPr>
        <w:t xml:space="preserve"> an open-source framework for building high-performance mobile apps using a single codebase, and FastAPI, a Python-based backend framework known for its speed and ease of development. These tools enable rapid development, maintenance, and scalability, which are key factors in real-world deployment and academic prototyping. Future developers, researchers, and students can replicate or improve upon the framework for similar use cases in health, education, transportation, and civic engagement.</w:t>
      </w:r>
    </w:p>
    <w:p w14:paraId="73653BFE" w14:textId="3652DA9B" w:rsidR="007428CA" w:rsidRPr="007428CA" w:rsidRDefault="007428CA" w:rsidP="007428CA">
      <w:pPr>
        <w:spacing w:line="480" w:lineRule="auto"/>
        <w:jc w:val="both"/>
        <w:rPr>
          <w:rFonts w:ascii="Times New Roman" w:hAnsi="Times New Roman" w:cs="Times New Roman"/>
          <w:bCs/>
          <w:sz w:val="24"/>
          <w:szCs w:val="24"/>
        </w:rPr>
      </w:pPr>
      <w:r w:rsidRPr="007428CA">
        <w:rPr>
          <w:rFonts w:ascii="Times New Roman" w:hAnsi="Times New Roman" w:cs="Times New Roman"/>
          <w:bCs/>
          <w:sz w:val="24"/>
          <w:szCs w:val="24"/>
        </w:rPr>
        <w:t xml:space="preserve">Moreover, the EMS advances the academic discourse on technology acceptance and human-centered design. By incorporating elements of the Technology Acceptance Model (TAM) and user-centered design (UCD), the study contributes to research on how users interact with digital platforms, particularly in event settings. The emphasis on usability, responsiveness, and feedback </w:t>
      </w:r>
      <w:r w:rsidRPr="007428CA">
        <w:rPr>
          <w:rFonts w:ascii="Times New Roman" w:hAnsi="Times New Roman" w:cs="Times New Roman"/>
          <w:bCs/>
          <w:sz w:val="24"/>
          <w:szCs w:val="24"/>
        </w:rPr>
        <w:lastRenderedPageBreak/>
        <w:t>loops ensures that the final product aligns with user expectations</w:t>
      </w:r>
      <w:r w:rsidR="007B27BC">
        <w:rPr>
          <w:rFonts w:ascii="Times New Roman" w:hAnsi="Times New Roman" w:cs="Times New Roman"/>
          <w:bCs/>
          <w:sz w:val="24"/>
          <w:szCs w:val="24"/>
        </w:rPr>
        <w:t xml:space="preserve"> </w:t>
      </w:r>
      <w:r w:rsidRPr="007428CA">
        <w:rPr>
          <w:rFonts w:ascii="Times New Roman" w:hAnsi="Times New Roman" w:cs="Times New Roman"/>
          <w:bCs/>
          <w:sz w:val="24"/>
          <w:szCs w:val="24"/>
        </w:rPr>
        <w:t>an approach supported by recent studies on mobile UX best practices (Mensah &amp; Maiga, 2020).</w:t>
      </w:r>
    </w:p>
    <w:p w14:paraId="0DBB645B" w14:textId="77777777" w:rsidR="007428CA" w:rsidRPr="007428CA" w:rsidRDefault="007428CA" w:rsidP="007428CA">
      <w:pPr>
        <w:spacing w:line="480" w:lineRule="auto"/>
        <w:jc w:val="both"/>
        <w:rPr>
          <w:rFonts w:ascii="Times New Roman" w:hAnsi="Times New Roman" w:cs="Times New Roman"/>
          <w:bCs/>
          <w:sz w:val="24"/>
          <w:szCs w:val="24"/>
        </w:rPr>
      </w:pPr>
      <w:r w:rsidRPr="007428CA">
        <w:rPr>
          <w:rFonts w:ascii="Times New Roman" w:hAnsi="Times New Roman" w:cs="Times New Roman"/>
          <w:bCs/>
          <w:sz w:val="24"/>
          <w:szCs w:val="24"/>
        </w:rPr>
        <w:t>Lastly, the significance of this study extends to the policy level, especially in educational institutions and government agencies aiming to digitize civic participation. With secure data handling and analytics, the EMS can assist in compliance reporting, impact assessments, and budgeting. Institutions can use the tool to generate attendance reports, analyze feedback patterns, and document program outcomes, thereby improving accountability and planning.</w:t>
      </w:r>
    </w:p>
    <w:p w14:paraId="6905ABE2" w14:textId="29C2A4A9" w:rsidR="007428CA" w:rsidRPr="007428CA" w:rsidRDefault="007428CA" w:rsidP="007428CA">
      <w:pPr>
        <w:spacing w:line="480" w:lineRule="auto"/>
        <w:jc w:val="both"/>
        <w:rPr>
          <w:rFonts w:ascii="Times New Roman" w:hAnsi="Times New Roman" w:cs="Times New Roman"/>
          <w:bCs/>
          <w:sz w:val="24"/>
          <w:szCs w:val="24"/>
        </w:rPr>
      </w:pPr>
      <w:r w:rsidRPr="007428CA">
        <w:rPr>
          <w:rFonts w:ascii="Times New Roman" w:hAnsi="Times New Roman" w:cs="Times New Roman"/>
          <w:bCs/>
          <w:sz w:val="24"/>
          <w:szCs w:val="24"/>
        </w:rPr>
        <w:t>In conclusion, the significance of this study lies in its multidimensional contributions. It improves event planning efficiency, enhances participant experience, supports digital inclusion, and provides a replicable model for software design in mobile-first environments. The EMS project thus stands to benefit a wide range of users</w:t>
      </w:r>
      <w:r w:rsidR="007B27BC">
        <w:rPr>
          <w:rFonts w:ascii="Times New Roman" w:hAnsi="Times New Roman" w:cs="Times New Roman"/>
          <w:bCs/>
          <w:sz w:val="24"/>
          <w:szCs w:val="24"/>
        </w:rPr>
        <w:t xml:space="preserve"> </w:t>
      </w:r>
      <w:r w:rsidRPr="007428CA">
        <w:rPr>
          <w:rFonts w:ascii="Times New Roman" w:hAnsi="Times New Roman" w:cs="Times New Roman"/>
          <w:bCs/>
          <w:sz w:val="24"/>
          <w:szCs w:val="24"/>
        </w:rPr>
        <w:t>students, professionals, community leaders, and developers</w:t>
      </w:r>
      <w:r w:rsidR="007B27BC">
        <w:rPr>
          <w:rFonts w:ascii="Times New Roman" w:hAnsi="Times New Roman" w:cs="Times New Roman"/>
          <w:bCs/>
          <w:sz w:val="24"/>
          <w:szCs w:val="24"/>
        </w:rPr>
        <w:t xml:space="preserve"> </w:t>
      </w:r>
      <w:r w:rsidRPr="007428CA">
        <w:rPr>
          <w:rFonts w:ascii="Times New Roman" w:hAnsi="Times New Roman" w:cs="Times New Roman"/>
          <w:bCs/>
          <w:sz w:val="24"/>
          <w:szCs w:val="24"/>
        </w:rPr>
        <w:t>while contributing meaningfully to both practice and academic literature.</w:t>
      </w:r>
    </w:p>
    <w:p w14:paraId="6BED06F4" w14:textId="77777777" w:rsidR="00A75867" w:rsidRPr="00A75867" w:rsidRDefault="00A75867" w:rsidP="00A75867">
      <w:pPr>
        <w:spacing w:line="480" w:lineRule="auto"/>
        <w:jc w:val="both"/>
        <w:rPr>
          <w:rFonts w:ascii="Times New Roman" w:hAnsi="Times New Roman" w:cs="Times New Roman"/>
          <w:b/>
          <w:bCs/>
          <w:sz w:val="24"/>
          <w:szCs w:val="24"/>
        </w:rPr>
      </w:pPr>
      <w:r w:rsidRPr="00A75867">
        <w:rPr>
          <w:rFonts w:ascii="Times New Roman" w:hAnsi="Times New Roman" w:cs="Times New Roman"/>
          <w:b/>
          <w:bCs/>
          <w:sz w:val="24"/>
          <w:szCs w:val="24"/>
        </w:rPr>
        <w:t>1.5 Scope of the Study</w:t>
      </w:r>
    </w:p>
    <w:p w14:paraId="64BC0786" w14:textId="70411092" w:rsidR="007B27BC" w:rsidRPr="007B27BC" w:rsidRDefault="007B27BC" w:rsidP="007B27BC">
      <w:pPr>
        <w:spacing w:line="480" w:lineRule="auto"/>
        <w:jc w:val="both"/>
        <w:rPr>
          <w:rFonts w:ascii="Times New Roman" w:hAnsi="Times New Roman" w:cs="Times New Roman"/>
          <w:bCs/>
          <w:sz w:val="24"/>
          <w:szCs w:val="24"/>
        </w:rPr>
      </w:pPr>
      <w:r w:rsidRPr="007B27BC">
        <w:rPr>
          <w:rFonts w:ascii="Times New Roman" w:hAnsi="Times New Roman" w:cs="Times New Roman"/>
          <w:bCs/>
          <w:sz w:val="24"/>
          <w:szCs w:val="24"/>
        </w:rPr>
        <w:t>This study is focused on the design, development, and implementation of a mobile-based Event Management System (EMS) using modern, scalable technologies. Specifically, the system will be developed with React Native for the frontend and FastAPI for the backend, forming a cross-platform, responsive mobile application intended to improve the efficiency, accessibility, and user-friendliness of event planning and participation. The core aim is to provide a robust solution that empowers both event organizers and attendees</w:t>
      </w:r>
      <w:r w:rsidR="00E1226D">
        <w:rPr>
          <w:rFonts w:ascii="Times New Roman" w:hAnsi="Times New Roman" w:cs="Times New Roman"/>
          <w:bCs/>
          <w:sz w:val="24"/>
          <w:szCs w:val="24"/>
        </w:rPr>
        <w:t>,</w:t>
      </w:r>
      <w:r>
        <w:rPr>
          <w:rFonts w:ascii="Times New Roman" w:hAnsi="Times New Roman" w:cs="Times New Roman"/>
          <w:bCs/>
          <w:sz w:val="24"/>
          <w:szCs w:val="24"/>
        </w:rPr>
        <w:t xml:space="preserve"> </w:t>
      </w:r>
      <w:r w:rsidRPr="007B27BC">
        <w:rPr>
          <w:rFonts w:ascii="Times New Roman" w:hAnsi="Times New Roman" w:cs="Times New Roman"/>
          <w:bCs/>
          <w:sz w:val="24"/>
          <w:szCs w:val="24"/>
        </w:rPr>
        <w:t>especially in resource-constrained environments such as Nigeria</w:t>
      </w:r>
      <w:r>
        <w:rPr>
          <w:rFonts w:ascii="Times New Roman" w:hAnsi="Times New Roman" w:cs="Times New Roman"/>
          <w:bCs/>
          <w:sz w:val="24"/>
          <w:szCs w:val="24"/>
        </w:rPr>
        <w:t xml:space="preserve"> </w:t>
      </w:r>
      <w:r w:rsidRPr="007B27BC">
        <w:rPr>
          <w:rFonts w:ascii="Times New Roman" w:hAnsi="Times New Roman" w:cs="Times New Roman"/>
          <w:bCs/>
          <w:sz w:val="24"/>
          <w:szCs w:val="24"/>
        </w:rPr>
        <w:t>to interact seamlessly with events from their mobile devices.</w:t>
      </w:r>
    </w:p>
    <w:p w14:paraId="1C799C83" w14:textId="77777777" w:rsidR="007B27BC" w:rsidRPr="007B27BC" w:rsidRDefault="007B27BC" w:rsidP="007B27BC">
      <w:pPr>
        <w:spacing w:line="480" w:lineRule="auto"/>
        <w:jc w:val="both"/>
        <w:rPr>
          <w:rFonts w:ascii="Times New Roman" w:hAnsi="Times New Roman" w:cs="Times New Roman"/>
          <w:bCs/>
          <w:sz w:val="24"/>
          <w:szCs w:val="24"/>
        </w:rPr>
      </w:pPr>
      <w:r w:rsidRPr="007B27BC">
        <w:rPr>
          <w:rFonts w:ascii="Times New Roman" w:hAnsi="Times New Roman" w:cs="Times New Roman"/>
          <w:bCs/>
          <w:sz w:val="24"/>
          <w:szCs w:val="24"/>
        </w:rPr>
        <w:t xml:space="preserve">The decision to adopt a mobile-first approach is grounded in global digital trends. According to the International Telecommunication Union (ITU, 2023), over 95% of the global population lives </w:t>
      </w:r>
      <w:r w:rsidRPr="007B27BC">
        <w:rPr>
          <w:rFonts w:ascii="Times New Roman" w:hAnsi="Times New Roman" w:cs="Times New Roman"/>
          <w:bCs/>
          <w:sz w:val="24"/>
          <w:szCs w:val="24"/>
        </w:rPr>
        <w:lastRenderedPageBreak/>
        <w:t>within reach of a mobile broadband network, with smartphone penetration growing rapidly, particularly in Sub-Saharan Africa. Statista (2023) also reports that mobile phone subscriptions exceeded 7.3 billion globally, making mobile platforms the most ubiquitous channel for digital interaction. In Nigeria specifically, mobile internet usage continues to grow steadily, supported by affordable smartphones and increased 4G/5G coverage (NCC, 2022). Given this landscape, mobile applications present a practical and inclusive medium for delivering event management services.</w:t>
      </w:r>
    </w:p>
    <w:p w14:paraId="00761899" w14:textId="52D1A22D" w:rsidR="007B27BC" w:rsidRPr="007B27BC" w:rsidRDefault="007B27BC" w:rsidP="007B27BC">
      <w:pPr>
        <w:spacing w:line="480" w:lineRule="auto"/>
        <w:jc w:val="both"/>
        <w:rPr>
          <w:rFonts w:ascii="Times New Roman" w:hAnsi="Times New Roman" w:cs="Times New Roman"/>
          <w:bCs/>
          <w:sz w:val="24"/>
          <w:szCs w:val="24"/>
        </w:rPr>
      </w:pPr>
      <w:r w:rsidRPr="007B27BC">
        <w:rPr>
          <w:rFonts w:ascii="Times New Roman" w:hAnsi="Times New Roman" w:cs="Times New Roman"/>
          <w:bCs/>
          <w:sz w:val="24"/>
          <w:szCs w:val="24"/>
        </w:rPr>
        <w:t>The frontend of the proposed EMS will be built using React Native, a cross-platform framework that enables developers to write a single codebase for both Android and iOS applications. This approach not only accelerates the development process but also ensures consistency in user experience across platforms. React Native supports integration with native device features, allowing the app to leverage mobile capabilities such as push notifications, geolocation, and offline storage</w:t>
      </w:r>
      <w:r w:rsidR="00E1226D">
        <w:rPr>
          <w:rFonts w:ascii="Times New Roman" w:hAnsi="Times New Roman" w:cs="Times New Roman"/>
          <w:bCs/>
          <w:sz w:val="24"/>
          <w:szCs w:val="24"/>
        </w:rPr>
        <w:t xml:space="preserve"> </w:t>
      </w:r>
      <w:r w:rsidRPr="007B27BC">
        <w:rPr>
          <w:rFonts w:ascii="Times New Roman" w:hAnsi="Times New Roman" w:cs="Times New Roman"/>
          <w:bCs/>
          <w:sz w:val="24"/>
          <w:szCs w:val="24"/>
        </w:rPr>
        <w:t>key features for an EMS in dynamic event environments (Gupta &amp; Jain, 2021).</w:t>
      </w:r>
    </w:p>
    <w:p w14:paraId="4D9A523D" w14:textId="563B0611" w:rsidR="007B27BC" w:rsidRPr="007B27BC" w:rsidRDefault="007B27BC" w:rsidP="007B27BC">
      <w:pPr>
        <w:spacing w:line="480" w:lineRule="auto"/>
        <w:jc w:val="both"/>
        <w:rPr>
          <w:rFonts w:ascii="Times New Roman" w:hAnsi="Times New Roman" w:cs="Times New Roman"/>
          <w:bCs/>
          <w:sz w:val="24"/>
          <w:szCs w:val="24"/>
        </w:rPr>
      </w:pPr>
      <w:r w:rsidRPr="007B27BC">
        <w:rPr>
          <w:rFonts w:ascii="Times New Roman" w:hAnsi="Times New Roman" w:cs="Times New Roman"/>
          <w:bCs/>
          <w:sz w:val="24"/>
          <w:szCs w:val="24"/>
        </w:rPr>
        <w:t xml:space="preserve">The backend will be developed using FastAPI, a modern Python web framework designed for high performance. FastAPI supports asynchronous request handling and automatic generation of interactive API documentation using OpenAPI standards. This makes it highly suitable for building scalable RESTful services that are essential for real-time features such as RSVP confirmations, event updates, and push notifications (Tiangolo, 2020). Data will be stored using a cloud-based database </w:t>
      </w:r>
      <w:r w:rsidR="008469FD">
        <w:rPr>
          <w:rFonts w:ascii="Times New Roman" w:hAnsi="Times New Roman" w:cs="Times New Roman"/>
          <w:bCs/>
          <w:sz w:val="24"/>
          <w:szCs w:val="24"/>
        </w:rPr>
        <w:t>like PostgreSQL or a NoSQL alternative</w:t>
      </w:r>
      <w:r w:rsidRPr="007B27BC">
        <w:rPr>
          <w:rFonts w:ascii="Times New Roman" w:hAnsi="Times New Roman" w:cs="Times New Roman"/>
          <w:bCs/>
          <w:sz w:val="24"/>
          <w:szCs w:val="24"/>
        </w:rPr>
        <w:t xml:space="preserve"> </w:t>
      </w:r>
      <w:r w:rsidR="008469FD" w:rsidRPr="007B27BC">
        <w:rPr>
          <w:rFonts w:ascii="Times New Roman" w:hAnsi="Times New Roman" w:cs="Times New Roman"/>
          <w:bCs/>
          <w:sz w:val="24"/>
          <w:szCs w:val="24"/>
        </w:rPr>
        <w:t>such as</w:t>
      </w:r>
      <w:r w:rsidR="008469FD">
        <w:rPr>
          <w:rFonts w:ascii="Times New Roman" w:hAnsi="Times New Roman" w:cs="Times New Roman"/>
          <w:bCs/>
          <w:sz w:val="24"/>
          <w:szCs w:val="24"/>
        </w:rPr>
        <w:t xml:space="preserve"> </w:t>
      </w:r>
      <w:r w:rsidRPr="007B27BC">
        <w:rPr>
          <w:rFonts w:ascii="Times New Roman" w:hAnsi="Times New Roman" w:cs="Times New Roman"/>
          <w:bCs/>
          <w:sz w:val="24"/>
          <w:szCs w:val="24"/>
        </w:rPr>
        <w:t>Firebase Firestore.</w:t>
      </w:r>
    </w:p>
    <w:p w14:paraId="3451D1E4" w14:textId="77777777" w:rsidR="007B27BC" w:rsidRPr="007B27BC" w:rsidRDefault="007B27BC" w:rsidP="007B27BC">
      <w:pPr>
        <w:spacing w:line="480" w:lineRule="auto"/>
        <w:jc w:val="both"/>
        <w:rPr>
          <w:rFonts w:ascii="Times New Roman" w:hAnsi="Times New Roman" w:cs="Times New Roman"/>
          <w:bCs/>
          <w:sz w:val="24"/>
          <w:szCs w:val="24"/>
        </w:rPr>
      </w:pPr>
      <w:r w:rsidRPr="007B27BC">
        <w:rPr>
          <w:rFonts w:ascii="Times New Roman" w:hAnsi="Times New Roman" w:cs="Times New Roman"/>
          <w:bCs/>
          <w:sz w:val="24"/>
          <w:szCs w:val="24"/>
        </w:rPr>
        <w:t xml:space="preserve">Core functionalities of the application will include user registration and authentication, event creation and customization by organizers, real-time RSVP management, event search and filtering, and attendee feedback submission. Users will be able to browse upcoming events, view detailed information including time, venue, and speaker lists, and register for events with a single tap. Push notifications will be implemented using Firebase Cloud Messaging (FCM) or OneSignal to keep </w:t>
      </w:r>
      <w:r w:rsidRPr="007B27BC">
        <w:rPr>
          <w:rFonts w:ascii="Times New Roman" w:hAnsi="Times New Roman" w:cs="Times New Roman"/>
          <w:bCs/>
          <w:sz w:val="24"/>
          <w:szCs w:val="24"/>
        </w:rPr>
        <w:lastRenderedPageBreak/>
        <w:t>attendees informed of changes such as time shifts, venue adjustments, or speaker updates (Moroney, 2021). The system will also allow organizers to collect post-event feedback through short surveys or rating prompts, with responses stored in a backend dashboard for further analysis. This aligns with best practices in user-centered design and continuous system improvement (Leong et al., 2020).</w:t>
      </w:r>
    </w:p>
    <w:p w14:paraId="41EDF411" w14:textId="77777777" w:rsidR="007B27BC" w:rsidRPr="007B27BC" w:rsidRDefault="007B27BC" w:rsidP="007B27BC">
      <w:pPr>
        <w:spacing w:line="480" w:lineRule="auto"/>
        <w:jc w:val="both"/>
        <w:rPr>
          <w:rFonts w:ascii="Times New Roman" w:hAnsi="Times New Roman" w:cs="Times New Roman"/>
          <w:bCs/>
          <w:sz w:val="24"/>
          <w:szCs w:val="24"/>
        </w:rPr>
      </w:pPr>
      <w:r w:rsidRPr="007B27BC">
        <w:rPr>
          <w:rFonts w:ascii="Times New Roman" w:hAnsi="Times New Roman" w:cs="Times New Roman"/>
          <w:bCs/>
          <w:sz w:val="24"/>
          <w:szCs w:val="24"/>
        </w:rPr>
        <w:t>The system is intentionally optimized for environments with constraints such as low bandwidth, intermittent internet connectivity, and lower-end mobile devices. Lightweight design principles will be applied, including caching key data for offline access, minimizing the number of background processes, and reducing the overall size of the application. The UI/UX will follow a minimalist design to ensure accessibility for users with limited digital literacy, a common challenge in emerging economies (Eze et al., 2022). Accessibility features, such as clear font styles, large touch areas, and guided navigation, will also be embedded to accommodate a wide range of users.</w:t>
      </w:r>
    </w:p>
    <w:p w14:paraId="60B8FAA7" w14:textId="77777777" w:rsidR="007B27BC" w:rsidRPr="007B27BC" w:rsidRDefault="007B27BC" w:rsidP="007B27BC">
      <w:pPr>
        <w:spacing w:line="480" w:lineRule="auto"/>
        <w:jc w:val="both"/>
        <w:rPr>
          <w:rFonts w:ascii="Times New Roman" w:hAnsi="Times New Roman" w:cs="Times New Roman"/>
          <w:bCs/>
          <w:sz w:val="24"/>
          <w:szCs w:val="24"/>
        </w:rPr>
      </w:pPr>
      <w:r w:rsidRPr="007B27BC">
        <w:rPr>
          <w:rFonts w:ascii="Times New Roman" w:hAnsi="Times New Roman" w:cs="Times New Roman"/>
          <w:bCs/>
          <w:sz w:val="24"/>
          <w:szCs w:val="24"/>
        </w:rPr>
        <w:t>Despite its comprehensive feature set, the scope of the current study is constrained to a basic MVP (Minimum Viable Product) that ensures stability, performance, and core event management functionalities. Advanced features such as integrated online payments, real-time analytics, multilingual interfaces, AI-based event recommendations, and enterprise-level administrative dashboards are beyond the scope of this version. While RSVP management will simulate ticketing, actual payment processing with platforms like Paystack or Stripe will not be fully integrated due to concerns around data security, PCI-DSS compliance, and third-party dependency (Adams &amp; Palmer, 2022). Similarly, the system will not initially support multi-organizer access or granular user role assignments. This decision allows the research and development to remain focused and manageable within the timeline and resource availability.</w:t>
      </w:r>
    </w:p>
    <w:p w14:paraId="3374C7A3" w14:textId="77777777" w:rsidR="007B27BC" w:rsidRPr="007B27BC" w:rsidRDefault="007B27BC" w:rsidP="007B27BC">
      <w:pPr>
        <w:spacing w:line="480" w:lineRule="auto"/>
        <w:jc w:val="both"/>
        <w:rPr>
          <w:rFonts w:ascii="Times New Roman" w:hAnsi="Times New Roman" w:cs="Times New Roman"/>
          <w:bCs/>
          <w:sz w:val="24"/>
          <w:szCs w:val="24"/>
        </w:rPr>
      </w:pPr>
      <w:r w:rsidRPr="007B27BC">
        <w:rPr>
          <w:rFonts w:ascii="Times New Roman" w:hAnsi="Times New Roman" w:cs="Times New Roman"/>
          <w:bCs/>
          <w:sz w:val="24"/>
          <w:szCs w:val="24"/>
        </w:rPr>
        <w:lastRenderedPageBreak/>
        <w:t>Additionally, the study is limited to mobile platforms and does not include a web-based portal or content management system. Although a web-based backend dashboard could offer enhanced control and analytics, its development is excluded in favor of maintaining focus on accessibility and simplicity. However, the system architecture will remain modular and open for future extension to web interfaces or even integration with AI tools for smart recommendations, sentiment analysis from feedback, and predictive analytics.</w:t>
      </w:r>
    </w:p>
    <w:p w14:paraId="5556EC53" w14:textId="77777777" w:rsidR="007B27BC" w:rsidRDefault="007B27BC" w:rsidP="00A75867">
      <w:pPr>
        <w:spacing w:line="480" w:lineRule="auto"/>
        <w:jc w:val="both"/>
        <w:rPr>
          <w:rFonts w:ascii="Times New Roman" w:hAnsi="Times New Roman" w:cs="Times New Roman"/>
          <w:bCs/>
          <w:sz w:val="24"/>
          <w:szCs w:val="24"/>
        </w:rPr>
      </w:pPr>
      <w:r w:rsidRPr="007B27BC">
        <w:rPr>
          <w:rFonts w:ascii="Times New Roman" w:hAnsi="Times New Roman" w:cs="Times New Roman"/>
          <w:bCs/>
          <w:sz w:val="24"/>
          <w:szCs w:val="24"/>
        </w:rPr>
        <w:t>The target audience for this EMS includes educational institutions, corporate organizations, and social communities. In educational settings, the app can facilitate departmental seminars, student orientation programs, and academic conferences. In corporate environments, it supports event types such as product launches, team training, and annual general meetings. In social or community settings, it can manage weddings, local festivals, or church programs. Across all these contexts, the EMS aims to bridge the digital gap and democratize access to organized event planning.</w:t>
      </w:r>
    </w:p>
    <w:p w14:paraId="64CA43BF" w14:textId="07800545" w:rsidR="00A75867" w:rsidRPr="007B27BC" w:rsidRDefault="00A75867" w:rsidP="00A75867">
      <w:pPr>
        <w:spacing w:line="480" w:lineRule="auto"/>
        <w:jc w:val="both"/>
        <w:rPr>
          <w:rFonts w:ascii="Times New Roman" w:hAnsi="Times New Roman" w:cs="Times New Roman"/>
          <w:bCs/>
          <w:sz w:val="24"/>
          <w:szCs w:val="24"/>
        </w:rPr>
      </w:pPr>
      <w:r w:rsidRPr="00A75867">
        <w:rPr>
          <w:rFonts w:ascii="Times New Roman" w:hAnsi="Times New Roman" w:cs="Times New Roman"/>
          <w:b/>
          <w:bCs/>
          <w:sz w:val="24"/>
          <w:szCs w:val="24"/>
        </w:rPr>
        <w:t>1.6 Definition of Terms</w:t>
      </w:r>
    </w:p>
    <w:p w14:paraId="3E95F52A" w14:textId="1B5CB0B0" w:rsidR="00A75867" w:rsidRPr="00A75867" w:rsidRDefault="00A75867" w:rsidP="00A75867">
      <w:pPr>
        <w:spacing w:line="480" w:lineRule="auto"/>
        <w:jc w:val="both"/>
        <w:rPr>
          <w:rFonts w:ascii="Times New Roman" w:hAnsi="Times New Roman" w:cs="Times New Roman"/>
          <w:bCs/>
          <w:sz w:val="24"/>
          <w:szCs w:val="24"/>
        </w:rPr>
      </w:pPr>
      <w:r w:rsidRPr="00A75867">
        <w:rPr>
          <w:rFonts w:ascii="Times New Roman" w:hAnsi="Times New Roman" w:cs="Times New Roman"/>
          <w:bCs/>
          <w:sz w:val="24"/>
          <w:szCs w:val="24"/>
        </w:rPr>
        <w:t>The</w:t>
      </w:r>
      <w:r w:rsidR="00E16D2E">
        <w:rPr>
          <w:rFonts w:ascii="Times New Roman" w:hAnsi="Times New Roman" w:cs="Times New Roman"/>
          <w:bCs/>
          <w:sz w:val="24"/>
          <w:szCs w:val="24"/>
        </w:rPr>
        <w:t xml:space="preserve"> following are key terms of</w:t>
      </w:r>
      <w:r w:rsidR="00A37928">
        <w:rPr>
          <w:rFonts w:ascii="Times New Roman" w:hAnsi="Times New Roman" w:cs="Times New Roman"/>
          <w:bCs/>
          <w:sz w:val="24"/>
          <w:szCs w:val="24"/>
        </w:rPr>
        <w:t xml:space="preserve"> </w:t>
      </w:r>
      <w:r w:rsidR="00E16D2E">
        <w:rPr>
          <w:rFonts w:ascii="Times New Roman" w:hAnsi="Times New Roman" w:cs="Times New Roman"/>
          <w:bCs/>
          <w:sz w:val="24"/>
          <w:szCs w:val="24"/>
        </w:rPr>
        <w:t>the</w:t>
      </w:r>
      <w:r w:rsidRPr="00A75867">
        <w:rPr>
          <w:rFonts w:ascii="Times New Roman" w:hAnsi="Times New Roman" w:cs="Times New Roman"/>
          <w:bCs/>
          <w:sz w:val="24"/>
          <w:szCs w:val="24"/>
        </w:rPr>
        <w:t xml:space="preserve"> study.</w:t>
      </w:r>
    </w:p>
    <w:p w14:paraId="19EB32FD" w14:textId="77777777" w:rsidR="00A75867" w:rsidRPr="00A75867" w:rsidRDefault="00A75867" w:rsidP="00A75867">
      <w:pPr>
        <w:spacing w:line="480" w:lineRule="auto"/>
        <w:jc w:val="both"/>
        <w:rPr>
          <w:rFonts w:ascii="Times New Roman" w:hAnsi="Times New Roman" w:cs="Times New Roman"/>
          <w:bCs/>
          <w:sz w:val="24"/>
          <w:szCs w:val="24"/>
        </w:rPr>
      </w:pPr>
      <w:r w:rsidRPr="00A75867">
        <w:rPr>
          <w:rFonts w:ascii="Times New Roman" w:hAnsi="Times New Roman" w:cs="Times New Roman"/>
          <w:b/>
          <w:bCs/>
          <w:sz w:val="24"/>
          <w:szCs w:val="24"/>
        </w:rPr>
        <w:t>API (Application Programming Interface):</w:t>
      </w:r>
      <w:r w:rsidRPr="00A75867">
        <w:rPr>
          <w:rFonts w:ascii="Times New Roman" w:hAnsi="Times New Roman" w:cs="Times New Roman"/>
          <w:bCs/>
          <w:sz w:val="24"/>
          <w:szCs w:val="24"/>
        </w:rPr>
        <w:t xml:space="preserve"> An API is a set of rules and protocols that allow different software applications to communicate with each other. APIs enable the frontend and backend of the EMS to exchange data in a structured way. For example, when a user RSVPs to an event on the frontend, the API sends that data to the backend, which then stores it in the database. FastAPI is used to build RESTful APIs for this mobile app.</w:t>
      </w:r>
    </w:p>
    <w:p w14:paraId="6F0FC882" w14:textId="77777777" w:rsidR="00A75867" w:rsidRPr="00A75867" w:rsidRDefault="00A75867" w:rsidP="00A75867">
      <w:pPr>
        <w:spacing w:line="480" w:lineRule="auto"/>
        <w:jc w:val="both"/>
        <w:rPr>
          <w:rFonts w:ascii="Times New Roman" w:hAnsi="Times New Roman" w:cs="Times New Roman"/>
          <w:bCs/>
          <w:sz w:val="24"/>
          <w:szCs w:val="24"/>
        </w:rPr>
      </w:pPr>
      <w:r w:rsidRPr="00A75867">
        <w:rPr>
          <w:rFonts w:ascii="Times New Roman" w:hAnsi="Times New Roman" w:cs="Times New Roman"/>
          <w:b/>
          <w:bCs/>
          <w:sz w:val="24"/>
          <w:szCs w:val="24"/>
        </w:rPr>
        <w:t>Authentication</w:t>
      </w:r>
      <w:r w:rsidRPr="00A75867">
        <w:rPr>
          <w:rFonts w:ascii="Times New Roman" w:hAnsi="Times New Roman" w:cs="Times New Roman"/>
          <w:bCs/>
          <w:sz w:val="24"/>
          <w:szCs w:val="24"/>
        </w:rPr>
        <w:t xml:space="preserve">: Authentication refers to the process of verifying the identity of a user before granting access to the system. This typically involves inputting login credentials such as an email and password. In the context of the EMS, authentication is implemented to protect user data and </w:t>
      </w:r>
      <w:r w:rsidRPr="00A75867">
        <w:rPr>
          <w:rFonts w:ascii="Times New Roman" w:hAnsi="Times New Roman" w:cs="Times New Roman"/>
          <w:bCs/>
          <w:sz w:val="24"/>
          <w:szCs w:val="24"/>
        </w:rPr>
        <w:lastRenderedPageBreak/>
        <w:t>ensure that only authorized users can access sensitive information or perform certain actions like creating events. Firebase Authentication or similar services may be used to secure this process.</w:t>
      </w:r>
    </w:p>
    <w:p w14:paraId="4B8C10B2" w14:textId="5A56BE2F" w:rsidR="00A75867" w:rsidRPr="00A75867" w:rsidRDefault="00A75867" w:rsidP="00A75867">
      <w:pPr>
        <w:spacing w:line="480" w:lineRule="auto"/>
        <w:jc w:val="both"/>
        <w:rPr>
          <w:rFonts w:ascii="Times New Roman" w:hAnsi="Times New Roman" w:cs="Times New Roman"/>
          <w:bCs/>
          <w:sz w:val="24"/>
          <w:szCs w:val="24"/>
        </w:rPr>
      </w:pPr>
      <w:r w:rsidRPr="00A75867">
        <w:rPr>
          <w:rFonts w:ascii="Times New Roman" w:hAnsi="Times New Roman" w:cs="Times New Roman"/>
          <w:b/>
          <w:bCs/>
          <w:sz w:val="24"/>
          <w:szCs w:val="24"/>
        </w:rPr>
        <w:t>Backend</w:t>
      </w:r>
      <w:r w:rsidRPr="00A75867">
        <w:rPr>
          <w:rFonts w:ascii="Times New Roman" w:hAnsi="Times New Roman" w:cs="Times New Roman"/>
          <w:bCs/>
          <w:sz w:val="24"/>
          <w:szCs w:val="24"/>
        </w:rPr>
        <w:t>: The backend is the server-side portion of an application responsible for processing data, executing logic, managing databases, and handling client-server communication. It is invisible to users but essential for powering the application’s core functions. In this study, the backend is developed using FastAPI</w:t>
      </w:r>
      <w:r w:rsidR="007B27BC">
        <w:rPr>
          <w:rFonts w:ascii="Times New Roman" w:hAnsi="Times New Roman" w:cs="Times New Roman"/>
          <w:bCs/>
          <w:sz w:val="24"/>
          <w:szCs w:val="24"/>
        </w:rPr>
        <w:t xml:space="preserve"> </w:t>
      </w:r>
      <w:r w:rsidRPr="00A75867">
        <w:rPr>
          <w:rFonts w:ascii="Times New Roman" w:hAnsi="Times New Roman" w:cs="Times New Roman"/>
          <w:bCs/>
          <w:sz w:val="24"/>
          <w:szCs w:val="24"/>
        </w:rPr>
        <w:t>a modern Python framework known for its speed, scalability, and automatic API documentation. The backend stores user credentials, manages event data, tracks RSVPs and feedback, and ensures secure data transmission between the client and server.</w:t>
      </w:r>
    </w:p>
    <w:p w14:paraId="5769650A" w14:textId="77777777" w:rsidR="00A75867" w:rsidRPr="00A75867" w:rsidRDefault="00A75867" w:rsidP="00A75867">
      <w:pPr>
        <w:spacing w:line="480" w:lineRule="auto"/>
        <w:jc w:val="both"/>
        <w:rPr>
          <w:rFonts w:ascii="Times New Roman" w:hAnsi="Times New Roman" w:cs="Times New Roman"/>
          <w:bCs/>
          <w:sz w:val="24"/>
          <w:szCs w:val="24"/>
        </w:rPr>
      </w:pPr>
      <w:r w:rsidRPr="00A75867">
        <w:rPr>
          <w:rFonts w:ascii="Times New Roman" w:hAnsi="Times New Roman" w:cs="Times New Roman"/>
          <w:b/>
          <w:bCs/>
          <w:sz w:val="24"/>
          <w:szCs w:val="24"/>
        </w:rPr>
        <w:t>Database</w:t>
      </w:r>
      <w:r w:rsidRPr="00A75867">
        <w:rPr>
          <w:rFonts w:ascii="Times New Roman" w:hAnsi="Times New Roman" w:cs="Times New Roman"/>
          <w:bCs/>
          <w:sz w:val="24"/>
          <w:szCs w:val="24"/>
        </w:rPr>
        <w:t>: A database is an organized collection of structured data that can be accessed, managed, and updated electronically. In this project, a database is used to store essential data such as user profiles, event details, RSVP statuses, and feedback entries. PostgreSQL or Firebase Firestore may be used as the database engine due to their scalability, security, and real-time data capabilities.</w:t>
      </w:r>
    </w:p>
    <w:p w14:paraId="01560B73" w14:textId="77777777" w:rsidR="00A75867" w:rsidRPr="00A75867" w:rsidRDefault="00A75867" w:rsidP="00A75867">
      <w:pPr>
        <w:spacing w:line="480" w:lineRule="auto"/>
        <w:jc w:val="both"/>
        <w:rPr>
          <w:rFonts w:ascii="Times New Roman" w:hAnsi="Times New Roman" w:cs="Times New Roman"/>
          <w:bCs/>
          <w:sz w:val="24"/>
          <w:szCs w:val="24"/>
        </w:rPr>
      </w:pPr>
      <w:r w:rsidRPr="00A75867">
        <w:rPr>
          <w:rFonts w:ascii="Times New Roman" w:hAnsi="Times New Roman" w:cs="Times New Roman"/>
          <w:b/>
          <w:bCs/>
          <w:sz w:val="24"/>
          <w:szCs w:val="24"/>
        </w:rPr>
        <w:t xml:space="preserve">Event Management System (EMS): </w:t>
      </w:r>
      <w:r w:rsidRPr="00A75867">
        <w:rPr>
          <w:rFonts w:ascii="Times New Roman" w:hAnsi="Times New Roman" w:cs="Times New Roman"/>
          <w:bCs/>
          <w:sz w:val="24"/>
          <w:szCs w:val="24"/>
        </w:rPr>
        <w:t>An Event Management System (EMS) is a digital platform designed to support the planning, organization, execution, and post-event analysis of various types of events, such as conferences, seminars, workshops, concerts, and social gatherings. It typically includes tools for creating event schedules, managing invitations and registrations, sending notifications, and collecting feedback. In this study, EMS refers specifically to a mobile-based software solution aimed at providing an efficient, centralized system for both event organizers and attendees.</w:t>
      </w:r>
    </w:p>
    <w:p w14:paraId="5D01F3F2" w14:textId="77777777" w:rsidR="00A75867" w:rsidRPr="00A75867" w:rsidRDefault="00A75867" w:rsidP="00A75867">
      <w:pPr>
        <w:spacing w:line="480" w:lineRule="auto"/>
        <w:jc w:val="both"/>
        <w:rPr>
          <w:rFonts w:ascii="Times New Roman" w:hAnsi="Times New Roman" w:cs="Times New Roman"/>
          <w:bCs/>
          <w:sz w:val="24"/>
          <w:szCs w:val="24"/>
        </w:rPr>
      </w:pPr>
      <w:r w:rsidRPr="00A75867">
        <w:rPr>
          <w:rFonts w:ascii="Times New Roman" w:hAnsi="Times New Roman" w:cs="Times New Roman"/>
          <w:b/>
          <w:bCs/>
          <w:sz w:val="24"/>
          <w:szCs w:val="24"/>
        </w:rPr>
        <w:t>Frontend</w:t>
      </w:r>
      <w:r w:rsidRPr="00A75867">
        <w:rPr>
          <w:rFonts w:ascii="Times New Roman" w:hAnsi="Times New Roman" w:cs="Times New Roman"/>
          <w:bCs/>
          <w:sz w:val="24"/>
          <w:szCs w:val="24"/>
        </w:rPr>
        <w:t xml:space="preserve">: The frontend is the part of a software application that users interact with directly. It includes the visual layout, design elements, buttons, forms, and navigation tools that facilitate interaction with the backend. In this study, the frontend is developed using React Native, a </w:t>
      </w:r>
      <w:r w:rsidRPr="00A75867">
        <w:rPr>
          <w:rFonts w:ascii="Times New Roman" w:hAnsi="Times New Roman" w:cs="Times New Roman"/>
          <w:bCs/>
          <w:sz w:val="24"/>
          <w:szCs w:val="24"/>
        </w:rPr>
        <w:lastRenderedPageBreak/>
        <w:t>JavaScript framework that enables the building of responsive and native-like mobile applications for Android and iOS devices. The frontend connects with the backend via APIs to fetch and display data in real-time, such as event details, RSVP status, and feedback forms.</w:t>
      </w:r>
    </w:p>
    <w:p w14:paraId="2EF87B75" w14:textId="77777777" w:rsidR="00A75867" w:rsidRDefault="00A75867" w:rsidP="00A75867">
      <w:pPr>
        <w:spacing w:line="480" w:lineRule="auto"/>
        <w:jc w:val="both"/>
        <w:rPr>
          <w:rFonts w:ascii="Times New Roman" w:hAnsi="Times New Roman" w:cs="Times New Roman"/>
          <w:bCs/>
          <w:sz w:val="24"/>
          <w:szCs w:val="24"/>
        </w:rPr>
      </w:pPr>
      <w:r w:rsidRPr="00A75867">
        <w:rPr>
          <w:rFonts w:ascii="Times New Roman" w:hAnsi="Times New Roman" w:cs="Times New Roman"/>
          <w:b/>
          <w:bCs/>
          <w:sz w:val="24"/>
          <w:szCs w:val="24"/>
        </w:rPr>
        <w:t>Mobile Application</w:t>
      </w:r>
      <w:r w:rsidRPr="00A75867">
        <w:rPr>
          <w:rFonts w:ascii="Times New Roman" w:hAnsi="Times New Roman" w:cs="Times New Roman"/>
          <w:bCs/>
          <w:sz w:val="24"/>
          <w:szCs w:val="24"/>
        </w:rPr>
        <w:t>: A mobile application, or mobile app, is a software application specifically developed to operate on smartphones and other portable devices such as tablets. Mobile apps are designed with touch interfaces and are optimized for small screen sizes and limited processing power compared to desktop applications. In this project, the mobile application is developed using React Native, which allows for cross-platform development, meaning the same codebase can be used for both Android and iOS versions of the EMS. Mobile apps offer portability, accessibility, and convenience, making them ideal for on-the-go event engagement.</w:t>
      </w:r>
    </w:p>
    <w:p w14:paraId="36FEC6DD" w14:textId="77777777" w:rsidR="00A75867" w:rsidRDefault="00A75867" w:rsidP="00A75867">
      <w:pPr>
        <w:spacing w:line="480" w:lineRule="auto"/>
        <w:jc w:val="both"/>
        <w:rPr>
          <w:rFonts w:ascii="Times New Roman" w:hAnsi="Times New Roman" w:cs="Times New Roman"/>
          <w:sz w:val="24"/>
          <w:szCs w:val="24"/>
        </w:rPr>
      </w:pPr>
      <w:r>
        <w:rPr>
          <w:rFonts w:ascii="Times New Roman" w:hAnsi="Times New Roman" w:cs="Times New Roman"/>
          <w:b/>
          <w:bCs/>
          <w:sz w:val="24"/>
          <w:szCs w:val="24"/>
        </w:rPr>
        <w:t>Push Notification:</w:t>
      </w:r>
      <w:r>
        <w:rPr>
          <w:rFonts w:ascii="Times New Roman" w:hAnsi="Times New Roman" w:cs="Times New Roman"/>
          <w:sz w:val="24"/>
          <w:szCs w:val="24"/>
        </w:rPr>
        <w:t xml:space="preserve"> Push notifications are short, automated messages sent by an application to a user’s mobile device even when the app is not actively in use. These notifications are used to remind users about upcoming events, announce schedule changes, provide location details, or request feedback. They are a critical tool for improving engagement and ensuring timely communication between organizers and attendees. In the EMS mobile application, push notifications are implemented using services like Firebase Cloud Messaging or OneSignal to help maintain user awareness and participation.</w:t>
      </w:r>
    </w:p>
    <w:p w14:paraId="60727F46" w14:textId="226EA47B" w:rsidR="00622291" w:rsidRPr="00A75867" w:rsidRDefault="00A75867" w:rsidP="006E7646">
      <w:pPr>
        <w:spacing w:line="480" w:lineRule="auto"/>
        <w:jc w:val="both"/>
        <w:rPr>
          <w:rFonts w:ascii="Times New Roman" w:hAnsi="Times New Roman" w:cs="Times New Roman"/>
          <w:bCs/>
          <w:sz w:val="24"/>
          <w:szCs w:val="24"/>
        </w:rPr>
      </w:pPr>
      <w:r w:rsidRPr="00A75867">
        <w:rPr>
          <w:rFonts w:ascii="Times New Roman" w:hAnsi="Times New Roman" w:cs="Times New Roman"/>
          <w:b/>
          <w:bCs/>
          <w:sz w:val="24"/>
          <w:szCs w:val="24"/>
        </w:rPr>
        <w:t>UI/UX (User Interface/User Experience):</w:t>
      </w:r>
      <w:r w:rsidRPr="00A75867">
        <w:rPr>
          <w:rFonts w:ascii="Times New Roman" w:hAnsi="Times New Roman" w:cs="Times New Roman"/>
          <w:bCs/>
          <w:sz w:val="24"/>
          <w:szCs w:val="24"/>
        </w:rPr>
        <w:t xml:space="preserve"> UI refers to the visual elements through which users interact with the application</w:t>
      </w:r>
      <w:r w:rsidR="007B27BC">
        <w:rPr>
          <w:rFonts w:ascii="Times New Roman" w:hAnsi="Times New Roman" w:cs="Times New Roman"/>
          <w:bCs/>
          <w:sz w:val="24"/>
          <w:szCs w:val="24"/>
        </w:rPr>
        <w:t xml:space="preserve"> </w:t>
      </w:r>
      <w:r w:rsidRPr="00A75867">
        <w:rPr>
          <w:rFonts w:ascii="Times New Roman" w:hAnsi="Times New Roman" w:cs="Times New Roman"/>
          <w:bCs/>
          <w:sz w:val="24"/>
          <w:szCs w:val="24"/>
        </w:rPr>
        <w:t>such as buttons, menus, and screens. UX encompasses the overall experience a user has while interacting with the app, including ease of navigation, satisfaction, and usability. A well-designed UI/UX is critical for the adoption and success of the EMS mobile app, as it ensures that users can efficiently perform tasks such as registering for events or submitting feedback.</w:t>
      </w:r>
    </w:p>
    <w:sectPr w:rsidR="00622291" w:rsidRPr="00A75867">
      <w:footerReference w:type="default" r:id="rId7"/>
      <w:pgSz w:w="12240" w:h="15840"/>
      <w:pgMar w:top="1440" w:right="1440" w:bottom="1440" w:left="1440" w:header="720" w:footer="720"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6D4148DD" w14:textId="77777777" w:rsidR="00157BD2" w:rsidRDefault="00157BD2" w:rsidP="00806ADC">
      <w:pPr>
        <w:spacing w:after="0" w:line="240" w:lineRule="auto"/>
      </w:pPr>
      <w:r>
        <w:separator/>
      </w:r>
    </w:p>
  </w:endnote>
  <w:endnote w:type="continuationSeparator" w:id="0">
    <w:p w14:paraId="00C1B495" w14:textId="77777777" w:rsidR="00157BD2" w:rsidRDefault="00157BD2" w:rsidP="00806ADC">
      <w:pPr>
        <w:spacing w:after="0" w:line="240" w:lineRule="auto"/>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Wingdings">
    <w:panose1 w:val="05000000000000000000"/>
    <w:charset w:val="02"/>
    <w:family w:val="auto"/>
    <w:pitch w:val="variable"/>
    <w:sig w:usb0="00000000" w:usb1="10000000" w:usb2="00000000" w:usb3="00000000" w:csb0="80000000" w:csb1="00000000"/>
  </w:font>
  <w:font w:name="Calibri">
    <w:panose1 w:val="020F0502020204030204"/>
    <w:charset w:val="00"/>
    <w:family w:val="swiss"/>
    <w:pitch w:val="variable"/>
    <w:sig w:usb0="E4002EFF" w:usb1="C000247B" w:usb2="00000009" w:usb3="00000000" w:csb0="000001FF" w:csb1="00000000"/>
  </w:font>
  <w:font w:name="Calibri Light">
    <w:panose1 w:val="020F0302020204030204"/>
    <w:charset w:val="00"/>
    <w:family w:val="swiss"/>
    <w:pitch w:val="variable"/>
    <w:sig w:usb0="E4002EFF" w:usb1="C000247B" w:usb2="00000009" w:usb3="00000000" w:csb0="000001F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rPr>
        <w:rFonts w:ascii="Times New Roman" w:hAnsi="Times New Roman" w:cs="Times New Roman"/>
      </w:rPr>
      <w:id w:val="-963347969"/>
      <w:docPartObj>
        <w:docPartGallery w:val="Page Numbers (Bottom of Page)"/>
        <w:docPartUnique/>
      </w:docPartObj>
    </w:sdtPr>
    <w:sdtEndPr>
      <w:rPr>
        <w:noProof/>
      </w:rPr>
    </w:sdtEndPr>
    <w:sdtContent>
      <w:p w14:paraId="27313291" w14:textId="122A48FE" w:rsidR="00806ADC" w:rsidRPr="00414170" w:rsidRDefault="00806ADC" w:rsidP="00806ADC">
        <w:pPr>
          <w:pStyle w:val="Footer"/>
          <w:jc w:val="center"/>
          <w:rPr>
            <w:rFonts w:ascii="Times New Roman" w:hAnsi="Times New Roman" w:cs="Times New Roman"/>
          </w:rPr>
        </w:pPr>
        <w:r w:rsidRPr="00414170">
          <w:rPr>
            <w:rFonts w:ascii="Times New Roman" w:hAnsi="Times New Roman" w:cs="Times New Roman"/>
            <w:color w:val="000000" w:themeColor="text1"/>
          </w:rPr>
          <w:fldChar w:fldCharType="begin"/>
        </w:r>
        <w:r w:rsidRPr="00414170">
          <w:rPr>
            <w:rFonts w:ascii="Times New Roman" w:hAnsi="Times New Roman" w:cs="Times New Roman"/>
            <w:color w:val="000000" w:themeColor="text1"/>
          </w:rPr>
          <w:instrText xml:space="preserve"> PAGE   \* MERGEFORMAT </w:instrText>
        </w:r>
        <w:r w:rsidRPr="00414170">
          <w:rPr>
            <w:rFonts w:ascii="Times New Roman" w:hAnsi="Times New Roman" w:cs="Times New Roman"/>
            <w:color w:val="000000" w:themeColor="text1"/>
          </w:rPr>
          <w:fldChar w:fldCharType="separate"/>
        </w:r>
        <w:r w:rsidR="00925FFD">
          <w:rPr>
            <w:rFonts w:ascii="Times New Roman" w:hAnsi="Times New Roman" w:cs="Times New Roman"/>
            <w:noProof/>
            <w:color w:val="000000" w:themeColor="text1"/>
          </w:rPr>
          <w:t>1</w:t>
        </w:r>
        <w:r w:rsidRPr="00414170">
          <w:rPr>
            <w:rFonts w:ascii="Times New Roman" w:hAnsi="Times New Roman" w:cs="Times New Roman"/>
            <w:noProof/>
            <w:color w:val="000000" w:themeColor="text1"/>
          </w:rPr>
          <w:fldChar w:fldCharType="end"/>
        </w:r>
      </w:p>
    </w:sdtContent>
  </w:sdt>
  <w:p w14:paraId="68D7CCB8" w14:textId="77777777" w:rsidR="00806ADC" w:rsidRDefault="00806ADC">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08014FA9" w14:textId="77777777" w:rsidR="00157BD2" w:rsidRDefault="00157BD2" w:rsidP="00806ADC">
      <w:pPr>
        <w:spacing w:after="0" w:line="240" w:lineRule="auto"/>
      </w:pPr>
      <w:r>
        <w:separator/>
      </w:r>
    </w:p>
  </w:footnote>
  <w:footnote w:type="continuationSeparator" w:id="0">
    <w:p w14:paraId="511C5093" w14:textId="77777777" w:rsidR="00157BD2" w:rsidRDefault="00157BD2" w:rsidP="00806ADC">
      <w:pPr>
        <w:spacing w:after="0" w:line="240" w:lineRule="auto"/>
      </w:pPr>
      <w:r>
        <w:continuationSeparator/>
      </w:r>
    </w:p>
  </w:footnote>
</w:footnote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424933DD"/>
    <w:multiLevelType w:val="hybridMultilevel"/>
    <w:tmpl w:val="B018FA50"/>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1" w15:restartNumberingAfterBreak="0">
    <w:nsid w:val="47E900B6"/>
    <w:multiLevelType w:val="hybridMultilevel"/>
    <w:tmpl w:val="FF7AABBC"/>
    <w:lvl w:ilvl="0" w:tplc="04090001">
      <w:start w:val="1"/>
      <w:numFmt w:val="bullet"/>
      <w:lvlText w:val=""/>
      <w:lvlJc w:val="left"/>
      <w:pPr>
        <w:ind w:left="720" w:hanging="360"/>
      </w:pPr>
      <w:rPr>
        <w:rFonts w:ascii="Symbol" w:hAnsi="Symbol"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2" w15:restartNumberingAfterBreak="0">
    <w:nsid w:val="4E9162FD"/>
    <w:multiLevelType w:val="hybridMultilevel"/>
    <w:tmpl w:val="F632603A"/>
    <w:lvl w:ilvl="0" w:tplc="0409000F">
      <w:start w:val="1"/>
      <w:numFmt w:val="decimal"/>
      <w:lvlText w:val="%1."/>
      <w:lvlJc w:val="left"/>
      <w:pPr>
        <w:ind w:left="720" w:hanging="360"/>
      </w:pPr>
      <w:rPr>
        <w:rFonts w:hint="default"/>
      </w:r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abstractNum w:abstractNumId="3" w15:restartNumberingAfterBreak="0">
    <w:nsid w:val="55154F75"/>
    <w:multiLevelType w:val="hybridMultilevel"/>
    <w:tmpl w:val="F9EEB148"/>
    <w:lvl w:ilvl="0" w:tplc="0409001B">
      <w:start w:val="1"/>
      <w:numFmt w:val="lowerRoman"/>
      <w:lvlText w:val="%1."/>
      <w:lvlJc w:val="right"/>
      <w:pPr>
        <w:ind w:left="720" w:hanging="360"/>
      </w:pPr>
      <w:rPr>
        <w:rFonts w:hint="default"/>
      </w:rPr>
    </w:lvl>
    <w:lvl w:ilvl="1" w:tplc="04090003" w:tentative="1">
      <w:start w:val="1"/>
      <w:numFmt w:val="bullet"/>
      <w:lvlText w:val="o"/>
      <w:lvlJc w:val="left"/>
      <w:pPr>
        <w:ind w:left="1440" w:hanging="360"/>
      </w:pPr>
      <w:rPr>
        <w:rFonts w:ascii="Courier New" w:hAnsi="Courier New" w:cs="Courier New" w:hint="default"/>
      </w:rPr>
    </w:lvl>
    <w:lvl w:ilvl="2" w:tplc="04090005" w:tentative="1">
      <w:start w:val="1"/>
      <w:numFmt w:val="bullet"/>
      <w:lvlText w:val=""/>
      <w:lvlJc w:val="left"/>
      <w:pPr>
        <w:ind w:left="2160" w:hanging="360"/>
      </w:pPr>
      <w:rPr>
        <w:rFonts w:ascii="Wingdings" w:hAnsi="Wingdings" w:hint="default"/>
      </w:rPr>
    </w:lvl>
    <w:lvl w:ilvl="3" w:tplc="04090001" w:tentative="1">
      <w:start w:val="1"/>
      <w:numFmt w:val="bullet"/>
      <w:lvlText w:val=""/>
      <w:lvlJc w:val="left"/>
      <w:pPr>
        <w:ind w:left="2880" w:hanging="360"/>
      </w:pPr>
      <w:rPr>
        <w:rFonts w:ascii="Symbol" w:hAnsi="Symbol" w:hint="default"/>
      </w:rPr>
    </w:lvl>
    <w:lvl w:ilvl="4" w:tplc="04090003" w:tentative="1">
      <w:start w:val="1"/>
      <w:numFmt w:val="bullet"/>
      <w:lvlText w:val="o"/>
      <w:lvlJc w:val="left"/>
      <w:pPr>
        <w:ind w:left="3600" w:hanging="360"/>
      </w:pPr>
      <w:rPr>
        <w:rFonts w:ascii="Courier New" w:hAnsi="Courier New" w:cs="Courier New" w:hint="default"/>
      </w:rPr>
    </w:lvl>
    <w:lvl w:ilvl="5" w:tplc="04090005" w:tentative="1">
      <w:start w:val="1"/>
      <w:numFmt w:val="bullet"/>
      <w:lvlText w:val=""/>
      <w:lvlJc w:val="left"/>
      <w:pPr>
        <w:ind w:left="4320" w:hanging="360"/>
      </w:pPr>
      <w:rPr>
        <w:rFonts w:ascii="Wingdings" w:hAnsi="Wingdings" w:hint="default"/>
      </w:rPr>
    </w:lvl>
    <w:lvl w:ilvl="6" w:tplc="04090001" w:tentative="1">
      <w:start w:val="1"/>
      <w:numFmt w:val="bullet"/>
      <w:lvlText w:val=""/>
      <w:lvlJc w:val="left"/>
      <w:pPr>
        <w:ind w:left="5040" w:hanging="360"/>
      </w:pPr>
      <w:rPr>
        <w:rFonts w:ascii="Symbol" w:hAnsi="Symbol" w:hint="default"/>
      </w:rPr>
    </w:lvl>
    <w:lvl w:ilvl="7" w:tplc="04090003" w:tentative="1">
      <w:start w:val="1"/>
      <w:numFmt w:val="bullet"/>
      <w:lvlText w:val="o"/>
      <w:lvlJc w:val="left"/>
      <w:pPr>
        <w:ind w:left="5760" w:hanging="360"/>
      </w:pPr>
      <w:rPr>
        <w:rFonts w:ascii="Courier New" w:hAnsi="Courier New" w:cs="Courier New" w:hint="default"/>
      </w:rPr>
    </w:lvl>
    <w:lvl w:ilvl="8" w:tplc="04090005" w:tentative="1">
      <w:start w:val="1"/>
      <w:numFmt w:val="bullet"/>
      <w:lvlText w:val=""/>
      <w:lvlJc w:val="left"/>
      <w:pPr>
        <w:ind w:left="6480" w:hanging="360"/>
      </w:pPr>
      <w:rPr>
        <w:rFonts w:ascii="Wingdings" w:hAnsi="Wingdings" w:hint="default"/>
      </w:rPr>
    </w:lvl>
  </w:abstractNum>
  <w:abstractNum w:abstractNumId="4" w15:restartNumberingAfterBreak="0">
    <w:nsid w:val="75B3284A"/>
    <w:multiLevelType w:val="hybridMultilevel"/>
    <w:tmpl w:val="5874CD72"/>
    <w:lvl w:ilvl="0" w:tplc="0B400C26">
      <w:start w:val="1"/>
      <w:numFmt w:val="decimal"/>
      <w:lvlText w:val="%1."/>
      <w:lvlJc w:val="left"/>
      <w:pPr>
        <w:ind w:left="720" w:hanging="720"/>
      </w:pPr>
      <w:rPr>
        <w:rFonts w:hint="default"/>
      </w:rPr>
    </w:lvl>
    <w:lvl w:ilvl="1" w:tplc="04090019" w:tentative="1">
      <w:start w:val="1"/>
      <w:numFmt w:val="lowerLetter"/>
      <w:lvlText w:val="%2."/>
      <w:lvlJc w:val="left"/>
      <w:pPr>
        <w:ind w:left="1080" w:hanging="360"/>
      </w:pPr>
    </w:lvl>
    <w:lvl w:ilvl="2" w:tplc="0409001B" w:tentative="1">
      <w:start w:val="1"/>
      <w:numFmt w:val="lowerRoman"/>
      <w:lvlText w:val="%3."/>
      <w:lvlJc w:val="right"/>
      <w:pPr>
        <w:ind w:left="1800" w:hanging="180"/>
      </w:pPr>
    </w:lvl>
    <w:lvl w:ilvl="3" w:tplc="0409000F" w:tentative="1">
      <w:start w:val="1"/>
      <w:numFmt w:val="decimal"/>
      <w:lvlText w:val="%4."/>
      <w:lvlJc w:val="left"/>
      <w:pPr>
        <w:ind w:left="2520" w:hanging="360"/>
      </w:pPr>
    </w:lvl>
    <w:lvl w:ilvl="4" w:tplc="04090019" w:tentative="1">
      <w:start w:val="1"/>
      <w:numFmt w:val="lowerLetter"/>
      <w:lvlText w:val="%5."/>
      <w:lvlJc w:val="left"/>
      <w:pPr>
        <w:ind w:left="3240" w:hanging="360"/>
      </w:pPr>
    </w:lvl>
    <w:lvl w:ilvl="5" w:tplc="0409001B" w:tentative="1">
      <w:start w:val="1"/>
      <w:numFmt w:val="lowerRoman"/>
      <w:lvlText w:val="%6."/>
      <w:lvlJc w:val="right"/>
      <w:pPr>
        <w:ind w:left="3960" w:hanging="180"/>
      </w:pPr>
    </w:lvl>
    <w:lvl w:ilvl="6" w:tplc="0409000F" w:tentative="1">
      <w:start w:val="1"/>
      <w:numFmt w:val="decimal"/>
      <w:lvlText w:val="%7."/>
      <w:lvlJc w:val="left"/>
      <w:pPr>
        <w:ind w:left="4680" w:hanging="360"/>
      </w:pPr>
    </w:lvl>
    <w:lvl w:ilvl="7" w:tplc="04090019" w:tentative="1">
      <w:start w:val="1"/>
      <w:numFmt w:val="lowerLetter"/>
      <w:lvlText w:val="%8."/>
      <w:lvlJc w:val="left"/>
      <w:pPr>
        <w:ind w:left="5400" w:hanging="360"/>
      </w:pPr>
    </w:lvl>
    <w:lvl w:ilvl="8" w:tplc="0409001B" w:tentative="1">
      <w:start w:val="1"/>
      <w:numFmt w:val="lowerRoman"/>
      <w:lvlText w:val="%9."/>
      <w:lvlJc w:val="right"/>
      <w:pPr>
        <w:ind w:left="6120" w:hanging="180"/>
      </w:pPr>
    </w:lvl>
  </w:abstractNum>
  <w:abstractNum w:abstractNumId="5" w15:restartNumberingAfterBreak="0">
    <w:nsid w:val="75DE2028"/>
    <w:multiLevelType w:val="hybridMultilevel"/>
    <w:tmpl w:val="D130C248"/>
    <w:lvl w:ilvl="0" w:tplc="0374B89C">
      <w:start w:val="1"/>
      <w:numFmt w:val="decimal"/>
      <w:lvlText w:val="%1."/>
      <w:lvlJc w:val="left"/>
      <w:pPr>
        <w:ind w:left="435" w:hanging="360"/>
      </w:pPr>
      <w:rPr>
        <w:rFonts w:hint="default"/>
      </w:rPr>
    </w:lvl>
    <w:lvl w:ilvl="1" w:tplc="04090019" w:tentative="1">
      <w:start w:val="1"/>
      <w:numFmt w:val="lowerLetter"/>
      <w:lvlText w:val="%2."/>
      <w:lvlJc w:val="left"/>
      <w:pPr>
        <w:ind w:left="1155" w:hanging="360"/>
      </w:pPr>
    </w:lvl>
    <w:lvl w:ilvl="2" w:tplc="0409001B" w:tentative="1">
      <w:start w:val="1"/>
      <w:numFmt w:val="lowerRoman"/>
      <w:lvlText w:val="%3."/>
      <w:lvlJc w:val="right"/>
      <w:pPr>
        <w:ind w:left="1875" w:hanging="180"/>
      </w:pPr>
    </w:lvl>
    <w:lvl w:ilvl="3" w:tplc="0409000F" w:tentative="1">
      <w:start w:val="1"/>
      <w:numFmt w:val="decimal"/>
      <w:lvlText w:val="%4."/>
      <w:lvlJc w:val="left"/>
      <w:pPr>
        <w:ind w:left="2595" w:hanging="360"/>
      </w:pPr>
    </w:lvl>
    <w:lvl w:ilvl="4" w:tplc="04090019" w:tentative="1">
      <w:start w:val="1"/>
      <w:numFmt w:val="lowerLetter"/>
      <w:lvlText w:val="%5."/>
      <w:lvlJc w:val="left"/>
      <w:pPr>
        <w:ind w:left="3315" w:hanging="360"/>
      </w:pPr>
    </w:lvl>
    <w:lvl w:ilvl="5" w:tplc="0409001B" w:tentative="1">
      <w:start w:val="1"/>
      <w:numFmt w:val="lowerRoman"/>
      <w:lvlText w:val="%6."/>
      <w:lvlJc w:val="right"/>
      <w:pPr>
        <w:ind w:left="4035" w:hanging="180"/>
      </w:pPr>
    </w:lvl>
    <w:lvl w:ilvl="6" w:tplc="0409000F" w:tentative="1">
      <w:start w:val="1"/>
      <w:numFmt w:val="decimal"/>
      <w:lvlText w:val="%7."/>
      <w:lvlJc w:val="left"/>
      <w:pPr>
        <w:ind w:left="4755" w:hanging="360"/>
      </w:pPr>
    </w:lvl>
    <w:lvl w:ilvl="7" w:tplc="04090019" w:tentative="1">
      <w:start w:val="1"/>
      <w:numFmt w:val="lowerLetter"/>
      <w:lvlText w:val="%8."/>
      <w:lvlJc w:val="left"/>
      <w:pPr>
        <w:ind w:left="5475" w:hanging="360"/>
      </w:pPr>
    </w:lvl>
    <w:lvl w:ilvl="8" w:tplc="0409001B" w:tentative="1">
      <w:start w:val="1"/>
      <w:numFmt w:val="lowerRoman"/>
      <w:lvlText w:val="%9."/>
      <w:lvlJc w:val="right"/>
      <w:pPr>
        <w:ind w:left="6195" w:hanging="180"/>
      </w:pPr>
    </w:lvl>
  </w:abstractNum>
  <w:abstractNum w:abstractNumId="6" w15:restartNumberingAfterBreak="0">
    <w:nsid w:val="7E2179D2"/>
    <w:multiLevelType w:val="hybridMultilevel"/>
    <w:tmpl w:val="7D88424E"/>
    <w:lvl w:ilvl="0" w:tplc="0409000F">
      <w:start w:val="1"/>
      <w:numFmt w:val="decimal"/>
      <w:lvlText w:val="%1."/>
      <w:lvlJc w:val="left"/>
      <w:pPr>
        <w:ind w:left="720" w:hanging="360"/>
      </w:pPr>
    </w:lvl>
    <w:lvl w:ilvl="1" w:tplc="04090019" w:tentative="1">
      <w:start w:val="1"/>
      <w:numFmt w:val="lowerLetter"/>
      <w:lvlText w:val="%2."/>
      <w:lvlJc w:val="left"/>
      <w:pPr>
        <w:ind w:left="1440" w:hanging="360"/>
      </w:pPr>
    </w:lvl>
    <w:lvl w:ilvl="2" w:tplc="0409001B" w:tentative="1">
      <w:start w:val="1"/>
      <w:numFmt w:val="lowerRoman"/>
      <w:lvlText w:val="%3."/>
      <w:lvlJc w:val="right"/>
      <w:pPr>
        <w:ind w:left="2160" w:hanging="180"/>
      </w:pPr>
    </w:lvl>
    <w:lvl w:ilvl="3" w:tplc="0409000F" w:tentative="1">
      <w:start w:val="1"/>
      <w:numFmt w:val="decimal"/>
      <w:lvlText w:val="%4."/>
      <w:lvlJc w:val="left"/>
      <w:pPr>
        <w:ind w:left="2880" w:hanging="360"/>
      </w:pPr>
    </w:lvl>
    <w:lvl w:ilvl="4" w:tplc="04090019" w:tentative="1">
      <w:start w:val="1"/>
      <w:numFmt w:val="lowerLetter"/>
      <w:lvlText w:val="%5."/>
      <w:lvlJc w:val="left"/>
      <w:pPr>
        <w:ind w:left="3600" w:hanging="360"/>
      </w:pPr>
    </w:lvl>
    <w:lvl w:ilvl="5" w:tplc="0409001B" w:tentative="1">
      <w:start w:val="1"/>
      <w:numFmt w:val="lowerRoman"/>
      <w:lvlText w:val="%6."/>
      <w:lvlJc w:val="right"/>
      <w:pPr>
        <w:ind w:left="4320" w:hanging="180"/>
      </w:pPr>
    </w:lvl>
    <w:lvl w:ilvl="6" w:tplc="0409000F" w:tentative="1">
      <w:start w:val="1"/>
      <w:numFmt w:val="decimal"/>
      <w:lvlText w:val="%7."/>
      <w:lvlJc w:val="left"/>
      <w:pPr>
        <w:ind w:left="5040" w:hanging="360"/>
      </w:pPr>
    </w:lvl>
    <w:lvl w:ilvl="7" w:tplc="04090019" w:tentative="1">
      <w:start w:val="1"/>
      <w:numFmt w:val="lowerLetter"/>
      <w:lvlText w:val="%8."/>
      <w:lvlJc w:val="left"/>
      <w:pPr>
        <w:ind w:left="5760" w:hanging="360"/>
      </w:pPr>
    </w:lvl>
    <w:lvl w:ilvl="8" w:tplc="0409001B" w:tentative="1">
      <w:start w:val="1"/>
      <w:numFmt w:val="lowerRoman"/>
      <w:lvlText w:val="%9."/>
      <w:lvlJc w:val="right"/>
      <w:pPr>
        <w:ind w:left="6480" w:hanging="180"/>
      </w:pPr>
    </w:lvl>
  </w:abstractNum>
  <w:num w:numId="1" w16cid:durableId="1460495211">
    <w:abstractNumId w:val="5"/>
  </w:num>
  <w:num w:numId="2" w16cid:durableId="443155460">
    <w:abstractNumId w:val="2"/>
  </w:num>
  <w:num w:numId="3" w16cid:durableId="1802385410">
    <w:abstractNumId w:val="1"/>
  </w:num>
  <w:num w:numId="4" w16cid:durableId="111754638">
    <w:abstractNumId w:val="0"/>
  </w:num>
  <w:num w:numId="5" w16cid:durableId="2090492577">
    <w:abstractNumId w:val="3"/>
  </w:num>
  <w:num w:numId="6" w16cid:durableId="327292373">
    <w:abstractNumId w:val="6"/>
  </w:num>
  <w:num w:numId="7" w16cid:durableId="1605841454">
    <w:abstractNumId w:val="4"/>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40"/>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96D68"/>
    <w:rsid w:val="000101DA"/>
    <w:rsid w:val="000163B7"/>
    <w:rsid w:val="0006338A"/>
    <w:rsid w:val="000B1F67"/>
    <w:rsid w:val="000C6DAD"/>
    <w:rsid w:val="000D412C"/>
    <w:rsid w:val="00157BD2"/>
    <w:rsid w:val="0017071B"/>
    <w:rsid w:val="002B1007"/>
    <w:rsid w:val="00313F9C"/>
    <w:rsid w:val="003565A2"/>
    <w:rsid w:val="00363605"/>
    <w:rsid w:val="00395A76"/>
    <w:rsid w:val="00402B8F"/>
    <w:rsid w:val="004123A9"/>
    <w:rsid w:val="00414170"/>
    <w:rsid w:val="004B20E6"/>
    <w:rsid w:val="0055792A"/>
    <w:rsid w:val="00561A8B"/>
    <w:rsid w:val="005D3FAB"/>
    <w:rsid w:val="00622291"/>
    <w:rsid w:val="006C6779"/>
    <w:rsid w:val="006E7646"/>
    <w:rsid w:val="007236BE"/>
    <w:rsid w:val="007353F3"/>
    <w:rsid w:val="007428CA"/>
    <w:rsid w:val="0076011E"/>
    <w:rsid w:val="0076710F"/>
    <w:rsid w:val="007812EB"/>
    <w:rsid w:val="00795F6F"/>
    <w:rsid w:val="007B27BC"/>
    <w:rsid w:val="007B4B64"/>
    <w:rsid w:val="007E7CA7"/>
    <w:rsid w:val="00806ADC"/>
    <w:rsid w:val="008469FD"/>
    <w:rsid w:val="00896D68"/>
    <w:rsid w:val="00925FFD"/>
    <w:rsid w:val="0096234B"/>
    <w:rsid w:val="009A43ED"/>
    <w:rsid w:val="009F238E"/>
    <w:rsid w:val="00A03083"/>
    <w:rsid w:val="00A1336A"/>
    <w:rsid w:val="00A37928"/>
    <w:rsid w:val="00A75867"/>
    <w:rsid w:val="00B22A7C"/>
    <w:rsid w:val="00B75980"/>
    <w:rsid w:val="00BB709B"/>
    <w:rsid w:val="00BD1835"/>
    <w:rsid w:val="00C0006A"/>
    <w:rsid w:val="00C10056"/>
    <w:rsid w:val="00C61AFB"/>
    <w:rsid w:val="00C7694D"/>
    <w:rsid w:val="00C829BC"/>
    <w:rsid w:val="00CF0E90"/>
    <w:rsid w:val="00D36194"/>
    <w:rsid w:val="00D62DFC"/>
    <w:rsid w:val="00DA7ED2"/>
    <w:rsid w:val="00DD24BE"/>
    <w:rsid w:val="00E1226D"/>
    <w:rsid w:val="00E16D2E"/>
    <w:rsid w:val="00E2528A"/>
    <w:rsid w:val="00E34D2F"/>
    <w:rsid w:val="00ED4467"/>
    <w:rsid w:val="00F4044D"/>
    <w:rsid w:val="00F5446A"/>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1026"/>
    <o:shapelayout v:ext="edit">
      <o:idmap v:ext="edit" data="1"/>
    </o:shapelayout>
  </w:shapeDefaults>
  <w:decimalSymbol w:val="."/>
  <w:listSeparator w:val=","/>
  <w14:docId w14:val="67042410"/>
  <w15:chartTrackingRefBased/>
  <w15:docId w15:val="{1F6D8E40-34DF-4DAF-B1AD-659A14ABD44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896D68"/>
    <w:pPr>
      <w:keepNext/>
      <w:keepLines/>
      <w:spacing w:before="360" w:after="80"/>
      <w:outlineLvl w:val="0"/>
    </w:pPr>
    <w:rPr>
      <w:rFonts w:asciiTheme="majorHAnsi" w:eastAsiaTheme="majorEastAsia" w:hAnsiTheme="majorHAnsi" w:cstheme="majorBidi"/>
      <w:color w:val="2E74B5" w:themeColor="accent1" w:themeShade="BF"/>
      <w:sz w:val="40"/>
      <w:szCs w:val="40"/>
    </w:rPr>
  </w:style>
  <w:style w:type="paragraph" w:styleId="Heading2">
    <w:name w:val="heading 2"/>
    <w:basedOn w:val="Normal"/>
    <w:next w:val="Normal"/>
    <w:link w:val="Heading2Char"/>
    <w:uiPriority w:val="9"/>
    <w:semiHidden/>
    <w:unhideWhenUsed/>
    <w:qFormat/>
    <w:rsid w:val="00896D68"/>
    <w:pPr>
      <w:keepNext/>
      <w:keepLines/>
      <w:spacing w:before="160" w:after="80"/>
      <w:outlineLvl w:val="1"/>
    </w:pPr>
    <w:rPr>
      <w:rFonts w:asciiTheme="majorHAnsi" w:eastAsiaTheme="majorEastAsia" w:hAnsiTheme="majorHAnsi" w:cstheme="majorBidi"/>
      <w:color w:val="2E74B5" w:themeColor="accent1" w:themeShade="BF"/>
      <w:sz w:val="32"/>
      <w:szCs w:val="32"/>
    </w:rPr>
  </w:style>
  <w:style w:type="paragraph" w:styleId="Heading3">
    <w:name w:val="heading 3"/>
    <w:basedOn w:val="Normal"/>
    <w:next w:val="Normal"/>
    <w:link w:val="Heading3Char"/>
    <w:uiPriority w:val="9"/>
    <w:semiHidden/>
    <w:unhideWhenUsed/>
    <w:qFormat/>
    <w:rsid w:val="00896D68"/>
    <w:pPr>
      <w:keepNext/>
      <w:keepLines/>
      <w:spacing w:before="160" w:after="80"/>
      <w:outlineLvl w:val="2"/>
    </w:pPr>
    <w:rPr>
      <w:rFonts w:eastAsiaTheme="majorEastAsia" w:cstheme="majorBidi"/>
      <w:color w:val="2E74B5" w:themeColor="accent1" w:themeShade="BF"/>
      <w:sz w:val="28"/>
      <w:szCs w:val="28"/>
    </w:rPr>
  </w:style>
  <w:style w:type="paragraph" w:styleId="Heading4">
    <w:name w:val="heading 4"/>
    <w:basedOn w:val="Normal"/>
    <w:next w:val="Normal"/>
    <w:link w:val="Heading4Char"/>
    <w:uiPriority w:val="9"/>
    <w:semiHidden/>
    <w:unhideWhenUsed/>
    <w:qFormat/>
    <w:rsid w:val="00896D68"/>
    <w:pPr>
      <w:keepNext/>
      <w:keepLines/>
      <w:spacing w:before="80" w:after="40"/>
      <w:outlineLvl w:val="3"/>
    </w:pPr>
    <w:rPr>
      <w:rFonts w:eastAsiaTheme="majorEastAsia" w:cstheme="majorBidi"/>
      <w:i/>
      <w:iCs/>
      <w:color w:val="2E74B5" w:themeColor="accent1" w:themeShade="BF"/>
    </w:rPr>
  </w:style>
  <w:style w:type="paragraph" w:styleId="Heading5">
    <w:name w:val="heading 5"/>
    <w:basedOn w:val="Normal"/>
    <w:next w:val="Normal"/>
    <w:link w:val="Heading5Char"/>
    <w:uiPriority w:val="9"/>
    <w:semiHidden/>
    <w:unhideWhenUsed/>
    <w:qFormat/>
    <w:rsid w:val="00896D68"/>
    <w:pPr>
      <w:keepNext/>
      <w:keepLines/>
      <w:spacing w:before="80" w:after="40"/>
      <w:outlineLvl w:val="4"/>
    </w:pPr>
    <w:rPr>
      <w:rFonts w:eastAsiaTheme="majorEastAsia" w:cstheme="majorBidi"/>
      <w:color w:val="2E74B5" w:themeColor="accent1" w:themeShade="BF"/>
    </w:rPr>
  </w:style>
  <w:style w:type="paragraph" w:styleId="Heading6">
    <w:name w:val="heading 6"/>
    <w:basedOn w:val="Normal"/>
    <w:next w:val="Normal"/>
    <w:link w:val="Heading6Char"/>
    <w:uiPriority w:val="9"/>
    <w:semiHidden/>
    <w:unhideWhenUsed/>
    <w:qFormat/>
    <w:rsid w:val="00896D68"/>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896D68"/>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896D68"/>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896D68"/>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896D68"/>
    <w:rPr>
      <w:rFonts w:asciiTheme="majorHAnsi" w:eastAsiaTheme="majorEastAsia" w:hAnsiTheme="majorHAnsi" w:cstheme="majorBidi"/>
      <w:color w:val="2E74B5" w:themeColor="accent1" w:themeShade="BF"/>
      <w:sz w:val="40"/>
      <w:szCs w:val="40"/>
    </w:rPr>
  </w:style>
  <w:style w:type="character" w:customStyle="1" w:styleId="Heading2Char">
    <w:name w:val="Heading 2 Char"/>
    <w:basedOn w:val="DefaultParagraphFont"/>
    <w:link w:val="Heading2"/>
    <w:uiPriority w:val="9"/>
    <w:semiHidden/>
    <w:rsid w:val="00896D68"/>
    <w:rPr>
      <w:rFonts w:asciiTheme="majorHAnsi" w:eastAsiaTheme="majorEastAsia" w:hAnsiTheme="majorHAnsi" w:cstheme="majorBidi"/>
      <w:color w:val="2E74B5" w:themeColor="accent1" w:themeShade="BF"/>
      <w:sz w:val="32"/>
      <w:szCs w:val="32"/>
    </w:rPr>
  </w:style>
  <w:style w:type="character" w:customStyle="1" w:styleId="Heading3Char">
    <w:name w:val="Heading 3 Char"/>
    <w:basedOn w:val="DefaultParagraphFont"/>
    <w:link w:val="Heading3"/>
    <w:uiPriority w:val="9"/>
    <w:semiHidden/>
    <w:rsid w:val="00896D68"/>
    <w:rPr>
      <w:rFonts w:eastAsiaTheme="majorEastAsia" w:cstheme="majorBidi"/>
      <w:color w:val="2E74B5" w:themeColor="accent1" w:themeShade="BF"/>
      <w:sz w:val="28"/>
      <w:szCs w:val="28"/>
    </w:rPr>
  </w:style>
  <w:style w:type="character" w:customStyle="1" w:styleId="Heading4Char">
    <w:name w:val="Heading 4 Char"/>
    <w:basedOn w:val="DefaultParagraphFont"/>
    <w:link w:val="Heading4"/>
    <w:uiPriority w:val="9"/>
    <w:semiHidden/>
    <w:rsid w:val="00896D68"/>
    <w:rPr>
      <w:rFonts w:eastAsiaTheme="majorEastAsia" w:cstheme="majorBidi"/>
      <w:i/>
      <w:iCs/>
      <w:color w:val="2E74B5" w:themeColor="accent1" w:themeShade="BF"/>
    </w:rPr>
  </w:style>
  <w:style w:type="character" w:customStyle="1" w:styleId="Heading5Char">
    <w:name w:val="Heading 5 Char"/>
    <w:basedOn w:val="DefaultParagraphFont"/>
    <w:link w:val="Heading5"/>
    <w:uiPriority w:val="9"/>
    <w:semiHidden/>
    <w:rsid w:val="00896D68"/>
    <w:rPr>
      <w:rFonts w:eastAsiaTheme="majorEastAsia" w:cstheme="majorBidi"/>
      <w:color w:val="2E74B5" w:themeColor="accent1" w:themeShade="BF"/>
    </w:rPr>
  </w:style>
  <w:style w:type="character" w:customStyle="1" w:styleId="Heading6Char">
    <w:name w:val="Heading 6 Char"/>
    <w:basedOn w:val="DefaultParagraphFont"/>
    <w:link w:val="Heading6"/>
    <w:uiPriority w:val="9"/>
    <w:semiHidden/>
    <w:rsid w:val="00896D68"/>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896D68"/>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896D68"/>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896D68"/>
    <w:rPr>
      <w:rFonts w:eastAsiaTheme="majorEastAsia" w:cstheme="majorBidi"/>
      <w:color w:val="272727" w:themeColor="text1" w:themeTint="D8"/>
    </w:rPr>
  </w:style>
  <w:style w:type="paragraph" w:styleId="Title">
    <w:name w:val="Title"/>
    <w:basedOn w:val="Normal"/>
    <w:next w:val="Normal"/>
    <w:link w:val="TitleChar"/>
    <w:uiPriority w:val="10"/>
    <w:qFormat/>
    <w:rsid w:val="00896D68"/>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896D68"/>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896D68"/>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896D68"/>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896D68"/>
    <w:pPr>
      <w:spacing w:before="160"/>
      <w:jc w:val="center"/>
    </w:pPr>
    <w:rPr>
      <w:i/>
      <w:iCs/>
      <w:color w:val="404040" w:themeColor="text1" w:themeTint="BF"/>
    </w:rPr>
  </w:style>
  <w:style w:type="character" w:customStyle="1" w:styleId="QuoteChar">
    <w:name w:val="Quote Char"/>
    <w:basedOn w:val="DefaultParagraphFont"/>
    <w:link w:val="Quote"/>
    <w:uiPriority w:val="29"/>
    <w:rsid w:val="00896D68"/>
    <w:rPr>
      <w:i/>
      <w:iCs/>
      <w:color w:val="404040" w:themeColor="text1" w:themeTint="BF"/>
    </w:rPr>
  </w:style>
  <w:style w:type="paragraph" w:styleId="ListParagraph">
    <w:name w:val="List Paragraph"/>
    <w:basedOn w:val="Normal"/>
    <w:uiPriority w:val="34"/>
    <w:qFormat/>
    <w:rsid w:val="00896D68"/>
    <w:pPr>
      <w:ind w:left="720"/>
      <w:contextualSpacing/>
    </w:pPr>
  </w:style>
  <w:style w:type="character" w:styleId="IntenseEmphasis">
    <w:name w:val="Intense Emphasis"/>
    <w:basedOn w:val="DefaultParagraphFont"/>
    <w:uiPriority w:val="21"/>
    <w:qFormat/>
    <w:rsid w:val="00896D68"/>
    <w:rPr>
      <w:i/>
      <w:iCs/>
      <w:color w:val="2E74B5" w:themeColor="accent1" w:themeShade="BF"/>
    </w:rPr>
  </w:style>
  <w:style w:type="paragraph" w:styleId="IntenseQuote">
    <w:name w:val="Intense Quote"/>
    <w:basedOn w:val="Normal"/>
    <w:next w:val="Normal"/>
    <w:link w:val="IntenseQuoteChar"/>
    <w:uiPriority w:val="30"/>
    <w:qFormat/>
    <w:rsid w:val="00896D68"/>
    <w:pPr>
      <w:pBdr>
        <w:top w:val="single" w:sz="4" w:space="10" w:color="2E74B5" w:themeColor="accent1" w:themeShade="BF"/>
        <w:bottom w:val="single" w:sz="4" w:space="10" w:color="2E74B5" w:themeColor="accent1" w:themeShade="BF"/>
      </w:pBdr>
      <w:spacing w:before="360" w:after="360"/>
      <w:ind w:left="864" w:right="864"/>
      <w:jc w:val="center"/>
    </w:pPr>
    <w:rPr>
      <w:i/>
      <w:iCs/>
      <w:color w:val="2E74B5" w:themeColor="accent1" w:themeShade="BF"/>
    </w:rPr>
  </w:style>
  <w:style w:type="character" w:customStyle="1" w:styleId="IntenseQuoteChar">
    <w:name w:val="Intense Quote Char"/>
    <w:basedOn w:val="DefaultParagraphFont"/>
    <w:link w:val="IntenseQuote"/>
    <w:uiPriority w:val="30"/>
    <w:rsid w:val="00896D68"/>
    <w:rPr>
      <w:i/>
      <w:iCs/>
      <w:color w:val="2E74B5" w:themeColor="accent1" w:themeShade="BF"/>
    </w:rPr>
  </w:style>
  <w:style w:type="character" w:styleId="IntenseReference">
    <w:name w:val="Intense Reference"/>
    <w:basedOn w:val="DefaultParagraphFont"/>
    <w:uiPriority w:val="32"/>
    <w:qFormat/>
    <w:rsid w:val="00896D68"/>
    <w:rPr>
      <w:b/>
      <w:bCs/>
      <w:smallCaps/>
      <w:color w:val="2E74B5" w:themeColor="accent1" w:themeShade="BF"/>
      <w:spacing w:val="5"/>
    </w:rPr>
  </w:style>
  <w:style w:type="paragraph" w:styleId="Header">
    <w:name w:val="header"/>
    <w:basedOn w:val="Normal"/>
    <w:link w:val="HeaderChar"/>
    <w:uiPriority w:val="99"/>
    <w:unhideWhenUsed/>
    <w:rsid w:val="00806ADC"/>
    <w:pPr>
      <w:tabs>
        <w:tab w:val="center" w:pos="4680"/>
        <w:tab w:val="right" w:pos="9360"/>
      </w:tabs>
      <w:spacing w:after="0" w:line="240" w:lineRule="auto"/>
    </w:pPr>
  </w:style>
  <w:style w:type="character" w:customStyle="1" w:styleId="HeaderChar">
    <w:name w:val="Header Char"/>
    <w:basedOn w:val="DefaultParagraphFont"/>
    <w:link w:val="Header"/>
    <w:uiPriority w:val="99"/>
    <w:rsid w:val="00806ADC"/>
  </w:style>
  <w:style w:type="paragraph" w:styleId="Footer">
    <w:name w:val="footer"/>
    <w:basedOn w:val="Normal"/>
    <w:link w:val="FooterChar"/>
    <w:uiPriority w:val="99"/>
    <w:unhideWhenUsed/>
    <w:rsid w:val="00806ADC"/>
    <w:pPr>
      <w:tabs>
        <w:tab w:val="center" w:pos="4680"/>
        <w:tab w:val="right" w:pos="9360"/>
      </w:tabs>
      <w:spacing w:after="0" w:line="240" w:lineRule="auto"/>
    </w:pPr>
  </w:style>
  <w:style w:type="character" w:customStyle="1" w:styleId="FooterChar">
    <w:name w:val="Footer Char"/>
    <w:basedOn w:val="DefaultParagraphFont"/>
    <w:link w:val="Footer"/>
    <w:uiPriority w:val="99"/>
    <w:rsid w:val="00806ADC"/>
  </w:style>
  <w:style w:type="paragraph" w:styleId="BalloonText">
    <w:name w:val="Balloon Text"/>
    <w:basedOn w:val="Normal"/>
    <w:link w:val="BalloonTextChar"/>
    <w:uiPriority w:val="99"/>
    <w:semiHidden/>
    <w:unhideWhenUsed/>
    <w:rsid w:val="000B1F67"/>
    <w:pPr>
      <w:spacing w:after="0" w:line="240" w:lineRule="auto"/>
    </w:pPr>
    <w:rPr>
      <w:rFonts w:ascii="Segoe UI" w:hAnsi="Segoe UI" w:cs="Segoe UI"/>
      <w:sz w:val="18"/>
      <w:szCs w:val="18"/>
    </w:rPr>
  </w:style>
  <w:style w:type="character" w:customStyle="1" w:styleId="BalloonTextChar">
    <w:name w:val="Balloon Text Char"/>
    <w:basedOn w:val="DefaultParagraphFont"/>
    <w:link w:val="BalloonText"/>
    <w:uiPriority w:val="99"/>
    <w:semiHidden/>
    <w:rsid w:val="000B1F67"/>
    <w:rPr>
      <w:rFonts w:ascii="Segoe UI" w:hAnsi="Segoe UI" w:cs="Segoe UI"/>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573593281">
      <w:bodyDiv w:val="1"/>
      <w:marLeft w:val="0"/>
      <w:marRight w:val="0"/>
      <w:marTop w:val="0"/>
      <w:marBottom w:val="0"/>
      <w:divBdr>
        <w:top w:val="none" w:sz="0" w:space="0" w:color="auto"/>
        <w:left w:val="none" w:sz="0" w:space="0" w:color="auto"/>
        <w:bottom w:val="none" w:sz="0" w:space="0" w:color="auto"/>
        <w:right w:val="none" w:sz="0" w:space="0" w:color="auto"/>
      </w:divBdr>
    </w:div>
    <w:div w:id="2095317377">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relyOnVML/>
  <w:allowPNG/>
</w:webSettings>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footer" Target="footer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5" Type="http://schemas.openxmlformats.org/officeDocument/2006/relationships/footnotes" Target="footnotes.xml"/><Relationship Id="rId4" Type="http://schemas.openxmlformats.org/officeDocument/2006/relationships/webSettings" Target="webSettings.xml"/><Relationship Id="rId9" Type="http://schemas.openxmlformats.org/officeDocument/2006/relationships/theme" Target="theme/theme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ゴシック"/>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1929</TotalTime>
  <Pages>15</Pages>
  <Words>3981</Words>
  <Characters>24886</Characters>
  <Application>Microsoft Office Word</Application>
  <DocSecurity>0</DocSecurity>
  <Lines>336</Lines>
  <Paragraphs>71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28796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destlyn345@gmail.com</dc:creator>
  <cp:keywords/>
  <dc:description/>
  <cp:lastModifiedBy>USER</cp:lastModifiedBy>
  <cp:revision>20</cp:revision>
  <cp:lastPrinted>2025-07-11T13:02:00Z</cp:lastPrinted>
  <dcterms:created xsi:type="dcterms:W3CDTF">2025-07-02T23:30:00Z</dcterms:created>
  <dcterms:modified xsi:type="dcterms:W3CDTF">2025-08-23T13:54:00Z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0f147254-8d1e-4935-b3e9-319e5ae0635d</vt:lpwstr>
  </property>
</Properties>
</file>