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BEC4" w14:textId="0C3CC07B" w:rsidR="005744A5" w:rsidRDefault="007441F7" w:rsidP="00875708">
      <w:pPr>
        <w:spacing w:line="360" w:lineRule="auto"/>
        <w:jc w:val="both"/>
      </w:pPr>
      <w:r>
        <w:t xml:space="preserve">Pour instaurer un système d’authentification nous avons ajouté le </w:t>
      </w:r>
      <w:r w:rsidRPr="007441F7">
        <w:rPr>
          <w:b/>
          <w:bCs/>
        </w:rPr>
        <w:t>Security Bundle</w:t>
      </w:r>
      <w:r w:rsidR="00B1484E">
        <w:t xml:space="preserve">. </w:t>
      </w:r>
    </w:p>
    <w:p w14:paraId="11B0E216" w14:textId="74C6CC00" w:rsidR="00B1484E" w:rsidRDefault="00B1484E" w:rsidP="00875708">
      <w:pPr>
        <w:spacing w:line="360" w:lineRule="auto"/>
        <w:jc w:val="both"/>
      </w:pPr>
      <w:r>
        <w:t xml:space="preserve">Le </w:t>
      </w:r>
      <w:r w:rsidR="00C87578">
        <w:t>S</w:t>
      </w:r>
      <w:r>
        <w:t xml:space="preserve">ecurity Bundle vous permet de mettre en place différent types d’authentification sur votre application. Il permettra notamment </w:t>
      </w:r>
      <w:r w:rsidR="00875708">
        <w:t>de définir divers espaces</w:t>
      </w:r>
      <w:r w:rsidR="000E2D65">
        <w:t>.</w:t>
      </w:r>
      <w:r w:rsidR="00F13C33">
        <w:t xml:space="preserve"> Ils répondent </w:t>
      </w:r>
      <w:r w:rsidR="00F13C33">
        <w:t>chacun à une logique d’authentification</w:t>
      </w:r>
      <w:r w:rsidR="00F13C33">
        <w:t>.</w:t>
      </w:r>
      <w:r w:rsidR="000E2D65">
        <w:t xml:space="preserve"> On nomme ces espaces des</w:t>
      </w:r>
      <w:r w:rsidR="00875708">
        <w:t xml:space="preserve"> firewalls. </w:t>
      </w:r>
    </w:p>
    <w:p w14:paraId="56684A3E" w14:textId="726F8296" w:rsidR="004356D4" w:rsidRDefault="004356D4" w:rsidP="00875708">
      <w:pPr>
        <w:spacing w:line="360" w:lineRule="auto"/>
        <w:jc w:val="both"/>
      </w:pPr>
      <w:r>
        <w:t>Voici différents types d’espace qui sont des firewalls de votre application :</w:t>
      </w:r>
    </w:p>
    <w:p w14:paraId="3E85998C" w14:textId="3C15A758" w:rsidR="004356D4" w:rsidRDefault="004356D4" w:rsidP="004356D4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/Login </w:t>
      </w:r>
    </w:p>
    <w:p w14:paraId="7E0835CC" w14:textId="1E2D78AA" w:rsidR="004356D4" w:rsidRDefault="004356D4" w:rsidP="004356D4">
      <w:pPr>
        <w:pStyle w:val="Paragraphedeliste"/>
        <w:numPr>
          <w:ilvl w:val="0"/>
          <w:numId w:val="1"/>
        </w:numPr>
        <w:spacing w:line="360" w:lineRule="auto"/>
        <w:jc w:val="both"/>
      </w:pPr>
      <w:r>
        <w:t>/</w:t>
      </w:r>
      <w:r w:rsidR="00B042F5">
        <w:t>admin</w:t>
      </w:r>
    </w:p>
    <w:p w14:paraId="4E755174" w14:textId="37360C36" w:rsidR="00B042F5" w:rsidRDefault="00B042F5" w:rsidP="00B042F5">
      <w:pPr>
        <w:spacing w:line="360" w:lineRule="auto"/>
        <w:jc w:val="both"/>
      </w:pPr>
      <w:r>
        <w:t>Avec ces deux exemples ci-dessus qui correspondent à des routes de notre application. On va vérifier si l’utilisateur dispose des droits nécessaires pour accéder à la route.</w:t>
      </w:r>
      <w:r w:rsidR="00115D11">
        <w:t xml:space="preserve"> Cela nous permet de sécuriser notre application. </w:t>
      </w:r>
    </w:p>
    <w:p w14:paraId="04F5C80E" w14:textId="0295C7FE" w:rsidR="00115D11" w:rsidRDefault="00115D11" w:rsidP="00B042F5">
      <w:pPr>
        <w:spacing w:line="360" w:lineRule="auto"/>
        <w:jc w:val="both"/>
      </w:pPr>
      <w:r>
        <w:t xml:space="preserve">Afin d’installer le </w:t>
      </w:r>
      <w:proofErr w:type="spellStart"/>
      <w:r w:rsidRPr="00115D11">
        <w:rPr>
          <w:b/>
          <w:bCs/>
        </w:rPr>
        <w:t>security</w:t>
      </w:r>
      <w:proofErr w:type="spellEnd"/>
      <w:r>
        <w:t xml:space="preserve"> bundle nous avons lancer la commande suivante qui est un alias du </w:t>
      </w:r>
      <w:proofErr w:type="spellStart"/>
      <w:r w:rsidRPr="00115D11">
        <w:rPr>
          <w:b/>
          <w:bCs/>
        </w:rPr>
        <w:t>security</w:t>
      </w:r>
      <w:proofErr w:type="spellEnd"/>
      <w:r>
        <w:t xml:space="preserve"> bundle :</w:t>
      </w:r>
    </w:p>
    <w:p w14:paraId="2D0522EA" w14:textId="77777777" w:rsidR="00115D11" w:rsidRPr="00115D11" w:rsidRDefault="00115D11" w:rsidP="00115D1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15D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compose </w:t>
      </w:r>
      <w:proofErr w:type="spellStart"/>
      <w:r w:rsidRPr="00115D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</w:t>
      </w:r>
      <w:proofErr w:type="spellEnd"/>
      <w:r w:rsidRPr="00115D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115D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security</w:t>
      </w:r>
      <w:proofErr w:type="spellEnd"/>
      <w:r w:rsidRPr="00115D11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</w:p>
    <w:p w14:paraId="472613D8" w14:textId="77777777" w:rsidR="00115D11" w:rsidRDefault="00115D11" w:rsidP="00B042F5">
      <w:pPr>
        <w:spacing w:line="360" w:lineRule="auto"/>
        <w:jc w:val="both"/>
      </w:pPr>
    </w:p>
    <w:p w14:paraId="6BB1621A" w14:textId="714C51A9" w:rsidR="00B45CC5" w:rsidRDefault="00115D11" w:rsidP="00B45CC5">
      <w:pPr>
        <w:spacing w:line="360" w:lineRule="auto"/>
        <w:jc w:val="both"/>
      </w:pPr>
      <w:r>
        <w:t>En fonction de l’utilisation que vous faites du</w:t>
      </w:r>
      <w:r w:rsidRPr="00115D11">
        <w:rPr>
          <w:b/>
          <w:bCs/>
        </w:rPr>
        <w:t xml:space="preserve"> </w:t>
      </w:r>
      <w:proofErr w:type="spellStart"/>
      <w:r w:rsidRPr="00115D11">
        <w:rPr>
          <w:b/>
          <w:bCs/>
        </w:rPr>
        <w:t>security</w:t>
      </w:r>
      <w:proofErr w:type="spellEnd"/>
      <w:r>
        <w:t xml:space="preserve"> vous allez devoir répondre à quelques questions rapides afin que le bundle soit correctement configuré. Une fois le bundle installé vous allez apercevoir des modifications au niveau du </w:t>
      </w:r>
      <w:proofErr w:type="spellStart"/>
      <w:r w:rsidRPr="00115D11">
        <w:rPr>
          <w:b/>
          <w:bCs/>
        </w:rPr>
        <w:t>security.yaml</w:t>
      </w:r>
      <w:proofErr w:type="spellEnd"/>
      <w:r>
        <w:t>.</w:t>
      </w:r>
    </w:p>
    <w:p w14:paraId="17E5BCA1" w14:textId="7115B566" w:rsidR="00343FCE" w:rsidRDefault="00343FCE" w:rsidP="00B45CC5">
      <w:pPr>
        <w:spacing w:line="360" w:lineRule="auto"/>
        <w:jc w:val="both"/>
      </w:pPr>
      <w:r>
        <w:t xml:space="preserve">La section </w:t>
      </w:r>
      <w:proofErr w:type="spellStart"/>
      <w:r>
        <w:t>encoders</w:t>
      </w:r>
      <w:proofErr w:type="spellEnd"/>
      <w:r>
        <w:t xml:space="preserve"> : c’est la configuration de l’entité ou des entités pour lesquelles on souhaite encoder le mot de passe. </w:t>
      </w:r>
    </w:p>
    <w:p w14:paraId="68DD056C" w14:textId="57DAC818" w:rsidR="005E2CB9" w:rsidRDefault="005E2CB9" w:rsidP="00B45CC5">
      <w:pPr>
        <w:spacing w:line="360" w:lineRule="auto"/>
        <w:jc w:val="both"/>
      </w:pPr>
      <w:r>
        <w:t xml:space="preserve">Les providers : indiquent au composant </w:t>
      </w:r>
      <w:proofErr w:type="spellStart"/>
      <w:r>
        <w:t>security</w:t>
      </w:r>
      <w:proofErr w:type="spellEnd"/>
      <w:r>
        <w:t xml:space="preserve"> où se trouvent les données des utilisateurs.</w:t>
      </w:r>
    </w:p>
    <w:p w14:paraId="7F3B19A8" w14:textId="5AB39720" w:rsidR="005E2CB9" w:rsidRDefault="005E2CB9" w:rsidP="00B45CC5">
      <w:pPr>
        <w:spacing w:line="360" w:lineRule="auto"/>
        <w:jc w:val="both"/>
      </w:pPr>
      <w:r>
        <w:t>Les firewalls comme expliqué plus haut ce sont les régions de votre application dont les frontières sont matérialisées par des URLs.</w:t>
      </w:r>
    </w:p>
    <w:p w14:paraId="36B97B38" w14:textId="04B8EFF6" w:rsidR="005E2CB9" w:rsidRDefault="005E2CB9" w:rsidP="00B45CC5">
      <w:pPr>
        <w:spacing w:line="360" w:lineRule="auto"/>
        <w:jc w:val="both"/>
      </w:pPr>
    </w:p>
    <w:p w14:paraId="45DA50F6" w14:textId="05A41BDF" w:rsidR="005E2CB9" w:rsidRDefault="005E2CB9" w:rsidP="00B45CC5">
      <w:pPr>
        <w:spacing w:line="360" w:lineRule="auto"/>
        <w:jc w:val="both"/>
      </w:pPr>
      <w:r>
        <w:t>Lorsque vous avez une classe utilisateur il faut y incorporer l’</w:t>
      </w:r>
      <w:proofErr w:type="spellStart"/>
      <w:r>
        <w:t>userInterface</w:t>
      </w:r>
      <w:proofErr w:type="spellEnd"/>
      <w:r>
        <w:t xml:space="preserve"> qui regroupe des méthodes qui nous permettra</w:t>
      </w:r>
      <w:r w:rsidR="00F66CBC">
        <w:t xml:space="preserve"> </w:t>
      </w:r>
      <w:r>
        <w:t xml:space="preserve">à l’application de gérer l’encodage et les données d’authentification de l’utilisateur. </w:t>
      </w:r>
    </w:p>
    <w:p w14:paraId="592232FD" w14:textId="100B09DA" w:rsidR="00046196" w:rsidRDefault="00046196" w:rsidP="00B45CC5">
      <w:pPr>
        <w:spacing w:line="360" w:lineRule="auto"/>
        <w:jc w:val="both"/>
      </w:pPr>
    </w:p>
    <w:p w14:paraId="1285AD91" w14:textId="03CDE300" w:rsidR="00046196" w:rsidRDefault="00046196" w:rsidP="00B45CC5">
      <w:pPr>
        <w:spacing w:line="360" w:lineRule="auto"/>
        <w:jc w:val="both"/>
        <w:rPr>
          <w:b/>
          <w:bCs/>
        </w:rPr>
      </w:pPr>
      <w:r>
        <w:t xml:space="preserve">Au niveau du </w:t>
      </w:r>
      <w:proofErr w:type="spellStart"/>
      <w:r>
        <w:t>controller</w:t>
      </w:r>
      <w:proofErr w:type="spellEnd"/>
      <w:r>
        <w:t xml:space="preserve"> pour </w:t>
      </w:r>
      <w:proofErr w:type="spellStart"/>
      <w:r>
        <w:t>hasher</w:t>
      </w:r>
      <w:proofErr w:type="spellEnd"/>
      <w:r>
        <w:t xml:space="preserve"> les mots de passe de vos utilisateurs vous pouvez utiliser </w:t>
      </w:r>
      <w:r w:rsidRPr="00046196">
        <w:rPr>
          <w:b/>
          <w:bCs/>
        </w:rPr>
        <w:t>l’</w:t>
      </w:r>
      <w:proofErr w:type="spellStart"/>
      <w:r w:rsidRPr="00046196">
        <w:rPr>
          <w:b/>
          <w:bCs/>
        </w:rPr>
        <w:t>UserPasswordEncoderInterface</w:t>
      </w:r>
      <w:proofErr w:type="spellEnd"/>
      <w:r w:rsidRPr="00046196">
        <w:rPr>
          <w:b/>
          <w:bCs/>
        </w:rPr>
        <w:t>.</w:t>
      </w:r>
    </w:p>
    <w:p w14:paraId="0C8A3831" w14:textId="2D9A6454" w:rsidR="00F66CBC" w:rsidRDefault="00F66CBC" w:rsidP="00B45CC5">
      <w:pPr>
        <w:spacing w:line="360" w:lineRule="auto"/>
        <w:jc w:val="both"/>
        <w:rPr>
          <w:b/>
          <w:bCs/>
        </w:rPr>
      </w:pPr>
    </w:p>
    <w:p w14:paraId="1707AAA8" w14:textId="2EE45820" w:rsidR="00F66CBC" w:rsidRPr="00F66CBC" w:rsidRDefault="00F66CBC" w:rsidP="00B45CC5">
      <w:pPr>
        <w:spacing w:line="360" w:lineRule="auto"/>
        <w:jc w:val="both"/>
      </w:pPr>
      <w:r w:rsidRPr="00F66CBC">
        <w:t>Pour</w:t>
      </w:r>
      <w:r>
        <w:t xml:space="preserve"> gérer l’ensemble du système d’authentification il a fallut créer une classe </w:t>
      </w:r>
      <w:proofErr w:type="spellStart"/>
      <w:r>
        <w:t>authenticator</w:t>
      </w:r>
      <w:proofErr w:type="spellEnd"/>
      <w:r w:rsidR="008A60F2">
        <w:t>.</w:t>
      </w:r>
    </w:p>
    <w:sectPr w:rsidR="00F66CBC" w:rsidRPr="00F66C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F776E"/>
    <w:multiLevelType w:val="hybridMultilevel"/>
    <w:tmpl w:val="EC2E476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87"/>
    <w:rsid w:val="00046196"/>
    <w:rsid w:val="000E2D65"/>
    <w:rsid w:val="00115D11"/>
    <w:rsid w:val="00343FCE"/>
    <w:rsid w:val="004356D4"/>
    <w:rsid w:val="005744A5"/>
    <w:rsid w:val="005E2CB9"/>
    <w:rsid w:val="007441F7"/>
    <w:rsid w:val="00875708"/>
    <w:rsid w:val="008A60F2"/>
    <w:rsid w:val="00B042F5"/>
    <w:rsid w:val="00B1484E"/>
    <w:rsid w:val="00B45CC5"/>
    <w:rsid w:val="00BB5A87"/>
    <w:rsid w:val="00C87578"/>
    <w:rsid w:val="00F13C33"/>
    <w:rsid w:val="00F6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9919"/>
  <w15:chartTrackingRefBased/>
  <w15:docId w15:val="{E9C7CB52-471A-4F6E-8703-78A7CC59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5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Mariko</dc:creator>
  <cp:keywords/>
  <dc:description/>
  <cp:lastModifiedBy>Mamadou Mariko</cp:lastModifiedBy>
  <cp:revision>14</cp:revision>
  <dcterms:created xsi:type="dcterms:W3CDTF">2021-07-15T14:48:00Z</dcterms:created>
  <dcterms:modified xsi:type="dcterms:W3CDTF">2021-07-15T15:47:00Z</dcterms:modified>
</cp:coreProperties>
</file>