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 Unicode MS" w:hAnsi="Arial Unicode MS" w:eastAsia="Arial Unicode MS" w:cs="Arial Unicode MS" w:hint="eastAsia"/>
          <w:b/>
          <w:color w:val="000000"/>
          <w:sz w:val="40"/>
          <w:lang w:val="ko-KR" w:eastAsia="ko-KR"/>
        </w:rPr>
        <w:t>장애보고서</w:t>
      </w:r>
    </w:p>
    <w:p>
      <w:pPr>
        <w:spacing w:after="240"/>
        <w:jc w:val="center"/>
      </w:pPr>
      <w:r>
        <w:rPr>
          <w:rFonts w:ascii="Arial Unicode MS" w:hAnsi="Arial Unicode MS" w:eastAsia="Arial Unicode MS" w:cs="Arial Unicode MS" w:hint="eastAsia"/>
          <w:b w:val="0"/>
          <w:color w:val="4B5563"/>
          <w:sz w:val="18"/>
          <w:lang w:val="ko-KR" w:eastAsia="ko-KR"/>
        </w:rPr>
        <w:t>장애 발생부터 복구 및 재발 방지 조치까지 기록하는 제출 양식</w:t>
      </w:r>
    </w:p>
    <w:p>
      <w:pPr>
        <w:keepNext/>
        <w:spacing w:before="160" w:after="100"/>
      </w:pPr>
      <w:r>
        <w:rPr>
          <w:rFonts w:ascii="Arial Unicode MS" w:hAnsi="Arial Unicode MS" w:eastAsia="Arial Unicode MS" w:cs="Arial Unicode MS" w:hint="eastAsia"/>
          <w:b/>
          <w:color w:val="000000"/>
          <w:sz w:val="24"/>
          <w:lang w:val="ko-KR" w:eastAsia="ko-KR"/>
        </w:rPr>
        <w:t>01 기본정보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보고서 번호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 xml:space="preserve"> 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작성일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 xml:space="preserve"> 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작성부서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 xml:space="preserve"> 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작성팀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 xml:space="preserve"> 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작성자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 xml:space="preserve"> 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장애유형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>[ ] 오류  [ ] 장애  [ ] 사고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장애구분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 xml:space="preserve"> 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발생구분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>[ ] 내부발생장애  [ ] 대외기관발생장애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장애복구조장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 xml:space="preserve"> 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상황관리조장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 xml:space="preserve"> 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제목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 xml:space="preserve"> 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장애/사고 등급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>[ ] 1  [ ] 2  [ ] 3  [ ] 4  [ ] 5  [ ] 등급외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내용</w:t>
            </w:r>
          </w:p>
        </w:tc>
      </w:tr>
      <w:tr>
        <w:tc>
          <w:tcPr>
            <w:tcW w:type="dxa" w:w="105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br/>
              <w:br/>
              <w:br/>
            </w:r>
          </w:p>
        </w:tc>
      </w:tr>
    </w:tbl>
    <w:p>
      <w:pPr>
        <w:keepNext/>
        <w:spacing w:before="160" w:after="100"/>
      </w:pPr>
      <w:r>
        <w:rPr>
          <w:rFonts w:ascii="Arial Unicode MS" w:hAnsi="Arial Unicode MS" w:eastAsia="Arial Unicode MS" w:cs="Arial Unicode MS" w:hint="eastAsia"/>
          <w:b/>
          <w:color w:val="000000"/>
          <w:sz w:val="24"/>
          <w:lang w:val="ko-KR" w:eastAsia="ko-KR"/>
        </w:rPr>
        <w:t>02 장애 발생 및 보고 일시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장애발생일시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>년  월  일  시  분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장애인지일시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>년  월  일  시  분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조치시작일시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>년  월  일  시  분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장애종료일시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>년  월  일  시  분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장애보고일시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>년  월  일  시  분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총 장애시간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>분</w:t>
            </w:r>
          </w:p>
        </w:tc>
      </w:tr>
    </w:tbl>
    <w:p>
      <w:pPr>
        <w:keepNext/>
        <w:spacing w:before="160" w:after="100"/>
      </w:pPr>
      <w:r>
        <w:rPr>
          <w:rFonts w:ascii="Arial Unicode MS" w:hAnsi="Arial Unicode MS" w:eastAsia="Arial Unicode MS" w:cs="Arial Unicode MS" w:hint="eastAsia"/>
          <w:b/>
          <w:color w:val="000000"/>
          <w:sz w:val="24"/>
          <w:lang w:val="ko-KR" w:eastAsia="ko-KR"/>
        </w:rPr>
        <w:t>03 장애 판정 및 분류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고객서비스영향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>[ ] 예  [ ] 아니오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SLA 적용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>[ ] 예  [ ] 아니오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대고객안내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>[ ] 예  [ ] 아니오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금감원 보고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>[ ] 예  [ ] 아니오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지식등록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>[ ] 예  [ ] 아니오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재발방지 예정일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>년  월  일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장애원인유형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 xml:space="preserve"> 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장애해결유형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장애등급판단기준</w:t>
            </w:r>
          </w:p>
        </w:tc>
      </w:tr>
      <w:tr>
        <w:tc>
          <w:tcPr>
            <w:tcW w:type="dxa" w:w="105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br/>
              <w:br/>
            </w:r>
          </w:p>
        </w:tc>
      </w:tr>
    </w:tbl>
    <w:p>
      <w:r>
        <w:br w:type="page"/>
      </w:r>
    </w:p>
    <w:p>
      <w:pPr>
        <w:keepNext/>
        <w:spacing w:before="160" w:after="100"/>
      </w:pPr>
      <w:r>
        <w:rPr>
          <w:rFonts w:ascii="Arial Unicode MS" w:hAnsi="Arial Unicode MS" w:eastAsia="Arial Unicode MS" w:cs="Arial Unicode MS" w:hint="eastAsia"/>
          <w:b/>
          <w:color w:val="000000"/>
          <w:sz w:val="24"/>
          <w:lang w:val="ko-KR" w:eastAsia="ko-KR"/>
        </w:rPr>
        <w:t>04 서비스영향도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영향 서비스와 고객 범위</w:t>
            </w:r>
          </w:p>
        </w:tc>
      </w:tr>
      <w:tr>
        <w:tc>
          <w:tcPr>
            <w:tcW w:type="dxa" w:w="105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br/>
              <w:br/>
              <w:br/>
              <w:br/>
            </w:r>
          </w:p>
        </w:tc>
      </w:tr>
    </w:tbl>
    <w:p>
      <w:pPr>
        <w:keepNext/>
        <w:spacing w:before="160" w:after="100"/>
      </w:pPr>
      <w:r>
        <w:rPr>
          <w:rFonts w:ascii="Arial Unicode MS" w:hAnsi="Arial Unicode MS" w:eastAsia="Arial Unicode MS" w:cs="Arial Unicode MS" w:hint="eastAsia"/>
          <w:b/>
          <w:color w:val="000000"/>
          <w:sz w:val="24"/>
          <w:lang w:val="ko-KR" w:eastAsia="ko-KR"/>
        </w:rPr>
        <w:t>05 장애 발생 원인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직접 원인과 근본 원인</w:t>
            </w:r>
          </w:p>
        </w:tc>
      </w:tr>
      <w:tr>
        <w:tc>
          <w:tcPr>
            <w:tcW w:type="dxa" w:w="105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br/>
              <w:br/>
              <w:br/>
              <w:br/>
            </w:r>
          </w:p>
        </w:tc>
      </w:tr>
    </w:tbl>
    <w:p>
      <w:pPr>
        <w:keepNext/>
        <w:spacing w:before="160" w:after="100"/>
      </w:pPr>
      <w:r>
        <w:rPr>
          <w:rFonts w:ascii="Arial Unicode MS" w:hAnsi="Arial Unicode MS" w:eastAsia="Arial Unicode MS" w:cs="Arial Unicode MS" w:hint="eastAsia"/>
          <w:b/>
          <w:color w:val="000000"/>
          <w:sz w:val="24"/>
          <w:lang w:val="ko-KR" w:eastAsia="ko-KR"/>
        </w:rPr>
        <w:t>06 조치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/>
        </w:trP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6"/>
                <w:lang w:val="ko-KR" w:eastAsia="ko-KR"/>
              </w:rPr>
              <w:t>날짜</w:t>
            </w:r>
          </w:p>
        </w:tc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6"/>
                <w:lang w:val="ko-KR" w:eastAsia="ko-KR"/>
              </w:rPr>
              <w:t>시간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6"/>
                <w:lang w:val="ko-KR" w:eastAsia="ko-KR"/>
              </w:rPr>
              <w:t>구분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6"/>
                <w:lang w:val="ko-KR" w:eastAsia="ko-KR"/>
              </w:rPr>
              <w:t>조치내용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</w:tr>
    </w:tbl>
    <w:p>
      <w:pPr>
        <w:keepNext/>
        <w:spacing w:before="160" w:after="100"/>
      </w:pPr>
      <w:r>
        <w:rPr>
          <w:rFonts w:ascii="Arial Unicode MS" w:hAnsi="Arial Unicode MS" w:eastAsia="Arial Unicode MS" w:cs="Arial Unicode MS" w:hint="eastAsia"/>
          <w:b/>
          <w:color w:val="000000"/>
          <w:sz w:val="24"/>
          <w:lang w:val="ko-KR" w:eastAsia="ko-KR"/>
        </w:rPr>
        <w:t>07 향후 대책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/>
        </w:trPr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6"/>
                <w:lang w:val="ko-KR" w:eastAsia="ko-KR"/>
              </w:rPr>
              <w:t>TASK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6"/>
                <w:lang w:val="ko-KR" w:eastAsia="ko-KR"/>
              </w:rPr>
              <w:t>담당자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6"/>
                <w:lang w:val="ko-KR" w:eastAsia="ko-KR"/>
              </w:rPr>
              <w:t>예정완료일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6"/>
                <w:lang w:val="ko-KR" w:eastAsia="ko-KR"/>
              </w:rPr>
              <w:t>진행상태</w:t>
            </w:r>
          </w:p>
        </w:tc>
      </w:tr>
      <w:tr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</w:tr>
      <w:tr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</w:tr>
      <w:tr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</w:tr>
      <w:tr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</w:tr>
    </w:tbl>
    <w:p>
      <w:r>
        <w:br w:type="page"/>
      </w:r>
    </w:p>
    <w:p>
      <w:pPr>
        <w:keepNext/>
        <w:spacing w:before="160" w:after="100"/>
      </w:pPr>
      <w:r>
        <w:rPr>
          <w:rFonts w:ascii="Arial Unicode MS" w:hAnsi="Arial Unicode MS" w:eastAsia="Arial Unicode MS" w:cs="Arial Unicode MS" w:hint="eastAsia"/>
          <w:b/>
          <w:color w:val="000000"/>
          <w:sz w:val="24"/>
          <w:lang w:val="ko-KR" w:eastAsia="ko-KR"/>
        </w:rPr>
        <w:t>08 5 why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/>
        </w:trP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6"/>
                <w:lang w:val="ko-KR" w:eastAsia="ko-KR"/>
              </w:rPr>
              <w:t>단계</w:t>
            </w:r>
          </w:p>
        </w:tc>
        <w:tc>
          <w:tcPr>
            <w:tcW w:type="dxa" w:w="476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6"/>
                <w:lang w:val="ko-KR" w:eastAsia="ko-KR"/>
              </w:rPr>
              <w:t>WHY</w:t>
            </w:r>
          </w:p>
        </w:tc>
        <w:tc>
          <w:tcPr>
            <w:tcW w:type="dxa" w:w="48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6"/>
                <w:lang w:val="ko-KR" w:eastAsia="ko-KR"/>
              </w:rPr>
              <w:t>원인</w:t>
            </w:r>
          </w:p>
        </w:tc>
      </w:tr>
      <w:t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476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48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</w:tr>
      <w:t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476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48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</w:tr>
      <w:t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476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48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</w:tr>
      <w:t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476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48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</w:tr>
      <w:t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476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48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</w:tr>
    </w:tbl>
    <w:p>
      <w:pPr>
        <w:keepNext/>
        <w:spacing w:before="160" w:after="100"/>
      </w:pPr>
      <w:r>
        <w:rPr>
          <w:rFonts w:ascii="Arial Unicode MS" w:hAnsi="Arial Unicode MS" w:eastAsia="Arial Unicode MS" w:cs="Arial Unicode MS" w:hint="eastAsia"/>
          <w:b/>
          <w:color w:val="000000"/>
          <w:sz w:val="24"/>
          <w:lang w:val="ko-KR" w:eastAsia="ko-KR"/>
        </w:rPr>
        <w:t>09 관련 구성항목 및 이벤트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/>
        </w:trPr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6"/>
                <w:lang w:val="ko-KR" w:eastAsia="ko-KR"/>
              </w:rPr>
              <w:t>구분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6"/>
                <w:lang w:val="ko-KR" w:eastAsia="ko-KR"/>
              </w:rPr>
              <w:t>CI 또는 거래코드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6"/>
                <w:lang w:val="ko-KR" w:eastAsia="ko-KR"/>
              </w:rPr>
              <w:t>명칭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6"/>
                <w:lang w:val="ko-KR" w:eastAsia="ko-KR"/>
              </w:rPr>
              <w:t>상태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6"/>
                <w:lang w:val="ko-KR" w:eastAsia="ko-KR"/>
              </w:rPr>
              <w:t>비고</w:t>
            </w:r>
          </w:p>
        </w:tc>
      </w:tr>
      <w:tr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</w:tr>
      <w:tr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</w:tr>
      <w:tr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</w:tr>
      <w:tr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ko-KR" w:eastAsia="ko-KR"/>
              </w:rPr>
              <w:t xml:space="preserve"> </w:t>
            </w:r>
          </w:p>
        </w:tc>
      </w:tr>
    </w:tbl>
    <w:p>
      <w:pPr>
        <w:keepNext/>
        <w:spacing w:before="160" w:after="100"/>
      </w:pPr>
      <w:r>
        <w:rPr>
          <w:rFonts w:ascii="Arial Unicode MS" w:hAnsi="Arial Unicode MS" w:eastAsia="Arial Unicode MS" w:cs="Arial Unicode MS" w:hint="eastAsia"/>
          <w:b/>
          <w:color w:val="000000"/>
          <w:sz w:val="24"/>
          <w:lang w:val="ko-KR" w:eastAsia="ko-KR"/>
        </w:rPr>
        <w:t>10 보고 및 승인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보고 대상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 xml:space="preserve"> 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보고 일시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 xml:space="preserve"> 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검토자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 xml:space="preserve"> 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검토 결과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>[ ] 승인  [ ] 보완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승인자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 xml:space="preserve"> </w:t>
            </w:r>
          </w:p>
        </w:tc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승인 일시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000000"/>
                <w:sz w:val="18"/>
                <w:lang w:val="ko-KR" w:eastAsia="ko-KR"/>
              </w:rPr>
              <w:t>검토 의견</w:t>
            </w:r>
          </w:p>
        </w:tc>
      </w:tr>
      <w:tr>
        <w:tc>
          <w:tcPr>
            <w:tcW w:type="dxa" w:w="105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ko-KR" w:eastAsia="ko-KR"/>
              </w:rPr>
              <w:br/>
              <w:br/>
              <w:br/>
            </w:r>
          </w:p>
        </w:tc>
      </w:tr>
    </w:tbl>
    <w:sectPr w:rsidR="00FC693F" w:rsidRPr="0006063C" w:rsidSect="00034616">
      <w:footerReference w:type="default" r:id="rId9"/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 w:hint="eastAsia"/>
        <w:b w:val="0"/>
        <w:color w:val="6B7280"/>
        <w:sz w:val="16"/>
        <w:lang w:val="ko-KR" w:eastAsia="ko-KR"/>
      </w:rPr>
      <w:t>ITSM 장애보고서 샘플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 w:cs="Arial Unicode MS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