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C4E8" w14:textId="77777777" w:rsidR="00846433" w:rsidRPr="00846433" w:rsidRDefault="00846433" w:rsidP="008464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433">
        <w:rPr>
          <w:rFonts w:ascii="Times New Roman" w:hAnsi="Times New Roman" w:cs="Times New Roman"/>
          <w:b/>
          <w:bCs/>
          <w:sz w:val="24"/>
          <w:szCs w:val="24"/>
        </w:rPr>
        <w:t>“Complexidade econômica” e mudança estrutural: diversificação da estrutura produtiva para o desenvolvimento de Moçambique</w:t>
      </w:r>
    </w:p>
    <w:tbl>
      <w:tblPr>
        <w:tblStyle w:val="TabelacomGrelh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2792"/>
        <w:gridCol w:w="2838"/>
      </w:tblGrid>
      <w:tr w:rsidR="006C3093" w:rsidRPr="006C3093" w14:paraId="71F2FD73" w14:textId="77777777" w:rsidTr="006C3093">
        <w:tc>
          <w:tcPr>
            <w:tcW w:w="2881" w:type="dxa"/>
          </w:tcPr>
          <w:p w14:paraId="41D0B031" w14:textId="77777777" w:rsidR="006C3093" w:rsidRPr="006C3093" w:rsidRDefault="006C3093" w:rsidP="006C309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Castigo José Castigo</w:t>
            </w:r>
          </w:p>
          <w:p w14:paraId="7E041C77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sz w:val="20"/>
                <w:szCs w:val="20"/>
              </w:rPr>
              <w:t>Universidade Rovuma</w:t>
            </w:r>
          </w:p>
          <w:p w14:paraId="7EC50B2C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ccastigo@unirovuma.ac.mz</w:t>
              </w:r>
            </w:hyperlink>
          </w:p>
          <w:p w14:paraId="11F5371A" w14:textId="4045B20B" w:rsidR="006C3093" w:rsidRPr="006C3093" w:rsidRDefault="006C3093" w:rsidP="008464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https://orcid.org/0000-0002-1162-4738</w:t>
              </w:r>
            </w:hyperlink>
          </w:p>
        </w:tc>
        <w:tc>
          <w:tcPr>
            <w:tcW w:w="2881" w:type="dxa"/>
          </w:tcPr>
          <w:p w14:paraId="0FDF54BA" w14:textId="77777777" w:rsidR="006C3093" w:rsidRPr="006C3093" w:rsidRDefault="006C3093" w:rsidP="006C309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Armando Manuel</w:t>
            </w:r>
          </w:p>
          <w:p w14:paraId="05C22117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sz w:val="20"/>
                <w:szCs w:val="20"/>
              </w:rPr>
              <w:t>Universidade Católica de Moçambique</w:t>
            </w:r>
          </w:p>
          <w:p w14:paraId="037C27B5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amanuel@ucm.ac.mz</w:t>
              </w:r>
            </w:hyperlink>
          </w:p>
          <w:p w14:paraId="074F9679" w14:textId="7323BD50" w:rsidR="006C3093" w:rsidRPr="006C3093" w:rsidRDefault="006C3093" w:rsidP="008464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https://orcid.org/0000-0003-0158-8476</w:t>
              </w:r>
            </w:hyperlink>
          </w:p>
        </w:tc>
        <w:tc>
          <w:tcPr>
            <w:tcW w:w="2882" w:type="dxa"/>
          </w:tcPr>
          <w:p w14:paraId="74DB1DB0" w14:textId="77777777" w:rsidR="006C3093" w:rsidRPr="006C3093" w:rsidRDefault="006C3093" w:rsidP="006C309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João da Piedade </w:t>
            </w:r>
            <w:proofErr w:type="spellStart"/>
            <w:r w:rsidRPr="006C30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Macombe</w:t>
            </w:r>
            <w:proofErr w:type="spellEnd"/>
          </w:p>
          <w:p w14:paraId="150ECF25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3093">
              <w:rPr>
                <w:rFonts w:ascii="Times New Roman" w:hAnsi="Times New Roman" w:cs="Times New Roman"/>
                <w:sz w:val="20"/>
                <w:szCs w:val="20"/>
              </w:rPr>
              <w:t>Universidade Católica de Moçambique</w:t>
            </w:r>
          </w:p>
          <w:p w14:paraId="742D68A0" w14:textId="77777777" w:rsidR="006C3093" w:rsidRPr="006C3093" w:rsidRDefault="006C3093" w:rsidP="006C30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piedademac@yahoo.com.br</w:t>
              </w:r>
            </w:hyperlink>
          </w:p>
          <w:p w14:paraId="134C5203" w14:textId="12E732CD" w:rsidR="006C3093" w:rsidRPr="006C3093" w:rsidRDefault="006C3093" w:rsidP="008464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Pr="006C3093">
                <w:rPr>
                  <w:rStyle w:val="Hiperligao"/>
                  <w:rFonts w:ascii="Times New Roman" w:hAnsi="Times New Roman" w:cs="Times New Roman"/>
                  <w:sz w:val="20"/>
                  <w:szCs w:val="20"/>
                </w:rPr>
                <w:t>https://orcid.org/0000-0001-7408-0603</w:t>
              </w:r>
            </w:hyperlink>
          </w:p>
        </w:tc>
      </w:tr>
    </w:tbl>
    <w:p w14:paraId="78559F86" w14:textId="77777777" w:rsidR="006C3093" w:rsidRDefault="006C3093" w:rsidP="00846433">
      <w:pPr>
        <w:spacing w:after="0" w:line="240" w:lineRule="auto"/>
      </w:pPr>
    </w:p>
    <w:p w14:paraId="5E5FD7E1" w14:textId="77777777" w:rsidR="00846433" w:rsidRDefault="00846433" w:rsidP="00846433">
      <w:pPr>
        <w:spacing w:after="0" w:line="240" w:lineRule="auto"/>
      </w:pPr>
    </w:p>
    <w:p w14:paraId="347991AD" w14:textId="04675FD4" w:rsidR="00CD2D57" w:rsidRPr="006C3093" w:rsidRDefault="00846433" w:rsidP="006C3093">
      <w:pPr>
        <w:jc w:val="both"/>
        <w:rPr>
          <w:rFonts w:ascii="Times New Roman" w:hAnsi="Times New Roman" w:cs="Times New Roman"/>
        </w:rPr>
      </w:pPr>
      <w:r w:rsidRPr="006C3093">
        <w:rPr>
          <w:rFonts w:ascii="Times New Roman" w:hAnsi="Times New Roman" w:cs="Times New Roman"/>
        </w:rPr>
        <w:t xml:space="preserve">A transformação estrutural das economias vem sendo defendida como a chave para o desenvolvimento econômico </w:t>
      </w:r>
      <w:proofErr w:type="gramStart"/>
      <w:r w:rsidRPr="006C3093">
        <w:rPr>
          <w:rFonts w:ascii="Times New Roman" w:hAnsi="Times New Roman" w:cs="Times New Roman"/>
        </w:rPr>
        <w:t xml:space="preserve">pelas teorias </w:t>
      </w:r>
      <w:r w:rsidRPr="006C3093">
        <w:rPr>
          <w:rFonts w:ascii="Times New Roman" w:hAnsi="Times New Roman" w:cs="Times New Roman"/>
          <w:i/>
          <w:iCs/>
        </w:rPr>
        <w:t>mainstream</w:t>
      </w:r>
      <w:proofErr w:type="gramEnd"/>
      <w:r w:rsidRPr="006C3093">
        <w:rPr>
          <w:rFonts w:ascii="Times New Roman" w:hAnsi="Times New Roman" w:cs="Times New Roman"/>
        </w:rPr>
        <w:t xml:space="preserve">. Mas, atualmente, acresce-se que, pelas recentes contribuições à estas teorias, a sofisticação tecnológica e diversificação do tecido produtivo derivadas das capacidades acumuladas de cada país, ou seja, a “complexidade econômica”, aumentam as suas </w:t>
      </w:r>
      <w:proofErr w:type="spellStart"/>
      <w:r w:rsidRPr="006C3093">
        <w:rPr>
          <w:rFonts w:ascii="Times New Roman" w:hAnsi="Times New Roman" w:cs="Times New Roman"/>
        </w:rPr>
        <w:t>perspectivas</w:t>
      </w:r>
      <w:proofErr w:type="spellEnd"/>
      <w:r w:rsidRPr="006C3093">
        <w:rPr>
          <w:rFonts w:ascii="Times New Roman" w:hAnsi="Times New Roman" w:cs="Times New Roman"/>
        </w:rPr>
        <w:t xml:space="preserve"> futuras de crescimento e desenvolvimento econômico. Assim, analisou-se neste artigo a possibilidade da contribuição da agricultura, do turismo e dos recursos naturais para a diversificação da estrutura produtiva de Moçambique. Para isso, em termos metodológicos usou-se uma combinação de pesquisa qualitativa e quantitativa </w:t>
      </w:r>
      <w:proofErr w:type="gramStart"/>
      <w:r w:rsidRPr="006C3093">
        <w:rPr>
          <w:rFonts w:ascii="Times New Roman" w:hAnsi="Times New Roman" w:cs="Times New Roman"/>
        </w:rPr>
        <w:t>para,</w:t>
      </w:r>
      <w:r w:rsidR="006C3093" w:rsidRPr="006C3093">
        <w:rPr>
          <w:rFonts w:ascii="Times New Roman" w:hAnsi="Times New Roman" w:cs="Times New Roman"/>
        </w:rPr>
        <w:t xml:space="preserve"> </w:t>
      </w:r>
      <w:proofErr w:type="spellStart"/>
      <w:r w:rsidRPr="006C3093">
        <w:rPr>
          <w:rFonts w:ascii="Times New Roman" w:hAnsi="Times New Roman" w:cs="Times New Roman"/>
        </w:rPr>
        <w:t>respectivamente</w:t>
      </w:r>
      <w:proofErr w:type="spellEnd"/>
      <w:proofErr w:type="gramEnd"/>
      <w:r w:rsidRPr="006C3093">
        <w:rPr>
          <w:rFonts w:ascii="Times New Roman" w:hAnsi="Times New Roman" w:cs="Times New Roman"/>
        </w:rPr>
        <w:t xml:space="preserve">, a construção da base teórica, e a tabulação, cálculos e descrição de dados, usando as técnicas da estatística descritiva. Finalmente, para analisar a evolução e diversificação da estrutura produtiva de Moçambique fez uso do </w:t>
      </w:r>
      <w:proofErr w:type="spellStart"/>
      <w:r w:rsidRPr="006C3093">
        <w:rPr>
          <w:rFonts w:ascii="Times New Roman" w:hAnsi="Times New Roman" w:cs="Times New Roman"/>
          <w:i/>
          <w:iCs/>
        </w:rPr>
        <w:t>product</w:t>
      </w:r>
      <w:proofErr w:type="spellEnd"/>
      <w:r w:rsidRPr="006C309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93">
        <w:rPr>
          <w:rFonts w:ascii="Times New Roman" w:hAnsi="Times New Roman" w:cs="Times New Roman"/>
          <w:i/>
          <w:iCs/>
        </w:rPr>
        <w:t>space</w:t>
      </w:r>
      <w:proofErr w:type="spellEnd"/>
      <w:r w:rsidRPr="006C3093">
        <w:rPr>
          <w:rFonts w:ascii="Times New Roman" w:hAnsi="Times New Roman" w:cs="Times New Roman"/>
        </w:rPr>
        <w:t>. Com isso, conclui-se que, entre 2000-2018, a estrutura produtiva mostrou-se menos diversificada, necessitando de políticas ousadas para acumulação das capacidades requeridas para a modernização dos setores produtivos através da transformação estrutural e sua diversificação, pois apesar do setor extrativos ser predominante na estrutura de exportações e setor de serviços de turismo ganhar alguma relevância, estes tem gerado um “</w:t>
      </w:r>
      <w:proofErr w:type="spellStart"/>
      <w:r w:rsidRPr="006C3093">
        <w:rPr>
          <w:rFonts w:ascii="Times New Roman" w:hAnsi="Times New Roman" w:cs="Times New Roman"/>
          <w:i/>
          <w:iCs/>
        </w:rPr>
        <w:t>crowding</w:t>
      </w:r>
      <w:proofErr w:type="spellEnd"/>
      <w:r w:rsidRPr="006C3093">
        <w:rPr>
          <w:rFonts w:ascii="Times New Roman" w:hAnsi="Times New Roman" w:cs="Times New Roman"/>
          <w:i/>
          <w:iCs/>
        </w:rPr>
        <w:t>-out</w:t>
      </w:r>
      <w:r w:rsidRPr="006C3093">
        <w:rPr>
          <w:rFonts w:ascii="Times New Roman" w:hAnsi="Times New Roman" w:cs="Times New Roman"/>
        </w:rPr>
        <w:t>” dos outros setores relevantes, como a agricultura e a manufatura.</w:t>
      </w:r>
    </w:p>
    <w:p w14:paraId="38A3A222" w14:textId="0E23BDFB" w:rsidR="006C3093" w:rsidRPr="006C3093" w:rsidRDefault="006C3093" w:rsidP="006C3093">
      <w:pPr>
        <w:jc w:val="both"/>
        <w:rPr>
          <w:rFonts w:ascii="Times New Roman" w:hAnsi="Times New Roman" w:cs="Times New Roman"/>
          <w:sz w:val="24"/>
          <w:szCs w:val="24"/>
        </w:rPr>
      </w:pPr>
      <w:r w:rsidRPr="006C3093">
        <w:rPr>
          <w:rFonts w:ascii="Times New Roman" w:hAnsi="Times New Roman" w:cs="Times New Roman"/>
          <w:b/>
          <w:bCs/>
          <w:sz w:val="24"/>
          <w:szCs w:val="24"/>
        </w:rPr>
        <w:t>Palavras-Chave:</w:t>
      </w:r>
      <w:r w:rsidRPr="006C3093">
        <w:rPr>
          <w:rFonts w:ascii="Times New Roman" w:hAnsi="Times New Roman" w:cs="Times New Roman"/>
          <w:sz w:val="24"/>
          <w:szCs w:val="24"/>
        </w:rPr>
        <w:t xml:space="preserve"> Mudança Estrutural. Complexidade Econômica. Diversificação. Moçambique</w:t>
      </w:r>
    </w:p>
    <w:sectPr w:rsidR="006C3093" w:rsidRPr="006C3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33"/>
    <w:rsid w:val="006C3093"/>
    <w:rsid w:val="00846433"/>
    <w:rsid w:val="008F6E7E"/>
    <w:rsid w:val="00CD2D57"/>
    <w:rsid w:val="00F47328"/>
    <w:rsid w:val="00FE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998A"/>
  <w15:chartTrackingRefBased/>
  <w15:docId w15:val="{D1DD4C30-6FF4-4CD5-8F82-FC73B443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33"/>
  </w:style>
  <w:style w:type="paragraph" w:styleId="Ttulo1">
    <w:name w:val="heading 1"/>
    <w:basedOn w:val="Normal"/>
    <w:next w:val="Normal"/>
    <w:link w:val="Ttulo1Carter"/>
    <w:uiPriority w:val="9"/>
    <w:qFormat/>
    <w:rsid w:val="0084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4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4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4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4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4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4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4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4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46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46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4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464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4643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46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4643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46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46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4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4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4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4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4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464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643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464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4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4643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46433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4643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46433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6C3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edademac@yahoo.com.b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3-0158-847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manuel@ucm.ac.m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rcid.org/0000-0002-1162-4738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castigo@unirovuma.ac.mz" TargetMode="External"/><Relationship Id="rId9" Type="http://schemas.openxmlformats.org/officeDocument/2006/relationships/hyperlink" Target="https://orcid.org/0000-0001-7408-060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362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Veremo</dc:creator>
  <cp:keywords/>
  <dc:description/>
  <cp:lastModifiedBy>Daniel Augusto Veremo</cp:lastModifiedBy>
  <cp:revision>1</cp:revision>
  <dcterms:created xsi:type="dcterms:W3CDTF">2025-11-27T09:46:00Z</dcterms:created>
  <dcterms:modified xsi:type="dcterms:W3CDTF">2025-11-27T10:02:00Z</dcterms:modified>
</cp:coreProperties>
</file>