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570A" w:rsidRPr="00AE626C" w:rsidRDefault="00A5570A" w:rsidP="00A5570A">
      <w:pPr>
        <w:pStyle w:val="Heading2"/>
        <w:rPr>
          <w:rFonts w:asciiTheme="minorHAnsi" w:hAnsiTheme="minorHAnsi" w:cs="Times New Roman"/>
          <w:color w:val="000000" w:themeColor="text1"/>
          <w:sz w:val="24"/>
        </w:rPr>
      </w:pPr>
      <w:bookmarkStart w:id="0" w:name="_Toc89949971"/>
      <w:r>
        <w:rPr>
          <w:rFonts w:asciiTheme="minorHAnsi" w:hAnsiTheme="minorHAnsi" w:cs="Times New Roman"/>
          <w:color w:val="000000" w:themeColor="text1"/>
          <w:sz w:val="24"/>
        </w:rPr>
        <w:t>Informatizando a Cultura</w:t>
      </w:r>
      <w:r w:rsidRPr="00AE626C">
        <w:rPr>
          <w:rFonts w:asciiTheme="minorHAnsi" w:hAnsiTheme="minorHAnsi" w:cs="Times New Roman"/>
          <w:color w:val="000000" w:themeColor="text1"/>
          <w:sz w:val="24"/>
        </w:rPr>
        <w:t xml:space="preserve"> universitária: um estudo descritivo da </w:t>
      </w:r>
      <w:bookmarkEnd w:id="0"/>
      <w:r w:rsidRPr="00AE626C">
        <w:rPr>
          <w:rFonts w:asciiTheme="minorHAnsi" w:hAnsiTheme="minorHAnsi" w:cs="Times New Roman"/>
          <w:color w:val="000000" w:themeColor="text1"/>
          <w:sz w:val="24"/>
        </w:rPr>
        <w:t>implementação</w:t>
      </w:r>
      <w:r>
        <w:rPr>
          <w:rFonts w:asciiTheme="minorHAnsi" w:hAnsiTheme="minorHAnsi" w:cs="Times New Roman"/>
          <w:color w:val="000000" w:themeColor="text1"/>
          <w:sz w:val="24"/>
        </w:rPr>
        <w:t xml:space="preserve"> de um sistema de Informação</w:t>
      </w:r>
      <w:r w:rsidRPr="00AE626C">
        <w:rPr>
          <w:rFonts w:asciiTheme="minorHAnsi" w:hAnsiTheme="minorHAnsi" w:cs="Times New Roman"/>
          <w:color w:val="000000" w:themeColor="text1"/>
          <w:sz w:val="24"/>
        </w:rPr>
        <w:t xml:space="preserve"> </w:t>
      </w:r>
      <w:r>
        <w:rPr>
          <w:rFonts w:asciiTheme="minorHAnsi" w:hAnsiTheme="minorHAnsi" w:cs="Times New Roman"/>
          <w:color w:val="000000" w:themeColor="text1"/>
          <w:sz w:val="24"/>
        </w:rPr>
        <w:t>para Gestão dos Processos Científicos de uma Instituição de Ensino Superior</w:t>
      </w:r>
    </w:p>
    <w:p w:rsidR="00A5570A" w:rsidRPr="00B371F3" w:rsidRDefault="00A5570A" w:rsidP="00A5570A">
      <w:pPr>
        <w:spacing w:line="240" w:lineRule="auto"/>
        <w:ind w:left="1440"/>
        <w:jc w:val="righ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B371F3">
        <w:rPr>
          <w:rFonts w:ascii="Times New Roman" w:hAnsi="Times New Roman" w:cs="Times New Roman"/>
          <w:color w:val="000000" w:themeColor="text1"/>
          <w:sz w:val="21"/>
          <w:szCs w:val="21"/>
        </w:rPr>
        <w:t>Constantino A. Thomossene</w:t>
      </w:r>
    </w:p>
    <w:p w:rsidR="00A5570A" w:rsidRDefault="00A5570A" w:rsidP="00A5570A">
      <w:pPr>
        <w:spacing w:line="240" w:lineRule="auto"/>
        <w:ind w:left="1440"/>
        <w:jc w:val="righ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B371F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E-mail: </w:t>
      </w:r>
      <w:hyperlink r:id="rId4" w:history="1">
        <w:r w:rsidRPr="00865A0B">
          <w:rPr>
            <w:rStyle w:val="Hyperlink"/>
            <w:rFonts w:ascii="Times New Roman" w:hAnsi="Times New Roman" w:cs="Times New Roman"/>
            <w:sz w:val="21"/>
            <w:szCs w:val="21"/>
          </w:rPr>
          <w:t>thomosseneca@gmai.com</w:t>
        </w:r>
      </w:hyperlink>
    </w:p>
    <w:p w:rsidR="00A5570A" w:rsidRPr="00FD54AA" w:rsidRDefault="00A5570A" w:rsidP="00A5570A">
      <w:pPr>
        <w:spacing w:line="240" w:lineRule="auto"/>
        <w:ind w:left="1440"/>
        <w:jc w:val="right"/>
        <w:rPr>
          <w:rFonts w:ascii="Times New Roman" w:hAnsi="Times New Roman" w:cs="Times New Roman"/>
          <w:color w:val="000000" w:themeColor="text1"/>
          <w:sz w:val="21"/>
          <w:szCs w:val="21"/>
          <w:lang w:val="pt-BR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Contactos: 873028982 </w:t>
      </w:r>
      <w:r w:rsidRPr="00FD54AA">
        <w:rPr>
          <w:rFonts w:ascii="Times New Roman" w:hAnsi="Times New Roman" w:cs="Times New Roman"/>
          <w:color w:val="000000" w:themeColor="text1"/>
          <w:sz w:val="21"/>
          <w:szCs w:val="21"/>
          <w:lang w:val="pt-BR"/>
        </w:rPr>
        <w:t>/ 849310532</w:t>
      </w:r>
    </w:p>
    <w:p w:rsidR="00A5570A" w:rsidRPr="00AE626C" w:rsidRDefault="00A5570A" w:rsidP="00A5570A">
      <w:pPr>
        <w:jc w:val="both"/>
        <w:rPr>
          <w:rFonts w:cs="Times New Roman"/>
          <w:color w:val="000000" w:themeColor="text1"/>
          <w:sz w:val="24"/>
          <w:szCs w:val="24"/>
          <w:vertAlign w:val="superscript"/>
        </w:rPr>
      </w:pPr>
    </w:p>
    <w:p w:rsidR="00A5570A" w:rsidRPr="00AE626C" w:rsidRDefault="00A5570A" w:rsidP="00A5570A">
      <w:pPr>
        <w:pStyle w:val="NoSpacing"/>
        <w:jc w:val="both"/>
        <w:rPr>
          <w:rFonts w:cs="Times New Roman"/>
          <w:color w:val="000000" w:themeColor="text1"/>
          <w:sz w:val="24"/>
          <w:szCs w:val="24"/>
          <w:lang w:val="pt-PT"/>
        </w:rPr>
      </w:pPr>
      <w:r w:rsidRPr="00AE626C">
        <w:rPr>
          <w:rFonts w:cs="Times New Roman"/>
          <w:b/>
          <w:color w:val="000000" w:themeColor="text1"/>
          <w:sz w:val="24"/>
          <w:szCs w:val="24"/>
          <w:lang w:val="pt-PT"/>
        </w:rPr>
        <w:t xml:space="preserve">Resumo: 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 O uso das tecnologias digitais de comunicação e informação para a gestão das actividades-meio das instituições de ensino superior está se tornando cada vez mais frequente, </w:t>
      </w:r>
      <w:r>
        <w:rPr>
          <w:rFonts w:cs="Times New Roman"/>
          <w:color w:val="000000" w:themeColor="text1"/>
          <w:sz w:val="24"/>
          <w:szCs w:val="24"/>
          <w:lang w:val="pt-PT"/>
        </w:rPr>
        <w:t>o que possibilita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 a realização de inúmeras pesquisas. É dentro desse âmbito que se enquadra o presente estudo, buscando identificar o contributo de Sistemas de informação na gestão </w:t>
      </w:r>
      <w:r>
        <w:rPr>
          <w:rFonts w:cs="Times New Roman"/>
          <w:color w:val="000000" w:themeColor="text1"/>
          <w:sz w:val="24"/>
          <w:szCs w:val="24"/>
          <w:lang w:val="pt-PT"/>
        </w:rPr>
        <w:t>Académica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, em particular na informatização dos processos da área científica </w:t>
      </w:r>
      <w:r>
        <w:rPr>
          <w:rFonts w:cs="Times New Roman"/>
          <w:color w:val="000000" w:themeColor="text1"/>
          <w:sz w:val="24"/>
          <w:szCs w:val="24"/>
          <w:lang w:val="pt-PT"/>
        </w:rPr>
        <w:t>das instituições académicas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>. Iniciamos este estudo identificando as reais necessidades de uso de um Sistema de informação na gestão de dados, informações e produções científicas dos docentes, pesquisadores e das unidades orgânicas da</w:t>
      </w:r>
      <w:r>
        <w:rPr>
          <w:rFonts w:cs="Times New Roman"/>
          <w:color w:val="000000" w:themeColor="text1"/>
          <w:sz w:val="24"/>
          <w:szCs w:val="24"/>
          <w:lang w:val="pt-PT"/>
        </w:rPr>
        <w:t>s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 </w:t>
      </w:r>
      <w:r>
        <w:rPr>
          <w:rFonts w:cs="Times New Roman"/>
          <w:color w:val="000000" w:themeColor="text1"/>
          <w:sz w:val="24"/>
          <w:szCs w:val="24"/>
          <w:lang w:val="pt-PT"/>
        </w:rPr>
        <w:t>instituições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 e os possíveis desafios na implementação e utilização de um sistema informático para a sua gestão. Para tanto, sistematizou-se um referencial teórico acerca dos avanços tecnológicos da sociedade da informação, particularizando alguns conceitos sobre sistemas de informação, seu desenvolvimento e sua implementação em ambientes académicos. </w:t>
      </w:r>
      <w:r w:rsidRPr="00AE626C">
        <w:rPr>
          <w:rFonts w:cs="Times New Roman"/>
          <w:color w:val="000000" w:themeColor="text1"/>
          <w:sz w:val="24"/>
          <w:lang w:val="pt-PT"/>
        </w:rPr>
        <w:t>O estudo enquadra-se em uma categoria de pesquisa qualitativa denominada estudo descritivo, cuja coleta de dados requereu a triangulação de diversas técnicas de pesquisa, incluindo entrevistas ao pessoal afecto à direção científica</w:t>
      </w:r>
      <w:r>
        <w:rPr>
          <w:rFonts w:cs="Times New Roman"/>
          <w:color w:val="000000" w:themeColor="text1"/>
          <w:sz w:val="24"/>
          <w:lang w:val="pt-PT"/>
        </w:rPr>
        <w:t xml:space="preserve"> de algumas instituições</w:t>
      </w:r>
      <w:r w:rsidRPr="00AE626C">
        <w:rPr>
          <w:rFonts w:cs="Times New Roman"/>
          <w:color w:val="000000" w:themeColor="text1"/>
          <w:sz w:val="24"/>
          <w:lang w:val="pt-PT"/>
        </w:rPr>
        <w:t xml:space="preserve">, análise documental e aplicação de questionário. 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Segundo os estudos realizados e a pré-avaliação do sistema desenvolvido, concluímos que a utilização de um Sistema de informação na gestão </w:t>
      </w:r>
      <w:r>
        <w:rPr>
          <w:rFonts w:cs="Times New Roman"/>
          <w:color w:val="000000" w:themeColor="text1"/>
          <w:sz w:val="24"/>
          <w:szCs w:val="24"/>
          <w:lang w:val="pt-PT"/>
        </w:rPr>
        <w:t>dos Curriculum académicos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 pode contribuir significativamente</w:t>
      </w:r>
      <w:r>
        <w:rPr>
          <w:rFonts w:cs="Times New Roman"/>
          <w:color w:val="000000" w:themeColor="text1"/>
          <w:sz w:val="24"/>
          <w:szCs w:val="24"/>
          <w:lang w:val="pt-PT"/>
        </w:rPr>
        <w:t xml:space="preserve"> no controle do progresso académico dos profissionais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 </w:t>
      </w:r>
      <w:r>
        <w:rPr>
          <w:rFonts w:cs="Times New Roman"/>
          <w:color w:val="000000" w:themeColor="text1"/>
          <w:sz w:val="24"/>
          <w:szCs w:val="24"/>
          <w:lang w:val="pt-PT"/>
        </w:rPr>
        <w:t>da</w:t>
      </w:r>
      <w:r w:rsidRPr="00AE626C">
        <w:rPr>
          <w:rFonts w:cs="Times New Roman"/>
          <w:color w:val="000000" w:themeColor="text1"/>
          <w:sz w:val="24"/>
          <w:szCs w:val="24"/>
          <w:lang w:val="pt-PT"/>
        </w:rPr>
        <w:t xml:space="preserve"> </w:t>
      </w:r>
      <w:r>
        <w:rPr>
          <w:rFonts w:cs="Times New Roman"/>
          <w:color w:val="000000" w:themeColor="text1"/>
          <w:sz w:val="24"/>
          <w:szCs w:val="24"/>
          <w:lang w:val="pt-PT"/>
        </w:rPr>
        <w:t>área académica.</w:t>
      </w:r>
    </w:p>
    <w:p w:rsidR="00A5570A" w:rsidRPr="00AE626C" w:rsidRDefault="00A5570A" w:rsidP="00A5570A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:rsidR="00A5570A" w:rsidRPr="00AE626C" w:rsidRDefault="00A5570A" w:rsidP="00A5570A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AE626C">
        <w:rPr>
          <w:rFonts w:cs="Times New Roman"/>
          <w:b/>
          <w:color w:val="000000" w:themeColor="text1"/>
          <w:sz w:val="24"/>
          <w:szCs w:val="24"/>
        </w:rPr>
        <w:t>Palavras-chave</w:t>
      </w:r>
      <w:r w:rsidRPr="00AE626C">
        <w:rPr>
          <w:rFonts w:cs="Times New Roman"/>
          <w:color w:val="000000" w:themeColor="text1"/>
          <w:sz w:val="24"/>
          <w:szCs w:val="24"/>
        </w:rPr>
        <w:t xml:space="preserve">: Tecnologias digitais, Sistemas de Informação, </w:t>
      </w:r>
      <w:r w:rsidR="00353197">
        <w:rPr>
          <w:rFonts w:cs="Times New Roman"/>
          <w:color w:val="000000" w:themeColor="text1"/>
          <w:sz w:val="24"/>
          <w:szCs w:val="24"/>
        </w:rPr>
        <w:t>Currículos académicos.</w:t>
      </w:r>
    </w:p>
    <w:p w:rsidR="00A5570A" w:rsidRDefault="00A5570A"/>
    <w:sectPr w:rsidR="00A557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0A"/>
    <w:rsid w:val="00353197"/>
    <w:rsid w:val="00A5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518A5C"/>
  <w15:chartTrackingRefBased/>
  <w15:docId w15:val="{185334FE-2C74-B748-9A37-42E24CC0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70A"/>
    <w:pPr>
      <w:spacing w:after="160" w:line="259" w:lineRule="auto"/>
    </w:pPr>
    <w:rPr>
      <w:kern w:val="0"/>
      <w:sz w:val="22"/>
      <w:szCs w:val="22"/>
      <w:lang w:val="pt-PT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70A"/>
    <w:pPr>
      <w:keepNext/>
      <w:keepLines/>
      <w:spacing w:before="200" w:beforeAutospacing="1" w:after="0" w:afterAutospacing="1" w:line="360" w:lineRule="auto"/>
      <w:jc w:val="both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570A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pt-PT"/>
      <w14:ligatures w14:val="none"/>
    </w:rPr>
  </w:style>
  <w:style w:type="paragraph" w:styleId="NoSpacing">
    <w:name w:val="No Spacing"/>
    <w:uiPriority w:val="1"/>
    <w:qFormat/>
    <w:rsid w:val="00A5570A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557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homosseneca@gm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Constantino Andassone Thomossene</dc:creator>
  <cp:keywords/>
  <dc:description/>
  <cp:lastModifiedBy>Constantino Andassone Thomossene</cp:lastModifiedBy>
  <cp:revision>2</cp:revision>
  <dcterms:created xsi:type="dcterms:W3CDTF">2026-01-23T09:08:00Z</dcterms:created>
  <dcterms:modified xsi:type="dcterms:W3CDTF">2026-01-23T09:18:00Z</dcterms:modified>
</cp:coreProperties>
</file>