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6D11" w:rsidRPr="002F6D11" w:rsidRDefault="002F6D11" w:rsidP="002F6D11">
      <w:pPr>
        <w:spacing w:line="360" w:lineRule="auto"/>
        <w:jc w:val="center"/>
        <w:rPr>
          <w:rFonts w:ascii="Times New Roman" w:hAnsi="Times New Roman" w:cs="Times New Roman"/>
          <w:b/>
          <w:sz w:val="24"/>
          <w:lang w:val="pt-BR"/>
        </w:rPr>
      </w:pPr>
      <w:r w:rsidRPr="002F6D11">
        <w:rPr>
          <w:rFonts w:ascii="Times New Roman" w:hAnsi="Times New Roman" w:cs="Times New Roman"/>
          <w:b/>
          <w:sz w:val="24"/>
          <w:lang w:val="pt-BR"/>
        </w:rPr>
        <w:t>Tecnologia e Desenvolvimento Rural: Impactos do Uso de Tecnologias Simples na Melhoria da Qualidade de Vida das Comunidades</w:t>
      </w:r>
    </w:p>
    <w:p w:rsidR="00D31D62" w:rsidRPr="002F6D11" w:rsidRDefault="009A2639" w:rsidP="002F6D11">
      <w:pPr>
        <w:jc w:val="both"/>
        <w:rPr>
          <w:rFonts w:ascii="Times New Roman" w:hAnsi="Times New Roman" w:cs="Times New Roman"/>
          <w:b/>
          <w:sz w:val="24"/>
          <w:lang w:val="pt-BR"/>
        </w:rPr>
      </w:pPr>
      <w:r w:rsidRPr="002F6D11">
        <w:rPr>
          <w:rFonts w:ascii="Times New Roman" w:hAnsi="Times New Roman" w:cs="Times New Roman"/>
          <w:b/>
          <w:sz w:val="24"/>
          <w:lang w:val="pt-BR"/>
        </w:rPr>
        <w:t xml:space="preserve">Resumo </w:t>
      </w:r>
    </w:p>
    <w:p w:rsidR="009A2639" w:rsidRPr="002F6D11" w:rsidRDefault="009A2639" w:rsidP="002F6D11">
      <w:pPr>
        <w:jc w:val="both"/>
        <w:rPr>
          <w:rFonts w:ascii="Times New Roman" w:hAnsi="Times New Roman" w:cs="Times New Roman"/>
          <w:sz w:val="24"/>
          <w:lang w:val="pt-BR"/>
        </w:rPr>
      </w:pPr>
      <w:r w:rsidRPr="002F6D11">
        <w:rPr>
          <w:rFonts w:ascii="Times New Roman" w:hAnsi="Times New Roman" w:cs="Times New Roman"/>
          <w:sz w:val="24"/>
          <w:lang w:val="pt-BR"/>
        </w:rPr>
        <w:t>Este estudo aborda a relação entre tecnologia e desenvolvimento rural, com enfoque nos impactos do uso de tecnologias simples na melhoria da qualidade de vida das comunidades. Parte-se da compreensão de que tecnologias acessíveis e adaptadas ao contexto local, como técnicas agrícolas melhoradas, sistemas simples de captação de água e fontes alternativas de energia, podem contribuir de forma significativa para o bem-estar social e económico das populações rurais. O trabalho analisa como essas tecnologias influenciam a produtividade, a segurança alimentar, a saúde e a autonomia comunitária, evidenciando o seu papel no fortalecimento do des</w:t>
      </w:r>
      <w:r w:rsidRPr="002F6D11">
        <w:rPr>
          <w:rFonts w:ascii="Times New Roman" w:hAnsi="Times New Roman" w:cs="Times New Roman"/>
          <w:sz w:val="24"/>
          <w:lang w:val="pt-BR"/>
        </w:rPr>
        <w:t xml:space="preserve">envolvimento local sustentável. </w:t>
      </w:r>
      <w:r w:rsidRPr="002F6D11">
        <w:rPr>
          <w:rFonts w:ascii="Times New Roman" w:hAnsi="Times New Roman" w:cs="Times New Roman"/>
          <w:sz w:val="24"/>
          <w:lang w:val="pt-BR"/>
        </w:rPr>
        <w:t xml:space="preserve">A pesquisa baseia-se numa abordagem qualitativa e exploratória, sustentada por revisão bibliográfica e análise crítica de estudos e experiências relacionadas ao meio rural. Os resultados apontam que, apesar dos desafios ligados ao acesso, formação e apoio institucional, o uso de tecnologias simples apresenta impactos positivos concretos na redução da pobreza e na melhoria das condições de vida. Conclui-se que a valorização e disseminação dessas tecnologias </w:t>
      </w:r>
      <w:proofErr w:type="gramStart"/>
      <w:r w:rsidRPr="002F6D11">
        <w:rPr>
          <w:rFonts w:ascii="Times New Roman" w:hAnsi="Times New Roman" w:cs="Times New Roman"/>
          <w:sz w:val="24"/>
          <w:lang w:val="pt-BR"/>
        </w:rPr>
        <w:t>pode</w:t>
      </w:r>
      <w:proofErr w:type="gramEnd"/>
      <w:r w:rsidRPr="002F6D11">
        <w:rPr>
          <w:rFonts w:ascii="Times New Roman" w:hAnsi="Times New Roman" w:cs="Times New Roman"/>
          <w:sz w:val="24"/>
          <w:lang w:val="pt-BR"/>
        </w:rPr>
        <w:t xml:space="preserve"> constituir uma estratégia eficaz para promover um desenvolvimento rural mais inclusivo e adequa</w:t>
      </w:r>
      <w:r w:rsidRPr="002F6D11">
        <w:rPr>
          <w:rFonts w:ascii="Times New Roman" w:hAnsi="Times New Roman" w:cs="Times New Roman"/>
          <w:sz w:val="24"/>
          <w:lang w:val="pt-BR"/>
        </w:rPr>
        <w:t>do à realidade das comunidades.</w:t>
      </w:r>
    </w:p>
    <w:p w:rsidR="009A2639" w:rsidRPr="002F6D11" w:rsidRDefault="009A2639" w:rsidP="002F6D11">
      <w:pPr>
        <w:jc w:val="both"/>
        <w:rPr>
          <w:rFonts w:ascii="Times New Roman" w:hAnsi="Times New Roman" w:cs="Times New Roman"/>
          <w:sz w:val="24"/>
          <w:lang w:val="pt-BR"/>
        </w:rPr>
      </w:pPr>
      <w:bookmarkStart w:id="0" w:name="_GoBack"/>
      <w:r w:rsidRPr="002F6D11">
        <w:rPr>
          <w:rFonts w:ascii="Times New Roman" w:hAnsi="Times New Roman" w:cs="Times New Roman"/>
          <w:b/>
          <w:sz w:val="24"/>
          <w:lang w:val="pt-BR"/>
        </w:rPr>
        <w:t>Palavras-chave:</w:t>
      </w:r>
      <w:r w:rsidRPr="002F6D11">
        <w:rPr>
          <w:rFonts w:ascii="Times New Roman" w:hAnsi="Times New Roman" w:cs="Times New Roman"/>
          <w:sz w:val="24"/>
          <w:lang w:val="pt-BR"/>
        </w:rPr>
        <w:t xml:space="preserve"> </w:t>
      </w:r>
      <w:bookmarkEnd w:id="0"/>
      <w:r w:rsidRPr="002F6D11">
        <w:rPr>
          <w:rFonts w:ascii="Times New Roman" w:hAnsi="Times New Roman" w:cs="Times New Roman"/>
          <w:sz w:val="24"/>
          <w:lang w:val="pt-BR"/>
        </w:rPr>
        <w:t>Tecnologia simples; Desenvolvimento rural; Qualidade de vida; Comunidades rurais; Sustentabilidade.</w:t>
      </w:r>
    </w:p>
    <w:sectPr w:rsidR="009A2639" w:rsidRPr="002F6D11" w:rsidSect="009A2639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639"/>
    <w:rsid w:val="001E66DC"/>
    <w:rsid w:val="002F6D11"/>
    <w:rsid w:val="009A2639"/>
    <w:rsid w:val="00D31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237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MuindeJr</dc:creator>
  <cp:lastModifiedBy>MuindeJr</cp:lastModifiedBy>
  <cp:revision>1</cp:revision>
  <dcterms:created xsi:type="dcterms:W3CDTF">2026-01-30T17:00:00Z</dcterms:created>
  <dcterms:modified xsi:type="dcterms:W3CDTF">2026-01-30T17:27:00Z</dcterms:modified>
</cp:coreProperties>
</file>