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6AD83" w14:textId="77777777" w:rsidR="004D22D5" w:rsidRDefault="004D22D5" w:rsidP="004D22D5">
      <w:pPr>
        <w:pStyle w:val="Title"/>
      </w:pPr>
      <w:r>
        <w:t>File Note</w:t>
      </w:r>
    </w:p>
    <w:p w14:paraId="256B4FEF" w14:textId="628A1B97" w:rsidR="004D22D5" w:rsidRDefault="009375EA" w:rsidP="004D22D5">
      <w:pPr>
        <w:pStyle w:val="Subtitle"/>
      </w:pPr>
      <w:r w:rsidRPr="009375EA">
        <w:rPr>
          <w:lang w:val="vi-VN"/>
        </w:rPr>
        <w:t xml:space="preserve">Buổi </w:t>
      </w:r>
      <w:r w:rsidR="00CB19E7">
        <w:t>5</w:t>
      </w:r>
      <w:r w:rsidRPr="009375EA">
        <w:rPr>
          <w:lang w:val="vi-VN"/>
        </w:rPr>
        <w:t xml:space="preserve">: Tính </w:t>
      </w:r>
      <w:r w:rsidR="00CB19E7">
        <w:t>đóng gói và che dấu dữ liệu</w:t>
      </w:r>
    </w:p>
    <w:p w14:paraId="3B4ADAE6" w14:textId="631221CF" w:rsidR="00D7220B" w:rsidRPr="00D7220B" w:rsidRDefault="00D7220B" w:rsidP="00D7220B">
      <w:pPr>
        <w:pStyle w:val="Heading1"/>
        <w:rPr>
          <w:lang w:val="vi-VN" w:eastAsia="ja-JP"/>
        </w:rPr>
      </w:pPr>
      <w:r>
        <w:rPr>
          <w:lang w:eastAsia="ja-JP"/>
        </w:rPr>
        <w:t xml:space="preserve">1, </w:t>
      </w:r>
      <w:r w:rsidRPr="00D7220B">
        <w:rPr>
          <w:lang w:val="vi-VN" w:eastAsia="ja-JP"/>
        </w:rPr>
        <w:t>Định nghĩa, ý nghĩa của tính đóng gói và che dấu dữ liệu (</w:t>
      </w:r>
      <w:r w:rsidRPr="00D7220B">
        <w:rPr>
          <w:color w:val="E84C22"/>
          <w:lang w:val="vi-VN" w:eastAsia="ja-JP"/>
        </w:rPr>
        <w:t>Rất quan trọng</w:t>
      </w:r>
      <w:r w:rsidRPr="00D7220B">
        <w:rPr>
          <w:lang w:val="vi-VN" w:eastAsia="ja-JP"/>
        </w:rPr>
        <w:t>)</w:t>
      </w:r>
    </w:p>
    <w:p w14:paraId="41BC8591" w14:textId="77777777" w:rsidR="00D7220B" w:rsidRPr="00D7220B" w:rsidRDefault="00D7220B" w:rsidP="003E33E1">
      <w:pPr>
        <w:numPr>
          <w:ilvl w:val="0"/>
          <w:numId w:val="11"/>
        </w:numPr>
        <w:spacing w:before="0" w:line="240" w:lineRule="auto"/>
        <w:ind w:left="540"/>
        <w:textAlignment w:val="center"/>
        <w:rPr>
          <w:rFonts w:eastAsia="Times New Roman" w:cs="Calibri"/>
          <w:sz w:val="24"/>
          <w:szCs w:val="24"/>
          <w:lang w:val="vi-VN" w:eastAsia="ja-JP"/>
        </w:rPr>
      </w:pPr>
      <w:r w:rsidRPr="00D7220B">
        <w:rPr>
          <w:rFonts w:eastAsia="Times New Roman" w:cs="Calibri"/>
          <w:sz w:val="24"/>
          <w:szCs w:val="24"/>
          <w:lang w:val="vi-VN" w:eastAsia="ja-JP"/>
        </w:rPr>
        <w:t>Tính đóng gói:</w:t>
      </w:r>
    </w:p>
    <w:p w14:paraId="785CE79C" w14:textId="77777777" w:rsidR="00D7220B" w:rsidRPr="00D7220B" w:rsidRDefault="00D7220B" w:rsidP="00D7220B">
      <w:pPr>
        <w:spacing w:before="0" w:line="240" w:lineRule="auto"/>
        <w:ind w:left="540"/>
        <w:rPr>
          <w:rFonts w:eastAsia="Times New Roman" w:cs="Calibri"/>
          <w:sz w:val="24"/>
          <w:szCs w:val="24"/>
          <w:lang w:val="vi-VN" w:eastAsia="ja-JP"/>
        </w:rPr>
      </w:pPr>
      <w:r w:rsidRPr="00D7220B">
        <w:rPr>
          <w:rFonts w:eastAsia="Times New Roman" w:cs="Calibri"/>
          <w:sz w:val="24"/>
          <w:szCs w:val="24"/>
          <w:lang w:val="vi-VN" w:eastAsia="ja-JP"/>
        </w:rPr>
        <w:t>+ Là việc phân chia các đối tượng có cùng chung bản chất về cùng một nhóm để quản lý</w:t>
      </w:r>
    </w:p>
    <w:p w14:paraId="1F2E4702" w14:textId="77777777" w:rsidR="00D7220B" w:rsidRPr="00D7220B" w:rsidRDefault="00D7220B" w:rsidP="00D7220B">
      <w:pPr>
        <w:spacing w:before="0" w:line="240" w:lineRule="auto"/>
        <w:ind w:left="540"/>
        <w:rPr>
          <w:rFonts w:eastAsia="Times New Roman" w:cs="Calibri"/>
          <w:sz w:val="24"/>
          <w:szCs w:val="24"/>
          <w:lang w:val="vi-VN" w:eastAsia="ja-JP"/>
        </w:rPr>
      </w:pPr>
      <w:r w:rsidRPr="00D7220B">
        <w:rPr>
          <w:rFonts w:eastAsia="Times New Roman" w:cs="Calibri"/>
          <w:sz w:val="24"/>
          <w:szCs w:val="24"/>
          <w:lang w:val="vi-VN" w:eastAsia="ja-JP"/>
        </w:rPr>
        <w:t>+ Tính đóng gói giúp kiến trúc chương trình trở nên mạch lạc, tối ưu, việc bảo trì, sửa chữa và nâng cấp trở nên dễ dàng hơn</w:t>
      </w:r>
    </w:p>
    <w:p w14:paraId="4D66CA9A" w14:textId="77777777" w:rsidR="00D7220B" w:rsidRPr="00D7220B" w:rsidRDefault="00D7220B" w:rsidP="00D7220B">
      <w:pPr>
        <w:spacing w:before="0" w:line="240" w:lineRule="auto"/>
        <w:ind w:left="540"/>
        <w:rPr>
          <w:rFonts w:eastAsia="Times New Roman" w:cs="Calibri"/>
          <w:color w:val="000000"/>
          <w:sz w:val="24"/>
          <w:szCs w:val="24"/>
          <w:lang w:val="vi-VN" w:eastAsia="ja-JP"/>
        </w:rPr>
      </w:pPr>
      <w:r w:rsidRPr="00D7220B">
        <w:rPr>
          <w:rFonts w:eastAsia="Times New Roman" w:cs="Calibri"/>
          <w:color w:val="000000"/>
          <w:sz w:val="24"/>
          <w:szCs w:val="24"/>
          <w:lang w:val="vi-VN" w:eastAsia="ja-JP"/>
        </w:rPr>
        <w:t>(Quy tắc chia package ?)</w:t>
      </w:r>
    </w:p>
    <w:p w14:paraId="7B775C98" w14:textId="77777777" w:rsidR="00D7220B" w:rsidRPr="00D7220B" w:rsidRDefault="00D7220B" w:rsidP="00D7220B">
      <w:pPr>
        <w:spacing w:before="0" w:line="240" w:lineRule="auto"/>
        <w:ind w:left="540"/>
        <w:rPr>
          <w:rFonts w:eastAsia="Times New Roman" w:cs="Calibri"/>
          <w:color w:val="000000"/>
          <w:sz w:val="24"/>
          <w:szCs w:val="24"/>
          <w:lang w:eastAsia="ja-JP"/>
        </w:rPr>
      </w:pPr>
      <w:r w:rsidRPr="00D7220B">
        <w:rPr>
          <w:rFonts w:eastAsia="Times New Roman" w:cs="Calibri"/>
          <w:color w:val="000000"/>
          <w:sz w:val="24"/>
          <w:szCs w:val="24"/>
          <w:lang w:eastAsia="ja-JP"/>
        </w:rPr>
        <w:t> </w:t>
      </w:r>
    </w:p>
    <w:p w14:paraId="2D282D94" w14:textId="77777777" w:rsidR="00D7220B" w:rsidRPr="00D7220B" w:rsidRDefault="00D7220B" w:rsidP="003E33E1">
      <w:pPr>
        <w:numPr>
          <w:ilvl w:val="0"/>
          <w:numId w:val="12"/>
        </w:numPr>
        <w:spacing w:before="0" w:line="240" w:lineRule="auto"/>
        <w:ind w:left="540"/>
        <w:textAlignment w:val="center"/>
        <w:rPr>
          <w:rFonts w:eastAsia="Times New Roman" w:cs="Calibri"/>
          <w:color w:val="000000"/>
          <w:sz w:val="24"/>
          <w:szCs w:val="24"/>
          <w:lang w:val="vi-VN" w:eastAsia="ja-JP"/>
        </w:rPr>
      </w:pPr>
      <w:r w:rsidRPr="00D7220B">
        <w:rPr>
          <w:rFonts w:eastAsia="Times New Roman" w:cs="Calibri"/>
          <w:color w:val="000000"/>
          <w:sz w:val="24"/>
          <w:szCs w:val="24"/>
          <w:lang w:val="vi-VN" w:eastAsia="ja-JP"/>
        </w:rPr>
        <w:t>Cách xây dựng package:</w:t>
      </w:r>
    </w:p>
    <w:p w14:paraId="79695211" w14:textId="77777777" w:rsidR="00D7220B" w:rsidRPr="00D7220B" w:rsidRDefault="00D7220B" w:rsidP="00D7220B">
      <w:pPr>
        <w:spacing w:before="0" w:line="240" w:lineRule="auto"/>
        <w:ind w:left="540"/>
        <w:rPr>
          <w:rFonts w:eastAsia="Times New Roman" w:cs="Calibri"/>
          <w:color w:val="000000"/>
          <w:sz w:val="24"/>
          <w:szCs w:val="24"/>
          <w:lang w:val="vi-VN" w:eastAsia="ja-JP"/>
        </w:rPr>
      </w:pPr>
      <w:r w:rsidRPr="00D7220B">
        <w:rPr>
          <w:rFonts w:eastAsia="Times New Roman" w:cs="Calibri"/>
          <w:color w:val="000000"/>
          <w:sz w:val="24"/>
          <w:szCs w:val="24"/>
          <w:lang w:val="vi-VN" w:eastAsia="ja-JP"/>
        </w:rPr>
        <w:t>Mỗi chương trình sẽ có một gói chính để chứa toàn bộ mã nguồn chương trình. Cách đặt tên gói chính được quy định như sau:</w:t>
      </w:r>
    </w:p>
    <w:p w14:paraId="587E4512" w14:textId="77777777" w:rsidR="00D7220B" w:rsidRPr="00D7220B" w:rsidRDefault="00D7220B" w:rsidP="00D7220B">
      <w:pPr>
        <w:spacing w:before="0" w:after="240" w:line="240" w:lineRule="auto"/>
        <w:ind w:left="539"/>
        <w:rPr>
          <w:rFonts w:eastAsia="Times New Roman" w:cs="Calibri"/>
          <w:color w:val="000000"/>
          <w:sz w:val="24"/>
          <w:szCs w:val="24"/>
          <w:lang w:val="vi-VN" w:eastAsia="ja-JP"/>
        </w:rPr>
      </w:pPr>
      <w:r w:rsidRPr="00D7220B">
        <w:rPr>
          <w:rFonts w:eastAsia="Times New Roman" w:cs="Calibri"/>
          <w:color w:val="000000"/>
          <w:sz w:val="24"/>
          <w:szCs w:val="24"/>
          <w:lang w:val="vi-VN" w:eastAsia="ja-JP"/>
        </w:rPr>
        <w:t xml:space="preserve">Khác </w:t>
      </w:r>
      <w:r w:rsidRPr="00D7220B">
        <w:rPr>
          <w:rFonts w:eastAsia="Times New Roman" w:cs="Calibri"/>
          <w:b/>
          <w:bCs/>
          <w:color w:val="000000"/>
          <w:sz w:val="24"/>
          <w:szCs w:val="24"/>
          <w:lang w:val="vi-VN" w:eastAsia="ja-JP"/>
        </w:rPr>
        <w:t>package</w:t>
      </w:r>
      <w:r w:rsidRPr="00D7220B">
        <w:rPr>
          <w:rFonts w:eastAsia="Times New Roman" w:cs="Calibri"/>
          <w:color w:val="000000"/>
          <w:sz w:val="24"/>
          <w:szCs w:val="24"/>
          <w:lang w:val="vi-VN" w:eastAsia="ja-JP"/>
        </w:rPr>
        <w:t xml:space="preserve"> có thể trùng tên file</w:t>
      </w:r>
    </w:p>
    <w:tbl>
      <w:tblPr>
        <w:tblW w:w="0" w:type="auto"/>
        <w:jc w:val="center"/>
        <w:tblBorders>
          <w:top w:val="single" w:sz="8" w:space="0" w:color="A3A3A3"/>
          <w:left w:val="single" w:sz="8" w:space="0" w:color="A3A3A3"/>
          <w:bottom w:val="single" w:sz="8" w:space="0" w:color="A3A3A3"/>
          <w:right w:val="single" w:sz="8" w:space="0" w:color="A3A3A3"/>
        </w:tblBorders>
        <w:shd w:val="clear" w:color="auto" w:fill="E7E6E6" w:themeFill="background2"/>
        <w:tblCellMar>
          <w:left w:w="0" w:type="dxa"/>
          <w:right w:w="0" w:type="dxa"/>
        </w:tblCellMar>
        <w:tblLook w:val="04A0" w:firstRow="1" w:lastRow="0" w:firstColumn="1" w:lastColumn="0" w:noHBand="0" w:noVBand="1"/>
        <w:tblCaption w:val=""/>
        <w:tblDescription w:val=""/>
      </w:tblPr>
      <w:tblGrid>
        <w:gridCol w:w="3231"/>
        <w:gridCol w:w="3478"/>
      </w:tblGrid>
      <w:tr w:rsidR="00D7220B" w:rsidRPr="00D7220B" w14:paraId="4DBD4478" w14:textId="77777777" w:rsidTr="00D7220B">
        <w:trPr>
          <w:jc w:val="center"/>
        </w:trPr>
        <w:tc>
          <w:tcPr>
            <w:tcW w:w="3231" w:type="dxa"/>
            <w:tcBorders>
              <w:top w:val="single" w:sz="8" w:space="0" w:color="A3A3A3"/>
              <w:left w:val="single" w:sz="8" w:space="0" w:color="A3A3A3"/>
              <w:bottom w:val="single" w:sz="8" w:space="0" w:color="A3A3A3"/>
              <w:right w:val="single" w:sz="8" w:space="0" w:color="A3A3A3"/>
            </w:tcBorders>
            <w:shd w:val="clear" w:color="auto" w:fill="E7E6E6" w:themeFill="background2"/>
            <w:tcMar>
              <w:top w:w="80" w:type="dxa"/>
              <w:left w:w="80" w:type="dxa"/>
              <w:bottom w:w="80" w:type="dxa"/>
              <w:right w:w="80" w:type="dxa"/>
            </w:tcMar>
            <w:hideMark/>
          </w:tcPr>
          <w:p w14:paraId="7F2C96C8"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b/>
                <w:bCs/>
                <w:color w:val="000000"/>
                <w:sz w:val="24"/>
                <w:szCs w:val="24"/>
                <w:lang w:eastAsia="ja-JP"/>
              </w:rPr>
              <w:t>com.ten_to_chuc.ten_project</w:t>
            </w:r>
          </w:p>
        </w:tc>
        <w:tc>
          <w:tcPr>
            <w:tcW w:w="3478" w:type="dxa"/>
            <w:tcBorders>
              <w:top w:val="single" w:sz="8" w:space="0" w:color="A3A3A3"/>
              <w:left w:val="single" w:sz="8" w:space="0" w:color="A3A3A3"/>
              <w:bottom w:val="single" w:sz="8" w:space="0" w:color="A3A3A3"/>
              <w:right w:val="single" w:sz="8" w:space="0" w:color="A3A3A3"/>
            </w:tcBorders>
            <w:shd w:val="clear" w:color="auto" w:fill="E7E6E6" w:themeFill="background2"/>
            <w:tcMar>
              <w:top w:w="80" w:type="dxa"/>
              <w:left w:w="80" w:type="dxa"/>
              <w:bottom w:w="80" w:type="dxa"/>
              <w:right w:w="80" w:type="dxa"/>
            </w:tcMar>
            <w:hideMark/>
          </w:tcPr>
          <w:p w14:paraId="6CA16F4A"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b/>
                <w:bCs/>
                <w:color w:val="000000"/>
                <w:sz w:val="24"/>
                <w:szCs w:val="24"/>
                <w:lang w:eastAsia="ja-JP"/>
              </w:rPr>
              <w:t>package</w:t>
            </w:r>
            <w:r w:rsidRPr="00D7220B">
              <w:rPr>
                <w:rFonts w:eastAsia="Times New Roman" w:cs="Calibri"/>
                <w:color w:val="000000"/>
                <w:sz w:val="24"/>
                <w:szCs w:val="24"/>
                <w:lang w:eastAsia="ja-JP"/>
              </w:rPr>
              <w:t xml:space="preserve"> com.luvina.qlnvhv</w:t>
            </w:r>
            <w:r w:rsidRPr="00D7220B">
              <w:rPr>
                <w:rFonts w:eastAsia="Times New Roman" w:cs="Calibri"/>
                <w:color w:val="000000"/>
                <w:sz w:val="24"/>
                <w:szCs w:val="24"/>
                <w:lang w:eastAsia="ja-JP"/>
              </w:rPr>
              <w:br/>
            </w:r>
            <w:r w:rsidRPr="00D7220B">
              <w:rPr>
                <w:rFonts w:eastAsia="Times New Roman" w:cs="Calibri"/>
                <w:b/>
                <w:bCs/>
                <w:color w:val="000000"/>
                <w:sz w:val="24"/>
                <w:szCs w:val="24"/>
                <w:lang w:eastAsia="ja-JP"/>
              </w:rPr>
              <w:t>class</w:t>
            </w:r>
            <w:r w:rsidRPr="00D7220B">
              <w:rPr>
                <w:rFonts w:eastAsia="Times New Roman" w:cs="Calibri"/>
                <w:color w:val="000000"/>
                <w:sz w:val="24"/>
                <w:szCs w:val="24"/>
                <w:lang w:eastAsia="ja-JP"/>
              </w:rPr>
              <w:t xml:space="preserve"> HocSinh </w:t>
            </w:r>
            <w:r w:rsidRPr="00D7220B">
              <w:rPr>
                <w:rFonts w:eastAsia="Times New Roman" w:cs="Calibri"/>
                <w:b/>
                <w:bCs/>
                <w:color w:val="000000"/>
                <w:sz w:val="24"/>
                <w:szCs w:val="24"/>
                <w:lang w:eastAsia="ja-JP"/>
              </w:rPr>
              <w:t>extends</w:t>
            </w:r>
            <w:r w:rsidRPr="00D7220B">
              <w:rPr>
                <w:rFonts w:eastAsia="Times New Roman" w:cs="Calibri"/>
                <w:color w:val="000000"/>
                <w:sz w:val="24"/>
                <w:szCs w:val="24"/>
                <w:lang w:eastAsia="ja-JP"/>
              </w:rPr>
              <w:t xml:space="preserve"> ConNguoi { </w:t>
            </w:r>
          </w:p>
          <w:p w14:paraId="083754CF"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color w:val="000000"/>
                <w:sz w:val="24"/>
                <w:szCs w:val="24"/>
                <w:lang w:eastAsia="ja-JP"/>
              </w:rPr>
              <w:t>}</w:t>
            </w:r>
          </w:p>
        </w:tc>
      </w:tr>
    </w:tbl>
    <w:p w14:paraId="07E2EE57" w14:textId="0248716B" w:rsidR="00D7220B" w:rsidRPr="00D7220B" w:rsidRDefault="00D7220B" w:rsidP="00D7220B">
      <w:pPr>
        <w:spacing w:before="240" w:line="240" w:lineRule="auto"/>
        <w:ind w:left="539"/>
        <w:rPr>
          <w:rFonts w:eastAsia="Times New Roman" w:cs="Calibri"/>
          <w:color w:val="000000"/>
          <w:sz w:val="24"/>
          <w:szCs w:val="24"/>
          <w:lang w:val="vi-VN" w:eastAsia="ja-JP"/>
        </w:rPr>
      </w:pPr>
      <w:r w:rsidRPr="00D7220B">
        <w:rPr>
          <w:rFonts w:eastAsia="Times New Roman" w:cs="Calibri"/>
          <w:color w:val="000000"/>
          <w:sz w:val="24"/>
          <w:szCs w:val="24"/>
          <w:lang w:val="vi-VN" w:eastAsia="ja-JP"/>
        </w:rPr>
        <w:t xml:space="preserve">Tất cả các đối  tượng đều được chứa bằng </w:t>
      </w:r>
      <w:r w:rsidRPr="00D7220B">
        <w:rPr>
          <w:rFonts w:eastAsia="Times New Roman" w:cs="Calibri"/>
          <w:b/>
          <w:bCs/>
          <w:color w:val="000000"/>
          <w:sz w:val="24"/>
          <w:szCs w:val="24"/>
          <w:lang w:val="vi-VN" w:eastAsia="ja-JP"/>
        </w:rPr>
        <w:t>package</w:t>
      </w:r>
      <w:r w:rsidRPr="00D7220B">
        <w:rPr>
          <w:rFonts w:eastAsia="Times New Roman" w:cs="Calibri"/>
          <w:color w:val="000000"/>
          <w:sz w:val="24"/>
          <w:szCs w:val="24"/>
          <w:lang w:val="vi-VN" w:eastAsia="ja-JP"/>
        </w:rPr>
        <w:t xml:space="preserve"> cùng tên</w:t>
      </w:r>
    </w:p>
    <w:p w14:paraId="27DE2825" w14:textId="77777777" w:rsidR="00D7220B" w:rsidRPr="00D7220B" w:rsidRDefault="00D7220B" w:rsidP="003E33E1">
      <w:pPr>
        <w:numPr>
          <w:ilvl w:val="0"/>
          <w:numId w:val="13"/>
        </w:numPr>
        <w:spacing w:before="0" w:line="240" w:lineRule="auto"/>
        <w:ind w:left="540"/>
        <w:textAlignment w:val="center"/>
        <w:rPr>
          <w:rFonts w:eastAsia="Times New Roman" w:cs="Calibri"/>
          <w:color w:val="000000"/>
          <w:sz w:val="24"/>
          <w:szCs w:val="24"/>
          <w:lang w:val="vi-VN" w:eastAsia="ja-JP"/>
        </w:rPr>
      </w:pPr>
      <w:r w:rsidRPr="00D7220B">
        <w:rPr>
          <w:rFonts w:eastAsia="Times New Roman" w:cs="Calibri"/>
          <w:color w:val="000000"/>
          <w:sz w:val="24"/>
          <w:szCs w:val="24"/>
          <w:lang w:val="vi-VN" w:eastAsia="ja-JP"/>
        </w:rPr>
        <w:t>Tính che giấu dữ liệu:</w:t>
      </w:r>
    </w:p>
    <w:p w14:paraId="10B6D12F" w14:textId="77777777" w:rsidR="00D7220B" w:rsidRPr="00D7220B" w:rsidRDefault="00D7220B" w:rsidP="00D7220B">
      <w:pPr>
        <w:spacing w:before="0" w:line="240" w:lineRule="auto"/>
        <w:ind w:left="540"/>
        <w:rPr>
          <w:rFonts w:eastAsia="Times New Roman" w:cs="Calibri"/>
          <w:color w:val="000000"/>
          <w:sz w:val="24"/>
          <w:szCs w:val="24"/>
          <w:lang w:val="vi-VN" w:eastAsia="ja-JP"/>
        </w:rPr>
      </w:pPr>
      <w:r w:rsidRPr="00D7220B">
        <w:rPr>
          <w:rFonts w:eastAsia="Times New Roman" w:cs="Calibri"/>
          <w:color w:val="000000"/>
          <w:sz w:val="24"/>
          <w:szCs w:val="24"/>
          <w:lang w:val="vi-VN" w:eastAsia="ja-JP"/>
        </w:rPr>
        <w:t>+ Quy định phạm vi chia sẻ dữ liệu (bao gồm Thuộc tính, phương thức) của đối tượng</w:t>
      </w:r>
    </w:p>
    <w:p w14:paraId="5083C553" w14:textId="77777777" w:rsidR="00D7220B" w:rsidRPr="00D7220B" w:rsidRDefault="00D7220B" w:rsidP="00D7220B">
      <w:pPr>
        <w:spacing w:before="0" w:line="240" w:lineRule="auto"/>
        <w:ind w:left="540"/>
        <w:rPr>
          <w:rFonts w:eastAsia="Times New Roman" w:cs="Calibri"/>
          <w:color w:val="000000"/>
          <w:sz w:val="24"/>
          <w:szCs w:val="24"/>
          <w:lang w:val="vi-VN" w:eastAsia="ja-JP"/>
        </w:rPr>
      </w:pPr>
      <w:r w:rsidRPr="00D7220B">
        <w:rPr>
          <w:rFonts w:eastAsia="Times New Roman" w:cs="Calibri"/>
          <w:color w:val="000000"/>
          <w:sz w:val="24"/>
          <w:szCs w:val="24"/>
          <w:lang w:val="vi-VN" w:eastAsia="ja-JP"/>
        </w:rPr>
        <w:t>+ Đối tượng A sẽ khai báo quyền riêng tư cho các thuộc tính và phương thức của mình, qua đó, các đối tượng khác sẽ có các mức độ truy cập và sử dụng thông tin của đối tượng A là khác nhau.</w:t>
      </w:r>
      <w:bookmarkStart w:id="0" w:name="_GoBack"/>
      <w:bookmarkEnd w:id="0"/>
    </w:p>
    <w:p w14:paraId="6A35E567" w14:textId="77777777" w:rsidR="00D7220B" w:rsidRPr="00D7220B" w:rsidRDefault="00D7220B" w:rsidP="00D7220B">
      <w:pPr>
        <w:spacing w:before="0" w:line="240" w:lineRule="auto"/>
        <w:ind w:left="540"/>
        <w:rPr>
          <w:rFonts w:eastAsia="Times New Roman" w:cs="Calibri"/>
          <w:sz w:val="24"/>
          <w:szCs w:val="24"/>
          <w:lang w:val="vi-VN" w:eastAsia="ja-JP"/>
        </w:rPr>
      </w:pPr>
      <w:r w:rsidRPr="00D7220B">
        <w:rPr>
          <w:rFonts w:eastAsia="Times New Roman" w:cs="Calibri"/>
          <w:color w:val="E84C22"/>
          <w:sz w:val="24"/>
          <w:szCs w:val="24"/>
          <w:lang w:val="vi-VN" w:eastAsia="ja-JP"/>
        </w:rPr>
        <w:t xml:space="preserve">(Phụ thuộc vào 2 yếu tố: </w:t>
      </w:r>
      <w:r w:rsidRPr="00D7220B">
        <w:rPr>
          <w:rFonts w:eastAsia="Times New Roman" w:cs="Calibri"/>
          <w:b/>
          <w:bCs/>
          <w:color w:val="000000"/>
          <w:sz w:val="24"/>
          <w:szCs w:val="24"/>
          <w:lang w:val="vi-VN" w:eastAsia="ja-JP"/>
        </w:rPr>
        <w:t>Package</w:t>
      </w:r>
      <w:r w:rsidRPr="00D7220B">
        <w:rPr>
          <w:rFonts w:eastAsia="Times New Roman" w:cs="Calibri"/>
          <w:color w:val="E84C22"/>
          <w:sz w:val="24"/>
          <w:szCs w:val="24"/>
          <w:lang w:val="vi-VN" w:eastAsia="ja-JP"/>
        </w:rPr>
        <w:t xml:space="preserve"> và </w:t>
      </w:r>
      <w:r w:rsidRPr="00D7220B">
        <w:rPr>
          <w:rFonts w:eastAsia="Times New Roman" w:cs="Calibri"/>
          <w:b/>
          <w:bCs/>
          <w:color w:val="000000"/>
          <w:sz w:val="24"/>
          <w:szCs w:val="24"/>
          <w:lang w:val="vi-VN" w:eastAsia="ja-JP"/>
        </w:rPr>
        <w:t>Quyền riêng tư</w:t>
      </w:r>
      <w:r w:rsidRPr="00D7220B">
        <w:rPr>
          <w:rFonts w:eastAsia="Times New Roman" w:cs="Calibri"/>
          <w:color w:val="E84C22"/>
          <w:sz w:val="24"/>
          <w:szCs w:val="24"/>
          <w:lang w:val="vi-VN" w:eastAsia="ja-JP"/>
        </w:rPr>
        <w:t>)</w:t>
      </w:r>
    </w:p>
    <w:p w14:paraId="3688831B" w14:textId="479B2955" w:rsidR="00D7220B" w:rsidRPr="00D7220B" w:rsidRDefault="00D7220B" w:rsidP="003E33E1">
      <w:pPr>
        <w:pStyle w:val="Heading1"/>
        <w:rPr>
          <w:lang w:val="vi-VN" w:eastAsia="ja-JP"/>
        </w:rPr>
      </w:pPr>
      <w:r>
        <w:rPr>
          <w:lang w:eastAsia="ja-JP"/>
        </w:rPr>
        <w:t xml:space="preserve">2, </w:t>
      </w:r>
      <w:r w:rsidRPr="00D7220B">
        <w:rPr>
          <w:lang w:val="vi-VN" w:eastAsia="ja-JP"/>
        </w:rPr>
        <w:t>Phạm vi truy cập</w:t>
      </w:r>
    </w:p>
    <w:p w14:paraId="2E1A7EBF" w14:textId="77777777" w:rsidR="00D7220B" w:rsidRPr="00D7220B" w:rsidRDefault="00D7220B" w:rsidP="003E33E1">
      <w:pPr>
        <w:numPr>
          <w:ilvl w:val="0"/>
          <w:numId w:val="14"/>
        </w:numPr>
        <w:spacing w:before="0" w:line="240" w:lineRule="auto"/>
        <w:ind w:left="540"/>
        <w:textAlignment w:val="center"/>
        <w:rPr>
          <w:rFonts w:eastAsia="Times New Roman" w:cs="Calibri"/>
          <w:color w:val="000000"/>
          <w:sz w:val="24"/>
          <w:szCs w:val="24"/>
          <w:lang w:val="vi-VN" w:eastAsia="ja-JP"/>
        </w:rPr>
      </w:pPr>
      <w:r w:rsidRPr="00D7220B">
        <w:rPr>
          <w:rFonts w:eastAsia="Times New Roman" w:cs="Calibri"/>
          <w:color w:val="000000"/>
          <w:sz w:val="24"/>
          <w:szCs w:val="24"/>
          <w:lang w:val="vi-VN" w:eastAsia="ja-JP"/>
        </w:rPr>
        <w:t>Cú pháp khai báo quyền riêng tư</w:t>
      </w:r>
    </w:p>
    <w:p w14:paraId="497D3A5B" w14:textId="77777777" w:rsidR="00D7220B" w:rsidRPr="00D7220B" w:rsidRDefault="00D7220B" w:rsidP="00D7220B">
      <w:pPr>
        <w:spacing w:before="0" w:line="240" w:lineRule="auto"/>
        <w:ind w:left="540"/>
        <w:rPr>
          <w:rFonts w:eastAsia="Times New Roman" w:cs="Calibri"/>
          <w:sz w:val="24"/>
          <w:szCs w:val="24"/>
          <w:lang w:val="vi-VN" w:eastAsia="ja-JP"/>
        </w:rPr>
      </w:pPr>
      <w:r w:rsidRPr="00D7220B">
        <w:rPr>
          <w:rFonts w:eastAsia="Times New Roman" w:cs="Calibri"/>
          <w:b/>
          <w:bCs/>
          <w:color w:val="000000"/>
          <w:sz w:val="24"/>
          <w:szCs w:val="24"/>
          <w:lang w:val="vi-VN" w:eastAsia="ja-JP"/>
        </w:rPr>
        <w:t xml:space="preserve">Mức_độ_riêng_tư </w:t>
      </w:r>
      <w:r w:rsidRPr="00D7220B">
        <w:rPr>
          <w:rFonts w:eastAsia="Times New Roman" w:cs="Calibri"/>
          <w:b/>
          <w:bCs/>
          <w:color w:val="E84C22"/>
          <w:sz w:val="24"/>
          <w:szCs w:val="24"/>
          <w:lang w:val="vi-VN" w:eastAsia="ja-JP"/>
        </w:rPr>
        <w:t>&lt;KDL&gt;</w:t>
      </w:r>
      <w:r w:rsidRPr="00D7220B">
        <w:rPr>
          <w:rFonts w:eastAsia="Times New Roman" w:cs="Calibri"/>
          <w:color w:val="000000"/>
          <w:sz w:val="24"/>
          <w:szCs w:val="24"/>
          <w:lang w:val="vi-VN" w:eastAsia="ja-JP"/>
        </w:rPr>
        <w:t xml:space="preserve"> tenPhuongThuc;</w:t>
      </w:r>
    </w:p>
    <w:p w14:paraId="64348E25" w14:textId="77777777" w:rsidR="00D7220B" w:rsidRPr="00D7220B" w:rsidRDefault="00D7220B" w:rsidP="00D7220B">
      <w:pPr>
        <w:spacing w:before="0" w:line="240" w:lineRule="auto"/>
        <w:ind w:left="540"/>
        <w:rPr>
          <w:rFonts w:eastAsia="Times New Roman" w:cs="Calibri"/>
          <w:color w:val="000000"/>
          <w:sz w:val="24"/>
          <w:szCs w:val="24"/>
          <w:lang w:val="vi-VN" w:eastAsia="ja-JP"/>
        </w:rPr>
      </w:pPr>
      <w:r w:rsidRPr="00D7220B">
        <w:rPr>
          <w:rFonts w:eastAsia="Times New Roman" w:cs="Calibri"/>
          <w:color w:val="000000"/>
          <w:sz w:val="24"/>
          <w:szCs w:val="24"/>
          <w:lang w:val="vi-VN" w:eastAsia="ja-JP"/>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03"/>
        <w:gridCol w:w="1914"/>
        <w:gridCol w:w="1669"/>
        <w:gridCol w:w="1643"/>
        <w:gridCol w:w="1538"/>
      </w:tblGrid>
      <w:tr w:rsidR="00D7220B" w:rsidRPr="00D7220B" w14:paraId="5FBE5B29" w14:textId="77777777" w:rsidTr="00D7220B">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E2085" w14:textId="2D474ACE" w:rsidR="00D7220B" w:rsidRPr="00D7220B" w:rsidRDefault="00D7220B" w:rsidP="00D7220B">
            <w:pPr>
              <w:spacing w:before="0" w:line="240" w:lineRule="auto"/>
              <w:rPr>
                <w:rFonts w:eastAsia="Times New Roman" w:cs="Calibri"/>
                <w:color w:val="000000"/>
                <w:sz w:val="24"/>
                <w:szCs w:val="24"/>
                <w:lang w:eastAsia="ja-JP"/>
              </w:rPr>
            </w:pP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26A8E"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color w:val="000000"/>
                <w:sz w:val="24"/>
                <w:szCs w:val="24"/>
                <w:lang w:eastAsia="ja-JP"/>
              </w:rPr>
              <w:t>Trong đối tượng</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6E9410"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color w:val="000000"/>
                <w:sz w:val="24"/>
                <w:szCs w:val="24"/>
                <w:lang w:eastAsia="ja-JP"/>
              </w:rPr>
              <w:t xml:space="preserve">Cùng </w:t>
            </w:r>
            <w:r w:rsidRPr="00D7220B">
              <w:rPr>
                <w:rFonts w:eastAsia="Times New Roman" w:cs="Calibri"/>
                <w:b/>
                <w:bCs/>
                <w:color w:val="000000"/>
                <w:sz w:val="24"/>
                <w:szCs w:val="24"/>
                <w:lang w:eastAsia="ja-JP"/>
              </w:rPr>
              <w:t>package</w:t>
            </w:r>
          </w:p>
        </w:tc>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3318C8"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color w:val="000000"/>
                <w:sz w:val="24"/>
                <w:szCs w:val="24"/>
                <w:lang w:eastAsia="ja-JP"/>
              </w:rPr>
              <w:t xml:space="preserve">Khác </w:t>
            </w:r>
            <w:r w:rsidRPr="00D7220B">
              <w:rPr>
                <w:rFonts w:eastAsia="Times New Roman" w:cs="Calibri"/>
                <w:b/>
                <w:bCs/>
                <w:color w:val="000000"/>
                <w:sz w:val="24"/>
                <w:szCs w:val="24"/>
                <w:lang w:eastAsia="ja-JP"/>
              </w:rPr>
              <w:t>package</w:t>
            </w:r>
          </w:p>
        </w:tc>
        <w:tc>
          <w:tcPr>
            <w:tcW w:w="1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4A8ADE"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color w:val="000000"/>
                <w:sz w:val="24"/>
                <w:szCs w:val="24"/>
                <w:lang w:eastAsia="ja-JP"/>
              </w:rPr>
              <w:t>MQH Kế thừa</w:t>
            </w:r>
          </w:p>
        </w:tc>
      </w:tr>
      <w:tr w:rsidR="00D7220B" w:rsidRPr="00D7220B" w14:paraId="27FF5E59" w14:textId="77777777" w:rsidTr="003E33E1">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BC1F1E"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b/>
                <w:bCs/>
                <w:color w:val="000000"/>
                <w:sz w:val="24"/>
                <w:szCs w:val="24"/>
                <w:lang w:eastAsia="ja-JP"/>
              </w:rPr>
              <w:t>private</w:t>
            </w:r>
          </w:p>
        </w:tc>
        <w:tc>
          <w:tcPr>
            <w:tcW w:w="18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0298F7" w14:textId="77777777" w:rsidR="00D7220B" w:rsidRPr="00D7220B" w:rsidRDefault="00D7220B" w:rsidP="003E33E1">
            <w:pPr>
              <w:spacing w:before="0" w:line="240" w:lineRule="auto"/>
              <w:jc w:val="center"/>
              <w:rPr>
                <w:rFonts w:eastAsia="Times New Roman" w:cs="Calibri"/>
                <w:color w:val="000000"/>
                <w:sz w:val="24"/>
                <w:szCs w:val="24"/>
                <w:lang w:val="vi-VN" w:eastAsia="ja-JP"/>
              </w:rPr>
            </w:pPr>
            <w:r w:rsidRPr="00D7220B">
              <w:rPr>
                <w:rFonts w:eastAsia="Times New Roman" w:cs="Calibri"/>
                <w:color w:val="000000"/>
                <w:sz w:val="24"/>
                <w:szCs w:val="24"/>
                <w:lang w:val="vi-VN" w:eastAsia="ja-JP"/>
              </w:rPr>
              <w:t>O</w:t>
            </w:r>
          </w:p>
        </w:tc>
        <w:tc>
          <w:tcPr>
            <w:tcW w:w="1642" w:type="dxa"/>
            <w:tcBorders>
              <w:top w:val="single" w:sz="8" w:space="0" w:color="A3A3A3"/>
              <w:left w:val="single" w:sz="8" w:space="0" w:color="A3A3A3"/>
              <w:bottom w:val="single" w:sz="8" w:space="0" w:color="A3A3A3"/>
              <w:right w:val="single" w:sz="8" w:space="0" w:color="A3A3A3"/>
            </w:tcBorders>
            <w:shd w:val="clear" w:color="auto" w:fill="E7E6E6" w:themeFill="background2"/>
            <w:tcMar>
              <w:top w:w="80" w:type="dxa"/>
              <w:left w:w="80" w:type="dxa"/>
              <w:bottom w:w="80" w:type="dxa"/>
              <w:right w:w="80" w:type="dxa"/>
            </w:tcMar>
            <w:hideMark/>
          </w:tcPr>
          <w:p w14:paraId="5EB3181E"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X</w:t>
            </w:r>
          </w:p>
        </w:tc>
        <w:tc>
          <w:tcPr>
            <w:tcW w:w="1616" w:type="dxa"/>
            <w:tcBorders>
              <w:top w:val="single" w:sz="8" w:space="0" w:color="A3A3A3"/>
              <w:left w:val="single" w:sz="8" w:space="0" w:color="A3A3A3"/>
              <w:bottom w:val="single" w:sz="8" w:space="0" w:color="A3A3A3"/>
              <w:right w:val="single" w:sz="8" w:space="0" w:color="A3A3A3"/>
            </w:tcBorders>
            <w:shd w:val="clear" w:color="auto" w:fill="E7E6E6" w:themeFill="background2"/>
            <w:tcMar>
              <w:top w:w="80" w:type="dxa"/>
              <w:left w:w="80" w:type="dxa"/>
              <w:bottom w:w="80" w:type="dxa"/>
              <w:right w:w="80" w:type="dxa"/>
            </w:tcMar>
            <w:hideMark/>
          </w:tcPr>
          <w:p w14:paraId="17B10F51"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X</w:t>
            </w:r>
          </w:p>
        </w:tc>
        <w:tc>
          <w:tcPr>
            <w:tcW w:w="1107" w:type="dxa"/>
            <w:tcBorders>
              <w:top w:val="single" w:sz="8" w:space="0" w:color="A3A3A3"/>
              <w:left w:val="single" w:sz="8" w:space="0" w:color="A3A3A3"/>
              <w:bottom w:val="single" w:sz="8" w:space="0" w:color="A3A3A3"/>
              <w:right w:val="single" w:sz="8" w:space="0" w:color="A3A3A3"/>
            </w:tcBorders>
            <w:shd w:val="clear" w:color="auto" w:fill="E7E6E6" w:themeFill="background2"/>
            <w:tcMar>
              <w:top w:w="80" w:type="dxa"/>
              <w:left w:w="80" w:type="dxa"/>
              <w:bottom w:w="80" w:type="dxa"/>
              <w:right w:w="80" w:type="dxa"/>
            </w:tcMar>
            <w:hideMark/>
          </w:tcPr>
          <w:p w14:paraId="7EA556C9"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X</w:t>
            </w:r>
          </w:p>
        </w:tc>
      </w:tr>
      <w:tr w:rsidR="00D7220B" w:rsidRPr="00D7220B" w14:paraId="31223AF1" w14:textId="77777777" w:rsidTr="003E33E1">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D34398"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b/>
                <w:bCs/>
                <w:color w:val="000000"/>
                <w:sz w:val="24"/>
                <w:szCs w:val="24"/>
                <w:lang w:eastAsia="ja-JP"/>
              </w:rPr>
              <w:t>default</w:t>
            </w:r>
          </w:p>
        </w:tc>
        <w:tc>
          <w:tcPr>
            <w:tcW w:w="18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4C7BA"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O</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FF1C8A"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O</w:t>
            </w:r>
          </w:p>
        </w:tc>
        <w:tc>
          <w:tcPr>
            <w:tcW w:w="1616" w:type="dxa"/>
            <w:tcBorders>
              <w:top w:val="single" w:sz="8" w:space="0" w:color="A3A3A3"/>
              <w:left w:val="single" w:sz="8" w:space="0" w:color="A3A3A3"/>
              <w:bottom w:val="single" w:sz="8" w:space="0" w:color="A3A3A3"/>
              <w:right w:val="single" w:sz="8" w:space="0" w:color="A3A3A3"/>
            </w:tcBorders>
            <w:shd w:val="clear" w:color="auto" w:fill="E7E6E6" w:themeFill="background2"/>
            <w:tcMar>
              <w:top w:w="80" w:type="dxa"/>
              <w:left w:w="80" w:type="dxa"/>
              <w:bottom w:w="80" w:type="dxa"/>
              <w:right w:w="80" w:type="dxa"/>
            </w:tcMar>
            <w:hideMark/>
          </w:tcPr>
          <w:p w14:paraId="0BF6982D"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X</w:t>
            </w:r>
          </w:p>
        </w:tc>
        <w:tc>
          <w:tcPr>
            <w:tcW w:w="1107" w:type="dxa"/>
            <w:tcBorders>
              <w:top w:val="single" w:sz="8" w:space="0" w:color="A3A3A3"/>
              <w:left w:val="single" w:sz="8" w:space="0" w:color="A3A3A3"/>
              <w:bottom w:val="single" w:sz="8" w:space="0" w:color="A3A3A3"/>
              <w:right w:val="single" w:sz="8" w:space="0" w:color="A3A3A3"/>
            </w:tcBorders>
            <w:shd w:val="clear" w:color="auto" w:fill="E7E6E6" w:themeFill="background2"/>
            <w:tcMar>
              <w:top w:w="80" w:type="dxa"/>
              <w:left w:w="80" w:type="dxa"/>
              <w:bottom w:w="80" w:type="dxa"/>
              <w:right w:w="80" w:type="dxa"/>
            </w:tcMar>
            <w:hideMark/>
          </w:tcPr>
          <w:p w14:paraId="0E38B91D"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X</w:t>
            </w:r>
          </w:p>
        </w:tc>
      </w:tr>
      <w:tr w:rsidR="00D7220B" w:rsidRPr="00D7220B" w14:paraId="05FC0508" w14:textId="77777777" w:rsidTr="003E33E1">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3C0C3E"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b/>
                <w:bCs/>
                <w:color w:val="000000"/>
                <w:sz w:val="24"/>
                <w:szCs w:val="24"/>
                <w:lang w:eastAsia="ja-JP"/>
              </w:rPr>
              <w:t>protected</w:t>
            </w:r>
          </w:p>
        </w:tc>
        <w:tc>
          <w:tcPr>
            <w:tcW w:w="18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AE4E15" w14:textId="77777777" w:rsidR="00D7220B" w:rsidRPr="00D7220B" w:rsidRDefault="00D7220B" w:rsidP="003E33E1">
            <w:pPr>
              <w:spacing w:before="0" w:line="240" w:lineRule="auto"/>
              <w:jc w:val="center"/>
              <w:rPr>
                <w:rFonts w:eastAsia="Times New Roman" w:cs="Calibri"/>
                <w:color w:val="000000"/>
                <w:sz w:val="24"/>
                <w:szCs w:val="24"/>
                <w:lang w:val="vi-VN" w:eastAsia="ja-JP"/>
              </w:rPr>
            </w:pPr>
            <w:r w:rsidRPr="00D7220B">
              <w:rPr>
                <w:rFonts w:eastAsia="Times New Roman" w:cs="Calibri"/>
                <w:color w:val="000000"/>
                <w:sz w:val="24"/>
                <w:szCs w:val="24"/>
                <w:lang w:val="vi-VN" w:eastAsia="ja-JP"/>
              </w:rPr>
              <w:t>O</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F6783C"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O</w:t>
            </w:r>
          </w:p>
        </w:tc>
        <w:tc>
          <w:tcPr>
            <w:tcW w:w="1616" w:type="dxa"/>
            <w:tcBorders>
              <w:top w:val="single" w:sz="8" w:space="0" w:color="A3A3A3"/>
              <w:left w:val="single" w:sz="8" w:space="0" w:color="A3A3A3"/>
              <w:bottom w:val="single" w:sz="8" w:space="0" w:color="A3A3A3"/>
              <w:right w:val="single" w:sz="8" w:space="0" w:color="A3A3A3"/>
            </w:tcBorders>
            <w:shd w:val="clear" w:color="auto" w:fill="E7E6E6" w:themeFill="background2"/>
            <w:tcMar>
              <w:top w:w="80" w:type="dxa"/>
              <w:left w:w="80" w:type="dxa"/>
              <w:bottom w:w="80" w:type="dxa"/>
              <w:right w:w="80" w:type="dxa"/>
            </w:tcMar>
            <w:hideMark/>
          </w:tcPr>
          <w:p w14:paraId="566F7242"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X</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F2D5D"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O</w:t>
            </w:r>
          </w:p>
        </w:tc>
      </w:tr>
      <w:tr w:rsidR="00D7220B" w:rsidRPr="00D7220B" w14:paraId="1FF656C1" w14:textId="77777777" w:rsidTr="00D7220B">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9B8E2"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b/>
                <w:bCs/>
                <w:color w:val="000000"/>
                <w:sz w:val="24"/>
                <w:szCs w:val="24"/>
                <w:lang w:eastAsia="ja-JP"/>
              </w:rPr>
              <w:t>public</w:t>
            </w:r>
          </w:p>
        </w:tc>
        <w:tc>
          <w:tcPr>
            <w:tcW w:w="18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679AF"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O</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4728A1"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O</w:t>
            </w:r>
          </w:p>
        </w:tc>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EA4A5"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O</w:t>
            </w:r>
          </w:p>
        </w:tc>
        <w:tc>
          <w:tcPr>
            <w:tcW w:w="11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2F26F6" w14:textId="77777777" w:rsidR="00D7220B" w:rsidRPr="00D7220B" w:rsidRDefault="00D7220B" w:rsidP="003E33E1">
            <w:pPr>
              <w:spacing w:before="0" w:line="240" w:lineRule="auto"/>
              <w:jc w:val="center"/>
              <w:rPr>
                <w:rFonts w:eastAsia="Times New Roman" w:cs="Calibri"/>
                <w:color w:val="000000"/>
                <w:sz w:val="24"/>
                <w:szCs w:val="24"/>
                <w:lang w:eastAsia="ja-JP"/>
              </w:rPr>
            </w:pPr>
            <w:r w:rsidRPr="00D7220B">
              <w:rPr>
                <w:rFonts w:eastAsia="Times New Roman" w:cs="Calibri"/>
                <w:color w:val="000000"/>
                <w:sz w:val="24"/>
                <w:szCs w:val="24"/>
                <w:lang w:eastAsia="ja-JP"/>
              </w:rPr>
              <w:t>O</w:t>
            </w:r>
          </w:p>
        </w:tc>
      </w:tr>
    </w:tbl>
    <w:p w14:paraId="486AE41C" w14:textId="77777777" w:rsidR="00D7220B" w:rsidRPr="00D7220B" w:rsidRDefault="00D7220B" w:rsidP="00D7220B">
      <w:pPr>
        <w:spacing w:before="0" w:line="240" w:lineRule="auto"/>
        <w:ind w:left="540"/>
        <w:rPr>
          <w:rFonts w:eastAsia="Times New Roman" w:cs="Calibri"/>
          <w:color w:val="000000"/>
          <w:sz w:val="24"/>
          <w:szCs w:val="24"/>
          <w:lang w:eastAsia="ja-JP"/>
        </w:rPr>
      </w:pPr>
      <w:r w:rsidRPr="00D7220B">
        <w:rPr>
          <w:rFonts w:eastAsia="Times New Roman" w:cs="Calibri"/>
          <w:color w:val="000000"/>
          <w:sz w:val="24"/>
          <w:szCs w:val="24"/>
          <w:lang w:eastAsia="ja-JP"/>
        </w:rPr>
        <w:t> </w:t>
      </w:r>
    </w:p>
    <w:p w14:paraId="47BDD047" w14:textId="77777777" w:rsidR="00D7220B" w:rsidRPr="00D7220B" w:rsidRDefault="00D7220B" w:rsidP="003E33E1">
      <w:pPr>
        <w:numPr>
          <w:ilvl w:val="0"/>
          <w:numId w:val="15"/>
        </w:numPr>
        <w:spacing w:before="0" w:line="240" w:lineRule="auto"/>
        <w:ind w:left="540"/>
        <w:textAlignment w:val="center"/>
        <w:rPr>
          <w:rFonts w:eastAsia="Times New Roman" w:cs="Calibri"/>
          <w:color w:val="000000"/>
          <w:sz w:val="24"/>
          <w:szCs w:val="24"/>
          <w:lang w:val="vi-VN" w:eastAsia="ja-JP"/>
        </w:rPr>
      </w:pPr>
      <w:r w:rsidRPr="00D7220B">
        <w:rPr>
          <w:rFonts w:eastAsia="Times New Roman" w:cs="Calibri"/>
          <w:color w:val="000000"/>
          <w:sz w:val="24"/>
          <w:szCs w:val="24"/>
          <w:lang w:val="vi-VN" w:eastAsia="ja-JP"/>
        </w:rPr>
        <w:t>Quy tắc sử dụng</w:t>
      </w:r>
    </w:p>
    <w:tbl>
      <w:tblPr>
        <w:tblW w:w="0" w:type="auto"/>
        <w:jc w:val="center"/>
        <w:tblBorders>
          <w:top w:val="single" w:sz="8" w:space="0" w:color="A3A3A3"/>
          <w:left w:val="single" w:sz="8" w:space="0" w:color="A3A3A3"/>
          <w:bottom w:val="single" w:sz="8" w:space="0" w:color="A3A3A3"/>
          <w:right w:val="single" w:sz="8" w:space="0" w:color="A3A3A3"/>
        </w:tblBorders>
        <w:tblCellMar>
          <w:left w:w="284" w:type="dxa"/>
          <w:right w:w="0" w:type="dxa"/>
        </w:tblCellMar>
        <w:tblLook w:val="04A0" w:firstRow="1" w:lastRow="0" w:firstColumn="1" w:lastColumn="0" w:noHBand="0" w:noVBand="1"/>
        <w:tblCaption w:val=""/>
        <w:tblDescription w:val=""/>
      </w:tblPr>
      <w:tblGrid>
        <w:gridCol w:w="4580"/>
      </w:tblGrid>
      <w:tr w:rsidR="00D7220B" w:rsidRPr="00D7220B" w14:paraId="55E9C24E" w14:textId="77777777" w:rsidTr="00D7220B">
        <w:trPr>
          <w:jc w:val="center"/>
        </w:trPr>
        <w:tc>
          <w:tcPr>
            <w:tcW w:w="4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BFFEB" w14:textId="77777777" w:rsidR="00D7220B" w:rsidRPr="00D7220B" w:rsidRDefault="00D7220B" w:rsidP="003E33E1">
            <w:pPr>
              <w:pStyle w:val="ListBullet"/>
              <w:spacing w:before="60" w:after="60"/>
              <w:ind w:left="357" w:hanging="357"/>
              <w:rPr>
                <w:rFonts w:ascii="Times New Roman" w:hAnsi="Times New Roman" w:cs="Times New Roman"/>
                <w:lang w:val="vi-VN" w:eastAsia="ja-JP"/>
              </w:rPr>
            </w:pPr>
            <w:r w:rsidRPr="00D7220B">
              <w:rPr>
                <w:lang w:val="vi-VN" w:eastAsia="ja-JP"/>
              </w:rPr>
              <w:t xml:space="preserve">Tất cả các thuộc tính đều để là </w:t>
            </w:r>
            <w:r w:rsidRPr="00D7220B">
              <w:rPr>
                <w:b/>
                <w:bCs/>
                <w:lang w:val="vi-VN" w:eastAsia="ja-JP"/>
              </w:rPr>
              <w:t>private</w:t>
            </w:r>
          </w:p>
          <w:p w14:paraId="13C5C931" w14:textId="77777777" w:rsidR="00D7220B" w:rsidRPr="00D7220B" w:rsidRDefault="00D7220B" w:rsidP="003E33E1">
            <w:pPr>
              <w:pStyle w:val="ListBullet"/>
              <w:spacing w:before="60" w:after="60"/>
              <w:ind w:left="357" w:hanging="357"/>
              <w:rPr>
                <w:rFonts w:ascii="Times New Roman" w:hAnsi="Times New Roman" w:cs="Times New Roman"/>
                <w:lang w:val="vi-VN" w:eastAsia="ja-JP"/>
              </w:rPr>
            </w:pPr>
            <w:r w:rsidRPr="00D7220B">
              <w:rPr>
                <w:lang w:val="vi-VN" w:eastAsia="ja-JP"/>
              </w:rPr>
              <w:t xml:space="preserve">Tất cả các phương thức đều để là </w:t>
            </w:r>
            <w:r w:rsidRPr="00D7220B">
              <w:rPr>
                <w:b/>
                <w:bCs/>
                <w:lang w:val="vi-VN" w:eastAsia="ja-JP"/>
              </w:rPr>
              <w:t>public</w:t>
            </w:r>
          </w:p>
          <w:p w14:paraId="25C42914" w14:textId="77777777" w:rsidR="00D7220B" w:rsidRPr="00D7220B" w:rsidRDefault="00D7220B" w:rsidP="003E33E1">
            <w:pPr>
              <w:pStyle w:val="ListBullet"/>
              <w:spacing w:before="60" w:after="60"/>
              <w:ind w:left="357" w:hanging="357"/>
              <w:rPr>
                <w:rFonts w:ascii="Times New Roman" w:hAnsi="Times New Roman" w:cs="Times New Roman"/>
                <w:lang w:eastAsia="ja-JP"/>
              </w:rPr>
            </w:pPr>
            <w:r w:rsidRPr="00D7220B">
              <w:rPr>
                <w:lang w:eastAsia="ja-JP"/>
              </w:rPr>
              <w:t xml:space="preserve">Tất cả các class đều để </w:t>
            </w:r>
            <w:r w:rsidRPr="00D7220B">
              <w:rPr>
                <w:b/>
                <w:bCs/>
                <w:lang w:eastAsia="ja-JP"/>
              </w:rPr>
              <w:t>public</w:t>
            </w:r>
          </w:p>
          <w:p w14:paraId="7168BAA8" w14:textId="77777777" w:rsidR="00D7220B" w:rsidRPr="00D7220B" w:rsidRDefault="00D7220B" w:rsidP="003E33E1">
            <w:pPr>
              <w:pStyle w:val="ListBullet"/>
              <w:spacing w:before="60" w:after="60"/>
              <w:ind w:left="357" w:hanging="357"/>
              <w:rPr>
                <w:rFonts w:ascii="Times New Roman" w:hAnsi="Times New Roman" w:cs="Times New Roman"/>
                <w:lang w:eastAsia="ja-JP"/>
              </w:rPr>
            </w:pPr>
            <w:r w:rsidRPr="00D7220B">
              <w:rPr>
                <w:lang w:eastAsia="ja-JP"/>
              </w:rPr>
              <w:t xml:space="preserve">Mối quan hệ kế thừa: </w:t>
            </w:r>
          </w:p>
          <w:p w14:paraId="59CDA96E" w14:textId="77777777" w:rsidR="00D7220B" w:rsidRPr="00D7220B" w:rsidRDefault="00D7220B" w:rsidP="003E33E1">
            <w:pPr>
              <w:pStyle w:val="ListBullet"/>
              <w:spacing w:before="60" w:after="60"/>
              <w:ind w:left="357" w:hanging="357"/>
              <w:rPr>
                <w:lang w:eastAsia="ja-JP"/>
              </w:rPr>
            </w:pPr>
            <w:r w:rsidRPr="00D7220B">
              <w:rPr>
                <w:lang w:eastAsia="ja-JP"/>
              </w:rPr>
              <w:t xml:space="preserve">+ Thuộc tính để </w:t>
            </w:r>
            <w:r w:rsidRPr="00D7220B">
              <w:rPr>
                <w:b/>
                <w:bCs/>
                <w:lang w:eastAsia="ja-JP"/>
              </w:rPr>
              <w:t>protected</w:t>
            </w:r>
          </w:p>
          <w:p w14:paraId="41E9B81A" w14:textId="77777777" w:rsidR="00D7220B" w:rsidRPr="00D7220B" w:rsidRDefault="00D7220B" w:rsidP="003E33E1">
            <w:pPr>
              <w:pStyle w:val="ListBullet"/>
              <w:spacing w:before="60" w:after="60"/>
              <w:ind w:left="357" w:hanging="357"/>
              <w:rPr>
                <w:lang w:eastAsia="ja-JP"/>
              </w:rPr>
            </w:pPr>
            <w:r w:rsidRPr="00D7220B">
              <w:rPr>
                <w:lang w:eastAsia="ja-JP"/>
              </w:rPr>
              <w:t>+ Phương thức để</w:t>
            </w:r>
            <w:r w:rsidRPr="00D7220B">
              <w:rPr>
                <w:b/>
                <w:bCs/>
                <w:lang w:eastAsia="ja-JP"/>
              </w:rPr>
              <w:t xml:space="preserve"> public, protected</w:t>
            </w:r>
          </w:p>
          <w:p w14:paraId="3E48A0CD" w14:textId="77777777" w:rsidR="00D7220B" w:rsidRPr="00D7220B" w:rsidRDefault="00D7220B" w:rsidP="003E33E1">
            <w:pPr>
              <w:pStyle w:val="ListBullet"/>
              <w:spacing w:before="60" w:after="60"/>
              <w:ind w:left="357" w:hanging="357"/>
              <w:rPr>
                <w:rFonts w:ascii="Times New Roman" w:hAnsi="Times New Roman" w:cs="Times New Roman"/>
                <w:lang w:eastAsia="ja-JP"/>
              </w:rPr>
            </w:pPr>
            <w:r w:rsidRPr="00D7220B">
              <w:rPr>
                <w:lang w:eastAsia="ja-JP"/>
              </w:rPr>
              <w:t>Thuộc tính hằng:</w:t>
            </w:r>
          </w:p>
          <w:p w14:paraId="034DACC5" w14:textId="77777777" w:rsidR="00D7220B" w:rsidRPr="00D7220B" w:rsidRDefault="00D7220B" w:rsidP="003E33E1">
            <w:pPr>
              <w:pStyle w:val="ListBullet"/>
              <w:spacing w:before="60" w:after="60"/>
              <w:ind w:left="357" w:hanging="357"/>
              <w:rPr>
                <w:lang w:eastAsia="ja-JP"/>
              </w:rPr>
            </w:pPr>
            <w:r w:rsidRPr="00D7220B">
              <w:rPr>
                <w:b/>
                <w:bCs/>
                <w:lang w:eastAsia="ja-JP"/>
              </w:rPr>
              <w:t>public static</w:t>
            </w:r>
            <w:r w:rsidRPr="00D7220B">
              <w:rPr>
                <w:lang w:eastAsia="ja-JP"/>
              </w:rPr>
              <w:t xml:space="preserve"> final;</w:t>
            </w:r>
          </w:p>
        </w:tc>
      </w:tr>
    </w:tbl>
    <w:p w14:paraId="5DE11F29" w14:textId="283A301A" w:rsidR="00D7220B" w:rsidRPr="00D7220B" w:rsidRDefault="003E33E1" w:rsidP="003E33E1">
      <w:pPr>
        <w:pStyle w:val="Heading1"/>
        <w:rPr>
          <w:lang w:val="vi-VN" w:eastAsia="ja-JP"/>
        </w:rPr>
      </w:pPr>
      <w:r>
        <w:rPr>
          <w:lang w:eastAsia="ja-JP"/>
        </w:rPr>
        <w:t xml:space="preserve">3, </w:t>
      </w:r>
      <w:r w:rsidR="00D7220B" w:rsidRPr="00D7220B">
        <w:rPr>
          <w:lang w:val="vi-VN" w:eastAsia="ja-JP"/>
        </w:rPr>
        <w:t xml:space="preserve">Phương thức </w:t>
      </w:r>
      <w:r w:rsidR="00D7220B" w:rsidRPr="00D7220B">
        <w:rPr>
          <w:b/>
          <w:bCs/>
          <w:lang w:val="vi-VN" w:eastAsia="ja-JP"/>
        </w:rPr>
        <w:t>get</w:t>
      </w:r>
      <w:r w:rsidR="00D7220B" w:rsidRPr="00D7220B">
        <w:rPr>
          <w:lang w:val="vi-VN" w:eastAsia="ja-JP"/>
        </w:rPr>
        <w:t>/</w:t>
      </w:r>
      <w:r w:rsidR="00D7220B" w:rsidRPr="00D7220B">
        <w:rPr>
          <w:b/>
          <w:bCs/>
          <w:lang w:val="vi-VN" w:eastAsia="ja-JP"/>
        </w:rPr>
        <w:t>set</w:t>
      </w:r>
    </w:p>
    <w:p w14:paraId="20754901" w14:textId="77777777" w:rsidR="00D7220B" w:rsidRPr="00D7220B" w:rsidRDefault="00D7220B" w:rsidP="00D7220B">
      <w:pPr>
        <w:spacing w:before="0" w:line="240" w:lineRule="auto"/>
        <w:ind w:left="540"/>
        <w:rPr>
          <w:rFonts w:eastAsia="Times New Roman" w:cs="Calibri"/>
          <w:color w:val="000000"/>
          <w:sz w:val="24"/>
          <w:szCs w:val="24"/>
          <w:lang w:val="vi-VN" w:eastAsia="ja-JP"/>
        </w:rPr>
      </w:pPr>
      <w:r w:rsidRPr="00D7220B">
        <w:rPr>
          <w:rFonts w:eastAsia="Times New Roman" w:cs="Calibri"/>
          <w:color w:val="000000"/>
          <w:sz w:val="24"/>
          <w:szCs w:val="24"/>
          <w:lang w:val="vi-VN" w:eastAsia="ja-JP"/>
        </w:rPr>
        <w:t xml:space="preserve">Để thay đổi giá trị thuộc tính của đối tượng dùng 2 phương thức </w:t>
      </w:r>
      <w:r w:rsidRPr="00D7220B">
        <w:rPr>
          <w:rFonts w:eastAsia="Times New Roman" w:cs="Calibri"/>
          <w:b/>
          <w:bCs/>
          <w:color w:val="000000"/>
          <w:sz w:val="24"/>
          <w:szCs w:val="24"/>
          <w:lang w:val="vi-VN" w:eastAsia="ja-JP"/>
        </w:rPr>
        <w:t>get</w:t>
      </w:r>
      <w:r w:rsidRPr="00D7220B">
        <w:rPr>
          <w:rFonts w:eastAsia="Times New Roman" w:cs="Calibri"/>
          <w:color w:val="000000"/>
          <w:sz w:val="24"/>
          <w:szCs w:val="24"/>
          <w:lang w:val="vi-VN" w:eastAsia="ja-JP"/>
        </w:rPr>
        <w:t>/</w:t>
      </w:r>
      <w:r w:rsidRPr="00D7220B">
        <w:rPr>
          <w:rFonts w:eastAsia="Times New Roman" w:cs="Calibri"/>
          <w:b/>
          <w:bCs/>
          <w:color w:val="000000"/>
          <w:sz w:val="24"/>
          <w:szCs w:val="24"/>
          <w:lang w:val="vi-VN" w:eastAsia="ja-JP"/>
        </w:rPr>
        <w:t>set</w:t>
      </w:r>
    </w:p>
    <w:p w14:paraId="4E7E6E6C" w14:textId="77777777" w:rsidR="00D7220B" w:rsidRPr="00D7220B" w:rsidRDefault="00D7220B" w:rsidP="003E33E1">
      <w:pPr>
        <w:numPr>
          <w:ilvl w:val="0"/>
          <w:numId w:val="16"/>
        </w:numPr>
        <w:spacing w:before="0" w:line="240" w:lineRule="auto"/>
        <w:ind w:left="540"/>
        <w:textAlignment w:val="center"/>
        <w:rPr>
          <w:rFonts w:eastAsia="Times New Roman" w:cs="Calibri"/>
          <w:color w:val="000000"/>
          <w:sz w:val="24"/>
          <w:szCs w:val="24"/>
          <w:lang w:val="vi-VN" w:eastAsia="ja-JP"/>
        </w:rPr>
      </w:pPr>
      <w:r w:rsidRPr="00D7220B">
        <w:rPr>
          <w:rFonts w:eastAsia="Times New Roman" w:cs="Calibri"/>
          <w:color w:val="000000"/>
          <w:sz w:val="24"/>
          <w:szCs w:val="24"/>
          <w:lang w:val="vi-VN" w:eastAsia="ja-JP"/>
        </w:rPr>
        <w:t xml:space="preserve">Phương thức </w:t>
      </w:r>
      <w:r w:rsidRPr="00D7220B">
        <w:rPr>
          <w:rFonts w:eastAsia="Times New Roman" w:cs="Calibri"/>
          <w:b/>
          <w:bCs/>
          <w:color w:val="000000"/>
          <w:sz w:val="24"/>
          <w:szCs w:val="24"/>
          <w:lang w:val="vi-VN" w:eastAsia="ja-JP"/>
        </w:rPr>
        <w:t>get</w:t>
      </w:r>
      <w:r w:rsidRPr="00D7220B">
        <w:rPr>
          <w:rFonts w:eastAsia="Times New Roman" w:cs="Calibri"/>
          <w:color w:val="000000"/>
          <w:sz w:val="24"/>
          <w:szCs w:val="24"/>
          <w:lang w:val="vi-VN" w:eastAsia="ja-JP"/>
        </w:rPr>
        <w:t>:</w:t>
      </w:r>
    </w:p>
    <w:p w14:paraId="635F14E0" w14:textId="77777777" w:rsidR="00D7220B" w:rsidRPr="00D7220B" w:rsidRDefault="00D7220B" w:rsidP="003E33E1">
      <w:pPr>
        <w:spacing w:before="0" w:after="120" w:line="240" w:lineRule="auto"/>
        <w:ind w:left="539"/>
        <w:rPr>
          <w:rFonts w:eastAsia="Times New Roman" w:cs="Calibri"/>
          <w:color w:val="000000"/>
          <w:sz w:val="24"/>
          <w:szCs w:val="24"/>
          <w:lang w:val="vi-VN" w:eastAsia="ja-JP"/>
        </w:rPr>
      </w:pPr>
      <w:r w:rsidRPr="00D7220B">
        <w:rPr>
          <w:rFonts w:eastAsia="Times New Roman" w:cs="Calibri"/>
          <w:color w:val="000000"/>
          <w:sz w:val="24"/>
          <w:szCs w:val="24"/>
          <w:lang w:val="vi-VN" w:eastAsia="ja-JP"/>
        </w:rPr>
        <w:t>Là phương thức trả về giá trị của thuộc tính.</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38"/>
      </w:tblGrid>
      <w:tr w:rsidR="00D7220B" w:rsidRPr="00D7220B" w14:paraId="05F337FB" w14:textId="77777777" w:rsidTr="003E33E1">
        <w:trPr>
          <w:jc w:val="center"/>
        </w:trPr>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B0C7F1"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color w:val="000000"/>
                <w:sz w:val="24"/>
                <w:szCs w:val="24"/>
                <w:lang w:eastAsia="ja-JP"/>
              </w:rPr>
              <w:t>VD:</w:t>
            </w:r>
          </w:p>
        </w:tc>
      </w:tr>
      <w:tr w:rsidR="00D7220B" w:rsidRPr="00D7220B" w14:paraId="20CECE0D" w14:textId="77777777" w:rsidTr="003E33E1">
        <w:trPr>
          <w:jc w:val="center"/>
        </w:trPr>
        <w:tc>
          <w:tcPr>
            <w:tcW w:w="3138" w:type="dxa"/>
            <w:tcBorders>
              <w:top w:val="single" w:sz="8" w:space="0" w:color="A3A3A3"/>
              <w:left w:val="single" w:sz="8" w:space="0" w:color="A3A3A3"/>
              <w:bottom w:val="single" w:sz="8" w:space="0" w:color="A3A3A3"/>
              <w:right w:val="single" w:sz="8" w:space="0" w:color="A3A3A3"/>
            </w:tcBorders>
            <w:shd w:val="clear" w:color="auto" w:fill="E7E6E6" w:themeFill="background2"/>
            <w:tcMar>
              <w:top w:w="80" w:type="dxa"/>
              <w:left w:w="80" w:type="dxa"/>
              <w:bottom w:w="80" w:type="dxa"/>
              <w:right w:w="80" w:type="dxa"/>
            </w:tcMar>
            <w:hideMark/>
          </w:tcPr>
          <w:p w14:paraId="5EB739FA"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b/>
                <w:bCs/>
                <w:color w:val="000000"/>
                <w:sz w:val="24"/>
                <w:szCs w:val="24"/>
                <w:lang w:val="vi-VN" w:eastAsia="ja-JP"/>
              </w:rPr>
              <w:t>public double</w:t>
            </w:r>
            <w:r w:rsidRPr="00D7220B">
              <w:rPr>
                <w:rFonts w:eastAsia="Times New Roman" w:cs="Calibri"/>
                <w:color w:val="000000"/>
                <w:sz w:val="24"/>
                <w:szCs w:val="24"/>
                <w:lang w:val="vi-VN" w:eastAsia="ja-JP"/>
              </w:rPr>
              <w:t xml:space="preserve"> getDiemGK() {</w:t>
            </w:r>
          </w:p>
          <w:p w14:paraId="36380297" w14:textId="77777777" w:rsidR="00D7220B" w:rsidRPr="00D7220B" w:rsidRDefault="00D7220B" w:rsidP="00D7220B">
            <w:pPr>
              <w:spacing w:before="0" w:line="240" w:lineRule="auto"/>
              <w:ind w:left="540"/>
              <w:rPr>
                <w:rFonts w:eastAsia="Times New Roman" w:cs="Calibri"/>
                <w:color w:val="000000"/>
                <w:sz w:val="24"/>
                <w:szCs w:val="24"/>
                <w:lang w:eastAsia="ja-JP"/>
              </w:rPr>
            </w:pPr>
            <w:r w:rsidRPr="00D7220B">
              <w:rPr>
                <w:rFonts w:eastAsia="Times New Roman" w:cs="Calibri"/>
                <w:b/>
                <w:bCs/>
                <w:color w:val="000000"/>
                <w:sz w:val="24"/>
                <w:szCs w:val="24"/>
                <w:lang w:eastAsia="ja-JP"/>
              </w:rPr>
              <w:t>return</w:t>
            </w:r>
            <w:r w:rsidRPr="00D7220B">
              <w:rPr>
                <w:rFonts w:eastAsia="Times New Roman" w:cs="Calibri"/>
                <w:color w:val="000000"/>
                <w:sz w:val="24"/>
                <w:szCs w:val="24"/>
                <w:lang w:eastAsia="ja-JP"/>
              </w:rPr>
              <w:t xml:space="preserve"> diemGK;</w:t>
            </w:r>
          </w:p>
          <w:p w14:paraId="1DC81B5F" w14:textId="77777777" w:rsidR="00D7220B" w:rsidRPr="00D7220B" w:rsidRDefault="00D7220B" w:rsidP="00D7220B">
            <w:pPr>
              <w:spacing w:before="0" w:line="240" w:lineRule="auto"/>
              <w:rPr>
                <w:rFonts w:eastAsia="Times New Roman" w:cs="Calibri"/>
                <w:color w:val="000000"/>
                <w:sz w:val="24"/>
                <w:szCs w:val="24"/>
                <w:lang w:val="vi-VN" w:eastAsia="ja-JP"/>
              </w:rPr>
            </w:pPr>
            <w:r w:rsidRPr="00D7220B">
              <w:rPr>
                <w:rFonts w:eastAsia="Times New Roman" w:cs="Calibri"/>
                <w:color w:val="000000"/>
                <w:sz w:val="24"/>
                <w:szCs w:val="24"/>
                <w:lang w:val="vi-VN" w:eastAsia="ja-JP"/>
              </w:rPr>
              <w:t>}</w:t>
            </w:r>
          </w:p>
        </w:tc>
      </w:tr>
    </w:tbl>
    <w:p w14:paraId="38C38797" w14:textId="77777777" w:rsidR="00D7220B" w:rsidRPr="00D7220B" w:rsidRDefault="00D7220B" w:rsidP="003E33E1">
      <w:pPr>
        <w:numPr>
          <w:ilvl w:val="0"/>
          <w:numId w:val="17"/>
        </w:numPr>
        <w:spacing w:before="0" w:line="240" w:lineRule="auto"/>
        <w:ind w:left="540"/>
        <w:textAlignment w:val="center"/>
        <w:rPr>
          <w:rFonts w:eastAsia="Times New Roman" w:cs="Calibri"/>
          <w:color w:val="000000"/>
          <w:sz w:val="24"/>
          <w:szCs w:val="24"/>
          <w:lang w:val="vi-VN" w:eastAsia="ja-JP"/>
        </w:rPr>
      </w:pPr>
      <w:r w:rsidRPr="00D7220B">
        <w:rPr>
          <w:rFonts w:eastAsia="Times New Roman" w:cs="Calibri"/>
          <w:color w:val="000000"/>
          <w:sz w:val="24"/>
          <w:szCs w:val="24"/>
          <w:lang w:val="vi-VN" w:eastAsia="ja-JP"/>
        </w:rPr>
        <w:t xml:space="preserve">Phương thức </w:t>
      </w:r>
      <w:r w:rsidRPr="00D7220B">
        <w:rPr>
          <w:rFonts w:eastAsia="Times New Roman" w:cs="Calibri"/>
          <w:b/>
          <w:bCs/>
          <w:color w:val="000000"/>
          <w:sz w:val="24"/>
          <w:szCs w:val="24"/>
          <w:lang w:val="vi-VN" w:eastAsia="ja-JP"/>
        </w:rPr>
        <w:t>set</w:t>
      </w:r>
      <w:r w:rsidRPr="00D7220B">
        <w:rPr>
          <w:rFonts w:eastAsia="Times New Roman" w:cs="Calibri"/>
          <w:color w:val="000000"/>
          <w:sz w:val="24"/>
          <w:szCs w:val="24"/>
          <w:lang w:val="vi-VN" w:eastAsia="ja-JP"/>
        </w:rPr>
        <w:t>:</w:t>
      </w:r>
    </w:p>
    <w:p w14:paraId="40356E8B" w14:textId="77777777" w:rsidR="00D7220B" w:rsidRPr="00D7220B" w:rsidRDefault="00D7220B" w:rsidP="003E33E1">
      <w:pPr>
        <w:spacing w:before="0" w:after="120" w:line="240" w:lineRule="auto"/>
        <w:ind w:left="539"/>
        <w:rPr>
          <w:rFonts w:eastAsia="Times New Roman" w:cs="Calibri"/>
          <w:color w:val="000000"/>
          <w:sz w:val="24"/>
          <w:szCs w:val="24"/>
          <w:lang w:val="vi-VN" w:eastAsia="ja-JP"/>
        </w:rPr>
      </w:pPr>
      <w:r w:rsidRPr="00D7220B">
        <w:rPr>
          <w:rFonts w:eastAsia="Times New Roman" w:cs="Calibri"/>
          <w:color w:val="000000"/>
          <w:sz w:val="24"/>
          <w:szCs w:val="24"/>
          <w:lang w:val="vi-VN" w:eastAsia="ja-JP"/>
        </w:rPr>
        <w:t>Để gán trị cho thuộc tính của đối tượng bằng một đối tượng khác</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84"/>
      </w:tblGrid>
      <w:tr w:rsidR="00D7220B" w:rsidRPr="00D7220B" w14:paraId="625F1F6A" w14:textId="77777777" w:rsidTr="00D7220B">
        <w:tc>
          <w:tcPr>
            <w:tcW w:w="8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E974C"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color w:val="000000"/>
                <w:sz w:val="24"/>
                <w:szCs w:val="24"/>
                <w:lang w:eastAsia="ja-JP"/>
              </w:rPr>
              <w:t>VD:</w:t>
            </w:r>
          </w:p>
        </w:tc>
      </w:tr>
      <w:tr w:rsidR="00D7220B" w:rsidRPr="00D7220B" w14:paraId="1FDB4A40" w14:textId="77777777" w:rsidTr="003E33E1">
        <w:tc>
          <w:tcPr>
            <w:tcW w:w="8784" w:type="dxa"/>
            <w:tcBorders>
              <w:top w:val="single" w:sz="8" w:space="0" w:color="A3A3A3"/>
              <w:left w:val="single" w:sz="8" w:space="0" w:color="A3A3A3"/>
              <w:bottom w:val="single" w:sz="8" w:space="0" w:color="A3A3A3"/>
              <w:right w:val="single" w:sz="8" w:space="0" w:color="A3A3A3"/>
            </w:tcBorders>
            <w:shd w:val="clear" w:color="auto" w:fill="E7E6E6" w:themeFill="background2"/>
            <w:tcMar>
              <w:top w:w="80" w:type="dxa"/>
              <w:left w:w="80" w:type="dxa"/>
              <w:bottom w:w="80" w:type="dxa"/>
              <w:right w:w="80" w:type="dxa"/>
            </w:tcMar>
            <w:hideMark/>
          </w:tcPr>
          <w:p w14:paraId="7645196B" w14:textId="77777777" w:rsidR="00D7220B" w:rsidRPr="00D7220B" w:rsidRDefault="00D7220B" w:rsidP="00D7220B">
            <w:pPr>
              <w:spacing w:before="0" w:line="240" w:lineRule="auto"/>
              <w:rPr>
                <w:rFonts w:eastAsia="Times New Roman" w:cs="Calibri"/>
                <w:color w:val="000000"/>
                <w:sz w:val="24"/>
                <w:szCs w:val="24"/>
                <w:lang w:eastAsia="ja-JP"/>
              </w:rPr>
            </w:pPr>
            <w:r w:rsidRPr="00D7220B">
              <w:rPr>
                <w:rFonts w:eastAsia="Times New Roman" w:cs="Calibri"/>
                <w:b/>
                <w:bCs/>
                <w:color w:val="000000"/>
                <w:sz w:val="24"/>
                <w:szCs w:val="24"/>
                <w:lang w:val="vi-VN" w:eastAsia="ja-JP"/>
              </w:rPr>
              <w:t>public void</w:t>
            </w:r>
            <w:r w:rsidRPr="00D7220B">
              <w:rPr>
                <w:rFonts w:eastAsia="Times New Roman" w:cs="Calibri"/>
                <w:color w:val="000000"/>
                <w:sz w:val="24"/>
                <w:szCs w:val="24"/>
                <w:lang w:val="vi-VN" w:eastAsia="ja-JP"/>
              </w:rPr>
              <w:t xml:space="preserve"> setDiemGK(</w:t>
            </w:r>
            <w:r w:rsidRPr="00D7220B">
              <w:rPr>
                <w:rFonts w:eastAsia="Times New Roman" w:cs="Calibri"/>
                <w:b/>
                <w:bCs/>
                <w:color w:val="000000"/>
                <w:sz w:val="24"/>
                <w:szCs w:val="24"/>
                <w:lang w:val="vi-VN" w:eastAsia="ja-JP"/>
              </w:rPr>
              <w:t>double</w:t>
            </w:r>
            <w:r w:rsidRPr="00D7220B">
              <w:rPr>
                <w:rFonts w:eastAsia="Times New Roman" w:cs="Calibri"/>
                <w:color w:val="000000"/>
                <w:sz w:val="24"/>
                <w:szCs w:val="24"/>
                <w:lang w:val="vi-VN" w:eastAsia="ja-JP"/>
              </w:rPr>
              <w:t xml:space="preserve"> diemGK) {</w:t>
            </w:r>
          </w:p>
          <w:p w14:paraId="53ED1DFF" w14:textId="77777777" w:rsidR="00D7220B" w:rsidRPr="00D7220B" w:rsidRDefault="00D7220B" w:rsidP="00D7220B">
            <w:pPr>
              <w:spacing w:before="0" w:line="240" w:lineRule="auto"/>
              <w:ind w:left="540"/>
              <w:rPr>
                <w:rFonts w:eastAsia="Times New Roman" w:cs="Calibri"/>
                <w:sz w:val="24"/>
                <w:szCs w:val="24"/>
                <w:lang w:eastAsia="ja-JP"/>
              </w:rPr>
            </w:pPr>
            <w:r w:rsidRPr="00D7220B">
              <w:rPr>
                <w:rFonts w:eastAsia="Times New Roman" w:cs="Calibri"/>
                <w:b/>
                <w:bCs/>
                <w:color w:val="E84C22"/>
                <w:sz w:val="24"/>
                <w:szCs w:val="24"/>
                <w:lang w:eastAsia="ja-JP"/>
              </w:rPr>
              <w:t>this</w:t>
            </w:r>
            <w:r w:rsidRPr="00D7220B">
              <w:rPr>
                <w:rFonts w:eastAsia="Times New Roman" w:cs="Calibri"/>
                <w:b/>
                <w:bCs/>
                <w:color w:val="000000"/>
                <w:sz w:val="24"/>
                <w:szCs w:val="24"/>
                <w:lang w:eastAsia="ja-JP"/>
              </w:rPr>
              <w:t>.diemGK</w:t>
            </w:r>
            <w:r w:rsidRPr="00D7220B">
              <w:rPr>
                <w:rFonts w:eastAsia="Times New Roman" w:cs="Calibri"/>
                <w:color w:val="000000"/>
                <w:sz w:val="24"/>
                <w:szCs w:val="24"/>
                <w:lang w:eastAsia="ja-JP"/>
              </w:rPr>
              <w:t xml:space="preserve"> = diemGK;</w:t>
            </w:r>
          </w:p>
          <w:p w14:paraId="4AA4B0DA" w14:textId="77777777" w:rsidR="00D7220B" w:rsidRPr="00D7220B" w:rsidRDefault="00D7220B" w:rsidP="00D7220B">
            <w:pPr>
              <w:spacing w:before="0" w:line="240" w:lineRule="auto"/>
              <w:ind w:left="540"/>
              <w:rPr>
                <w:rFonts w:eastAsia="Times New Roman" w:cs="Calibri"/>
                <w:sz w:val="24"/>
                <w:szCs w:val="24"/>
                <w:lang w:eastAsia="ja-JP"/>
              </w:rPr>
            </w:pPr>
            <w:r w:rsidRPr="00D7220B">
              <w:rPr>
                <w:rFonts w:eastAsia="Times New Roman" w:cs="Calibri"/>
                <w:color w:val="70AD47"/>
                <w:sz w:val="24"/>
                <w:szCs w:val="24"/>
                <w:lang w:eastAsia="ja-JP"/>
              </w:rPr>
              <w:t xml:space="preserve">// </w:t>
            </w:r>
            <w:r w:rsidRPr="00D7220B">
              <w:rPr>
                <w:rFonts w:eastAsia="Times New Roman" w:cs="Calibri"/>
                <w:b/>
                <w:bCs/>
                <w:color w:val="E84C22"/>
                <w:sz w:val="24"/>
                <w:szCs w:val="24"/>
                <w:lang w:eastAsia="ja-JP"/>
              </w:rPr>
              <w:t>this</w:t>
            </w:r>
            <w:r w:rsidRPr="00D7220B">
              <w:rPr>
                <w:rFonts w:eastAsia="Times New Roman" w:cs="Calibri"/>
                <w:color w:val="70AD47"/>
                <w:sz w:val="24"/>
                <w:szCs w:val="24"/>
                <w:lang w:eastAsia="ja-JP"/>
              </w:rPr>
              <w:t xml:space="preserve"> là thực thể của đối tượng đang xét</w:t>
            </w:r>
          </w:p>
          <w:p w14:paraId="2B2186A5" w14:textId="77777777" w:rsidR="00D7220B" w:rsidRPr="00D7220B" w:rsidRDefault="00D7220B" w:rsidP="00D7220B">
            <w:pPr>
              <w:spacing w:before="0" w:line="240" w:lineRule="auto"/>
              <w:ind w:left="540"/>
              <w:rPr>
                <w:rFonts w:eastAsia="Times New Roman" w:cs="Calibri"/>
                <w:color w:val="70AD47"/>
                <w:sz w:val="24"/>
                <w:szCs w:val="24"/>
                <w:lang w:eastAsia="ja-JP"/>
              </w:rPr>
            </w:pPr>
            <w:r w:rsidRPr="00D7220B">
              <w:rPr>
                <w:rFonts w:eastAsia="Times New Roman" w:cs="Calibri"/>
                <w:color w:val="70AD47"/>
                <w:sz w:val="24"/>
                <w:szCs w:val="24"/>
                <w:lang w:eastAsia="ja-JP"/>
              </w:rPr>
              <w:t>// Chỉ cần trong trường hợp tên tham số truyền vào và thuộc tính giống hệt nhau</w:t>
            </w:r>
          </w:p>
          <w:p w14:paraId="40372D8D" w14:textId="77777777" w:rsidR="00D7220B" w:rsidRPr="00D7220B" w:rsidRDefault="00D7220B" w:rsidP="00D7220B">
            <w:pPr>
              <w:spacing w:before="0" w:line="240" w:lineRule="auto"/>
              <w:rPr>
                <w:rFonts w:eastAsia="Times New Roman" w:cs="Calibri"/>
                <w:color w:val="000000"/>
                <w:sz w:val="24"/>
                <w:szCs w:val="24"/>
                <w:lang w:val="vi-VN" w:eastAsia="ja-JP"/>
              </w:rPr>
            </w:pPr>
            <w:r w:rsidRPr="00D7220B">
              <w:rPr>
                <w:rFonts w:eastAsia="Times New Roman" w:cs="Calibri"/>
                <w:color w:val="000000"/>
                <w:sz w:val="24"/>
                <w:szCs w:val="24"/>
                <w:lang w:val="vi-VN" w:eastAsia="ja-JP"/>
              </w:rPr>
              <w:t>}</w:t>
            </w:r>
          </w:p>
        </w:tc>
      </w:tr>
    </w:tbl>
    <w:p w14:paraId="67516A36" w14:textId="77777777" w:rsidR="00CB19E7" w:rsidRPr="00CB19E7" w:rsidRDefault="00CB19E7" w:rsidP="003E33E1"/>
    <w:sectPr w:rsidR="00CB19E7" w:rsidRPr="00CB19E7"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3507A" w14:textId="77777777" w:rsidR="00E601CD" w:rsidRDefault="00E601CD">
      <w:pPr>
        <w:spacing w:line="240" w:lineRule="auto"/>
      </w:pPr>
      <w:r>
        <w:separator/>
      </w:r>
    </w:p>
  </w:endnote>
  <w:endnote w:type="continuationSeparator" w:id="0">
    <w:p w14:paraId="29D314A4" w14:textId="77777777" w:rsidR="00E601CD" w:rsidRDefault="00E601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F5A67" w14:textId="77777777" w:rsidR="00E601CD" w:rsidRDefault="00E601CD">
      <w:pPr>
        <w:spacing w:line="240" w:lineRule="auto"/>
      </w:pPr>
      <w:r>
        <w:separator/>
      </w:r>
    </w:p>
  </w:footnote>
  <w:footnote w:type="continuationSeparator" w:id="0">
    <w:p w14:paraId="3F7C06F2" w14:textId="77777777" w:rsidR="00E601CD" w:rsidRDefault="00E601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4B2CE0"/>
    <w:multiLevelType w:val="multilevel"/>
    <w:tmpl w:val="8C74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DC0C3F"/>
    <w:multiLevelType w:val="multilevel"/>
    <w:tmpl w:val="EED2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3F59C6"/>
    <w:multiLevelType w:val="multilevel"/>
    <w:tmpl w:val="8952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DA3996"/>
    <w:multiLevelType w:val="multilevel"/>
    <w:tmpl w:val="E3FA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674670"/>
    <w:multiLevelType w:val="multilevel"/>
    <w:tmpl w:val="00D0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BB5936"/>
    <w:multiLevelType w:val="multilevel"/>
    <w:tmpl w:val="7658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357E9A"/>
    <w:multiLevelType w:val="multilevel"/>
    <w:tmpl w:val="5892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6"/>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0"/>
  </w:num>
  <w:num w:numId="15">
    <w:abstractNumId w:val="13"/>
  </w:num>
  <w:num w:numId="16">
    <w:abstractNumId w:val="12"/>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AF"/>
    <w:rsid w:val="0000430C"/>
    <w:rsid w:val="00007202"/>
    <w:rsid w:val="000150E9"/>
    <w:rsid w:val="00030E3C"/>
    <w:rsid w:val="00072D27"/>
    <w:rsid w:val="00082904"/>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5D1D"/>
    <w:rsid w:val="003962D3"/>
    <w:rsid w:val="003C7D9D"/>
    <w:rsid w:val="003E33E1"/>
    <w:rsid w:val="003E3A63"/>
    <w:rsid w:val="0040562B"/>
    <w:rsid w:val="00411614"/>
    <w:rsid w:val="00457BEB"/>
    <w:rsid w:val="00461B2E"/>
    <w:rsid w:val="00470461"/>
    <w:rsid w:val="00482CFC"/>
    <w:rsid w:val="00487996"/>
    <w:rsid w:val="00491910"/>
    <w:rsid w:val="004A3D03"/>
    <w:rsid w:val="004B6D7F"/>
    <w:rsid w:val="004C5421"/>
    <w:rsid w:val="004D22D5"/>
    <w:rsid w:val="004D785F"/>
    <w:rsid w:val="004E744B"/>
    <w:rsid w:val="004F7760"/>
    <w:rsid w:val="00520AC9"/>
    <w:rsid w:val="005855F6"/>
    <w:rsid w:val="00594254"/>
    <w:rsid w:val="005B6EB8"/>
    <w:rsid w:val="005F68E9"/>
    <w:rsid w:val="00614CAB"/>
    <w:rsid w:val="00633BC0"/>
    <w:rsid w:val="00661DE5"/>
    <w:rsid w:val="006706DE"/>
    <w:rsid w:val="0069487E"/>
    <w:rsid w:val="006A648B"/>
    <w:rsid w:val="006B0B82"/>
    <w:rsid w:val="006B7EF2"/>
    <w:rsid w:val="006C3B5F"/>
    <w:rsid w:val="006D3A72"/>
    <w:rsid w:val="006F53EE"/>
    <w:rsid w:val="0070139C"/>
    <w:rsid w:val="00717507"/>
    <w:rsid w:val="007263B8"/>
    <w:rsid w:val="00726D9C"/>
    <w:rsid w:val="00726F2C"/>
    <w:rsid w:val="00736D30"/>
    <w:rsid w:val="00742FF3"/>
    <w:rsid w:val="00794B27"/>
    <w:rsid w:val="007A73CB"/>
    <w:rsid w:val="007A7846"/>
    <w:rsid w:val="007B2795"/>
    <w:rsid w:val="007F4EF3"/>
    <w:rsid w:val="007F66F5"/>
    <w:rsid w:val="00800790"/>
    <w:rsid w:val="00812400"/>
    <w:rsid w:val="0082203C"/>
    <w:rsid w:val="008360A8"/>
    <w:rsid w:val="008416E0"/>
    <w:rsid w:val="00853E64"/>
    <w:rsid w:val="00895251"/>
    <w:rsid w:val="00897BFF"/>
    <w:rsid w:val="008C61B9"/>
    <w:rsid w:val="008F1540"/>
    <w:rsid w:val="00912477"/>
    <w:rsid w:val="009139AF"/>
    <w:rsid w:val="00915CB8"/>
    <w:rsid w:val="009375EA"/>
    <w:rsid w:val="00943B06"/>
    <w:rsid w:val="00945864"/>
    <w:rsid w:val="009560BA"/>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AD0CDC"/>
    <w:rsid w:val="00B369B4"/>
    <w:rsid w:val="00B53817"/>
    <w:rsid w:val="00B61F85"/>
    <w:rsid w:val="00B75129"/>
    <w:rsid w:val="00BA3CC7"/>
    <w:rsid w:val="00BD45AF"/>
    <w:rsid w:val="00BF457D"/>
    <w:rsid w:val="00BF4775"/>
    <w:rsid w:val="00CA0C45"/>
    <w:rsid w:val="00CB19E7"/>
    <w:rsid w:val="00CC3AB0"/>
    <w:rsid w:val="00CC583F"/>
    <w:rsid w:val="00CD0067"/>
    <w:rsid w:val="00CD4A9C"/>
    <w:rsid w:val="00CF12AE"/>
    <w:rsid w:val="00D1798D"/>
    <w:rsid w:val="00D351A3"/>
    <w:rsid w:val="00D7220B"/>
    <w:rsid w:val="00D902A4"/>
    <w:rsid w:val="00DB0FE1"/>
    <w:rsid w:val="00DB2323"/>
    <w:rsid w:val="00DB331E"/>
    <w:rsid w:val="00DC4E21"/>
    <w:rsid w:val="00DD5358"/>
    <w:rsid w:val="00E224A0"/>
    <w:rsid w:val="00E254F0"/>
    <w:rsid w:val="00E4313F"/>
    <w:rsid w:val="00E51168"/>
    <w:rsid w:val="00E55B4B"/>
    <w:rsid w:val="00E55FC7"/>
    <w:rsid w:val="00E601CD"/>
    <w:rsid w:val="00E72A21"/>
    <w:rsid w:val="00E7715A"/>
    <w:rsid w:val="00EB700D"/>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2E2E1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5AF"/>
    <w:rPr>
      <w:rFonts w:ascii="Calibri" w:hAnsi="Calibri"/>
    </w:rPr>
  </w:style>
  <w:style w:type="paragraph" w:styleId="Heading1">
    <w:name w:val="heading 1"/>
    <w:basedOn w:val="Normal"/>
    <w:link w:val="Heading1Char"/>
    <w:uiPriority w:val="5"/>
    <w:qFormat/>
    <w:rsid w:val="00BD45AF"/>
    <w:pPr>
      <w:keepNext/>
      <w:keepLines/>
      <w:pBdr>
        <w:bottom w:val="single" w:sz="18" w:space="1" w:color="2B579A" w:themeColor="accent5"/>
      </w:pBdr>
      <w:spacing w:before="360" w:after="240" w:line="240" w:lineRule="auto"/>
      <w:contextualSpacing/>
      <w:outlineLvl w:val="0"/>
    </w:pPr>
    <w:rPr>
      <w:rFonts w:eastAsiaTheme="majorEastAsia"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D45AF"/>
    <w:rPr>
      <w:rFonts w:ascii="Calibri" w:eastAsiaTheme="majorEastAsia" w:hAnsi="Calibr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1"/>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2"/>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D7220B"/>
    <w:pPr>
      <w:keepNext/>
      <w:keepLines/>
      <w:pageBreakBefore/>
      <w:pBdr>
        <w:bottom w:val="single" w:sz="18" w:space="1" w:color="2B579A" w:themeColor="accent5"/>
      </w:pBdr>
      <w:spacing w:before="360" w:after="240"/>
      <w:contextualSpacing/>
    </w:pPr>
    <w:rPr>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3"/>
      </w:numPr>
      <w:contextualSpacing/>
    </w:pPr>
  </w:style>
  <w:style w:type="paragraph" w:styleId="ListBullet3">
    <w:name w:val="List Bullet 3"/>
    <w:basedOn w:val="Normal"/>
    <w:uiPriority w:val="99"/>
    <w:semiHidden/>
    <w:unhideWhenUsed/>
    <w:rsid w:val="00F33B83"/>
    <w:pPr>
      <w:numPr>
        <w:numId w:val="4"/>
      </w:numPr>
      <w:contextualSpacing/>
    </w:pPr>
  </w:style>
  <w:style w:type="paragraph" w:styleId="ListBullet4">
    <w:name w:val="List Bullet 4"/>
    <w:basedOn w:val="Normal"/>
    <w:uiPriority w:val="99"/>
    <w:semiHidden/>
    <w:unhideWhenUsed/>
    <w:rsid w:val="00F33B83"/>
    <w:pPr>
      <w:numPr>
        <w:numId w:val="5"/>
      </w:numPr>
      <w:contextualSpacing/>
    </w:pPr>
  </w:style>
  <w:style w:type="paragraph" w:styleId="ListBullet5">
    <w:name w:val="List Bullet 5"/>
    <w:basedOn w:val="Normal"/>
    <w:uiPriority w:val="99"/>
    <w:semiHidden/>
    <w:unhideWhenUsed/>
    <w:rsid w:val="00F33B83"/>
    <w:pPr>
      <w:numPr>
        <w:numId w:val="6"/>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7"/>
      </w:numPr>
      <w:contextualSpacing/>
    </w:pPr>
  </w:style>
  <w:style w:type="paragraph" w:styleId="ListNumber3">
    <w:name w:val="List Number 3"/>
    <w:basedOn w:val="Normal"/>
    <w:uiPriority w:val="99"/>
    <w:semiHidden/>
    <w:unhideWhenUsed/>
    <w:rsid w:val="00F33B83"/>
    <w:pPr>
      <w:numPr>
        <w:numId w:val="8"/>
      </w:numPr>
      <w:contextualSpacing/>
    </w:pPr>
  </w:style>
  <w:style w:type="paragraph" w:styleId="ListNumber4">
    <w:name w:val="List Number 4"/>
    <w:basedOn w:val="Normal"/>
    <w:uiPriority w:val="99"/>
    <w:semiHidden/>
    <w:unhideWhenUsed/>
    <w:rsid w:val="00F33B83"/>
    <w:pPr>
      <w:numPr>
        <w:numId w:val="9"/>
      </w:numPr>
      <w:contextualSpacing/>
    </w:pPr>
  </w:style>
  <w:style w:type="paragraph" w:styleId="ListNumber5">
    <w:name w:val="List Number 5"/>
    <w:basedOn w:val="Normal"/>
    <w:uiPriority w:val="99"/>
    <w:semiHidden/>
    <w:unhideWhenUsed/>
    <w:rsid w:val="00F33B83"/>
    <w:pPr>
      <w:numPr>
        <w:numId w:val="10"/>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097421">
      <w:bodyDiv w:val="1"/>
      <w:marLeft w:val="0"/>
      <w:marRight w:val="0"/>
      <w:marTop w:val="0"/>
      <w:marBottom w:val="0"/>
      <w:divBdr>
        <w:top w:val="none" w:sz="0" w:space="0" w:color="auto"/>
        <w:left w:val="none" w:sz="0" w:space="0" w:color="auto"/>
        <w:bottom w:val="none" w:sz="0" w:space="0" w:color="auto"/>
        <w:right w:val="none" w:sz="0" w:space="0" w:color="auto"/>
      </w:divBdr>
      <w:divsChild>
        <w:div w:id="938104795">
          <w:marLeft w:val="0"/>
          <w:marRight w:val="0"/>
          <w:marTop w:val="0"/>
          <w:marBottom w:val="0"/>
          <w:divBdr>
            <w:top w:val="none" w:sz="0" w:space="0" w:color="auto"/>
            <w:left w:val="none" w:sz="0" w:space="0" w:color="auto"/>
            <w:bottom w:val="none" w:sz="0" w:space="0" w:color="auto"/>
            <w:right w:val="none" w:sz="0" w:space="0" w:color="auto"/>
          </w:divBdr>
        </w:div>
        <w:div w:id="1149520070">
          <w:marLeft w:val="0"/>
          <w:marRight w:val="0"/>
          <w:marTop w:val="0"/>
          <w:marBottom w:val="0"/>
          <w:divBdr>
            <w:top w:val="none" w:sz="0" w:space="0" w:color="auto"/>
            <w:left w:val="none" w:sz="0" w:space="0" w:color="auto"/>
            <w:bottom w:val="none" w:sz="0" w:space="0" w:color="auto"/>
            <w:right w:val="none" w:sz="0" w:space="0" w:color="auto"/>
          </w:divBdr>
        </w:div>
        <w:div w:id="675157224">
          <w:marLeft w:val="0"/>
          <w:marRight w:val="0"/>
          <w:marTop w:val="0"/>
          <w:marBottom w:val="0"/>
          <w:divBdr>
            <w:top w:val="none" w:sz="0" w:space="0" w:color="auto"/>
            <w:left w:val="none" w:sz="0" w:space="0" w:color="auto"/>
            <w:bottom w:val="none" w:sz="0" w:space="0" w:color="auto"/>
            <w:right w:val="none" w:sz="0" w:space="0" w:color="auto"/>
          </w:divBdr>
        </w:div>
        <w:div w:id="83377024">
          <w:marLeft w:val="0"/>
          <w:marRight w:val="0"/>
          <w:marTop w:val="0"/>
          <w:marBottom w:val="0"/>
          <w:divBdr>
            <w:top w:val="none" w:sz="0" w:space="0" w:color="auto"/>
            <w:left w:val="none" w:sz="0" w:space="0" w:color="auto"/>
            <w:bottom w:val="none" w:sz="0" w:space="0" w:color="auto"/>
            <w:right w:val="none" w:sz="0" w:space="0" w:color="auto"/>
          </w:divBdr>
        </w:div>
        <w:div w:id="221991159">
          <w:marLeft w:val="0"/>
          <w:marRight w:val="0"/>
          <w:marTop w:val="0"/>
          <w:marBottom w:val="0"/>
          <w:divBdr>
            <w:top w:val="none" w:sz="0" w:space="0" w:color="auto"/>
            <w:left w:val="none" w:sz="0" w:space="0" w:color="auto"/>
            <w:bottom w:val="none" w:sz="0" w:space="0" w:color="auto"/>
            <w:right w:val="none" w:sz="0" w:space="0" w:color="auto"/>
          </w:divBdr>
        </w:div>
        <w:div w:id="2032217572">
          <w:marLeft w:val="0"/>
          <w:marRight w:val="0"/>
          <w:marTop w:val="0"/>
          <w:marBottom w:val="0"/>
          <w:divBdr>
            <w:top w:val="none" w:sz="0" w:space="0" w:color="auto"/>
            <w:left w:val="none" w:sz="0" w:space="0" w:color="auto"/>
            <w:bottom w:val="none" w:sz="0" w:space="0" w:color="auto"/>
            <w:right w:val="none" w:sz="0" w:space="0" w:color="auto"/>
          </w:divBdr>
        </w:div>
        <w:div w:id="1565065810">
          <w:marLeft w:val="0"/>
          <w:marRight w:val="0"/>
          <w:marTop w:val="0"/>
          <w:marBottom w:val="0"/>
          <w:divBdr>
            <w:top w:val="none" w:sz="0" w:space="0" w:color="auto"/>
            <w:left w:val="none" w:sz="0" w:space="0" w:color="auto"/>
            <w:bottom w:val="none" w:sz="0" w:space="0" w:color="auto"/>
            <w:right w:val="none" w:sz="0" w:space="0" w:color="auto"/>
          </w:divBdr>
        </w:div>
      </w:divsChild>
    </w:div>
    <w:div w:id="526597615">
      <w:bodyDiv w:val="1"/>
      <w:marLeft w:val="0"/>
      <w:marRight w:val="0"/>
      <w:marTop w:val="0"/>
      <w:marBottom w:val="0"/>
      <w:divBdr>
        <w:top w:val="none" w:sz="0" w:space="0" w:color="auto"/>
        <w:left w:val="none" w:sz="0" w:space="0" w:color="auto"/>
        <w:bottom w:val="none" w:sz="0" w:space="0" w:color="auto"/>
        <w:right w:val="none" w:sz="0" w:space="0" w:color="auto"/>
      </w:divBdr>
    </w:div>
    <w:div w:id="645430200">
      <w:bodyDiv w:val="1"/>
      <w:marLeft w:val="0"/>
      <w:marRight w:val="0"/>
      <w:marTop w:val="0"/>
      <w:marBottom w:val="0"/>
      <w:divBdr>
        <w:top w:val="none" w:sz="0" w:space="0" w:color="auto"/>
        <w:left w:val="none" w:sz="0" w:space="0" w:color="auto"/>
        <w:bottom w:val="none" w:sz="0" w:space="0" w:color="auto"/>
        <w:right w:val="none" w:sz="0" w:space="0" w:color="auto"/>
      </w:divBdr>
    </w:div>
    <w:div w:id="951668987">
      <w:bodyDiv w:val="1"/>
      <w:marLeft w:val="0"/>
      <w:marRight w:val="0"/>
      <w:marTop w:val="0"/>
      <w:marBottom w:val="0"/>
      <w:divBdr>
        <w:top w:val="none" w:sz="0" w:space="0" w:color="auto"/>
        <w:left w:val="none" w:sz="0" w:space="0" w:color="auto"/>
        <w:bottom w:val="none" w:sz="0" w:space="0" w:color="auto"/>
        <w:right w:val="none" w:sz="0" w:space="0" w:color="auto"/>
      </w:divBdr>
      <w:divsChild>
        <w:div w:id="824131291">
          <w:marLeft w:val="0"/>
          <w:marRight w:val="0"/>
          <w:marTop w:val="0"/>
          <w:marBottom w:val="0"/>
          <w:divBdr>
            <w:top w:val="none" w:sz="0" w:space="0" w:color="auto"/>
            <w:left w:val="none" w:sz="0" w:space="0" w:color="auto"/>
            <w:bottom w:val="none" w:sz="0" w:space="0" w:color="auto"/>
            <w:right w:val="none" w:sz="0" w:space="0" w:color="auto"/>
          </w:divBdr>
        </w:div>
        <w:div w:id="334109376">
          <w:marLeft w:val="0"/>
          <w:marRight w:val="0"/>
          <w:marTop w:val="0"/>
          <w:marBottom w:val="0"/>
          <w:divBdr>
            <w:top w:val="none" w:sz="0" w:space="0" w:color="auto"/>
            <w:left w:val="none" w:sz="0" w:space="0" w:color="auto"/>
            <w:bottom w:val="none" w:sz="0" w:space="0" w:color="auto"/>
            <w:right w:val="none" w:sz="0" w:space="0" w:color="auto"/>
          </w:divBdr>
        </w:div>
        <w:div w:id="433019972">
          <w:marLeft w:val="0"/>
          <w:marRight w:val="0"/>
          <w:marTop w:val="0"/>
          <w:marBottom w:val="0"/>
          <w:divBdr>
            <w:top w:val="none" w:sz="0" w:space="0" w:color="auto"/>
            <w:left w:val="none" w:sz="0" w:space="0" w:color="auto"/>
            <w:bottom w:val="none" w:sz="0" w:space="0" w:color="auto"/>
            <w:right w:val="none" w:sz="0" w:space="0" w:color="auto"/>
          </w:divBdr>
        </w:div>
        <w:div w:id="1491218195">
          <w:marLeft w:val="0"/>
          <w:marRight w:val="0"/>
          <w:marTop w:val="0"/>
          <w:marBottom w:val="0"/>
          <w:divBdr>
            <w:top w:val="none" w:sz="0" w:space="0" w:color="auto"/>
            <w:left w:val="none" w:sz="0" w:space="0" w:color="auto"/>
            <w:bottom w:val="none" w:sz="0" w:space="0" w:color="auto"/>
            <w:right w:val="none" w:sz="0" w:space="0" w:color="auto"/>
          </w:divBdr>
        </w:div>
        <w:div w:id="418141647">
          <w:marLeft w:val="0"/>
          <w:marRight w:val="0"/>
          <w:marTop w:val="0"/>
          <w:marBottom w:val="0"/>
          <w:divBdr>
            <w:top w:val="none" w:sz="0" w:space="0" w:color="auto"/>
            <w:left w:val="none" w:sz="0" w:space="0" w:color="auto"/>
            <w:bottom w:val="none" w:sz="0" w:space="0" w:color="auto"/>
            <w:right w:val="none" w:sz="0" w:space="0" w:color="auto"/>
          </w:divBdr>
        </w:div>
        <w:div w:id="162405010">
          <w:marLeft w:val="0"/>
          <w:marRight w:val="0"/>
          <w:marTop w:val="0"/>
          <w:marBottom w:val="0"/>
          <w:divBdr>
            <w:top w:val="none" w:sz="0" w:space="0" w:color="auto"/>
            <w:left w:val="none" w:sz="0" w:space="0" w:color="auto"/>
            <w:bottom w:val="none" w:sz="0" w:space="0" w:color="auto"/>
            <w:right w:val="none" w:sz="0" w:space="0" w:color="auto"/>
          </w:divBdr>
        </w:div>
        <w:div w:id="630399066">
          <w:marLeft w:val="0"/>
          <w:marRight w:val="0"/>
          <w:marTop w:val="0"/>
          <w:marBottom w:val="0"/>
          <w:divBdr>
            <w:top w:val="none" w:sz="0" w:space="0" w:color="auto"/>
            <w:left w:val="none" w:sz="0" w:space="0" w:color="auto"/>
            <w:bottom w:val="none" w:sz="0" w:space="0" w:color="auto"/>
            <w:right w:val="none" w:sz="0" w:space="0" w:color="auto"/>
          </w:divBdr>
        </w:div>
      </w:divsChild>
    </w:div>
    <w:div w:id="1581212960">
      <w:bodyDiv w:val="1"/>
      <w:marLeft w:val="0"/>
      <w:marRight w:val="0"/>
      <w:marTop w:val="0"/>
      <w:marBottom w:val="0"/>
      <w:divBdr>
        <w:top w:val="none" w:sz="0" w:space="0" w:color="auto"/>
        <w:left w:val="none" w:sz="0" w:space="0" w:color="auto"/>
        <w:bottom w:val="none" w:sz="0" w:space="0" w:color="auto"/>
        <w:right w:val="none" w:sz="0" w:space="0" w:color="auto"/>
      </w:divBdr>
    </w:div>
    <w:div w:id="1610968101">
      <w:bodyDiv w:val="1"/>
      <w:marLeft w:val="0"/>
      <w:marRight w:val="0"/>
      <w:marTop w:val="0"/>
      <w:marBottom w:val="0"/>
      <w:divBdr>
        <w:top w:val="none" w:sz="0" w:space="0" w:color="auto"/>
        <w:left w:val="none" w:sz="0" w:space="0" w:color="auto"/>
        <w:bottom w:val="none" w:sz="0" w:space="0" w:color="auto"/>
        <w:right w:val="none" w:sz="0" w:space="0" w:color="auto"/>
      </w:divBdr>
      <w:divsChild>
        <w:div w:id="2081364059">
          <w:marLeft w:val="0"/>
          <w:marRight w:val="0"/>
          <w:marTop w:val="0"/>
          <w:marBottom w:val="0"/>
          <w:divBdr>
            <w:top w:val="none" w:sz="0" w:space="0" w:color="auto"/>
            <w:left w:val="none" w:sz="0" w:space="0" w:color="auto"/>
            <w:bottom w:val="none" w:sz="0" w:space="0" w:color="auto"/>
            <w:right w:val="none" w:sz="0" w:space="0" w:color="auto"/>
          </w:divBdr>
        </w:div>
        <w:div w:id="228073894">
          <w:marLeft w:val="0"/>
          <w:marRight w:val="0"/>
          <w:marTop w:val="0"/>
          <w:marBottom w:val="0"/>
          <w:divBdr>
            <w:top w:val="none" w:sz="0" w:space="0" w:color="auto"/>
            <w:left w:val="none" w:sz="0" w:space="0" w:color="auto"/>
            <w:bottom w:val="none" w:sz="0" w:space="0" w:color="auto"/>
            <w:right w:val="none" w:sz="0" w:space="0" w:color="auto"/>
          </w:divBdr>
        </w:div>
        <w:div w:id="981808000">
          <w:marLeft w:val="0"/>
          <w:marRight w:val="0"/>
          <w:marTop w:val="0"/>
          <w:marBottom w:val="0"/>
          <w:divBdr>
            <w:top w:val="none" w:sz="0" w:space="0" w:color="auto"/>
            <w:left w:val="none" w:sz="0" w:space="0" w:color="auto"/>
            <w:bottom w:val="none" w:sz="0" w:space="0" w:color="auto"/>
            <w:right w:val="none" w:sz="0" w:space="0" w:color="auto"/>
          </w:divBdr>
        </w:div>
        <w:div w:id="1166634450">
          <w:marLeft w:val="0"/>
          <w:marRight w:val="0"/>
          <w:marTop w:val="0"/>
          <w:marBottom w:val="0"/>
          <w:divBdr>
            <w:top w:val="none" w:sz="0" w:space="0" w:color="auto"/>
            <w:left w:val="none" w:sz="0" w:space="0" w:color="auto"/>
            <w:bottom w:val="none" w:sz="0" w:space="0" w:color="auto"/>
            <w:right w:val="none" w:sz="0" w:space="0" w:color="auto"/>
          </w:divBdr>
        </w:div>
        <w:div w:id="1974866313">
          <w:marLeft w:val="0"/>
          <w:marRight w:val="0"/>
          <w:marTop w:val="0"/>
          <w:marBottom w:val="0"/>
          <w:divBdr>
            <w:top w:val="none" w:sz="0" w:space="0" w:color="auto"/>
            <w:left w:val="none" w:sz="0" w:space="0" w:color="auto"/>
            <w:bottom w:val="none" w:sz="0" w:space="0" w:color="auto"/>
            <w:right w:val="none" w:sz="0" w:space="0" w:color="auto"/>
          </w:divBdr>
        </w:div>
        <w:div w:id="371156962">
          <w:marLeft w:val="0"/>
          <w:marRight w:val="0"/>
          <w:marTop w:val="0"/>
          <w:marBottom w:val="0"/>
          <w:divBdr>
            <w:top w:val="none" w:sz="0" w:space="0" w:color="auto"/>
            <w:left w:val="none" w:sz="0" w:space="0" w:color="auto"/>
            <w:bottom w:val="none" w:sz="0" w:space="0" w:color="auto"/>
            <w:right w:val="none" w:sz="0" w:space="0" w:color="auto"/>
          </w:divBdr>
        </w:div>
      </w:divsChild>
    </w:div>
    <w:div w:id="1665932754">
      <w:bodyDiv w:val="1"/>
      <w:marLeft w:val="0"/>
      <w:marRight w:val="0"/>
      <w:marTop w:val="0"/>
      <w:marBottom w:val="0"/>
      <w:divBdr>
        <w:top w:val="none" w:sz="0" w:space="0" w:color="auto"/>
        <w:left w:val="none" w:sz="0" w:space="0" w:color="auto"/>
        <w:bottom w:val="none" w:sz="0" w:space="0" w:color="auto"/>
        <w:right w:val="none" w:sz="0" w:space="0" w:color="auto"/>
      </w:divBdr>
    </w:div>
    <w:div w:id="1670332552">
      <w:bodyDiv w:val="1"/>
      <w:marLeft w:val="0"/>
      <w:marRight w:val="0"/>
      <w:marTop w:val="0"/>
      <w:marBottom w:val="0"/>
      <w:divBdr>
        <w:top w:val="none" w:sz="0" w:space="0" w:color="auto"/>
        <w:left w:val="none" w:sz="0" w:space="0" w:color="auto"/>
        <w:bottom w:val="none" w:sz="0" w:space="0" w:color="auto"/>
        <w:right w:val="none" w:sz="0" w:space="0" w:color="auto"/>
      </w:divBdr>
      <w:divsChild>
        <w:div w:id="1104115103">
          <w:marLeft w:val="0"/>
          <w:marRight w:val="0"/>
          <w:marTop w:val="0"/>
          <w:marBottom w:val="0"/>
          <w:divBdr>
            <w:top w:val="none" w:sz="0" w:space="0" w:color="auto"/>
            <w:left w:val="none" w:sz="0" w:space="0" w:color="auto"/>
            <w:bottom w:val="none" w:sz="0" w:space="0" w:color="auto"/>
            <w:right w:val="none" w:sz="0" w:space="0" w:color="auto"/>
          </w:divBdr>
        </w:div>
        <w:div w:id="1860270247">
          <w:marLeft w:val="0"/>
          <w:marRight w:val="0"/>
          <w:marTop w:val="0"/>
          <w:marBottom w:val="0"/>
          <w:divBdr>
            <w:top w:val="none" w:sz="0" w:space="0" w:color="auto"/>
            <w:left w:val="none" w:sz="0" w:space="0" w:color="auto"/>
            <w:bottom w:val="none" w:sz="0" w:space="0" w:color="auto"/>
            <w:right w:val="none" w:sz="0" w:space="0" w:color="auto"/>
          </w:divBdr>
        </w:div>
        <w:div w:id="1483306054">
          <w:marLeft w:val="0"/>
          <w:marRight w:val="0"/>
          <w:marTop w:val="0"/>
          <w:marBottom w:val="0"/>
          <w:divBdr>
            <w:top w:val="none" w:sz="0" w:space="0" w:color="auto"/>
            <w:left w:val="none" w:sz="0" w:space="0" w:color="auto"/>
            <w:bottom w:val="none" w:sz="0" w:space="0" w:color="auto"/>
            <w:right w:val="none" w:sz="0" w:space="0" w:color="auto"/>
          </w:divBdr>
        </w:div>
        <w:div w:id="1910534389">
          <w:marLeft w:val="0"/>
          <w:marRight w:val="0"/>
          <w:marTop w:val="0"/>
          <w:marBottom w:val="0"/>
          <w:divBdr>
            <w:top w:val="none" w:sz="0" w:space="0" w:color="auto"/>
            <w:left w:val="none" w:sz="0" w:space="0" w:color="auto"/>
            <w:bottom w:val="none" w:sz="0" w:space="0" w:color="auto"/>
            <w:right w:val="none" w:sz="0" w:space="0" w:color="auto"/>
          </w:divBdr>
        </w:div>
        <w:div w:id="211893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20Anh\AppData\Local\Microsoft\Office\16.0\DTS\en-US%7bE255D9E7-B68C-4090-95F6-FC8D007128E3%7d\%7bE4C8279A-0A50-49B2-A5BC-9EFF1359A476%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03156-86CD-439C-AF71-DB03FC71C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{E4C8279A-0A50-49B2-A5BC-9EFF1359A476}tf10002117_win32.dotx</Template>
  <TotalTime>0</TotalTime>
  <Pages>3</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2020-10-23T15:43:00Z</dcterms:created>
  <dcterms:modified xsi:type="dcterms:W3CDTF">2020-11-04T09:44:00Z</dcterms:modified>
</cp:coreProperties>
</file>